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Cleaning Rules</w:t>
      </w:r>
    </w:p>
    <w:p>
      <w:r>
        <w:t>This document describes the data cleaning logic used in the online school performance analytics project. The rules were defined after the data dictionary preparation and the initial data audit.</w:t>
      </w:r>
    </w:p>
    <w:p>
      <w:pPr>
        <w:pStyle w:val="Heading1"/>
      </w:pPr>
      <w:r>
        <w:t>1. General Cleaning Rules</w:t>
      </w:r>
    </w:p>
    <w:p>
      <w:pPr>
        <w:pStyle w:val="ListBullet"/>
      </w:pPr>
      <w:r>
        <w:t>Raw files from the data/raw folder are not modified.</w:t>
      </w:r>
    </w:p>
    <w:p>
      <w:pPr>
        <w:pStyle w:val="ListBullet"/>
      </w:pPr>
      <w:r>
        <w:t>All transformations are performed in Python.</w:t>
      </w:r>
    </w:p>
    <w:p>
      <w:pPr>
        <w:pStyle w:val="ListBullet"/>
      </w:pPr>
      <w:r>
        <w:t>Cleaned datasets are saved to the data/processed folder.</w:t>
      </w:r>
    </w:p>
    <w:p>
      <w:pPr>
        <w:pStyle w:val="ListBullet"/>
      </w:pPr>
      <w:r>
        <w:t>Before deleting, changing or excluding data from calculations, the processing reason is documented.</w:t>
      </w:r>
    </w:p>
    <w:p>
      <w:pPr>
        <w:pStyle w:val="ListBullet"/>
      </w:pPr>
      <w:r>
        <w:t>CRM identifiers (Id, CONTACTID, Contact Name) are processed as string values.</w:t>
      </w:r>
    </w:p>
    <w:p>
      <w:pPr>
        <w:pStyle w:val="ListBullet"/>
      </w:pPr>
      <w:r>
        <w:t>Identifiers are not used as numeric metrics.</w:t>
      </w:r>
    </w:p>
    <w:p>
      <w:pPr>
        <w:pStyle w:val="ListBullet"/>
      </w:pPr>
      <w:r>
        <w:t>If long identifiers are read as float values, precision may be lost; therefore, cleaned string versions of identifiers are used for relationships between tables.</w:t>
      </w:r>
    </w:p>
    <w:p>
      <w:pPr>
        <w:pStyle w:val="ListBullet"/>
      </w:pPr>
      <w:r>
        <w:t>Technical fields created for checks and cleaning are added only to working dataframe copies.</w:t>
      </w:r>
    </w:p>
    <w:p>
      <w:pPr>
        <w:pStyle w:val="ListBullet"/>
      </w:pPr>
      <w:r>
        <w:t>Rows are not removed automatically if they can still be preserved for overall analysis and restricted only in specific calculations.</w:t>
      </w:r>
    </w:p>
    <w:p>
      <w:pPr>
        <w:pStyle w:val="ListBullet"/>
      </w:pPr>
      <w:r>
        <w:t>If a row is not suitable for a specific analysis, it is excluded only from that analysis and may remain in the general dataset.</w:t>
      </w:r>
    </w:p>
    <w:p>
      <w:pPr>
        <w:pStyle w:val="Heading1"/>
      </w:pPr>
      <w:r>
        <w:t>2. Spend Cleaning Rules</w:t>
      </w:r>
    </w:p>
    <w:p>
      <w:r>
        <w:t>The Spend table is used to analyze marketing spend, impressions, clicks and advertising source performance.</w:t>
      </w:r>
    </w:p>
    <w:p>
      <w:pPr>
        <w:pStyle w:val="ListBullet"/>
      </w:pPr>
      <w:r>
        <w:t>Date, Source, Impressions, Spend and Clicks are key fields for marketing analysis.</w:t>
      </w:r>
    </w:p>
    <w:p>
      <w:pPr>
        <w:pStyle w:val="ListBullet"/>
      </w:pPr>
      <w:r>
        <w:t>Date is converted to datetime format.</w:t>
      </w:r>
    </w:p>
    <w:p>
      <w:pPr>
        <w:pStyle w:val="ListBullet"/>
      </w:pPr>
      <w:r>
        <w:t>Impressions, Spend and Clicks are converted to numeric format.</w:t>
      </w:r>
    </w:p>
    <w:p>
      <w:pPr>
        <w:pStyle w:val="ListBullet"/>
      </w:pPr>
      <w:r>
        <w:t>According to the audit results, there are no missing values in Date, Source, Impressions, Spend and Clicks, so no additional missing-value processing is required for these fields.</w:t>
      </w:r>
    </w:p>
    <w:p>
      <w:pPr>
        <w:pStyle w:val="ListBullet"/>
      </w:pPr>
      <w:r>
        <w:t>Negative values in Impressions, Spend and Clicks are treated as errors and are not used in calculations.</w:t>
      </w:r>
    </w:p>
    <w:p>
      <w:pPr>
        <w:pStyle w:val="Heading2"/>
      </w:pPr>
      <w:r>
        <w:t>Source</w:t>
      </w:r>
    </w:p>
    <w:p>
      <w:pPr>
        <w:pStyle w:val="ListBullet"/>
      </w:pPr>
      <w:r>
        <w:t>Source is used as the main advertising channel.</w:t>
      </w:r>
    </w:p>
    <w:p>
      <w:pPr>
        <w:pStyle w:val="ListBullet"/>
      </w:pPr>
      <w:r>
        <w:t>Source values should belong to the list of valid sources.</w:t>
      </w:r>
    </w:p>
    <w:p>
      <w:pPr>
        <w:pStyle w:val="ListBullet"/>
      </w:pPr>
      <w:r>
        <w:t>If a value is written in a different format but the source is clear, it is standardized to a single naming convention.</w:t>
      </w:r>
    </w:p>
    <w:p>
      <w:pPr>
        <w:pStyle w:val="ListBullet"/>
      </w:pPr>
      <w:r>
        <w:t>If the source is unknown or cannot be interpreted, it is marked as Unknown or excluded from source-level analysis.</w:t>
      </w:r>
    </w:p>
    <w:p>
      <w:pPr>
        <w:pStyle w:val="Heading2"/>
      </w:pPr>
      <w:r>
        <w:t>Campaign</w:t>
      </w:r>
    </w:p>
    <w:p>
      <w:pPr>
        <w:pStyle w:val="ListBullet"/>
      </w:pPr>
      <w:r>
        <w:t>Campaign is used to analyze advertising campaign performance.</w:t>
      </w:r>
    </w:p>
    <w:p>
      <w:pPr>
        <w:pStyle w:val="ListBullet"/>
      </w:pPr>
      <w:r>
        <w:t>If Campaign is missing and Spend = 0, the value remains missing.</w:t>
      </w:r>
    </w:p>
    <w:p>
      <w:pPr>
        <w:pStyle w:val="ListBullet"/>
      </w:pPr>
      <w:r>
        <w:t>If Campaign is missing and Spend &gt; 0, a technical campaign value is created using the Date_Source rule.</w:t>
      </w:r>
    </w:p>
    <w:p>
      <w:pPr>
        <w:pStyle w:val="ListBullet"/>
      </w:pPr>
      <w:r>
        <w:t>Dates inside campaign names are not used as the actual campaign launch date.</w:t>
      </w:r>
    </w:p>
    <w:p>
      <w:pPr>
        <w:pStyle w:val="ListBullet"/>
      </w:pPr>
      <w:r>
        <w:t>If different spellings of the same campaign are found, values are standardized where possible without manual guessing.</w:t>
      </w:r>
    </w:p>
    <w:p>
      <w:pPr>
        <w:pStyle w:val="Heading2"/>
      </w:pPr>
      <w:r>
        <w:t>AdGroup and Ad</w:t>
      </w:r>
    </w:p>
    <w:p>
      <w:pPr>
        <w:pStyle w:val="ListBullet"/>
      </w:pPr>
      <w:r>
        <w:t>Missing values in AdGroup and Ad are not filled because they may indicate that the data is not detailed down to the ad group or ad level.</w:t>
      </w:r>
    </w:p>
    <w:p>
      <w:pPr>
        <w:pStyle w:val="ListBullet"/>
      </w:pPr>
      <w:r>
        <w:t>AdGroup and Ad are used only for additional analysis.</w:t>
      </w:r>
    </w:p>
    <w:p>
      <w:pPr>
        <w:pStyle w:val="ListBullet"/>
      </w:pPr>
      <w:r>
        <w:t>If a value cannot be interpreted, it may be marked as Unknown.</w:t>
      </w:r>
    </w:p>
    <w:p>
      <w:pPr>
        <w:pStyle w:val="ListBullet"/>
      </w:pPr>
      <w:r>
        <w:t>If an advertising field cannot be matched with the corresponding field in Deals, the row is not removed, but it is not used for detail analysis at that level.</w:t>
      </w:r>
    </w:p>
    <w:p>
      <w:pPr>
        <w:pStyle w:val="Heading2"/>
      </w:pPr>
      <w:r>
        <w:t>Full Duplicates</w:t>
      </w:r>
    </w:p>
    <w:p>
      <w:pPr>
        <w:pStyle w:val="ListBullet"/>
      </w:pPr>
      <w:r>
        <w:t>Full duplicates are not removed automatically.</w:t>
      </w:r>
    </w:p>
    <w:p>
      <w:pPr>
        <w:pStyle w:val="ListBullet"/>
      </w:pPr>
      <w:r>
        <w:t>According to the audit results, duplicates contain almost no advertising activity and do not materially affect Spend, Impressions or Clicks.</w:t>
      </w:r>
    </w:p>
    <w:p>
      <w:pPr>
        <w:pStyle w:val="ListBullet"/>
      </w:pPr>
      <w:r>
        <w:t>When analyzing row counts and record distribution by source, full duplicates are considered separately.</w:t>
      </w:r>
    </w:p>
    <w:p>
      <w:pPr>
        <w:pStyle w:val="ListBullet"/>
      </w:pPr>
      <w:r>
        <w:t>If further analysis is based on the number of records, duplicates should either be excluded or their impact should be explicitly stated.</w:t>
      </w:r>
    </w:p>
    <w:p>
      <w:pPr>
        <w:pStyle w:val="Heading2"/>
      </w:pPr>
      <w:r>
        <w:t>Clicks &gt; Impressions</w:t>
      </w:r>
    </w:p>
    <w:p>
      <w:pPr>
        <w:pStyle w:val="ListBullet"/>
      </w:pPr>
      <w:r>
        <w:t>For rows where Clicks &gt; Impressions, the invalid_ctr flag is created.</w:t>
      </w:r>
    </w:p>
    <w:p>
      <w:pPr>
        <w:pStyle w:val="ListBullet"/>
      </w:pPr>
      <w:r>
        <w:t>These rows are not removed because they still contain spend and click information.</w:t>
      </w:r>
    </w:p>
    <w:p>
      <w:pPr>
        <w:pStyle w:val="ListBullet"/>
      </w:pPr>
      <w:r>
        <w:t>Rows with Clicks &gt; Impressions can be used for:</w:t>
      </w:r>
    </w:p>
    <w:p>
      <w:pPr>
        <w:pStyle w:val="ListBullet2"/>
      </w:pPr>
      <w:r>
        <w:t>spend analysis;</w:t>
      </w:r>
    </w:p>
    <w:p>
      <w:pPr>
        <w:pStyle w:val="ListBullet2"/>
      </w:pPr>
      <w:r>
        <w:t>click analysis;</w:t>
      </w:r>
    </w:p>
    <w:p>
      <w:pPr>
        <w:pStyle w:val="ListBullet2"/>
      </w:pPr>
      <w:r>
        <w:t>CPC calculation;</w:t>
      </w:r>
    </w:p>
    <w:p>
      <w:pPr>
        <w:pStyle w:val="ListBullet2"/>
      </w:pPr>
      <w:r>
        <w:t>linking advertising data with leads and deals.</w:t>
      </w:r>
    </w:p>
    <w:p>
      <w:pPr>
        <w:pStyle w:val="ListBullet"/>
      </w:pPr>
      <w:r>
        <w:t>Rows with Clicks &gt; Impressions are not used for CTR calculation or impression efficiency analysis.</w:t>
      </w:r>
    </w:p>
    <w:p>
      <w:pPr>
        <w:pStyle w:val="Heading1"/>
      </w:pPr>
      <w:r>
        <w:t>3. Contacts Cleaning Rules</w:t>
      </w:r>
    </w:p>
    <w:p>
      <w:r>
        <w:t>The Contacts table is used as a CRM contact reference table and to connect Deals and Calls.</w:t>
      </w:r>
    </w:p>
    <w:p>
      <w:pPr>
        <w:pStyle w:val="Heading2"/>
      </w:pPr>
      <w:r>
        <w:t>Id</w:t>
      </w:r>
    </w:p>
    <w:p>
      <w:pPr>
        <w:pStyle w:val="ListBullet"/>
      </w:pPr>
      <w:r>
        <w:t>Id is converted to string format.</w:t>
      </w:r>
    </w:p>
    <w:p>
      <w:pPr>
        <w:pStyle w:val="ListBullet"/>
      </w:pPr>
      <w:r>
        <w:t>Id is used as a technical contact identifier.</w:t>
      </w:r>
    </w:p>
    <w:p>
      <w:pPr>
        <w:pStyle w:val="Heading2"/>
      </w:pPr>
      <w:r>
        <w:t>Contact Owner Name</w:t>
      </w:r>
    </w:p>
    <w:p>
      <w:pPr>
        <w:pStyle w:val="ListBullet"/>
      </w:pPr>
      <w:r>
        <w:t>Contact Owner Name is used as a categorical field.</w:t>
      </w:r>
    </w:p>
    <w:p>
      <w:pPr>
        <w:pStyle w:val="ListBullet"/>
      </w:pPr>
      <w:r>
        <w:t>If different spellings of the same manager are found, values are standardized.</w:t>
      </w:r>
    </w:p>
    <w:p>
      <w:pPr>
        <w:pStyle w:val="ListBullet"/>
      </w:pPr>
      <w:r>
        <w:t>If the value is missing or cannot be interpreted, it is filled as Unknown.</w:t>
      </w:r>
    </w:p>
    <w:p>
      <w:pPr>
        <w:pStyle w:val="ListBullet"/>
      </w:pPr>
      <w:r>
        <w:t>Rows with Unknown are not removed, but they may be excluded from manager-level analysis.</w:t>
      </w:r>
    </w:p>
    <w:p>
      <w:pPr>
        <w:pStyle w:val="Heading2"/>
      </w:pPr>
      <w:r>
        <w:t>Created Time and Modified Time</w:t>
      </w:r>
    </w:p>
    <w:p>
      <w:pPr>
        <w:pStyle w:val="ListBullet"/>
      </w:pPr>
      <w:r>
        <w:t>Created Time and Modified Time are converted to datetime format.</w:t>
      </w:r>
    </w:p>
    <w:p>
      <w:pPr>
        <w:pStyle w:val="ListBullet"/>
      </w:pPr>
      <w:r>
        <w:t>According to the audit results, the Contacts table does not require significant additional cleaning.</w:t>
      </w:r>
    </w:p>
    <w:p>
      <w:pPr>
        <w:pStyle w:val="Heading1"/>
      </w:pPr>
      <w:r>
        <w:t>4. Calls Cleaning Rules</w:t>
      </w:r>
    </w:p>
    <w:p>
      <w:r>
        <w:t>The Calls table is used to analyze sales team calling activity and to link calls with contacts.</w:t>
      </w:r>
    </w:p>
    <w:p>
      <w:pPr>
        <w:pStyle w:val="Heading2"/>
      </w:pPr>
      <w:r>
        <w:t>Id and CONTACTID</w:t>
      </w:r>
    </w:p>
    <w:p>
      <w:pPr>
        <w:pStyle w:val="ListBullet"/>
      </w:pPr>
      <w:r>
        <w:t>Id and CONTACTID are converted to string format.</w:t>
      </w:r>
    </w:p>
    <w:p>
      <w:pPr>
        <w:pStyle w:val="ListBullet"/>
      </w:pPr>
      <w:r>
        <w:t>These fields are technical CRM identifiers, not numeric metrics.</w:t>
      </w:r>
    </w:p>
    <w:p>
      <w:pPr>
        <w:pStyle w:val="ListBullet"/>
      </w:pPr>
      <w:r>
        <w:t>The cleaned CONTACTID field is used to link Calls with Contacts.</w:t>
      </w:r>
    </w:p>
    <w:p>
      <w:pPr>
        <w:pStyle w:val="ListBullet"/>
      </w:pPr>
      <w:r>
        <w:t>After processing CONTACTID as a string, all filled CONTACTID values from Calls are correctly matched with Contacts.Id.</w:t>
      </w:r>
    </w:p>
    <w:p>
      <w:pPr>
        <w:pStyle w:val="ListBullet"/>
      </w:pPr>
      <w:r>
        <w:t>Rows without CONTACTID remain in the general call activity analysis, but are not used for relationships with Contacts and Deals.</w:t>
      </w:r>
    </w:p>
    <w:p>
      <w:pPr>
        <w:pStyle w:val="Heading2"/>
      </w:pPr>
      <w:r>
        <w:t>Call Start Time</w:t>
      </w:r>
    </w:p>
    <w:p>
      <w:pPr>
        <w:pStyle w:val="ListBullet"/>
      </w:pPr>
      <w:r>
        <w:t>Call Start Time is converted to datetime format.</w:t>
      </w:r>
    </w:p>
    <w:p>
      <w:pPr>
        <w:pStyle w:val="ListBullet"/>
      </w:pPr>
      <w:r>
        <w:t>Rows with invalid Call Start Time are not used in call time-series analysis.</w:t>
      </w:r>
    </w:p>
    <w:p>
      <w:pPr>
        <w:pStyle w:val="Heading2"/>
      </w:pPr>
      <w:r>
        <w:t>Call Duration (in seconds)</w:t>
      </w:r>
    </w:p>
    <w:p>
      <w:pPr>
        <w:pStyle w:val="ListBullet"/>
      </w:pPr>
      <w:r>
        <w:t>Call Duration (in seconds) is converted to numeric format.</w:t>
      </w:r>
    </w:p>
    <w:p>
      <w:pPr>
        <w:pStyle w:val="ListBullet"/>
      </w:pPr>
      <w:r>
        <w:t>Rows with missing or invalid Call Duration remain in the table, but are not used in call duration analysis.</w:t>
      </w:r>
    </w:p>
    <w:p>
      <w:pPr>
        <w:pStyle w:val="ListBullet"/>
      </w:pPr>
      <w:r>
        <w:t>Negative values in Call Duration (in seconds) are treated as errors and are not used in duration analysis.</w:t>
      </w:r>
    </w:p>
    <w:p>
      <w:pPr>
        <w:pStyle w:val="ListBullet"/>
      </w:pPr>
      <w:r>
        <w:t>Missing call duration values are not automatically filled with zero, because a missing value is not the same as a short call.</w:t>
      </w:r>
    </w:p>
    <w:p>
      <w:pPr>
        <w:pStyle w:val="Heading2"/>
      </w:pPr>
      <w:r>
        <w:t>Call Owner Name, Call Type, Call Status</w:t>
      </w:r>
    </w:p>
    <w:p>
      <w:pPr>
        <w:pStyle w:val="ListBullet"/>
      </w:pPr>
      <w:r>
        <w:t>Call Owner Name, Call Type and Call Status are used as categorical fields.</w:t>
      </w:r>
    </w:p>
    <w:p>
      <w:pPr>
        <w:pStyle w:val="ListBullet"/>
      </w:pPr>
      <w:r>
        <w:t>If different spellings of the same value are found, they are standardized.</w:t>
      </w:r>
    </w:p>
    <w:p>
      <w:pPr>
        <w:pStyle w:val="ListBullet"/>
      </w:pPr>
      <w:r>
        <w:t>If a value is missing or cannot be interpreted, it is filled as Unknown.</w:t>
      </w:r>
    </w:p>
    <w:p>
      <w:pPr>
        <w:pStyle w:val="ListBullet"/>
      </w:pPr>
      <w:r>
        <w:t>Rows with Unknown remain in the general analysis, but may be excluded from detail analysis by the relevant field.</w:t>
      </w:r>
    </w:p>
    <w:p>
      <w:pPr>
        <w:pStyle w:val="Heading2"/>
      </w:pPr>
      <w:r>
        <w:t>Dialled Number and Tag</w:t>
      </w:r>
    </w:p>
    <w:p>
      <w:pPr>
        <w:pStyle w:val="ListBullet"/>
      </w:pPr>
      <w:r>
        <w:t>Dialled Number and Tag are excluded from further analysis because, according to the audit, they are fully empty.</w:t>
      </w:r>
    </w:p>
    <w:p>
      <w:pPr>
        <w:pStyle w:val="ListBullet"/>
      </w:pPr>
      <w:r>
        <w:t>These fields are not restored.</w:t>
      </w:r>
    </w:p>
    <w:p>
      <w:pPr>
        <w:pStyle w:val="Heading2"/>
      </w:pPr>
      <w:r>
        <w:t>Outgoing Call Status and Scheduled in CRM</w:t>
      </w:r>
    </w:p>
    <w:p>
      <w:pPr>
        <w:pStyle w:val="ListBullet"/>
      </w:pPr>
      <w:r>
        <w:t>Outgoing Call Status and Scheduled in CRM remain as additional fields.</w:t>
      </w:r>
    </w:p>
    <w:p>
      <w:pPr>
        <w:pStyle w:val="ListBullet"/>
      </w:pPr>
      <w:r>
        <w:t>They are used only when a separate analysis of outbound or scheduled calls is required.</w:t>
      </w:r>
    </w:p>
    <w:p>
      <w:pPr>
        <w:pStyle w:val="ListBullet"/>
      </w:pPr>
      <w:r>
        <w:t>Missing values in these fields are allowed and are not filled automatically.</w:t>
      </w:r>
    </w:p>
    <w:p>
      <w:pPr>
        <w:pStyle w:val="Heading1"/>
      </w:pPr>
      <w:r>
        <w:t>5. Deals Cleaning Rules</w:t>
      </w:r>
    </w:p>
    <w:p>
      <w:r>
        <w:t>The Deals table is the main table of the project. It is used to analyze the funnel, payments, products, sources, managers and revenue.</w:t>
      </w:r>
    </w:p>
    <w:p>
      <w:pPr>
        <w:pStyle w:val="Heading2"/>
      </w:pPr>
      <w:r>
        <w:t>Key Fields</w:t>
      </w:r>
    </w:p>
    <w:p>
      <w:pPr>
        <w:pStyle w:val="ListBullet"/>
      </w:pPr>
      <w:r>
        <w:t>Id is converted to string format.</w:t>
      </w:r>
    </w:p>
    <w:p>
      <w:pPr>
        <w:pStyle w:val="ListBullet"/>
      </w:pPr>
      <w:r>
        <w:t>Id is used as a technical deal identifier.</w:t>
      </w:r>
    </w:p>
    <w:p>
      <w:pPr>
        <w:pStyle w:val="ListBullet"/>
      </w:pPr>
      <w:r>
        <w:t>Rows without Id, Stage, Source or Created Time are excluded from deal analysis because they cannot be used correctly for funnel, source and deal creation dynamics analysis.</w:t>
      </w:r>
    </w:p>
    <w:p>
      <w:pPr>
        <w:pStyle w:val="Heading2"/>
      </w:pPr>
      <w:r>
        <w:t>Stage</w:t>
      </w:r>
    </w:p>
    <w:p>
      <w:pPr>
        <w:pStyle w:val="ListBullet"/>
      </w:pPr>
      <w:r>
        <w:t>Stage is the main field used to determine the current deal status.</w:t>
      </w:r>
    </w:p>
    <w:p>
      <w:pPr>
        <w:pStyle w:val="ListBullet"/>
      </w:pPr>
      <w:r>
        <w:t>Stage values are standardized if different spellings are found.</w:t>
      </w:r>
    </w:p>
    <w:p>
      <w:pPr>
        <w:pStyle w:val="ListBullet"/>
      </w:pPr>
      <w:r>
        <w:t>Rows without Stage are excluded from funnel and conversion analysis.</w:t>
      </w:r>
    </w:p>
    <w:p>
      <w:pPr>
        <w:pStyle w:val="ListBullet"/>
      </w:pPr>
      <w:r>
        <w:t>The main paid deal condition is Stage == Payment Done.</w:t>
      </w:r>
    </w:p>
    <w:p>
      <w:pPr>
        <w:pStyle w:val="ListBullet"/>
      </w:pPr>
      <w:r>
        <w:t>Payment Done means that the money has been received.</w:t>
      </w:r>
    </w:p>
    <w:p>
      <w:pPr>
        <w:pStyle w:val="ListBullet"/>
      </w:pPr>
      <w:r>
        <w:t>Other statuses are used for funnel analysis, but are not treated as payment confirmation.</w:t>
      </w:r>
    </w:p>
    <w:p>
      <w:pPr>
        <w:pStyle w:val="Heading2"/>
      </w:pPr>
      <w:r>
        <w:t>Deal Owner Name</w:t>
      </w:r>
    </w:p>
    <w:p>
      <w:pPr>
        <w:pStyle w:val="ListBullet"/>
      </w:pPr>
      <w:r>
        <w:t>Deal Owner Name is used to analyze sales manager performance.</w:t>
      </w:r>
    </w:p>
    <w:p>
      <w:pPr>
        <w:pStyle w:val="ListBullet"/>
      </w:pPr>
      <w:r>
        <w:t>If different spellings of the same manager are found, values are standardized.</w:t>
      </w:r>
    </w:p>
    <w:p>
      <w:pPr>
        <w:pStyle w:val="ListBullet"/>
      </w:pPr>
      <w:r>
        <w:t>If the manager is missing, the row remains in the general analysis but is not used in manager-level analysis.</w:t>
      </w:r>
    </w:p>
    <w:p>
      <w:pPr>
        <w:pStyle w:val="ListBullet"/>
      </w:pPr>
      <w:r>
        <w:t>All managers from Deals.Deal Owner Name are found in Calls.Call Owner Name, so the manager reference is considered consistent.</w:t>
      </w:r>
    </w:p>
    <w:p>
      <w:pPr>
        <w:pStyle w:val="ListBullet"/>
      </w:pPr>
      <w:r>
        <w:t>Deal Owner Name and Call Owner Name are used for aggregated manager-level analysis, but not as a strict key for linking specific deals and calls.</w:t>
      </w:r>
    </w:p>
    <w:p>
      <w:pPr>
        <w:pStyle w:val="Heading2"/>
      </w:pPr>
      <w:r>
        <w:t>Created Time and Closing Date</w:t>
      </w:r>
    </w:p>
    <w:p>
      <w:pPr>
        <w:pStyle w:val="ListBullet"/>
      </w:pPr>
      <w:r>
        <w:t>Created Time is converted to datetime format.</w:t>
      </w:r>
    </w:p>
    <w:p>
      <w:pPr>
        <w:pStyle w:val="ListBullet"/>
      </w:pPr>
      <w:r>
        <w:t>Closing Date is converted to date format.</w:t>
      </w:r>
    </w:p>
    <w:p>
      <w:pPr>
        <w:pStyle w:val="ListBullet"/>
      </w:pPr>
      <w:r>
        <w:t>Created Time contains date and time, while Closing Date contains only date.</w:t>
      </w:r>
    </w:p>
    <w:p>
      <w:pPr>
        <w:pStyle w:val="ListBullet"/>
      </w:pPr>
      <w:r>
        <w:t>For logical date checks and deal duration calculation, calendar dates without time are used.</w:t>
      </w:r>
    </w:p>
    <w:p>
      <w:pPr>
        <w:pStyle w:val="ListBullet"/>
      </w:pPr>
      <w:r>
        <w:t>If Closing Date is earlier than Created Time, the row is not removed automatically.</w:t>
      </w:r>
    </w:p>
    <w:p>
      <w:pPr>
        <w:pStyle w:val="ListBullet"/>
      </w:pPr>
      <w:r>
        <w:t>For such rows, the invalid_deal_dates flag is created.</w:t>
      </w:r>
    </w:p>
    <w:p>
      <w:pPr>
        <w:pStyle w:val="ListBullet"/>
      </w:pPr>
      <w:r>
        <w:t>Rows with invalid_deal_dates = True remain in general analysis of deals, statuses, sources and payments.</w:t>
      </w:r>
    </w:p>
    <w:p>
      <w:pPr>
        <w:pStyle w:val="ListBullet"/>
      </w:pPr>
      <w:r>
        <w:t>Rows with invalid_deal_dates = True are not used to calculate deal duration or analyze time from creation to closing.</w:t>
      </w:r>
    </w:p>
    <w:p>
      <w:pPr>
        <w:pStyle w:val="Heading2"/>
      </w:pPr>
      <w:r>
        <w:t>SLA</w:t>
      </w:r>
    </w:p>
    <w:p>
      <w:pPr>
        <w:pStyle w:val="ListBullet"/>
      </w:pPr>
      <w:r>
        <w:t>SLA is converted to time / timedelta format.</w:t>
      </w:r>
    </w:p>
    <w:p>
      <w:pPr>
        <w:pStyle w:val="ListBullet"/>
      </w:pPr>
      <w:r>
        <w:t>Rows with missing SLA remain in the table.</w:t>
      </w:r>
    </w:p>
    <w:p>
      <w:pPr>
        <w:pStyle w:val="ListBullet"/>
      </w:pPr>
      <w:r>
        <w:t>Rows with missing or invalid SLA are not used in lead response speed analysis.</w:t>
      </w:r>
    </w:p>
    <w:p>
      <w:pPr>
        <w:pStyle w:val="ListBullet"/>
      </w:pPr>
      <w:r>
        <w:t>Negative or non-interpretable SLA values are marked as errors and excluded from SLA analysis.</w:t>
      </w:r>
    </w:p>
    <w:p>
      <w:pPr>
        <w:pStyle w:val="Heading2"/>
      </w:pPr>
      <w:r>
        <w:t>Quality</w:t>
      </w:r>
    </w:p>
    <w:p>
      <w:pPr>
        <w:pStyle w:val="ListBullet"/>
      </w:pPr>
      <w:r>
        <w:t>Quality is used to analyze lead quality.</w:t>
      </w:r>
    </w:p>
    <w:p>
      <w:pPr>
        <w:pStyle w:val="ListBullet"/>
      </w:pPr>
      <w:r>
        <w:t>Values are standardized to the following categories:</w:t>
      </w:r>
    </w:p>
    <w:p>
      <w:pPr>
        <w:pStyle w:val="ListBullet2"/>
      </w:pPr>
      <w:r>
        <w:t>A - High</w:t>
      </w:r>
    </w:p>
    <w:p>
      <w:pPr>
        <w:pStyle w:val="ListBullet2"/>
      </w:pPr>
      <w:r>
        <w:t>B - Medium</w:t>
      </w:r>
    </w:p>
    <w:p>
      <w:pPr>
        <w:pStyle w:val="ListBullet2"/>
      </w:pPr>
      <w:r>
        <w:t>C - Low</w:t>
      </w:r>
    </w:p>
    <w:p>
      <w:pPr>
        <w:pStyle w:val="ListBullet2"/>
      </w:pPr>
      <w:r>
        <w:t>D - Non Target</w:t>
      </w:r>
    </w:p>
    <w:p>
      <w:pPr>
        <w:pStyle w:val="ListBullet2"/>
      </w:pPr>
      <w:r>
        <w:t>E - Non Qualified</w:t>
      </w:r>
    </w:p>
    <w:p>
      <w:pPr>
        <w:pStyle w:val="ListBullet2"/>
      </w:pPr>
      <w:r>
        <w:t>F</w:t>
      </w:r>
    </w:p>
    <w:p>
      <w:pPr>
        <w:pStyle w:val="ListBullet"/>
      </w:pPr>
      <w:r>
        <w:t>Unknown or invalid values are converted to Unknown.</w:t>
      </w:r>
    </w:p>
    <w:p>
      <w:pPr>
        <w:pStyle w:val="ListBullet"/>
      </w:pPr>
      <w:r>
        <w:t>Missing values are filled as Unknown to preserve rows in the analysis and separately track deals without quality assessment.</w:t>
      </w:r>
    </w:p>
    <w:p>
      <w:pPr>
        <w:pStyle w:val="Heading2"/>
      </w:pPr>
      <w:r>
        <w:t>Lost Reason</w:t>
      </w:r>
    </w:p>
    <w:p>
      <w:pPr>
        <w:pStyle w:val="ListBullet"/>
      </w:pPr>
      <w:r>
        <w:t>Lost Reason is not filled automatically.</w:t>
      </w:r>
    </w:p>
    <w:p>
      <w:pPr>
        <w:pStyle w:val="ListBullet"/>
      </w:pPr>
      <w:r>
        <w:t>Missing values in Lost Reason remain as they are.</w:t>
      </w:r>
    </w:p>
    <w:p>
      <w:pPr>
        <w:pStyle w:val="ListBullet"/>
      </w:pPr>
      <w:r>
        <w:t>Lost Reason is not used as an independent indicator of a lost deal.</w:t>
      </w:r>
    </w:p>
    <w:p>
      <w:pPr>
        <w:pStyle w:val="ListBullet"/>
      </w:pPr>
      <w:r>
        <w:t>Stage is the main field used to determine deal status.</w:t>
      </w:r>
    </w:p>
    <w:p>
      <w:pPr>
        <w:pStyle w:val="ListBullet"/>
      </w:pPr>
      <w:r>
        <w:t>Lost Reason analysis is performed only together with Stage.</w:t>
      </w:r>
    </w:p>
    <w:p>
      <w:pPr>
        <w:pStyle w:val="ListBullet"/>
      </w:pPr>
      <w:r>
        <w:t>If Lost Reason is filled when Stage is not Lost, the value is not removed: it may reflect historical information or CRM usage specifics.</w:t>
      </w:r>
    </w:p>
    <w:p>
      <w:pPr>
        <w:pStyle w:val="ListBullet"/>
      </w:pPr>
      <w:r>
        <w:t>Duplicate as a lost reason may be used for additional lead duplicate checks, but it is not removed automatically without verification.</w:t>
      </w:r>
    </w:p>
    <w:p>
      <w:pPr>
        <w:pStyle w:val="Heading2"/>
      </w:pPr>
      <w:r>
        <w:t>Product and Education Type</w:t>
      </w:r>
    </w:p>
    <w:p>
      <w:pPr>
        <w:pStyle w:val="ListBullet"/>
      </w:pPr>
      <w:r>
        <w:t>Product and Education Type are critical only for deals with Stage = Payment Done.</w:t>
      </w:r>
    </w:p>
    <w:p>
      <w:pPr>
        <w:pStyle w:val="ListBullet"/>
      </w:pPr>
      <w:r>
        <w:t>Missing values in Product and Education Type for deals with statuses other than Payment Done are not filled and are not treated as errors.</w:t>
      </w:r>
    </w:p>
    <w:p>
      <w:pPr>
        <w:pStyle w:val="ListBullet"/>
      </w:pPr>
      <w:r>
        <w:t>If Product is missing for a Payment Done deal, it is filled as Unknown.</w:t>
      </w:r>
    </w:p>
    <w:p>
      <w:pPr>
        <w:pStyle w:val="ListBullet"/>
      </w:pPr>
      <w:r>
        <w:t>If Education Type is missing for a Payment Done deal, it is filled as Unknown.</w:t>
      </w:r>
    </w:p>
    <w:p>
      <w:pPr>
        <w:pStyle w:val="ListBullet"/>
      </w:pPr>
      <w:r>
        <w:t>Payment Done deals with Product = Unknown or Education Type = Unknown remain in payment, revenue and conversion analysis.</w:t>
      </w:r>
    </w:p>
    <w:p>
      <w:pPr>
        <w:pStyle w:val="ListBullet"/>
      </w:pPr>
      <w:r>
        <w:t>In product analysis, such deals are shown as a separate Unknown category to avoid distorting the distribution of known products and education formats.</w:t>
      </w:r>
    </w:p>
    <w:p>
      <w:pPr>
        <w:pStyle w:val="ListBullet"/>
      </w:pPr>
      <w:r>
        <w:t>If different spellings of the same product or education format are found, values are standardized.</w:t>
      </w:r>
    </w:p>
    <w:p>
      <w:pPr>
        <w:pStyle w:val="Heading2"/>
      </w:pPr>
      <w:r>
        <w:t>Payment Type</w:t>
      </w:r>
    </w:p>
    <w:p>
      <w:pPr>
        <w:pStyle w:val="ListBullet"/>
      </w:pPr>
      <w:r>
        <w:t>Payment Type is used to analyze payment methods.</w:t>
      </w:r>
    </w:p>
    <w:p>
      <w:pPr>
        <w:pStyle w:val="ListBullet"/>
      </w:pPr>
      <w:r>
        <w:t>Missing Payment Type values are allowed for unpaid deals.</w:t>
      </w:r>
    </w:p>
    <w:p>
      <w:pPr>
        <w:pStyle w:val="ListBullet"/>
      </w:pPr>
      <w:r>
        <w:t>For Payment Done deals, missing Payment Type is filled as Unknown.</w:t>
      </w:r>
    </w:p>
    <w:p>
      <w:pPr>
        <w:pStyle w:val="ListBullet"/>
      </w:pPr>
      <w:r>
        <w:t>In payment type analysis, deals with Payment Type = Unknown are shown as a separate category.</w:t>
      </w:r>
    </w:p>
    <w:p>
      <w:pPr>
        <w:pStyle w:val="ListBullet"/>
      </w:pPr>
      <w:r>
        <w:t>If different spellings of the same payment type are found, values are standardized.</w:t>
      </w:r>
    </w:p>
    <w:p>
      <w:pPr>
        <w:pStyle w:val="Heading2"/>
      </w:pPr>
      <w:r>
        <w:t>Financial Fields and Payment Logic</w:t>
      </w:r>
    </w:p>
    <w:p>
      <w:pPr>
        <w:pStyle w:val="Heading3"/>
      </w:pPr>
      <w:r>
        <w:t>Financial fields</w:t>
      </w:r>
    </w:p>
    <w:p>
      <w:pPr>
        <w:pStyle w:val="ListBullet"/>
      </w:pPr>
      <w:r>
        <w:t>Initial Amount Paid</w:t>
      </w:r>
    </w:p>
    <w:p>
      <w:pPr>
        <w:pStyle w:val="ListBullet"/>
      </w:pPr>
      <w:r>
        <w:t>Offer Total Amount</w:t>
      </w:r>
    </w:p>
    <w:p>
      <w:pPr>
        <w:pStyle w:val="Heading3"/>
      </w:pPr>
      <w:r>
        <w:t>Technical cleaning of amounts</w:t>
      </w:r>
    </w:p>
    <w:p>
      <w:pPr>
        <w:pStyle w:val="ListBullet"/>
      </w:pPr>
      <w:r>
        <w:t>Initial Amount Paid and Offer Total Amount are converted to a consistent numeric format.</w:t>
      </w:r>
    </w:p>
    <w:p>
      <w:pPr>
        <w:pStyle w:val="ListBullet"/>
      </w:pPr>
      <w:r>
        <w:t>Before conversion, the following elements are removed:</w:t>
      </w:r>
    </w:p>
    <w:p>
      <w:pPr>
        <w:pStyle w:val="ListBullet2"/>
      </w:pPr>
      <w:r>
        <w:t>currency symbols (€, $);</w:t>
      </w:r>
    </w:p>
    <w:p>
      <w:pPr>
        <w:pStyle w:val="ListBullet2"/>
      </w:pPr>
      <w:r>
        <w:t>spaces;</w:t>
      </w:r>
    </w:p>
    <w:p>
      <w:pPr>
        <w:pStyle w:val="ListBullet2"/>
      </w:pPr>
      <w:r>
        <w:t>thousand separators;</w:t>
      </w:r>
    </w:p>
    <w:p>
      <w:pPr>
        <w:pStyle w:val="ListBullet2"/>
      </w:pPr>
      <w:r>
        <w:t>extra technical symbols.</w:t>
      </w:r>
    </w:p>
    <w:p>
      <w:pPr>
        <w:pStyle w:val="ListBullet"/>
      </w:pPr>
      <w:r>
        <w:t>Thousand and decimal separators are converted to a consistent format.</w:t>
      </w:r>
    </w:p>
    <w:p>
      <w:pPr>
        <w:pStyle w:val="ListBullet"/>
      </w:pPr>
      <w:r>
        <w:t>Euro and dollar values are not recalculated into different currencies because, within this project, amounts are used as CRM values from the export.</w:t>
      </w:r>
    </w:p>
    <w:p>
      <w:pPr>
        <w:pStyle w:val="ListBullet"/>
      </w:pPr>
      <w:r>
        <w:t>The currency symbol is removed only for technical field normalization.</w:t>
      </w:r>
    </w:p>
    <w:p>
      <w:pPr>
        <w:pStyle w:val="ListBullet"/>
      </w:pPr>
      <w:r>
        <w:t>If a value cannot be converted to a number after cleaning, the row is not used in financial calculations.</w:t>
      </w:r>
    </w:p>
    <w:p>
      <w:pPr>
        <w:pStyle w:val="Heading3"/>
      </w:pPr>
      <w:r>
        <w:t>Payment confirmation</w:t>
      </w:r>
    </w:p>
    <w:p>
      <w:pPr>
        <w:pStyle w:val="ListBullet"/>
      </w:pPr>
      <w:r>
        <w:t>The main paid deal condition is Stage == Payment Done.</w:t>
      </w:r>
    </w:p>
    <w:p>
      <w:pPr>
        <w:pStyle w:val="ListBullet"/>
      </w:pPr>
      <w:r>
        <w:t>Initial Amount Paid is used as the amount of the actually received first payment only for deals with Stage = Payment Done.</w:t>
      </w:r>
    </w:p>
    <w:p>
      <w:pPr>
        <w:pStyle w:val="ListBullet"/>
      </w:pPr>
      <w:r>
        <w:t>If Stage == Payment Done but Initial Amount Paid is missing, the deal is included in payment conversion but excluded from revenue and average check calculations.</w:t>
      </w:r>
    </w:p>
    <w:p>
      <w:pPr>
        <w:pStyle w:val="ListBullet"/>
      </w:pPr>
      <w:r>
        <w:t>If Initial Amount Paid &gt; 0 but Stage != Payment Done, the amount is not treated as actual revenue.</w:t>
      </w:r>
    </w:p>
    <w:p>
      <w:pPr>
        <w:pStyle w:val="ListBullet"/>
      </w:pPr>
      <w:r>
        <w:t>Offer Total Amount is used as the offer amount / potential deal value, not as payment confirmation.</w:t>
      </w:r>
    </w:p>
    <w:p>
      <w:pPr>
        <w:pStyle w:val="ListBullet"/>
      </w:pPr>
      <w:r>
        <w:t>Low values in financial fields, such as 0, 1 and 9, are not removed automatically because they may reflect demo access or symbolic payments.</w:t>
      </w:r>
    </w:p>
    <w:p>
      <w:pPr>
        <w:pStyle w:val="ListBullet"/>
      </w:pPr>
      <w:r>
        <w:t>For average check analysis, an additional metric excluding symbolic payments may be calculated, but the original values are preserved.</w:t>
      </w:r>
    </w:p>
    <w:p>
      <w:pPr>
        <w:pStyle w:val="Heading3"/>
      </w:pPr>
      <w:r>
        <w:t>Financial field logic</w:t>
      </w:r>
    </w:p>
    <w:p>
      <w:pPr>
        <w:pStyle w:val="ListBullet"/>
      </w:pPr>
      <w:r>
        <w:t>If Initial Amount Paid &gt; Offer Total Amount, the row is not removed automatically.</w:t>
      </w:r>
    </w:p>
    <w:p>
      <w:pPr>
        <w:pStyle w:val="ListBullet"/>
      </w:pPr>
      <w:r>
        <w:t>For such rows, the initial_amount_gt_offer flag is created.</w:t>
      </w:r>
    </w:p>
    <w:p>
      <w:pPr>
        <w:pStyle w:val="ListBullet"/>
      </w:pPr>
      <w:r>
        <w:t>Such cases may be related to recalculations, changes in offer value, refunds or CRM payment recording specifics.</w:t>
      </w:r>
    </w:p>
    <w:p>
      <w:pPr>
        <w:pStyle w:val="ListBullet"/>
      </w:pPr>
      <w:r>
        <w:t>Because the dataset does not include detailed treasury transactions or refund data, amounts are not adjusted manually.</w:t>
      </w:r>
    </w:p>
    <w:p>
      <w:pPr>
        <w:pStyle w:val="ListBullet"/>
      </w:pPr>
      <w:r>
        <w:t>Rows with initial_amount_gt_offer = True remain in overall payment and conversion analysis.</w:t>
      </w:r>
    </w:p>
    <w:p>
      <w:pPr>
        <w:pStyle w:val="ListBullet"/>
      </w:pPr>
      <w:r>
        <w:t>When analyzing the relationship between the first payment and the total offer amount, such rows are shown separately.</w:t>
      </w:r>
    </w:p>
    <w:p>
      <w:pPr>
        <w:pStyle w:val="Heading2"/>
      </w:pPr>
      <w:r>
        <w:t>Course duration and Months of study</w:t>
      </w:r>
    </w:p>
    <w:p>
      <w:pPr>
        <w:pStyle w:val="ListBullet"/>
      </w:pPr>
      <w:r>
        <w:t>Course duration and Months of study are used only for education and student analysis.</w:t>
      </w:r>
    </w:p>
    <w:p>
      <w:pPr>
        <w:pStyle w:val="ListBullet"/>
      </w:pPr>
      <w:r>
        <w:t>Values are converted to numeric format.</w:t>
      </w:r>
    </w:p>
    <w:p>
      <w:pPr>
        <w:pStyle w:val="ListBullet"/>
      </w:pPr>
      <w:r>
        <w:t>Negative values are treated as errors and are not used in education duration analysis.</w:t>
      </w:r>
    </w:p>
    <w:p>
      <w:pPr>
        <w:pStyle w:val="ListBullet"/>
      </w:pPr>
      <w:r>
        <w:t>If Months of study &gt; Course duration, the row is flagged as a logical error.</w:t>
      </w:r>
    </w:p>
    <w:p>
      <w:pPr>
        <w:pStyle w:val="ListBullet"/>
      </w:pPr>
      <w:r>
        <w:t>Missing values are allowed if the client did not become a student or education did not start.</w:t>
      </w:r>
    </w:p>
    <w:p>
      <w:pPr>
        <w:pStyle w:val="ListBullet"/>
      </w:pPr>
      <w:r>
        <w:t>According to the FAQ, if Months of study is missing, the student is not studying.</w:t>
      </w:r>
    </w:p>
    <w:p>
      <w:pPr>
        <w:pStyle w:val="ListBullet"/>
      </w:pPr>
      <w:r>
        <w:t>Rows without Months of study are not used in education and retention analysis.</w:t>
      </w:r>
    </w:p>
    <w:p>
      <w:pPr>
        <w:pStyle w:val="ListBullet"/>
      </w:pPr>
      <w:r>
        <w:t>When calculating revenue, payment is determined by Stage == Payment Done, not by Months of study.</w:t>
      </w:r>
    </w:p>
    <w:p>
      <w:pPr>
        <w:pStyle w:val="Heading2"/>
      </w:pPr>
      <w:r>
        <w:t>City</w:t>
      </w:r>
    </w:p>
    <w:p>
      <w:pPr>
        <w:pStyle w:val="ListBullet"/>
      </w:pPr>
      <w:r>
        <w:t>City is used for geographic analysis.</w:t>
      </w:r>
    </w:p>
    <w:p>
      <w:pPr>
        <w:pStyle w:val="ListBullet"/>
      </w:pPr>
      <w:r>
        <w:t>Missing values, the value -, technical noise and non-interpretable values are converted to Unknown.</w:t>
      </w:r>
    </w:p>
    <w:p>
      <w:pPr>
        <w:pStyle w:val="ListBullet"/>
      </w:pPr>
      <w:r>
        <w:t>Different spellings of the same city are standardized where possible without manual guessing.</w:t>
      </w:r>
    </w:p>
    <w:p>
      <w:pPr>
        <w:pStyle w:val="ListBullet"/>
      </w:pPr>
      <w:r>
        <w:t>Rows with City = Unknown remain in general analysis of deals, payments and sources.</w:t>
      </w:r>
    </w:p>
    <w:p>
      <w:pPr>
        <w:pStyle w:val="ListBullet"/>
      </w:pPr>
      <w:r>
        <w:t>For geographic analysis, rows with City = Unknown are either excluded or shown as a separate Unknown category.</w:t>
      </w:r>
    </w:p>
    <w:p>
      <w:pPr>
        <w:pStyle w:val="Heading2"/>
      </w:pPr>
      <w:r>
        <w:t>Level of Deutsch</w:t>
      </w:r>
    </w:p>
    <w:p>
      <w:pPr>
        <w:pStyle w:val="ListBullet"/>
      </w:pPr>
      <w:r>
        <w:t>Level of Deutsch is used to analyze the relationship between German language level and deal success.</w:t>
      </w:r>
    </w:p>
    <w:p>
      <w:pPr>
        <w:pStyle w:val="ListBullet"/>
      </w:pPr>
      <w:r>
        <w:t>Language level values are standardized to:</w:t>
      </w:r>
    </w:p>
    <w:p>
      <w:pPr>
        <w:pStyle w:val="ListBullet2"/>
      </w:pPr>
      <w:r>
        <w:t>A1</w:t>
      </w:r>
    </w:p>
    <w:p>
      <w:pPr>
        <w:pStyle w:val="ListBullet2"/>
      </w:pPr>
      <w:r>
        <w:t>A2</w:t>
      </w:r>
    </w:p>
    <w:p>
      <w:pPr>
        <w:pStyle w:val="ListBullet2"/>
      </w:pPr>
      <w:r>
        <w:t>B1</w:t>
      </w:r>
    </w:p>
    <w:p>
      <w:pPr>
        <w:pStyle w:val="ListBullet2"/>
      </w:pPr>
      <w:r>
        <w:t>B2</w:t>
      </w:r>
    </w:p>
    <w:p>
      <w:pPr>
        <w:pStyle w:val="ListBullet2"/>
      </w:pPr>
      <w:r>
        <w:t>C1</w:t>
      </w:r>
    </w:p>
    <w:p>
      <w:pPr>
        <w:pStyle w:val="ListBullet2"/>
      </w:pPr>
      <w:r>
        <w:t>C2</w:t>
      </w:r>
    </w:p>
    <w:p>
      <w:pPr>
        <w:pStyle w:val="ListBullet"/>
      </w:pPr>
      <w:r>
        <w:t>Different spellings of the same level are standardized.</w:t>
      </w:r>
    </w:p>
    <w:p>
      <w:pPr>
        <w:pStyle w:val="ListBullet"/>
      </w:pPr>
      <w:r>
        <w:t>Free-text values, invalid levels and non-interpretable values are converted to Unknown.</w:t>
      </w:r>
    </w:p>
    <w:p>
      <w:pPr>
        <w:pStyle w:val="ListBullet"/>
      </w:pPr>
      <w:r>
        <w:t>Missing values are converted to Unknown if the field is used in visualizations and groupings.</w:t>
      </w:r>
    </w:p>
    <w:p>
      <w:pPr>
        <w:pStyle w:val="ListBullet"/>
      </w:pPr>
      <w:r>
        <w:t>For analysis of the relationship between German language level and performance, only filled/standardized values are used; Unknown is shown separately.</w:t>
      </w:r>
    </w:p>
    <w:p>
      <w:pPr>
        <w:pStyle w:val="Heading2"/>
      </w:pPr>
      <w:r>
        <w:t>Page</w:t>
      </w:r>
    </w:p>
    <w:p>
      <w:pPr>
        <w:pStyle w:val="ListBullet"/>
      </w:pPr>
      <w:r>
        <w:t>Page is used as an additional field for landing page analysis.</w:t>
      </w:r>
    </w:p>
    <w:p>
      <w:pPr>
        <w:pStyle w:val="ListBullet"/>
      </w:pPr>
      <w:r>
        <w:t>Missing values are not critical.</w:t>
      </w:r>
    </w:p>
    <w:p>
      <w:pPr>
        <w:pStyle w:val="ListBullet"/>
      </w:pPr>
      <w:r>
        <w:t>If the value is missing, the row remains in the general analysis.</w:t>
      </w:r>
    </w:p>
    <w:p>
      <w:pPr>
        <w:pStyle w:val="ListBullet"/>
      </w:pPr>
      <w:r>
        <w:t>If needed, missing values may be marked as Unknown or No page.</w:t>
      </w:r>
    </w:p>
    <w:p>
      <w:pPr>
        <w:pStyle w:val="ListBullet"/>
      </w:pPr>
      <w:r>
        <w:t>Different spellings of the same page are standardized if required for analysis.</w:t>
      </w:r>
    </w:p>
    <w:p>
      <w:pPr>
        <w:pStyle w:val="Heading2"/>
      </w:pPr>
      <w:r>
        <w:t>Advertising Fields and the Deals-Spend Relationship</w:t>
      </w:r>
    </w:p>
    <w:p>
      <w:pPr>
        <w:pStyle w:val="Heading3"/>
      </w:pPr>
      <w:r>
        <w:t>Advertising fields in Deals</w:t>
      </w:r>
    </w:p>
    <w:p>
      <w:pPr>
        <w:pStyle w:val="ListBullet"/>
      </w:pPr>
      <w:r>
        <w:t>Source</w:t>
      </w:r>
    </w:p>
    <w:p>
      <w:pPr>
        <w:pStyle w:val="ListBullet"/>
      </w:pPr>
      <w:r>
        <w:t>Campaign</w:t>
      </w:r>
    </w:p>
    <w:p>
      <w:pPr>
        <w:pStyle w:val="ListBullet"/>
      </w:pPr>
      <w:r>
        <w:t>Term</w:t>
      </w:r>
    </w:p>
    <w:p>
      <w:pPr>
        <w:pStyle w:val="ListBullet"/>
      </w:pPr>
      <w:r>
        <w:t>Content</w:t>
      </w:r>
    </w:p>
    <w:p>
      <w:pPr>
        <w:pStyle w:val="Heading3"/>
      </w:pPr>
      <w:r>
        <w:t>Advertising fields in Spend</w:t>
      </w:r>
    </w:p>
    <w:p>
      <w:pPr>
        <w:pStyle w:val="ListBullet"/>
      </w:pPr>
      <w:r>
        <w:t>Source</w:t>
      </w:r>
    </w:p>
    <w:p>
      <w:pPr>
        <w:pStyle w:val="ListBullet"/>
      </w:pPr>
      <w:r>
        <w:t>Campaign</w:t>
      </w:r>
    </w:p>
    <w:p>
      <w:pPr>
        <w:pStyle w:val="ListBullet"/>
      </w:pPr>
      <w:r>
        <w:t>AdGroup</w:t>
      </w:r>
    </w:p>
    <w:p>
      <w:pPr>
        <w:pStyle w:val="ListBullet"/>
      </w:pPr>
      <w:r>
        <w:t>Ad</w:t>
      </w:r>
    </w:p>
    <w:p>
      <w:pPr>
        <w:pStyle w:val="Heading3"/>
      </w:pPr>
      <w:r>
        <w:t>Source</w:t>
      </w:r>
    </w:p>
    <w:p>
      <w:pPr>
        <w:pStyle w:val="ListBullet"/>
      </w:pPr>
      <w:r>
        <w:t>The main relationship between Deals and Spend for marketing analysis is built on Source.</w:t>
      </w:r>
    </w:p>
    <w:p>
      <w:pPr>
        <w:pStyle w:val="ListBullet"/>
      </w:pPr>
      <w:r>
        <w:t>Source is considered the most reliable matching level because all sources from Deals are found in Spend.</w:t>
      </w:r>
    </w:p>
    <w:p>
      <w:pPr>
        <w:pStyle w:val="ListBullet"/>
      </w:pPr>
      <w:r>
        <w:t>Missing Source values in Deals are not allowed for source-level analysis.</w:t>
      </w:r>
    </w:p>
    <w:p>
      <w:pPr>
        <w:pStyle w:val="ListBullet"/>
      </w:pPr>
      <w:r>
        <w:t>If Source cannot be restored, the row is excluded from channel-level analysis but may remain in the general deal analysis if other key fields are filled.</w:t>
      </w:r>
    </w:p>
    <w:p>
      <w:pPr>
        <w:pStyle w:val="Heading3"/>
      </w:pPr>
      <w:r>
        <w:t>Campaign</w:t>
      </w:r>
    </w:p>
    <w:p>
      <w:pPr>
        <w:pStyle w:val="ListBullet"/>
      </w:pPr>
      <w:r>
        <w:t>Campaign is used as additional detail.</w:t>
      </w:r>
    </w:p>
    <w:p>
      <w:pPr>
        <w:pStyle w:val="ListBullet"/>
      </w:pPr>
      <w:r>
        <w:t>Because campaigns only partially match between Deals and Spend, Campaign is not used as the only key for joining data.</w:t>
      </w:r>
    </w:p>
    <w:p>
      <w:pPr>
        <w:pStyle w:val="ListBullet"/>
      </w:pPr>
      <w:r>
        <w:t>Missing Campaign values are not filled automatically if the lead did not come from an advertising campaign.</w:t>
      </w:r>
    </w:p>
    <w:p>
      <w:pPr>
        <w:pStyle w:val="ListBullet"/>
      </w:pPr>
      <w:r>
        <w:t>Rows with missing Campaign are not used for campaign analysis.</w:t>
      </w:r>
    </w:p>
    <w:p>
      <w:pPr>
        <w:pStyle w:val="ListBullet"/>
      </w:pPr>
      <w:r>
        <w:t>If Campaign does not match between tables, the row is not removed but is not used for campaign-level detail analysis.</w:t>
      </w:r>
    </w:p>
    <w:p>
      <w:pPr>
        <w:pStyle w:val="Heading3"/>
      </w:pPr>
      <w:r>
        <w:t>Term / AdGroup</w:t>
      </w:r>
    </w:p>
    <w:p>
      <w:pPr>
        <w:pStyle w:val="ListBullet"/>
      </w:pPr>
      <w:r>
        <w:t>Deals.Term may correspond to Spend.AdGroup.</w:t>
      </w:r>
    </w:p>
    <w:p>
      <w:pPr>
        <w:pStyle w:val="ListBullet"/>
      </w:pPr>
      <w:r>
        <w:t>Deals.Term and Spend.AdGroup are used only as supporting fields because the match rate between them is low.</w:t>
      </w:r>
    </w:p>
    <w:p>
      <w:pPr>
        <w:pStyle w:val="ListBullet"/>
      </w:pPr>
      <w:r>
        <w:t>Missing values are not filled automatically.</w:t>
      </w:r>
    </w:p>
    <w:p>
      <w:pPr>
        <w:pStyle w:val="ListBullet"/>
      </w:pPr>
      <w:r>
        <w:t>Rows without Term or without a matching AdGroup are not used for ad group-level detail analysis.</w:t>
      </w:r>
    </w:p>
    <w:p>
      <w:pPr>
        <w:pStyle w:val="Heading3"/>
      </w:pPr>
      <w:r>
        <w:t>Content / Ad</w:t>
      </w:r>
    </w:p>
    <w:p>
      <w:pPr>
        <w:pStyle w:val="ListBullet"/>
      </w:pPr>
      <w:r>
        <w:t>Deals.Content may correspond to Spend.Ad.</w:t>
      </w:r>
    </w:p>
    <w:p>
      <w:pPr>
        <w:pStyle w:val="ListBullet"/>
      </w:pPr>
      <w:r>
        <w:t>Deals.Content and Spend.Ad may be used for additional ad/creative analysis, but only for matching values.</w:t>
      </w:r>
    </w:p>
    <w:p>
      <w:pPr>
        <w:pStyle w:val="ListBullet"/>
      </w:pPr>
      <w:r>
        <w:t>Missing values are not filled automatically.</w:t>
      </w:r>
    </w:p>
    <w:p>
      <w:pPr>
        <w:pStyle w:val="ListBullet"/>
      </w:pPr>
      <w:r>
        <w:t>If a value cannot be matched between tables, the row remains in general analysis but is not used for ad-level detail analysis.</w:t>
      </w:r>
    </w:p>
    <w:p>
      <w:pPr>
        <w:pStyle w:val="Heading2"/>
      </w:pPr>
      <w:r>
        <w:t>Deals and Contacts Relationship</w:t>
      </w:r>
    </w:p>
    <w:p>
      <w:pPr>
        <w:pStyle w:val="ListBullet"/>
      </w:pPr>
      <w:r>
        <w:t>Contact Name in the Deals table is processed as a CRM contact identifier, not as a customer name.</w:t>
      </w:r>
    </w:p>
    <w:p>
      <w:pPr>
        <w:pStyle w:val="ListBullet"/>
      </w:pPr>
      <w:r>
        <w:t>The cleaned string value of Contact Name is used to link Deals with Contacts.</w:t>
      </w:r>
    </w:p>
    <w:p>
      <w:pPr>
        <w:pStyle w:val="ListBullet"/>
      </w:pPr>
      <w:r>
        <w:t>Deals without Contact Name remain in the general deal analysis, but are not used for joins with Contacts.</w:t>
      </w:r>
    </w:p>
    <w:p>
      <w:pPr>
        <w:pStyle w:val="ListBullet"/>
      </w:pPr>
      <w:r>
        <w:t>If Contact Name is not found in Contacts, the row is not removed automatically but is excluded from relationship analysis between tables.</w:t>
      </w:r>
    </w:p>
    <w:p>
      <w:pPr>
        <w:pStyle w:val="ListBullet"/>
      </w:pPr>
      <w:r>
        <w:t>According to the audit results, the Deals.Contact Name → Contacts.Id relationship is considered reliable enough: 21,531 of 21,532 filled values were matched.</w:t>
      </w:r>
    </w:p>
    <w:p>
      <w:pPr>
        <w:pStyle w:val="Heading1"/>
      </w:pPr>
      <w:r>
        <w:t>6. Final Logic for Using Cleaned Data</w:t>
      </w:r>
    </w:p>
    <w:p>
      <w:pPr>
        <w:pStyle w:val="ListBullet"/>
      </w:pPr>
      <w:r>
        <w:t>Deals is the main table for analysis.</w:t>
      </w:r>
    </w:p>
    <w:p>
      <w:pPr>
        <w:pStyle w:val="ListBullet"/>
      </w:pPr>
      <w:r>
        <w:t>Payment confirmation is determined by Stage.</w:t>
      </w:r>
    </w:p>
    <w:p>
      <w:pPr>
        <w:pStyle w:val="ListBullet"/>
      </w:pPr>
      <w:r>
        <w:t>The main paid deal status is Payment Done.</w:t>
      </w:r>
    </w:p>
    <w:p>
      <w:pPr>
        <w:pStyle w:val="ListBullet"/>
      </w:pPr>
      <w:r>
        <w:t>Actual revenue is calculated from Initial Amount Paid only for deals with Stage = Payment Done.</w:t>
      </w:r>
    </w:p>
    <w:p>
      <w:pPr>
        <w:pStyle w:val="ListBullet"/>
      </w:pPr>
      <w:r>
        <w:t>Payment Done deals without payment amount are included in conversion, but excluded from revenue and average check calculations.</w:t>
      </w:r>
    </w:p>
    <w:p>
      <w:pPr>
        <w:pStyle w:val="ListBullet"/>
      </w:pPr>
      <w:r>
        <w:t>Spend is used to analyze marketing spend.</w:t>
      </w:r>
    </w:p>
    <w:p>
      <w:pPr>
        <w:pStyle w:val="ListBullet"/>
      </w:pPr>
      <w:r>
        <w:t>The main relationship between marketing spend and deals is built on Source.</w:t>
      </w:r>
    </w:p>
    <w:p>
      <w:pPr>
        <w:pStyle w:val="ListBullet"/>
      </w:pPr>
      <w:r>
        <w:t>Campaign, Term, Content, AdGroup and Ad are used only as additional detail.</w:t>
      </w:r>
    </w:p>
    <w:p>
      <w:pPr>
        <w:pStyle w:val="ListBullet"/>
      </w:pPr>
      <w:r>
        <w:t>Calls is used to analyze sales activity and can be linked to Contacts via CONTACTID.</w:t>
      </w:r>
    </w:p>
    <w:p>
      <w:pPr>
        <w:pStyle w:val="ListBullet"/>
      </w:pPr>
      <w:r>
        <w:t>Contacts is used as a contact reference table.</w:t>
      </w:r>
    </w:p>
    <w:p>
      <w:pPr>
        <w:pStyle w:val="ListBullet"/>
      </w:pPr>
      <w:r>
        <w:t>All relationships between tables are built using cleaned string identifiers.</w:t>
      </w:r>
    </w:p>
    <w:p>
      <w:pPr>
        <w:pStyle w:val="ListBullet"/>
      </w:pPr>
      <w:r>
        <w:t>Rows with data quality flags are not removed automatically, but are excluded from calculations where the identified issue is critical.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Rules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