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/>
      </w:pPr>
      <w:bookmarkStart w:id="0" w:name="_GoBack"/>
      <w:bookmarkEnd w:id="0"/>
      <w:r>
        <w:rPr>
          <w:rFonts w:cs="Times New Roman" w:ascii="Times New Roman" w:hAnsi="Times New Roman"/>
          <w:b/>
          <w:sz w:val="24"/>
          <w:lang w:val="tr-TR"/>
        </w:rPr>
        <w:t>TEZ SAVUNMA SINAVI JÜRİ TUTANAK FORMU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b/>
          <w:sz w:val="24"/>
          <w:lang w:val="tr-TR"/>
        </w:rPr>
        <w:t>(Thesis Defense Exam Jury Report Form)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 xml:space="preserve">………………………………………………………………… </w:t>
      </w:r>
      <w:r>
        <w:rPr>
          <w:rFonts w:cs="Times New Roman" w:ascii="Times New Roman" w:hAnsi="Times New Roman"/>
          <w:sz w:val="20"/>
          <w:lang w:val="tr-TR"/>
        </w:rPr>
        <w:t>Anabilim Dalı Başkanlığına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0"/>
          <w:lang w:val="tr-TR"/>
        </w:rPr>
        <w:t>(To the Department of .{</w:t>
      </w:r>
      <w:r>
        <w:rPr>
          <w:rFonts w:cs="Times New Roman" w:ascii="Times New Roman" w:hAnsi="Times New Roman"/>
          <w:sz w:val="20"/>
          <w:lang w:val="tr-TR"/>
        </w:rPr>
        <w:t>{ student.department.</w:t>
      </w:r>
      <w:r>
        <w:rPr>
          <w:rFonts w:cs="Times New Roman" w:ascii="Times New Roman" w:hAnsi="Times New Roman"/>
          <w:sz w:val="20"/>
          <w:lang w:val="tr-TR"/>
        </w:rPr>
        <w:t xml:space="preserve">department_name </w:t>
      </w:r>
      <w:r>
        <w:rPr>
          <w:rFonts w:cs="Times New Roman" w:ascii="Times New Roman" w:hAnsi="Times New Roman"/>
          <w:sz w:val="20"/>
          <w:lang w:val="tr-TR"/>
        </w:rPr>
        <w:t>}</w:t>
      </w:r>
      <w:r>
        <w:rPr>
          <w:rFonts w:cs="Times New Roman" w:ascii="Times New Roman" w:hAnsi="Times New Roman"/>
          <w:sz w:val="20"/>
          <w:lang w:val="tr-TR"/>
        </w:rPr>
        <w:t>}.)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Jürimiz </w:t>
      </w:r>
      <w:r>
        <w:rPr>
          <w:rFonts w:cs="Times New Roman" w:ascii="Times New Roman" w:hAnsi="Times New Roman"/>
          <w:sz w:val="20"/>
          <w:lang w:val="tr-TR"/>
        </w:rPr>
        <w:t>{{ date.day }}</w:t>
      </w:r>
      <w:r>
        <w:rPr>
          <w:rFonts w:cs="Times New Roman" w:ascii="Times New Roman" w:hAnsi="Times New Roman"/>
          <w:sz w:val="20"/>
          <w:lang w:val="tr-TR"/>
        </w:rPr>
        <w:t>/</w:t>
      </w:r>
      <w:r>
        <w:rPr>
          <w:rFonts w:cs="Times New Roman" w:ascii="Times New Roman" w:hAnsi="Times New Roman"/>
          <w:sz w:val="20"/>
          <w:lang w:val="tr-TR"/>
        </w:rPr>
        <w:t>{{ date.month }}</w:t>
      </w:r>
      <w:r>
        <w:rPr>
          <w:rFonts w:cs="Times New Roman" w:ascii="Times New Roman" w:hAnsi="Times New Roman"/>
          <w:sz w:val="20"/>
          <w:lang w:val="tr-TR"/>
        </w:rPr>
        <w:t>/</w:t>
      </w:r>
      <w:r>
        <w:rPr>
          <w:rFonts w:cs="Times New Roman" w:ascii="Times New Roman" w:hAnsi="Times New Roman"/>
          <w:sz w:val="20"/>
          <w:lang w:val="tr-TR"/>
        </w:rPr>
        <w:t>{{ date.year }}</w:t>
      </w:r>
      <w:r>
        <w:rPr>
          <w:rFonts w:cs="Times New Roman" w:ascii="Times New Roman" w:hAnsi="Times New Roman"/>
          <w:sz w:val="20"/>
          <w:lang w:val="tr-TR"/>
        </w:rPr>
        <w:t xml:space="preserve"> tarihinde toplanmış, aşağıda adı geçen öğrencinin tezini incelemiş ve yapılan sözlü sınav sonunda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OYBİRLİĞİ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OYÇOKLUĞU</w:t>
      </w:r>
      <w:r>
        <w:rPr>
          <w:rFonts w:cs="Times New Roman" w:ascii="Times New Roman" w:hAnsi="Times New Roman"/>
          <w:sz w:val="20"/>
          <w:lang w:val="tr-TR"/>
        </w:rPr>
        <w:t xml:space="preserve"> ile aşağıdaki kararı almıştır. 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 xml:space="preserve">(Our jury convened on the date of </w:t>
      </w:r>
      <w:r>
        <w:rPr>
          <w:rFonts w:cs="Times New Roman" w:ascii="Times New Roman" w:hAnsi="Times New Roman"/>
          <w:sz w:val="20"/>
          <w:lang w:val="tr-TR"/>
        </w:rPr>
        <w:t>{{ date.day }}</w:t>
      </w:r>
      <w:r>
        <w:rPr>
          <w:rFonts w:cs="Times New Roman" w:ascii="Times New Roman" w:hAnsi="Times New Roman"/>
          <w:sz w:val="20"/>
          <w:lang w:val="tr-TR"/>
        </w:rPr>
        <w:t>/</w:t>
      </w:r>
      <w:r>
        <w:rPr>
          <w:rFonts w:cs="Times New Roman" w:ascii="Times New Roman" w:hAnsi="Times New Roman"/>
          <w:sz w:val="20"/>
          <w:lang w:val="tr-TR"/>
        </w:rPr>
        <w:t>{{ date.month }}</w:t>
      </w:r>
      <w:r>
        <w:rPr>
          <w:rFonts w:cs="Times New Roman" w:ascii="Times New Roman" w:hAnsi="Times New Roman"/>
          <w:sz w:val="20"/>
          <w:lang w:val="tr-TR"/>
        </w:rPr>
        <w:t>/</w:t>
      </w:r>
      <w:r>
        <w:rPr>
          <w:rFonts w:cs="Times New Roman" w:ascii="Times New Roman" w:hAnsi="Times New Roman"/>
          <w:sz w:val="20"/>
          <w:lang w:val="tr-TR"/>
        </w:rPr>
        <w:t>{{ date.year }}</w:t>
      </w:r>
      <w:r>
        <w:rPr>
          <w:rFonts w:cs="Times New Roman" w:ascii="Times New Roman" w:hAnsi="Times New Roman"/>
          <w:sz w:val="20"/>
          <w:lang w:val="tr-TR"/>
        </w:rPr>
        <w:t xml:space="preserve">, evaluated the thesis of the student identified below, and, following the oral exam, reached the following decision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 xml:space="preserve">UNANIMOUSLY /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b/>
          <w:sz w:val="20"/>
          <w:lang w:val="tr-TR"/>
        </w:rPr>
        <w:t xml:space="preserve"> </w:t>
      </w:r>
      <w:r>
        <w:rPr>
          <w:rFonts w:cs="Times New Roman" w:ascii="Times New Roman" w:hAnsi="Times New Roman"/>
          <w:b/>
          <w:sz w:val="20"/>
          <w:lang w:val="tr-TR"/>
        </w:rPr>
        <w:t>BY MAJORITY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Sınavın Yapılışında Uygulanan Metod ( Method of Examination)</w:t>
      </w:r>
    </w:p>
    <w:p>
      <w:pPr>
        <w:pStyle w:val="Normal"/>
        <w:spacing w:before="0" w:after="0"/>
        <w:ind w:left="284" w:hanging="284"/>
        <w:contextualSpacing/>
        <w:jc w:val="both"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 xml:space="preserve">Sınav çevrim içi yapıldı ve kayıt altına alındı. Sınav kaydının bir kopyası Anabilim Dalı Başkanlığına teslim </w:t>
      </w:r>
    </w:p>
    <w:p>
      <w:pPr>
        <w:pStyle w:val="Normal"/>
        <w:spacing w:before="0" w:after="0"/>
        <w:ind w:left="284" w:hanging="0"/>
        <w:contextualSpacing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>edildi. **,***</w:t>
      </w:r>
    </w:p>
    <w:p>
      <w:pPr>
        <w:pStyle w:val="Normal"/>
        <w:spacing w:before="0" w:after="0"/>
        <w:contextualSpacing/>
        <w:rPr/>
      </w:pP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cs="Segoe UI Symbol" w:ascii="Segoe UI Symbol" w:hAnsi="Segoe UI Symbol"/>
              <w:b/>
              <w:sz w:val="20"/>
              <w:lang w:val="tr-TR"/>
            </w:rPr>
            <w:t>☐</w:t>
          </w:r>
        </w:sdtContent>
      </w:sdt>
      <w:r>
        <w:rPr>
          <w:rFonts w:cs="Times New Roman" w:ascii="Times New Roman" w:hAnsi="Times New Roman"/>
          <w:sz w:val="20"/>
          <w:lang w:val="tr-TR"/>
        </w:rPr>
        <w:t xml:space="preserve"> </w:t>
      </w:r>
      <w:r>
        <w:rPr>
          <w:rFonts w:cs="Times New Roman" w:ascii="Times New Roman" w:hAnsi="Times New Roman"/>
          <w:sz w:val="20"/>
          <w:lang w:val="tr-TR"/>
        </w:rPr>
        <w:t>Sınav yüz yüze yapıldı. (Exam was held face to face) *</w:t>
      </w:r>
    </w:p>
    <w:p>
      <w:pPr>
        <w:pStyle w:val="Normal"/>
        <w:spacing w:before="0" w:after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426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b/>
          <w:sz w:val="20"/>
          <w:lang w:val="tr-TR"/>
        </w:rPr>
        <w:t>Tez Savunma Sınavı Sonucu (Thesis Defence Exam Result)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>status == ‘Accepted’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KABUL (Accepted)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>status == ‘Rejected’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>RED (Rejected)</w:t>
      </w:r>
    </w:p>
    <w:p>
      <w:pPr>
        <w:pStyle w:val="Normal"/>
        <w:spacing w:before="0" w:after="0"/>
        <w:ind w:left="360" w:hanging="360"/>
        <w:contextualSpacing/>
        <w:rPr/>
      </w:pP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{% if 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>status == ‘Correction’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%} </w:t>
      </w:r>
      <w:r>
        <w:rPr>
          <w:rFonts w:eastAsia="Times New Roman" w:cs="Times New Roman" w:ascii="Times New Roman" w:hAnsi="Times New Roman"/>
          <w:b/>
          <w:bCs/>
          <w:sz w:val="20"/>
          <w:szCs w:val="16"/>
          <w:lang w:val="tr-TR"/>
        </w:rPr>
        <w:t>X</w:t>
      </w:r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else %} </w:t>
      </w:r>
      <w:sdt>
        <w:sdtPr>
          <w14:checkbox>
            <w14:checked w:val=""/>
            <w14:checkedState w:val=""/>
            <w14:uncheckedState w:val=""/>
          </w14:checkbox>
        </w:sdtPr>
        <w:sdtContent>
          <w:r>
            <w:rPr>
              <w:rFonts w:eastAsia="MS Gothic" w:cs="Times New Roman" w:ascii="MS Gothic" w:hAnsi="MS Gothic"/>
              <w:b/>
              <w:sz w:val="20"/>
              <w:szCs w:val="16"/>
              <w:lang w:val="tr-TR"/>
            </w:rPr>
            <w:t>☐</w:t>
          </w:r>
        </w:sdtContent>
      </w:sdt>
      <w:r>
        <w:rPr>
          <w:rFonts w:eastAsia="Times New Roman" w:cs="Times New Roman" w:ascii="Times New Roman" w:hAnsi="Times New Roman"/>
          <w:sz w:val="20"/>
          <w:szCs w:val="16"/>
          <w:lang w:val="tr-TR"/>
        </w:rPr>
        <w:t xml:space="preserve"> {% endif %} </w:t>
      </w:r>
      <w:r>
        <w:rPr>
          <w:rFonts w:cs="Times New Roman" w:ascii="Times New Roman" w:hAnsi="Times New Roman"/>
          <w:sz w:val="20"/>
          <w:lang w:val="tr-TR"/>
        </w:rPr>
        <w:t xml:space="preserve">DÜZELTME (Correction) </w:t>
      </w:r>
    </w:p>
    <w:p>
      <w:pPr>
        <w:pStyle w:val="Normal"/>
        <w:spacing w:before="0" w:after="0"/>
        <w:ind w:left="360" w:hanging="0"/>
        <w:contextualSpacing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tabs>
          <w:tab w:val="clear" w:pos="720"/>
          <w:tab w:val="left" w:pos="284" w:leader="none"/>
        </w:tabs>
        <w:spacing w:lineRule="auto" w:line="240" w:before="0" w:after="0"/>
        <w:ind w:left="284" w:hanging="426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Doktora öğrencisinin, tez savunma sınavı jüri üyeleri tarafından Form TS/a doldurulmalıdır. (Form TS/a must be completed by the jury members of the thesis defense exam of PhD students.)</w:t>
      </w:r>
    </w:p>
    <w:p>
      <w:pPr>
        <w:pStyle w:val="Normal"/>
        <w:spacing w:lineRule="auto" w:line="240" w:before="0" w:after="0"/>
        <w:ind w:left="284" w:hanging="284"/>
        <w:jc w:val="both"/>
        <w:rPr/>
      </w:pPr>
      <w:r>
        <w:rPr>
          <w:rFonts w:cs="Times New Roman" w:ascii="Times New Roman" w:hAnsi="Times New Roman"/>
          <w:sz w:val="20"/>
          <w:lang w:val="tr-TR"/>
        </w:rPr>
        <w:tab/>
        <w:t>Düzeltme alan yüksek lisans öğrencileri tezlerini en geç üç ay, doktora öğrencileri ise tezlerini en geç altı ay içinde aynı jüri önünde tekrar savunmak zorundadır. (Master’s students who receive a decision of correction must defend their thesis before the same jury within at least three months, and PhD students who receive a decision of correction must defend their thesis before the same jury within six months, at the latest.)</w:t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1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9"/>
        <w:gridCol w:w="9302"/>
      </w:tblGrid>
      <w:tr>
        <w:trPr>
          <w:trHeight w:val="510" w:hRule="atLeast"/>
        </w:trPr>
        <w:tc>
          <w:tcPr>
            <w:tcW w:w="489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360" w:before="0" w:after="0"/>
              <w:ind w:left="113" w:right="113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szCs w:val="18"/>
                <w:lang w:val="tr-TR"/>
              </w:rPr>
              <w:t>Öğrenci (Student)</w:t>
            </w:r>
          </w:p>
        </w:tc>
        <w:tc>
          <w:tcPr>
            <w:tcW w:w="9302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Adı Soyadı ve Numarası (First and Last Name and Student Number)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{ s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tudent.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full_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name }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}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{ obs_manager.get_student_id(student.email)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 xml:space="preserve"> }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}</w:t>
            </w:r>
          </w:p>
        </w:tc>
      </w:tr>
      <w:tr>
        <w:trPr>
          <w:trHeight w:val="370" w:hRule="atLeast"/>
        </w:trPr>
        <w:tc>
          <w:tcPr>
            <w:tcW w:w="489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9302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Program Adı ve Statüsü (Program Name and Status) 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0"/>
                <w:lang w:val="tr-TR"/>
              </w:rPr>
              <w:t>{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 xml:space="preserve">{ 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student.program_name }</w:t>
            </w:r>
            <w:r>
              <w:rPr>
                <w:rFonts w:cs="Times New Roman" w:ascii="Times New Roman" w:hAnsi="Times New Roman"/>
                <w:sz w:val="20"/>
                <w:lang w:val="tr-TR"/>
              </w:rPr>
              <w:t>}</w:t>
            </w:r>
          </w:p>
          <w:p>
            <w:pPr>
              <w:pStyle w:val="Normal"/>
              <w:overflowPunct w:val="fals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x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Yüksek Lisans (Master’s) </w:t>
            </w:r>
          </w:p>
          <w:p>
            <w:pPr>
              <w:pStyle w:val="Normal"/>
              <w:overflowPunct w:val="true"/>
              <w:spacing w:lineRule="auto" w:line="276" w:before="0" w:after="0"/>
              <w:textAlignment w:val="baseline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Yüksek Lisans Derecesi ile Doktora (PhD with Master’s)</w:t>
            </w:r>
          </w:p>
          <w:p>
            <w:pPr>
              <w:pStyle w:val="Normal"/>
              <w:spacing w:lineRule="auto" w:line="276" w:before="0" w:after="0"/>
              <w:rPr/>
            </w:pPr>
            <w:sdt>
              <w:sdtPr>
                <w14:checkbox>
                  <w14:checked w:val=""/>
                  <w14:checkedState w:val=""/>
                  <w14:uncheckedState w:val=""/>
                </w14:checkbox>
              </w:sdtPr>
              <w:sdtContent>
                <w:r>
                  <w:rPr>
                    <w:rFonts w:eastAsia="MS Gothic" w:cs="Times New Roman" w:ascii="MS Gothic" w:hAnsi="MS Gothic"/>
                    <w:b/>
                    <w:sz w:val="20"/>
                    <w:szCs w:val="20"/>
                    <w:lang w:val="tr-TR" w:eastAsia="tr-TR"/>
                  </w:rPr>
                  <w:t>☐</w:t>
                </w:r>
              </w:sdtContent>
            </w:sdt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tr-TR" w:eastAsia="tr-TR"/>
              </w:rPr>
              <w:t>Lisans Derecesi ile Doktora (PhD with Bachelor’s)</w:t>
            </w:r>
          </w:p>
        </w:tc>
      </w:tr>
    </w:tbl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240" w:before="0" w:after="0"/>
        <w:ind w:left="284" w:hanging="284"/>
        <w:jc w:val="both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tbl>
      <w:tblPr>
        <w:tblStyle w:val="TabloKlavuzu"/>
        <w:tblW w:w="979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"/>
        <w:gridCol w:w="2959"/>
        <w:gridCol w:w="4037"/>
        <w:gridCol w:w="1883"/>
      </w:tblGrid>
      <w:tr>
        <w:trPr/>
        <w:tc>
          <w:tcPr>
            <w:tcW w:w="91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Normal"/>
              <w:spacing w:lineRule="auto" w:line="240" w:before="0" w:after="0"/>
              <w:ind w:left="115" w:right="115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Tez Sınavı Jürisi           (Thesis Exam Jury)</w:t>
            </w:r>
          </w:p>
        </w:tc>
        <w:tc>
          <w:tcPr>
            <w:tcW w:w="2959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Unvanı, Adı Soyadı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(Title, First and Last Name)</w:t>
            </w:r>
          </w:p>
        </w:tc>
        <w:tc>
          <w:tcPr>
            <w:tcW w:w="4037" w:type="dxa"/>
            <w:tcBorders>
              <w:top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 xml:space="preserve">Kurumu, Bölümü 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(Institution, Department)</w:t>
            </w:r>
          </w:p>
        </w:tc>
        <w:tc>
          <w:tcPr>
            <w:tcW w:w="1883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  <w:t>İmzası (Signature)*,**,***</w:t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1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juries[0].full_name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1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juries[0].institution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juries[0].department.department_name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2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juries[1].full_name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2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juries[1].institution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juries[1].department.department_name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3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juries[2].full_name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3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juries[2].institution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juries[2].department.department_name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4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juries[3].full_name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4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juries[3].institution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juries[3].department.department_name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  <w:tr>
        <w:trPr/>
        <w:tc>
          <w:tcPr>
            <w:tcW w:w="912" w:type="dxa"/>
            <w:vMerge w:val="continue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b/>
                <w:sz w:val="20"/>
                <w:lang w:val="tr-TR"/>
              </w:rPr>
            </w:r>
          </w:p>
        </w:tc>
        <w:tc>
          <w:tcPr>
            <w:tcW w:w="2959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5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juries[4].full_name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4037" w:type="dxa"/>
            <w:tcBorders>
              <w:bottom w:val="double" w:sz="4" w:space="0" w:color="000000"/>
            </w:tcBorders>
          </w:tcPr>
          <w:p>
            <w:pPr>
              <w:pStyle w:val="Normal"/>
              <w:spacing w:lineRule="auto" w:line="240" w:before="0" w:after="0"/>
              <w:ind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{% if 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len(juries) &gt;= 5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 xml:space="preserve"> %}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{{ juries[4].institution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16"/>
                <w:lang w:val="tr-T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16"/>
                <w:lang w:val="tr-TR"/>
              </w:rPr>
              <w:t>}}, {{ juries[4].department.department_name }}</w:t>
            </w:r>
            <w:r>
              <w:rPr>
                <w:rFonts w:eastAsia="Times New Roman" w:cs="Times New Roman" w:ascii="Times New Roman" w:hAnsi="Times New Roman"/>
                <w:sz w:val="20"/>
                <w:szCs w:val="16"/>
                <w:lang w:val="tr-TR"/>
              </w:rPr>
              <w:t>{% endif %}</w:t>
            </w:r>
          </w:p>
        </w:tc>
        <w:tc>
          <w:tcPr>
            <w:tcW w:w="1883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cs="Times New Roman" w:ascii="Times New Roman" w:hAnsi="Times New Roman"/>
                <w:sz w:val="20"/>
                <w:lang w:val="tr-TR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0"/>
          <w:lang w:val="tr-TR"/>
        </w:rPr>
      </w:pPr>
      <w:r>
        <w:rPr>
          <w:rFonts w:cs="Times New Roman" w:ascii="Times New Roman" w:hAnsi="Times New Roman"/>
          <w:sz w:val="20"/>
          <w:lang w:val="tr-TR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* Tüm katılımcıların aynı mekanda olması durumunda sınav yüz yüze olarak değerlendirilmelidir. Yüz yüze yapılan sınavda üyelerin bu formdaki imza bölümüne ıslak imza atmaları gerekir. Bu durumda üyelerin Form TS-b’yi doldurmalarına gerek yoktur.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all participants are in the same place, the exam is consired face to face. In face to face exam, the participants should wet-sign this form. In this case the partipants don have to fill the TS-b Form. 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Sınava katılımcılardan birinin dahi çevrim içi olarak katılması durumunda toplantı çevrim içi olarak değerlendirilmelidir</w:t>
      </w: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(If any of the participants attend the exam online, the exam is considered online.)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tr-TR" w:eastAsia="tr-TR"/>
        </w:rPr>
        <w:t xml:space="preserve">*** </w:t>
      </w: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 xml:space="preserve">Sınavın çevrim içi yapılması durumunda;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case the Exam is held online);</w:t>
      </w:r>
    </w:p>
    <w:p>
      <w:pPr>
        <w:pStyle w:val="Normal"/>
        <w:numPr>
          <w:ilvl w:val="0"/>
          <w:numId w:val="1"/>
        </w:numPr>
        <w:overflowPunct w:val="tru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katılan üye/üyeler ıslak imzaları yerine Form TS-a (doktora öğrencileri için) ve Form TS-b’yi doldurarak kurumsal e-posta adreslerinden tez danışmanına iletmelidirler. Toplantıya çevrim içi katılan tez danışmanı da Form TS-a (doktora öğrencileri için)  ve Form TS-b’yi doldurmalıdır.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(Members attending online should sent filled and signed Form TS-a (for Phd students ) and Form TS-b from their institutional e-mail to thesis advisor.filled rather than wet signed one. The thesis advisor attends exam online should fill Form TS-a (for Phd students ) and Form TS-b as well. )</w:t>
      </w:r>
    </w:p>
    <w:p>
      <w:pPr>
        <w:pStyle w:val="Normal"/>
        <w:numPr>
          <w:ilvl w:val="0"/>
          <w:numId w:val="1"/>
        </w:numPr>
        <w:overflowPunct w:val="true"/>
        <w:spacing w:lineRule="auto" w:line="360" w:before="0" w:after="0"/>
        <w:contextualSpacing/>
        <w:jc w:val="both"/>
        <w:textAlignment w:val="baseline"/>
        <w:rPr/>
      </w:pPr>
      <w:r>
        <w:rPr>
          <w:rFonts w:eastAsia="Times New Roman" w:cs="Times New Roman" w:ascii="Times New Roman" w:hAnsi="Times New Roman"/>
          <w:sz w:val="20"/>
          <w:szCs w:val="20"/>
          <w:lang w:val="tr-TR" w:eastAsia="tr-TR"/>
        </w:rPr>
        <w:t>Çevrim içi yapılan sınavda Form TS’nin ekinde ıslak imza yerine çevrim içi katılan üyelerin doldurdukları Form TS-a (doktora öğrencileri için) ve Form TS-b’lerin de eklenmesi gerekmektedir.</w:t>
      </w:r>
    </w:p>
    <w:p>
      <w:pPr>
        <w:pStyle w:val="Normal"/>
        <w:spacing w:lineRule="auto" w:line="360" w:before="0" w:after="0"/>
        <w:ind w:left="720" w:hanging="0"/>
        <w:contextualSpacing/>
        <w:jc w:val="both"/>
        <w:rPr/>
      </w:pPr>
      <w:r>
        <w:rPr>
          <w:rFonts w:eastAsia="Times New Roman" w:cs="Times New Roman" w:ascii="Times New Roman" w:hAnsi="Times New Roman"/>
          <w:b/>
          <w:sz w:val="20"/>
          <w:szCs w:val="20"/>
          <w:lang w:val="tr-TR" w:eastAsia="tr-TR"/>
        </w:rPr>
        <w:t>(In online exam, Form TS-a (for Phd students ) and Form TS-b filled by the members attending online should be attached.)</w:t>
      </w:r>
    </w:p>
    <w:p>
      <w:pPr>
        <w:pStyle w:val="Normal"/>
        <w:spacing w:lineRule="auto" w:line="360"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08" w:right="1008" w:header="360" w:top="1008" w:footer="712" w:bottom="1008" w:gutter="0"/>
      <w:pgBorders w:display="allPages" w:offsetFrom="text">
        <w:top w:val="single" w:sz="4" w:space="10" w:color="000000"/>
        <w:left w:val="single" w:sz="4" w:space="10" w:color="000000"/>
        <w:bottom w:val="single" w:sz="4" w:space="10" w:color="000000"/>
        <w:right w:val="single" w:sz="4" w:space="10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bilgisayar ortamında doldurulmalıdır. (This form must be filled out electronically.)</w:t>
    </w:r>
  </w:p>
  <w:p>
    <w:pPr>
      <w:pStyle w:val="Footer"/>
      <w:tabs>
        <w:tab w:val="left" w:pos="708" w:leader="none"/>
        <w:tab w:val="center" w:pos="4703" w:leader="none"/>
        <w:tab w:val="right" w:pos="9406" w:leader="none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Bu form Öğrenci İşleri Daire Başkanlığı ile Lisansüstü Eğitim Enstitüsüne dağıtımlı olarak gönderilmelidir. (This form must be submitted to the Student Affairs Office and the Graduate School)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EKLER:  Öğrencinin güncel not döküm belgesi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Doktora öğrencileri için Form TS-a eklenmelidir.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Turnitin raporunun yüzdelik dilimlerini gösteren belge (Danışmanı tarafından imzalanmış)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Tez savunma sınavına çevrim içi katılan üyeler tarafından doldurulup, kurumsal e-posta adresinden gönderilen Form TS-b</w:t>
    </w:r>
  </w:p>
  <w:p>
    <w:pPr>
      <w:pStyle w:val="Footer"/>
      <w:tabs>
        <w:tab w:val="clear" w:pos="4703"/>
        <w:tab w:val="clear" w:pos="9406"/>
      </w:tabs>
      <w:ind w:firstLine="72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(Attachments: Student’s current transcript.</w:t>
    </w:r>
  </w:p>
  <w:p>
    <w:pPr>
      <w:pStyle w:val="Footer"/>
      <w:tabs>
        <w:tab w:val="clear" w:pos="4703"/>
        <w:tab w:val="clear" w:pos="9406"/>
      </w:tabs>
      <w:ind w:left="720" w:hanging="0"/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>Form TS-a must be attached for PhD students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color w:val="000000"/>
        <w:sz w:val="18"/>
        <w:szCs w:val="18"/>
        <w:shd w:fill="FFFFFF" w:val="clear"/>
      </w:rPr>
      <w:tab/>
    </w:r>
    <w:r>
      <w:rPr>
        <w:rFonts w:cs="Times New Roman" w:ascii="Times New Roman" w:hAnsi="Times New Roman"/>
        <w:sz w:val="18"/>
        <w:lang w:val="tr-TR"/>
      </w:rPr>
      <w:t>Document showing the Turnitin Report percentages (signed by the student’s advisor)</w:t>
    </w:r>
  </w:p>
  <w:p>
    <w:pPr>
      <w:pStyle w:val="Footer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  <w:tab/>
      <w:t>(The Form TS-b filled by the members attended online and sent via their institutional e-mail)</w:t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color w:val="000000"/>
        <w:sz w:val="18"/>
        <w:szCs w:val="18"/>
        <w:highlight w:val="white"/>
      </w:rPr>
    </w:pPr>
    <w:r>
      <w:rPr>
        <w:rFonts w:cs="Times New Roman" w:ascii="Times New Roman" w:hAnsi="Times New Roman"/>
        <w:color w:val="000000"/>
        <w:sz w:val="18"/>
        <w:szCs w:val="18"/>
        <w:highlight w:val="white"/>
      </w:rPr>
    </w:r>
  </w:p>
  <w:p>
    <w:pPr>
      <w:pStyle w:val="Footer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>
      <w:rPr>
        <w:rFonts w:cs="Times New Roman" w:ascii="Times New Roman" w:hAnsi="Times New Roman"/>
        <w:sz w:val="18"/>
        <w:lang w:val="tr-T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703"/>
        <w:tab w:val="clear" w:pos="9406"/>
        <w:tab w:val="right" w:pos="9792" w:leader="none"/>
      </w:tabs>
      <w:jc w:val="right"/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 xml:space="preserve">İZMİR YÜKSEK TEKNOLOJİ ENSTİTÜSÜ LİSANSÜSTÜ EĞİTİM ENSTİTÜSÜ </w:t>
      <w:tab/>
      <w:t>FORM TS</w:t>
    </w:r>
  </w:p>
  <w:p>
    <w:pPr>
      <w:pStyle w:val="Header"/>
      <w:tabs>
        <w:tab w:val="clear" w:pos="4703"/>
        <w:tab w:val="clear" w:pos="9406"/>
        <w:tab w:val="right" w:pos="9792" w:leader="none"/>
      </w:tabs>
      <w:rPr>
        <w:rFonts w:ascii="Times New Roman" w:hAnsi="Times New Roman" w:cs="Times New Roman"/>
        <w:i/>
        <w:i/>
        <w:sz w:val="20"/>
        <w:lang w:val="tr-TR"/>
      </w:rPr>
    </w:pPr>
    <w:r>
      <w:rPr>
        <w:rFonts w:cs="Times New Roman" w:ascii="Times New Roman" w:hAnsi="Times New Roman"/>
        <w:i/>
        <w:sz w:val="20"/>
        <w:lang w:val="tr-TR"/>
      </w:rPr>
      <w:t>(Izmir Institute of Technology the Graduate School)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stBilgi"/>
    <w:uiPriority w:val="99"/>
    <w:qFormat/>
    <w:rsid w:val="00ae524d"/>
    <w:rPr/>
  </w:style>
  <w:style w:type="character" w:styleId="AltBilgiChar" w:customStyle="1">
    <w:name w:val="Alt Bilgi Char"/>
    <w:basedOn w:val="DefaultParagraphFont"/>
    <w:link w:val="AltBilgi"/>
    <w:uiPriority w:val="99"/>
    <w:qFormat/>
    <w:rsid w:val="00ae524d"/>
    <w:rPr/>
  </w:style>
  <w:style w:type="character" w:styleId="BalonMetniChar" w:customStyle="1">
    <w:name w:val="Balon Metni Char"/>
    <w:basedOn w:val="DefaultParagraphFont"/>
    <w:link w:val="BalonMetni"/>
    <w:uiPriority w:val="99"/>
    <w:semiHidden/>
    <w:qFormat/>
    <w:rsid w:val="00803c5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ae524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70b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803c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NormalTablo"/>
    <w:uiPriority w:val="59"/>
    <w:rsid w:val="00150604"/>
    <w:pPr>
      <w:spacing w:after="0" w:line="240" w:lineRule="auto"/>
    </w:pPr>
    <w:rPr>
      <w:lang w:val="tr-TR" w:eastAsia="tr-T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oKlavuzu1">
    <w:name w:val="Tablo Kılavuzu1"/>
    <w:basedOn w:val="NormalTablo"/>
    <w:uiPriority w:val="59"/>
    <w:rsid w:val="006a41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LibreOffice/6.4.6.2$Linux_X86_64 LibreOffice_project/40$Build-2</Application>
  <Pages>3</Pages>
  <Words>849</Words>
  <Characters>4917</Characters>
  <CharactersWithSpaces>5725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2020-12-17T13:06:00Z</dcterms:created>
  <dc:creator>Bilge Karaçalı</dc:creator>
  <dc:description/>
  <dc:language>en-US</dc:language>
  <cp:lastModifiedBy/>
  <cp:lastPrinted>2019-10-25T07:04:00Z</cp:lastPrinted>
  <dcterms:modified xsi:type="dcterms:W3CDTF">2021-05-24T04:18:12Z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