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0F0FC" w14:textId="77777777" w:rsidR="0018630A" w:rsidRPr="0018630A" w:rsidRDefault="0018630A" w:rsidP="0018630A">
      <w:r w:rsidRPr="0018630A">
        <w:pict w14:anchorId="72D54F71">
          <v:rect id="_x0000_i1199" style="width:0;height:1.5pt" o:hralign="center" o:hrstd="t" o:hr="t" fillcolor="#a0a0a0" stroked="f"/>
        </w:pict>
      </w:r>
    </w:p>
    <w:p w14:paraId="71E9D5B3" w14:textId="77777777" w:rsidR="0018630A" w:rsidRPr="0018630A" w:rsidRDefault="0018630A" w:rsidP="0018630A">
      <w:pPr>
        <w:jc w:val="center"/>
        <w:rPr>
          <w:b/>
          <w:bCs/>
          <w:sz w:val="48"/>
          <w:szCs w:val="48"/>
        </w:rPr>
      </w:pPr>
      <w:r w:rsidRPr="0018630A">
        <w:rPr>
          <w:b/>
          <w:bCs/>
          <w:sz w:val="48"/>
          <w:szCs w:val="48"/>
        </w:rPr>
        <w:t>Automated Image Tagging System (AITS)</w:t>
      </w:r>
    </w:p>
    <w:p w14:paraId="32B83248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Introduction</w:t>
      </w:r>
    </w:p>
    <w:p w14:paraId="5F6DD08B" w14:textId="77777777" w:rsidR="0018630A" w:rsidRPr="0018630A" w:rsidRDefault="0018630A" w:rsidP="0018630A">
      <w:r w:rsidRPr="0018630A">
        <w:t xml:space="preserve">The Automated Image Tagging System (AITS) is an end-to-end solution designed for training and deploying multi-label image classification models. By leveraging AWS </w:t>
      </w:r>
      <w:proofErr w:type="spellStart"/>
      <w:r w:rsidRPr="0018630A">
        <w:t>SageMaker</w:t>
      </w:r>
      <w:proofErr w:type="spellEnd"/>
      <w:r w:rsidRPr="0018630A">
        <w:t>, S3, and MS COCO datasets, AITS provides a robust pipeline for data preparation, model training, and deployment. The system is designed for scalability and efficiency, enabling high-performance tagging of images into multiple categories.</w:t>
      </w:r>
    </w:p>
    <w:p w14:paraId="12E63CEA" w14:textId="77777777" w:rsidR="0018630A" w:rsidRPr="0018630A" w:rsidRDefault="0018630A" w:rsidP="0018630A">
      <w:r w:rsidRPr="0018630A">
        <w:pict w14:anchorId="7C55998F">
          <v:rect id="_x0000_i1200" style="width:0;height:1.5pt" o:hralign="center" o:hrstd="t" o:hr="t" fillcolor="#a0a0a0" stroked="f"/>
        </w:pict>
      </w:r>
    </w:p>
    <w:p w14:paraId="25BB9D60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Key Features</w:t>
      </w:r>
    </w:p>
    <w:p w14:paraId="2991207A" w14:textId="77777777" w:rsidR="0018630A" w:rsidRPr="0018630A" w:rsidRDefault="0018630A" w:rsidP="0018630A">
      <w:pPr>
        <w:numPr>
          <w:ilvl w:val="0"/>
          <w:numId w:val="8"/>
        </w:numPr>
      </w:pPr>
      <w:r w:rsidRPr="0018630A">
        <w:rPr>
          <w:b/>
          <w:bCs/>
        </w:rPr>
        <w:t>Multi-Label Image Classification</w:t>
      </w:r>
      <w:r w:rsidRPr="0018630A">
        <w:t>:</w:t>
      </w:r>
    </w:p>
    <w:p w14:paraId="3F97AF6D" w14:textId="77777777" w:rsidR="0018630A" w:rsidRPr="0018630A" w:rsidRDefault="0018630A" w:rsidP="0018630A">
      <w:pPr>
        <w:numPr>
          <w:ilvl w:val="1"/>
          <w:numId w:val="8"/>
        </w:numPr>
      </w:pPr>
      <w:r w:rsidRPr="0018630A">
        <w:t>Supports classifying images into multiple categories simultaneously.</w:t>
      </w:r>
    </w:p>
    <w:p w14:paraId="3931D0E6" w14:textId="77777777" w:rsidR="0018630A" w:rsidRPr="0018630A" w:rsidRDefault="0018630A" w:rsidP="0018630A">
      <w:pPr>
        <w:numPr>
          <w:ilvl w:val="1"/>
          <w:numId w:val="8"/>
        </w:numPr>
      </w:pPr>
      <w:r w:rsidRPr="0018630A">
        <w:t>Utilizes the MS COCO dataset for training, focusing on 5 categories selected from the 80 available.</w:t>
      </w:r>
    </w:p>
    <w:p w14:paraId="4727DB66" w14:textId="77777777" w:rsidR="0018630A" w:rsidRPr="0018630A" w:rsidRDefault="0018630A" w:rsidP="0018630A">
      <w:pPr>
        <w:numPr>
          <w:ilvl w:val="0"/>
          <w:numId w:val="8"/>
        </w:numPr>
      </w:pPr>
      <w:r w:rsidRPr="0018630A">
        <w:rPr>
          <w:b/>
          <w:bCs/>
        </w:rPr>
        <w:t>Customizable Training Pipeline</w:t>
      </w:r>
      <w:r w:rsidRPr="0018630A">
        <w:t>:</w:t>
      </w:r>
    </w:p>
    <w:p w14:paraId="5F18BBB5" w14:textId="77777777" w:rsidR="0018630A" w:rsidRPr="0018630A" w:rsidRDefault="0018630A" w:rsidP="0018630A">
      <w:pPr>
        <w:numPr>
          <w:ilvl w:val="1"/>
          <w:numId w:val="8"/>
        </w:numPr>
      </w:pPr>
      <w:r w:rsidRPr="0018630A">
        <w:t>Offers parameters such as batch size, learning rate, network depth, and more.</w:t>
      </w:r>
    </w:p>
    <w:p w14:paraId="52E5FEEC" w14:textId="77777777" w:rsidR="0018630A" w:rsidRPr="0018630A" w:rsidRDefault="0018630A" w:rsidP="0018630A">
      <w:pPr>
        <w:numPr>
          <w:ilvl w:val="1"/>
          <w:numId w:val="8"/>
        </w:numPr>
      </w:pPr>
      <w:r w:rsidRPr="0018630A">
        <w:t>Supports transfer learning through pre-trained models.</w:t>
      </w:r>
    </w:p>
    <w:p w14:paraId="5C717A5A" w14:textId="77777777" w:rsidR="0018630A" w:rsidRPr="0018630A" w:rsidRDefault="0018630A" w:rsidP="0018630A">
      <w:pPr>
        <w:numPr>
          <w:ilvl w:val="0"/>
          <w:numId w:val="8"/>
        </w:numPr>
      </w:pPr>
      <w:r w:rsidRPr="0018630A">
        <w:rPr>
          <w:b/>
          <w:bCs/>
        </w:rPr>
        <w:t>AWS Integration</w:t>
      </w:r>
      <w:r w:rsidRPr="0018630A">
        <w:t>:</w:t>
      </w:r>
    </w:p>
    <w:p w14:paraId="086FA7A4" w14:textId="77777777" w:rsidR="0018630A" w:rsidRPr="0018630A" w:rsidRDefault="0018630A" w:rsidP="0018630A">
      <w:pPr>
        <w:numPr>
          <w:ilvl w:val="1"/>
          <w:numId w:val="8"/>
        </w:numPr>
      </w:pPr>
      <w:r w:rsidRPr="0018630A">
        <w:rPr>
          <w:b/>
          <w:bCs/>
        </w:rPr>
        <w:t>S3</w:t>
      </w:r>
      <w:r w:rsidRPr="0018630A">
        <w:t>: For data storage and organization of training, validation, and output files.</w:t>
      </w:r>
    </w:p>
    <w:p w14:paraId="3E7EE2FE" w14:textId="77777777" w:rsidR="0018630A" w:rsidRPr="0018630A" w:rsidRDefault="0018630A" w:rsidP="0018630A">
      <w:pPr>
        <w:numPr>
          <w:ilvl w:val="1"/>
          <w:numId w:val="8"/>
        </w:numPr>
      </w:pPr>
      <w:proofErr w:type="spellStart"/>
      <w:r w:rsidRPr="0018630A">
        <w:rPr>
          <w:b/>
          <w:bCs/>
        </w:rPr>
        <w:t>SageMaker</w:t>
      </w:r>
      <w:proofErr w:type="spellEnd"/>
      <w:r w:rsidRPr="0018630A">
        <w:t>: Facilitates distributed model training and hosting for inference.</w:t>
      </w:r>
    </w:p>
    <w:p w14:paraId="24D70EC1" w14:textId="77777777" w:rsidR="0018630A" w:rsidRPr="0018630A" w:rsidRDefault="0018630A" w:rsidP="0018630A">
      <w:pPr>
        <w:numPr>
          <w:ilvl w:val="0"/>
          <w:numId w:val="8"/>
        </w:numPr>
      </w:pPr>
      <w:proofErr w:type="spellStart"/>
      <w:r w:rsidRPr="0018630A">
        <w:rPr>
          <w:b/>
          <w:bCs/>
        </w:rPr>
        <w:t>MLOps</w:t>
      </w:r>
      <w:proofErr w:type="spellEnd"/>
      <w:r w:rsidRPr="0018630A">
        <w:rPr>
          <w:b/>
          <w:bCs/>
        </w:rPr>
        <w:t xml:space="preserve"> Capabilities</w:t>
      </w:r>
      <w:r w:rsidRPr="0018630A">
        <w:t>:</w:t>
      </w:r>
    </w:p>
    <w:p w14:paraId="695DCBD7" w14:textId="77777777" w:rsidR="0018630A" w:rsidRPr="0018630A" w:rsidRDefault="0018630A" w:rsidP="0018630A">
      <w:pPr>
        <w:numPr>
          <w:ilvl w:val="1"/>
          <w:numId w:val="8"/>
        </w:numPr>
      </w:pPr>
      <w:r w:rsidRPr="0018630A">
        <w:t>Evaluates trained models with real-world images.</w:t>
      </w:r>
    </w:p>
    <w:p w14:paraId="4E61ED1E" w14:textId="77777777" w:rsidR="0018630A" w:rsidRPr="0018630A" w:rsidRDefault="0018630A" w:rsidP="0018630A">
      <w:pPr>
        <w:numPr>
          <w:ilvl w:val="1"/>
          <w:numId w:val="8"/>
        </w:numPr>
      </w:pPr>
      <w:r w:rsidRPr="0018630A">
        <w:t>Deploys models for scalable and reliable inference.</w:t>
      </w:r>
    </w:p>
    <w:p w14:paraId="1DD274F6" w14:textId="77777777" w:rsidR="0018630A" w:rsidRPr="0018630A" w:rsidRDefault="0018630A" w:rsidP="0018630A">
      <w:r w:rsidRPr="0018630A">
        <w:pict w14:anchorId="7AF0F85C">
          <v:rect id="_x0000_i1201" style="width:0;height:1.5pt" o:hralign="center" o:hrstd="t" o:hr="t" fillcolor="#a0a0a0" stroked="f"/>
        </w:pict>
      </w:r>
    </w:p>
    <w:p w14:paraId="4497F0DE" w14:textId="77777777" w:rsidR="0018630A" w:rsidRDefault="0018630A" w:rsidP="0018630A">
      <w:pPr>
        <w:rPr>
          <w:b/>
          <w:bCs/>
        </w:rPr>
      </w:pPr>
    </w:p>
    <w:p w14:paraId="6A852671" w14:textId="77777777" w:rsidR="0018630A" w:rsidRDefault="0018630A" w:rsidP="0018630A">
      <w:pPr>
        <w:rPr>
          <w:b/>
          <w:bCs/>
        </w:rPr>
      </w:pPr>
    </w:p>
    <w:p w14:paraId="2DDDCBC6" w14:textId="14004C8B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lastRenderedPageBreak/>
        <w:t>System Workflow</w:t>
      </w:r>
    </w:p>
    <w:p w14:paraId="30DF2C91" w14:textId="77777777" w:rsidR="0018630A" w:rsidRPr="0018630A" w:rsidRDefault="0018630A" w:rsidP="0018630A">
      <w:r w:rsidRPr="0018630A">
        <w:t>The system's workflow is divided into distinct stages, as outlined below:</w:t>
      </w:r>
    </w:p>
    <w:p w14:paraId="7CBD9502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1. Data Collection and Preparation</w:t>
      </w:r>
    </w:p>
    <w:p w14:paraId="100A61DE" w14:textId="77777777" w:rsidR="0018630A" w:rsidRPr="0018630A" w:rsidRDefault="0018630A" w:rsidP="0018630A">
      <w:pPr>
        <w:numPr>
          <w:ilvl w:val="0"/>
          <w:numId w:val="9"/>
        </w:numPr>
      </w:pPr>
      <w:r w:rsidRPr="0018630A">
        <w:rPr>
          <w:b/>
          <w:bCs/>
        </w:rPr>
        <w:t>Dataset</w:t>
      </w:r>
      <w:r w:rsidRPr="0018630A">
        <w:t xml:space="preserve">: </w:t>
      </w:r>
    </w:p>
    <w:p w14:paraId="79594A1A" w14:textId="77777777" w:rsidR="0018630A" w:rsidRPr="0018630A" w:rsidRDefault="0018630A" w:rsidP="0018630A">
      <w:pPr>
        <w:numPr>
          <w:ilvl w:val="1"/>
          <w:numId w:val="9"/>
        </w:numPr>
      </w:pPr>
      <w:r w:rsidRPr="0018630A">
        <w:t>The MS COCO 2017 validation set is utilized as the primary dataset.</w:t>
      </w:r>
    </w:p>
    <w:p w14:paraId="717CBA15" w14:textId="77777777" w:rsidR="0018630A" w:rsidRPr="0018630A" w:rsidRDefault="0018630A" w:rsidP="0018630A">
      <w:pPr>
        <w:numPr>
          <w:ilvl w:val="1"/>
          <w:numId w:val="9"/>
        </w:numPr>
      </w:pPr>
      <w:r w:rsidRPr="0018630A">
        <w:t>The dataset includes 80 categories of objects; 5 are selected for this project.</w:t>
      </w:r>
    </w:p>
    <w:p w14:paraId="58FBB488" w14:textId="77777777" w:rsidR="0018630A" w:rsidRPr="0018630A" w:rsidRDefault="0018630A" w:rsidP="0018630A">
      <w:pPr>
        <w:numPr>
          <w:ilvl w:val="0"/>
          <w:numId w:val="9"/>
        </w:numPr>
      </w:pPr>
      <w:r w:rsidRPr="0018630A">
        <w:rPr>
          <w:b/>
          <w:bCs/>
        </w:rPr>
        <w:t>Data Organization</w:t>
      </w:r>
      <w:r w:rsidRPr="0018630A">
        <w:t xml:space="preserve">: </w:t>
      </w:r>
    </w:p>
    <w:p w14:paraId="4B49BDD1" w14:textId="77777777" w:rsidR="0018630A" w:rsidRPr="0018630A" w:rsidRDefault="0018630A" w:rsidP="0018630A">
      <w:pPr>
        <w:numPr>
          <w:ilvl w:val="1"/>
          <w:numId w:val="9"/>
        </w:numPr>
      </w:pPr>
      <w:r w:rsidRPr="0018630A">
        <w:t xml:space="preserve">Images are divided into </w:t>
      </w:r>
      <w:r w:rsidRPr="0018630A">
        <w:rPr>
          <w:b/>
          <w:bCs/>
        </w:rPr>
        <w:t>training</w:t>
      </w:r>
      <w:r w:rsidRPr="0018630A">
        <w:t xml:space="preserve"> and </w:t>
      </w:r>
      <w:r w:rsidRPr="0018630A">
        <w:rPr>
          <w:b/>
          <w:bCs/>
        </w:rPr>
        <w:t>validation</w:t>
      </w:r>
      <w:r w:rsidRPr="0018630A">
        <w:t xml:space="preserve"> datasets.</w:t>
      </w:r>
    </w:p>
    <w:p w14:paraId="6703D0CB" w14:textId="77777777" w:rsidR="0018630A" w:rsidRPr="0018630A" w:rsidRDefault="0018630A" w:rsidP="0018630A">
      <w:pPr>
        <w:numPr>
          <w:ilvl w:val="1"/>
          <w:numId w:val="9"/>
        </w:numPr>
      </w:pPr>
      <w:r w:rsidRPr="0018630A">
        <w:t>.</w:t>
      </w:r>
      <w:proofErr w:type="spellStart"/>
      <w:r w:rsidRPr="0018630A">
        <w:t>lst</w:t>
      </w:r>
      <w:proofErr w:type="spellEnd"/>
      <w:r w:rsidRPr="0018630A">
        <w:t xml:space="preserve"> files are created to map the image data and stored in respective folders: </w:t>
      </w:r>
    </w:p>
    <w:p w14:paraId="186DDBBB" w14:textId="77777777" w:rsidR="0018630A" w:rsidRPr="0018630A" w:rsidRDefault="0018630A" w:rsidP="0018630A">
      <w:pPr>
        <w:numPr>
          <w:ilvl w:val="2"/>
          <w:numId w:val="9"/>
        </w:numPr>
      </w:pPr>
      <w:proofErr w:type="spellStart"/>
      <w:r w:rsidRPr="0018630A">
        <w:t>train_lst</w:t>
      </w:r>
      <w:proofErr w:type="spellEnd"/>
      <w:r w:rsidRPr="0018630A">
        <w:t>: Training image metadata.</w:t>
      </w:r>
    </w:p>
    <w:p w14:paraId="4993628F" w14:textId="77777777" w:rsidR="0018630A" w:rsidRPr="0018630A" w:rsidRDefault="0018630A" w:rsidP="0018630A">
      <w:pPr>
        <w:numPr>
          <w:ilvl w:val="2"/>
          <w:numId w:val="9"/>
        </w:numPr>
      </w:pPr>
      <w:proofErr w:type="spellStart"/>
      <w:r w:rsidRPr="0018630A">
        <w:t>validation_lst</w:t>
      </w:r>
      <w:proofErr w:type="spellEnd"/>
      <w:r w:rsidRPr="0018630A">
        <w:t>: Validation image metadata.</w:t>
      </w:r>
    </w:p>
    <w:p w14:paraId="3638E8AF" w14:textId="77777777" w:rsidR="0018630A" w:rsidRPr="0018630A" w:rsidRDefault="0018630A" w:rsidP="0018630A">
      <w:pPr>
        <w:numPr>
          <w:ilvl w:val="0"/>
          <w:numId w:val="9"/>
        </w:numPr>
      </w:pPr>
      <w:r w:rsidRPr="0018630A">
        <w:rPr>
          <w:b/>
          <w:bCs/>
        </w:rPr>
        <w:t>Storage</w:t>
      </w:r>
      <w:r w:rsidRPr="0018630A">
        <w:t xml:space="preserve">: </w:t>
      </w:r>
    </w:p>
    <w:p w14:paraId="40434828" w14:textId="77777777" w:rsidR="0018630A" w:rsidRPr="0018630A" w:rsidRDefault="0018630A" w:rsidP="0018630A">
      <w:pPr>
        <w:numPr>
          <w:ilvl w:val="1"/>
          <w:numId w:val="9"/>
        </w:numPr>
      </w:pPr>
      <w:r w:rsidRPr="0018630A">
        <w:t>All images and .</w:t>
      </w:r>
      <w:proofErr w:type="spellStart"/>
      <w:r w:rsidRPr="0018630A">
        <w:t>lst</w:t>
      </w:r>
      <w:proofErr w:type="spellEnd"/>
      <w:r w:rsidRPr="0018630A">
        <w:t xml:space="preserve"> files are uploaded to AWS S3 in the respective folders: </w:t>
      </w:r>
    </w:p>
    <w:p w14:paraId="7034046A" w14:textId="77777777" w:rsidR="0018630A" w:rsidRPr="0018630A" w:rsidRDefault="0018630A" w:rsidP="0018630A">
      <w:pPr>
        <w:numPr>
          <w:ilvl w:val="2"/>
          <w:numId w:val="9"/>
        </w:numPr>
      </w:pPr>
      <w:r w:rsidRPr="0018630A">
        <w:t>train: Training images.</w:t>
      </w:r>
    </w:p>
    <w:p w14:paraId="169A4734" w14:textId="77777777" w:rsidR="0018630A" w:rsidRPr="0018630A" w:rsidRDefault="0018630A" w:rsidP="0018630A">
      <w:pPr>
        <w:numPr>
          <w:ilvl w:val="2"/>
          <w:numId w:val="9"/>
        </w:numPr>
      </w:pPr>
      <w:r w:rsidRPr="0018630A">
        <w:t>validation: Validation images.</w:t>
      </w:r>
    </w:p>
    <w:p w14:paraId="37AA508F" w14:textId="77777777" w:rsidR="0018630A" w:rsidRPr="0018630A" w:rsidRDefault="0018630A" w:rsidP="0018630A">
      <w:r w:rsidRPr="0018630A">
        <w:pict w14:anchorId="0974D38B">
          <v:rect id="_x0000_i1202" style="width:0;height:1.5pt" o:hralign="center" o:hrstd="t" o:hr="t" fillcolor="#a0a0a0" stroked="f"/>
        </w:pict>
      </w:r>
    </w:p>
    <w:p w14:paraId="1BE16068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2. Model Training</w:t>
      </w:r>
    </w:p>
    <w:p w14:paraId="303C432F" w14:textId="77777777" w:rsidR="0018630A" w:rsidRPr="0018630A" w:rsidRDefault="0018630A" w:rsidP="0018630A">
      <w:r w:rsidRPr="0018630A">
        <w:t>The model training phase involves setting up training jobs and configuring hyperparameters.</w:t>
      </w:r>
    </w:p>
    <w:p w14:paraId="12EA2DE8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Training Job Parameters</w:t>
      </w:r>
    </w:p>
    <w:p w14:paraId="3CEFC9DD" w14:textId="77777777" w:rsidR="0018630A" w:rsidRPr="0018630A" w:rsidRDefault="0018630A" w:rsidP="0018630A">
      <w:pPr>
        <w:numPr>
          <w:ilvl w:val="0"/>
          <w:numId w:val="10"/>
        </w:numPr>
      </w:pPr>
      <w:r w:rsidRPr="0018630A">
        <w:rPr>
          <w:b/>
          <w:bCs/>
        </w:rPr>
        <w:t>Training Instance Count</w:t>
      </w:r>
      <w:r w:rsidRPr="0018630A">
        <w:t xml:space="preserve">: </w:t>
      </w:r>
    </w:p>
    <w:p w14:paraId="5620000C" w14:textId="77777777" w:rsidR="0018630A" w:rsidRPr="0018630A" w:rsidRDefault="0018630A" w:rsidP="0018630A">
      <w:pPr>
        <w:numPr>
          <w:ilvl w:val="1"/>
          <w:numId w:val="10"/>
        </w:numPr>
      </w:pPr>
      <w:r w:rsidRPr="0018630A">
        <w:t>Defines the number of instances for training.</w:t>
      </w:r>
    </w:p>
    <w:p w14:paraId="24AEA141" w14:textId="77777777" w:rsidR="0018630A" w:rsidRPr="0018630A" w:rsidRDefault="0018630A" w:rsidP="0018630A">
      <w:pPr>
        <w:numPr>
          <w:ilvl w:val="1"/>
          <w:numId w:val="10"/>
        </w:numPr>
      </w:pPr>
      <w:r w:rsidRPr="0018630A">
        <w:t>Supports distributed training when using multiple instances.</w:t>
      </w:r>
    </w:p>
    <w:p w14:paraId="5A6D0CBC" w14:textId="77777777" w:rsidR="0018630A" w:rsidRPr="0018630A" w:rsidRDefault="0018630A" w:rsidP="0018630A">
      <w:pPr>
        <w:numPr>
          <w:ilvl w:val="0"/>
          <w:numId w:val="10"/>
        </w:numPr>
      </w:pPr>
      <w:r w:rsidRPr="0018630A">
        <w:rPr>
          <w:b/>
          <w:bCs/>
        </w:rPr>
        <w:t>Training Instance Type</w:t>
      </w:r>
      <w:r w:rsidRPr="0018630A">
        <w:t xml:space="preserve">: </w:t>
      </w:r>
    </w:p>
    <w:p w14:paraId="248E6523" w14:textId="77777777" w:rsidR="0018630A" w:rsidRPr="0018630A" w:rsidRDefault="0018630A" w:rsidP="0018630A">
      <w:pPr>
        <w:numPr>
          <w:ilvl w:val="1"/>
          <w:numId w:val="10"/>
        </w:numPr>
      </w:pPr>
      <w:r w:rsidRPr="0018630A">
        <w:t xml:space="preserve">Typically uses GPU instances (e.g., </w:t>
      </w:r>
      <w:proofErr w:type="gramStart"/>
      <w:r w:rsidRPr="0018630A">
        <w:t>ml.p</w:t>
      </w:r>
      <w:proofErr w:type="gramEnd"/>
      <w:r w:rsidRPr="0018630A">
        <w:t>3.2xlarge) for optimal performance.</w:t>
      </w:r>
    </w:p>
    <w:p w14:paraId="2EC746C5" w14:textId="77777777" w:rsidR="0018630A" w:rsidRPr="0018630A" w:rsidRDefault="0018630A" w:rsidP="0018630A">
      <w:pPr>
        <w:ind w:left="720"/>
      </w:pPr>
    </w:p>
    <w:p w14:paraId="05CAA538" w14:textId="1120B4DD" w:rsidR="0018630A" w:rsidRPr="0018630A" w:rsidRDefault="0018630A" w:rsidP="0018630A">
      <w:pPr>
        <w:numPr>
          <w:ilvl w:val="0"/>
          <w:numId w:val="10"/>
        </w:numPr>
      </w:pPr>
      <w:r w:rsidRPr="0018630A">
        <w:rPr>
          <w:b/>
          <w:bCs/>
        </w:rPr>
        <w:lastRenderedPageBreak/>
        <w:t>Output Path</w:t>
      </w:r>
      <w:r w:rsidRPr="0018630A">
        <w:t xml:space="preserve">: </w:t>
      </w:r>
    </w:p>
    <w:p w14:paraId="4A30FCFB" w14:textId="77777777" w:rsidR="0018630A" w:rsidRPr="0018630A" w:rsidRDefault="0018630A" w:rsidP="0018630A">
      <w:pPr>
        <w:numPr>
          <w:ilvl w:val="1"/>
          <w:numId w:val="10"/>
        </w:numPr>
      </w:pPr>
      <w:r w:rsidRPr="0018630A">
        <w:t>Specifies the S3 folder to save training outputs, including the model artifacts.</w:t>
      </w:r>
    </w:p>
    <w:p w14:paraId="54660665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Hyperparameters</w:t>
      </w:r>
    </w:p>
    <w:p w14:paraId="69102908" w14:textId="77777777" w:rsidR="0018630A" w:rsidRPr="0018630A" w:rsidRDefault="0018630A" w:rsidP="0018630A">
      <w:pPr>
        <w:numPr>
          <w:ilvl w:val="0"/>
          <w:numId w:val="11"/>
        </w:numPr>
      </w:pPr>
      <w:proofErr w:type="spellStart"/>
      <w:r w:rsidRPr="0018630A">
        <w:rPr>
          <w:b/>
          <w:bCs/>
        </w:rPr>
        <w:t>num_layers</w:t>
      </w:r>
      <w:proofErr w:type="spellEnd"/>
      <w:r w:rsidRPr="0018630A">
        <w:t xml:space="preserve">: Determines the network depth. Example values include: </w:t>
      </w:r>
    </w:p>
    <w:p w14:paraId="2C02F7AB" w14:textId="77777777" w:rsidR="0018630A" w:rsidRPr="0018630A" w:rsidRDefault="0018630A" w:rsidP="0018630A">
      <w:pPr>
        <w:numPr>
          <w:ilvl w:val="1"/>
          <w:numId w:val="11"/>
        </w:numPr>
      </w:pPr>
      <w:r w:rsidRPr="0018630A">
        <w:rPr>
          <w:b/>
          <w:bCs/>
        </w:rPr>
        <w:t>18 layers</w:t>
      </w:r>
      <w:r w:rsidRPr="0018630A">
        <w:t>: Lightweight, fast training.</w:t>
      </w:r>
    </w:p>
    <w:p w14:paraId="08E413D8" w14:textId="77777777" w:rsidR="0018630A" w:rsidRPr="0018630A" w:rsidRDefault="0018630A" w:rsidP="0018630A">
      <w:pPr>
        <w:numPr>
          <w:ilvl w:val="1"/>
          <w:numId w:val="11"/>
        </w:numPr>
      </w:pPr>
      <w:r w:rsidRPr="0018630A">
        <w:rPr>
          <w:b/>
          <w:bCs/>
        </w:rPr>
        <w:t>50 layers</w:t>
      </w:r>
      <w:r w:rsidRPr="0018630A">
        <w:t>: Standard depth for improved accuracy.</w:t>
      </w:r>
    </w:p>
    <w:p w14:paraId="30DA0C34" w14:textId="77777777" w:rsidR="0018630A" w:rsidRPr="0018630A" w:rsidRDefault="0018630A" w:rsidP="0018630A">
      <w:pPr>
        <w:numPr>
          <w:ilvl w:val="1"/>
          <w:numId w:val="11"/>
        </w:numPr>
      </w:pPr>
      <w:r w:rsidRPr="0018630A">
        <w:rPr>
          <w:b/>
          <w:bCs/>
        </w:rPr>
        <w:t>152 layers</w:t>
      </w:r>
      <w:r w:rsidRPr="0018630A">
        <w:t>: Deep networks for complex datasets.</w:t>
      </w:r>
    </w:p>
    <w:p w14:paraId="3812EC5A" w14:textId="77777777" w:rsidR="0018630A" w:rsidRPr="0018630A" w:rsidRDefault="0018630A" w:rsidP="0018630A">
      <w:pPr>
        <w:numPr>
          <w:ilvl w:val="0"/>
          <w:numId w:val="11"/>
        </w:numPr>
      </w:pPr>
      <w:proofErr w:type="spellStart"/>
      <w:r w:rsidRPr="0018630A">
        <w:rPr>
          <w:b/>
          <w:bCs/>
        </w:rPr>
        <w:t>use_pretrained_model</w:t>
      </w:r>
      <w:proofErr w:type="spellEnd"/>
      <w:r w:rsidRPr="0018630A">
        <w:t xml:space="preserve">: </w:t>
      </w:r>
    </w:p>
    <w:p w14:paraId="4901FAC8" w14:textId="77777777" w:rsidR="0018630A" w:rsidRPr="0018630A" w:rsidRDefault="0018630A" w:rsidP="0018630A">
      <w:pPr>
        <w:numPr>
          <w:ilvl w:val="1"/>
          <w:numId w:val="11"/>
        </w:numPr>
      </w:pPr>
      <w:r w:rsidRPr="0018630A">
        <w:t>Set to 1 to enable transfer learning by leveraging pre-trained weights.</w:t>
      </w:r>
    </w:p>
    <w:p w14:paraId="6BFEAC6F" w14:textId="77777777" w:rsidR="0018630A" w:rsidRPr="0018630A" w:rsidRDefault="0018630A" w:rsidP="0018630A">
      <w:pPr>
        <w:numPr>
          <w:ilvl w:val="0"/>
          <w:numId w:val="11"/>
        </w:numPr>
      </w:pPr>
      <w:proofErr w:type="spellStart"/>
      <w:r w:rsidRPr="0018630A">
        <w:rPr>
          <w:b/>
          <w:bCs/>
        </w:rPr>
        <w:t>image_shape</w:t>
      </w:r>
      <w:proofErr w:type="spellEnd"/>
      <w:r w:rsidRPr="0018630A">
        <w:t xml:space="preserve">: </w:t>
      </w:r>
    </w:p>
    <w:p w14:paraId="242A201A" w14:textId="77777777" w:rsidR="0018630A" w:rsidRPr="0018630A" w:rsidRDefault="0018630A" w:rsidP="0018630A">
      <w:pPr>
        <w:numPr>
          <w:ilvl w:val="1"/>
          <w:numId w:val="11"/>
        </w:numPr>
      </w:pPr>
      <w:r w:rsidRPr="0018630A">
        <w:t>Specifies the dimensions of input images (</w:t>
      </w:r>
      <w:proofErr w:type="spellStart"/>
      <w:r w:rsidRPr="0018630A">
        <w:t>num_channels</w:t>
      </w:r>
      <w:proofErr w:type="spellEnd"/>
      <w:r w:rsidRPr="0018630A">
        <w:t>, height, width).</w:t>
      </w:r>
    </w:p>
    <w:p w14:paraId="7F1E4FFF" w14:textId="77777777" w:rsidR="0018630A" w:rsidRPr="0018630A" w:rsidRDefault="0018630A" w:rsidP="0018630A">
      <w:pPr>
        <w:numPr>
          <w:ilvl w:val="1"/>
          <w:numId w:val="11"/>
        </w:numPr>
      </w:pPr>
      <w:r w:rsidRPr="0018630A">
        <w:t>Must match the actual dataset image size.</w:t>
      </w:r>
    </w:p>
    <w:p w14:paraId="48EFDF93" w14:textId="77777777" w:rsidR="0018630A" w:rsidRPr="0018630A" w:rsidRDefault="0018630A" w:rsidP="0018630A">
      <w:pPr>
        <w:numPr>
          <w:ilvl w:val="0"/>
          <w:numId w:val="11"/>
        </w:numPr>
      </w:pPr>
      <w:proofErr w:type="spellStart"/>
      <w:r w:rsidRPr="0018630A">
        <w:rPr>
          <w:b/>
          <w:bCs/>
        </w:rPr>
        <w:t>num_classes</w:t>
      </w:r>
      <w:proofErr w:type="spellEnd"/>
      <w:r w:rsidRPr="0018630A">
        <w:t xml:space="preserve">: </w:t>
      </w:r>
    </w:p>
    <w:p w14:paraId="3560E0A5" w14:textId="77777777" w:rsidR="0018630A" w:rsidRPr="0018630A" w:rsidRDefault="0018630A" w:rsidP="0018630A">
      <w:pPr>
        <w:numPr>
          <w:ilvl w:val="1"/>
          <w:numId w:val="11"/>
        </w:numPr>
      </w:pPr>
      <w:r w:rsidRPr="0018630A">
        <w:t>Defines the number of output classes. For this project, it is set to 5.</w:t>
      </w:r>
    </w:p>
    <w:p w14:paraId="6096F667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Training Process</w:t>
      </w:r>
    </w:p>
    <w:p w14:paraId="1A77ACCE" w14:textId="77777777" w:rsidR="0018630A" w:rsidRPr="0018630A" w:rsidRDefault="0018630A" w:rsidP="0018630A">
      <w:pPr>
        <w:numPr>
          <w:ilvl w:val="0"/>
          <w:numId w:val="12"/>
        </w:numPr>
      </w:pPr>
      <w:r w:rsidRPr="0018630A">
        <w:t xml:space="preserve">The </w:t>
      </w:r>
      <w:proofErr w:type="spellStart"/>
      <w:r w:rsidRPr="0018630A">
        <w:t>SageMaker</w:t>
      </w:r>
      <w:proofErr w:type="spellEnd"/>
      <w:r w:rsidRPr="0018630A">
        <w:t xml:space="preserve"> Image Classification Algorithm is used, supporting the application/x-</w:t>
      </w:r>
      <w:proofErr w:type="spellStart"/>
      <w:r w:rsidRPr="0018630A">
        <w:t>recordio</w:t>
      </w:r>
      <w:proofErr w:type="spellEnd"/>
      <w:r w:rsidRPr="0018630A">
        <w:t xml:space="preserve"> format for handling large datasets.</w:t>
      </w:r>
    </w:p>
    <w:p w14:paraId="7C2D1713" w14:textId="77777777" w:rsidR="0018630A" w:rsidRPr="0018630A" w:rsidRDefault="0018630A" w:rsidP="0018630A">
      <w:pPr>
        <w:numPr>
          <w:ilvl w:val="0"/>
          <w:numId w:val="12"/>
        </w:numPr>
      </w:pPr>
      <w:r w:rsidRPr="0018630A">
        <w:t>The training process adjusts parameters such as learning rate and batch size for optimal results.</w:t>
      </w:r>
    </w:p>
    <w:p w14:paraId="68DB359A" w14:textId="77777777" w:rsidR="0018630A" w:rsidRPr="0018630A" w:rsidRDefault="0018630A" w:rsidP="0018630A">
      <w:r w:rsidRPr="0018630A">
        <w:pict w14:anchorId="61E4212F">
          <v:rect id="_x0000_i1203" style="width:0;height:1.5pt" o:hralign="center" o:hrstd="t" o:hr="t" fillcolor="#a0a0a0" stroked="f"/>
        </w:pict>
      </w:r>
    </w:p>
    <w:p w14:paraId="3CA43EF8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3. Pipeline Integration</w:t>
      </w:r>
    </w:p>
    <w:p w14:paraId="04108AC3" w14:textId="77777777" w:rsidR="0018630A" w:rsidRPr="0018630A" w:rsidRDefault="0018630A" w:rsidP="0018630A">
      <w:r w:rsidRPr="0018630A">
        <w:t>The pipeline is configured to streamline the transition from data preparation to training and deployment:</w:t>
      </w:r>
    </w:p>
    <w:p w14:paraId="09A80614" w14:textId="77777777" w:rsidR="0018630A" w:rsidRPr="0018630A" w:rsidRDefault="0018630A" w:rsidP="0018630A">
      <w:pPr>
        <w:numPr>
          <w:ilvl w:val="0"/>
          <w:numId w:val="13"/>
        </w:numPr>
      </w:pPr>
      <w:r w:rsidRPr="0018630A">
        <w:t xml:space="preserve">Integrates data stored in S3 with the </w:t>
      </w:r>
      <w:proofErr w:type="spellStart"/>
      <w:r w:rsidRPr="0018630A">
        <w:t>SageMaker</w:t>
      </w:r>
      <w:proofErr w:type="spellEnd"/>
      <w:r w:rsidRPr="0018630A">
        <w:t xml:space="preserve"> training job.</w:t>
      </w:r>
    </w:p>
    <w:p w14:paraId="0DFDD954" w14:textId="77777777" w:rsidR="0018630A" w:rsidRPr="0018630A" w:rsidRDefault="0018630A" w:rsidP="0018630A">
      <w:pPr>
        <w:numPr>
          <w:ilvl w:val="0"/>
          <w:numId w:val="13"/>
        </w:numPr>
      </w:pPr>
      <w:r w:rsidRPr="0018630A">
        <w:t>Configures and executes the training job using the defined parameters and hyperparameters.</w:t>
      </w:r>
    </w:p>
    <w:p w14:paraId="5E87177F" w14:textId="77777777" w:rsidR="0018630A" w:rsidRPr="0018630A" w:rsidRDefault="0018630A" w:rsidP="0018630A">
      <w:pPr>
        <w:numPr>
          <w:ilvl w:val="0"/>
          <w:numId w:val="13"/>
        </w:numPr>
      </w:pPr>
      <w:r w:rsidRPr="0018630A">
        <w:lastRenderedPageBreak/>
        <w:t>Outputs the trained model to the specified S3 path for further evaluation and deployment.</w:t>
      </w:r>
    </w:p>
    <w:p w14:paraId="7F9D54E0" w14:textId="77777777" w:rsidR="0018630A" w:rsidRPr="0018630A" w:rsidRDefault="0018630A" w:rsidP="0018630A">
      <w:r w:rsidRPr="0018630A">
        <w:pict w14:anchorId="07D9EFEE">
          <v:rect id="_x0000_i1204" style="width:0;height:1.5pt" o:hralign="center" o:hrstd="t" o:hr="t" fillcolor="#a0a0a0" stroked="f"/>
        </w:pict>
      </w:r>
    </w:p>
    <w:p w14:paraId="51CE0B3D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 xml:space="preserve">4. Model Evaluation and </w:t>
      </w:r>
      <w:proofErr w:type="spellStart"/>
      <w:r w:rsidRPr="0018630A">
        <w:rPr>
          <w:b/>
          <w:bCs/>
        </w:rPr>
        <w:t>MLOps</w:t>
      </w:r>
      <w:proofErr w:type="spellEnd"/>
    </w:p>
    <w:p w14:paraId="6891F25B" w14:textId="77777777" w:rsidR="0018630A" w:rsidRPr="0018630A" w:rsidRDefault="0018630A" w:rsidP="0018630A">
      <w:pPr>
        <w:numPr>
          <w:ilvl w:val="0"/>
          <w:numId w:val="14"/>
        </w:numPr>
      </w:pPr>
      <w:r w:rsidRPr="0018630A">
        <w:rPr>
          <w:b/>
          <w:bCs/>
        </w:rPr>
        <w:t>Inference</w:t>
      </w:r>
      <w:r w:rsidRPr="0018630A">
        <w:t xml:space="preserve">: </w:t>
      </w:r>
    </w:p>
    <w:p w14:paraId="420B8D09" w14:textId="77777777" w:rsidR="0018630A" w:rsidRPr="0018630A" w:rsidRDefault="0018630A" w:rsidP="0018630A">
      <w:pPr>
        <w:numPr>
          <w:ilvl w:val="1"/>
          <w:numId w:val="14"/>
        </w:numPr>
      </w:pPr>
      <w:r w:rsidRPr="0018630A">
        <w:t xml:space="preserve">The trained model is hosted on </w:t>
      </w:r>
      <w:proofErr w:type="spellStart"/>
      <w:r w:rsidRPr="0018630A">
        <w:t>SageMaker</w:t>
      </w:r>
      <w:proofErr w:type="spellEnd"/>
      <w:r w:rsidRPr="0018630A">
        <w:t xml:space="preserve"> to evaluate its performance with unseen images.</w:t>
      </w:r>
    </w:p>
    <w:p w14:paraId="502E7566" w14:textId="77777777" w:rsidR="0018630A" w:rsidRPr="0018630A" w:rsidRDefault="0018630A" w:rsidP="0018630A">
      <w:pPr>
        <w:numPr>
          <w:ilvl w:val="1"/>
          <w:numId w:val="14"/>
        </w:numPr>
      </w:pPr>
      <w:r w:rsidRPr="0018630A">
        <w:t>The network outputs class probabilities for all target categories.</w:t>
      </w:r>
    </w:p>
    <w:p w14:paraId="215AAFCF" w14:textId="77777777" w:rsidR="0018630A" w:rsidRPr="0018630A" w:rsidRDefault="0018630A" w:rsidP="0018630A">
      <w:pPr>
        <w:numPr>
          <w:ilvl w:val="0"/>
          <w:numId w:val="14"/>
        </w:numPr>
      </w:pPr>
      <w:r w:rsidRPr="0018630A">
        <w:rPr>
          <w:b/>
          <w:bCs/>
        </w:rPr>
        <w:t>Evaluation Metrics</w:t>
      </w:r>
      <w:r w:rsidRPr="0018630A">
        <w:t xml:space="preserve">: </w:t>
      </w:r>
    </w:p>
    <w:p w14:paraId="2F17654D" w14:textId="77777777" w:rsidR="0018630A" w:rsidRPr="0018630A" w:rsidRDefault="0018630A" w:rsidP="0018630A">
      <w:pPr>
        <w:numPr>
          <w:ilvl w:val="1"/>
          <w:numId w:val="14"/>
        </w:numPr>
      </w:pPr>
      <w:r w:rsidRPr="0018630A">
        <w:t>Accuracy and loss metrics are used to assess the model's performance.</w:t>
      </w:r>
    </w:p>
    <w:p w14:paraId="2F96114B" w14:textId="77777777" w:rsidR="0018630A" w:rsidRPr="0018630A" w:rsidRDefault="0018630A" w:rsidP="0018630A">
      <w:pPr>
        <w:numPr>
          <w:ilvl w:val="1"/>
          <w:numId w:val="14"/>
        </w:numPr>
      </w:pPr>
      <w:r w:rsidRPr="0018630A">
        <w:t>The network achieves significant accuracy, even with only 5 training epochs.</w:t>
      </w:r>
    </w:p>
    <w:p w14:paraId="2B222750" w14:textId="77777777" w:rsidR="0018630A" w:rsidRPr="0018630A" w:rsidRDefault="0018630A" w:rsidP="0018630A">
      <w:pPr>
        <w:numPr>
          <w:ilvl w:val="0"/>
          <w:numId w:val="14"/>
        </w:numPr>
      </w:pPr>
      <w:r w:rsidRPr="0018630A">
        <w:rPr>
          <w:b/>
          <w:bCs/>
        </w:rPr>
        <w:t>Deployment</w:t>
      </w:r>
      <w:r w:rsidRPr="0018630A">
        <w:t xml:space="preserve">: </w:t>
      </w:r>
    </w:p>
    <w:p w14:paraId="584B0353" w14:textId="77777777" w:rsidR="0018630A" w:rsidRPr="0018630A" w:rsidRDefault="0018630A" w:rsidP="0018630A">
      <w:pPr>
        <w:numPr>
          <w:ilvl w:val="1"/>
          <w:numId w:val="14"/>
        </w:numPr>
      </w:pPr>
      <w:r w:rsidRPr="0018630A">
        <w:t>The model is deployed for scalable inference, ensuring robustness and reliability.</w:t>
      </w:r>
    </w:p>
    <w:p w14:paraId="50CB6A22" w14:textId="77777777" w:rsidR="0018630A" w:rsidRPr="0018630A" w:rsidRDefault="0018630A" w:rsidP="0018630A">
      <w:r w:rsidRPr="0018630A">
        <w:pict w14:anchorId="4ED6277F">
          <v:rect id="_x0000_i1205" style="width:0;height:1.5pt" o:hralign="center" o:hrstd="t" o:hr="t" fillcolor="#a0a0a0" stroked="f"/>
        </w:pict>
      </w:r>
    </w:p>
    <w:p w14:paraId="26B3722B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Technologies and Tools</w:t>
      </w:r>
    </w:p>
    <w:p w14:paraId="4D2FB0F7" w14:textId="77777777" w:rsidR="0018630A" w:rsidRPr="0018630A" w:rsidRDefault="0018630A" w:rsidP="0018630A">
      <w:pPr>
        <w:numPr>
          <w:ilvl w:val="0"/>
          <w:numId w:val="15"/>
        </w:numPr>
      </w:pPr>
      <w:r w:rsidRPr="0018630A">
        <w:rPr>
          <w:b/>
          <w:bCs/>
        </w:rPr>
        <w:t>AWS S3</w:t>
      </w:r>
      <w:r w:rsidRPr="0018630A">
        <w:t xml:space="preserve">: </w:t>
      </w:r>
    </w:p>
    <w:p w14:paraId="39A4C94D" w14:textId="77777777" w:rsidR="0018630A" w:rsidRPr="0018630A" w:rsidRDefault="0018630A" w:rsidP="0018630A">
      <w:pPr>
        <w:numPr>
          <w:ilvl w:val="1"/>
          <w:numId w:val="15"/>
        </w:numPr>
      </w:pPr>
      <w:r w:rsidRPr="0018630A">
        <w:t>Provides cloud storage for datasets, training outputs, and .</w:t>
      </w:r>
      <w:proofErr w:type="spellStart"/>
      <w:r w:rsidRPr="0018630A">
        <w:t>lst</w:t>
      </w:r>
      <w:proofErr w:type="spellEnd"/>
      <w:r w:rsidRPr="0018630A">
        <w:t xml:space="preserve"> files.</w:t>
      </w:r>
    </w:p>
    <w:p w14:paraId="01CB5316" w14:textId="77777777" w:rsidR="0018630A" w:rsidRPr="0018630A" w:rsidRDefault="0018630A" w:rsidP="0018630A">
      <w:pPr>
        <w:numPr>
          <w:ilvl w:val="1"/>
          <w:numId w:val="15"/>
        </w:numPr>
      </w:pPr>
      <w:r w:rsidRPr="0018630A">
        <w:t>Ensures high availability and scalability for large datasets.</w:t>
      </w:r>
    </w:p>
    <w:p w14:paraId="703F2ABC" w14:textId="77777777" w:rsidR="0018630A" w:rsidRPr="0018630A" w:rsidRDefault="0018630A" w:rsidP="0018630A">
      <w:pPr>
        <w:numPr>
          <w:ilvl w:val="0"/>
          <w:numId w:val="15"/>
        </w:numPr>
      </w:pPr>
      <w:r w:rsidRPr="0018630A">
        <w:rPr>
          <w:b/>
          <w:bCs/>
        </w:rPr>
        <w:t xml:space="preserve">AWS </w:t>
      </w:r>
      <w:proofErr w:type="spellStart"/>
      <w:r w:rsidRPr="0018630A">
        <w:rPr>
          <w:b/>
          <w:bCs/>
        </w:rPr>
        <w:t>SageMaker</w:t>
      </w:r>
      <w:proofErr w:type="spellEnd"/>
      <w:r w:rsidRPr="0018630A">
        <w:t xml:space="preserve">: </w:t>
      </w:r>
    </w:p>
    <w:p w14:paraId="425773E6" w14:textId="77777777" w:rsidR="0018630A" w:rsidRPr="0018630A" w:rsidRDefault="0018630A" w:rsidP="0018630A">
      <w:pPr>
        <w:numPr>
          <w:ilvl w:val="1"/>
          <w:numId w:val="15"/>
        </w:numPr>
      </w:pPr>
      <w:r w:rsidRPr="0018630A">
        <w:t>Supports distributed training with GPU instances.</w:t>
      </w:r>
    </w:p>
    <w:p w14:paraId="300603DD" w14:textId="77777777" w:rsidR="0018630A" w:rsidRPr="0018630A" w:rsidRDefault="0018630A" w:rsidP="0018630A">
      <w:pPr>
        <w:numPr>
          <w:ilvl w:val="1"/>
          <w:numId w:val="15"/>
        </w:numPr>
      </w:pPr>
      <w:r w:rsidRPr="0018630A">
        <w:t>Enables hosting the model for inference post-training.</w:t>
      </w:r>
    </w:p>
    <w:p w14:paraId="71CF0FCC" w14:textId="77777777" w:rsidR="0018630A" w:rsidRPr="0018630A" w:rsidRDefault="0018630A" w:rsidP="0018630A">
      <w:r w:rsidRPr="0018630A">
        <w:pict w14:anchorId="08B60928">
          <v:rect id="_x0000_i1206" style="width:0;height:1.5pt" o:hralign="center" o:hrstd="t" o:hr="t" fillcolor="#a0a0a0" stroked="f"/>
        </w:pict>
      </w:r>
    </w:p>
    <w:p w14:paraId="0EAB1B5B" w14:textId="77777777" w:rsidR="0018630A" w:rsidRDefault="0018630A" w:rsidP="0018630A">
      <w:pPr>
        <w:rPr>
          <w:b/>
          <w:bCs/>
        </w:rPr>
      </w:pPr>
    </w:p>
    <w:p w14:paraId="56DAE02B" w14:textId="77777777" w:rsidR="0018630A" w:rsidRDefault="0018630A" w:rsidP="0018630A">
      <w:pPr>
        <w:rPr>
          <w:b/>
          <w:bCs/>
        </w:rPr>
      </w:pPr>
    </w:p>
    <w:p w14:paraId="37B05D36" w14:textId="77777777" w:rsidR="0018630A" w:rsidRDefault="0018630A" w:rsidP="0018630A">
      <w:pPr>
        <w:rPr>
          <w:b/>
          <w:bCs/>
        </w:rPr>
      </w:pPr>
    </w:p>
    <w:p w14:paraId="5EF2688E" w14:textId="77777777" w:rsidR="0018630A" w:rsidRDefault="0018630A" w:rsidP="0018630A">
      <w:pPr>
        <w:rPr>
          <w:b/>
          <w:bCs/>
        </w:rPr>
      </w:pPr>
    </w:p>
    <w:p w14:paraId="2F9DEF22" w14:textId="03F4BC8F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lastRenderedPageBreak/>
        <w:t>Project Timeline</w:t>
      </w:r>
    </w:p>
    <w:p w14:paraId="58EBC617" w14:textId="77777777" w:rsidR="0018630A" w:rsidRPr="0018630A" w:rsidRDefault="0018630A" w:rsidP="0018630A">
      <w:r w:rsidRPr="0018630A">
        <w:t>The AITS project follows a structured 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780"/>
      </w:tblGrid>
      <w:tr w:rsidR="0018630A" w:rsidRPr="0018630A" w14:paraId="3FCD1FFE" w14:textId="77777777" w:rsidTr="0018630A">
        <w:trPr>
          <w:tblHeader/>
          <w:tblCellSpacing w:w="15" w:type="dxa"/>
        </w:trPr>
        <w:tc>
          <w:tcPr>
            <w:tcW w:w="103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38EB" w14:textId="77777777" w:rsidR="0018630A" w:rsidRPr="0018630A" w:rsidRDefault="0018630A" w:rsidP="0018630A">
            <w:pPr>
              <w:jc w:val="center"/>
              <w:rPr>
                <w:b/>
                <w:bCs/>
              </w:rPr>
            </w:pPr>
            <w:r w:rsidRPr="0018630A">
              <w:rPr>
                <w:b/>
                <w:bCs/>
              </w:rPr>
              <w:t>Week</w:t>
            </w:r>
          </w:p>
        </w:tc>
        <w:tc>
          <w:tcPr>
            <w:tcW w:w="3735" w:type="dxa"/>
            <w:tcBorders>
              <w:bottom w:val="single" w:sz="4" w:space="0" w:color="auto"/>
            </w:tcBorders>
            <w:vAlign w:val="center"/>
            <w:hideMark/>
          </w:tcPr>
          <w:p w14:paraId="77638408" w14:textId="77777777" w:rsidR="0018630A" w:rsidRPr="0018630A" w:rsidRDefault="0018630A" w:rsidP="0018630A">
            <w:pPr>
              <w:jc w:val="center"/>
              <w:rPr>
                <w:b/>
                <w:bCs/>
              </w:rPr>
            </w:pPr>
            <w:r w:rsidRPr="0018630A">
              <w:rPr>
                <w:b/>
                <w:bCs/>
              </w:rPr>
              <w:t>Activity</w:t>
            </w:r>
          </w:p>
        </w:tc>
      </w:tr>
      <w:tr w:rsidR="0018630A" w:rsidRPr="0018630A" w14:paraId="2E7F1BE3" w14:textId="77777777" w:rsidTr="0018630A">
        <w:trPr>
          <w:tblCellSpacing w:w="15" w:type="dxa"/>
        </w:trPr>
        <w:tc>
          <w:tcPr>
            <w:tcW w:w="1035" w:type="dxa"/>
            <w:tcBorders>
              <w:right w:val="single" w:sz="4" w:space="0" w:color="auto"/>
            </w:tcBorders>
            <w:vAlign w:val="center"/>
            <w:hideMark/>
          </w:tcPr>
          <w:p w14:paraId="3B511B21" w14:textId="77777777" w:rsidR="0018630A" w:rsidRPr="0018630A" w:rsidRDefault="0018630A" w:rsidP="0018630A">
            <w:pPr>
              <w:jc w:val="center"/>
            </w:pPr>
            <w:r w:rsidRPr="0018630A">
              <w:t>Week 1</w:t>
            </w:r>
          </w:p>
        </w:tc>
        <w:tc>
          <w:tcPr>
            <w:tcW w:w="3735" w:type="dxa"/>
            <w:vAlign w:val="center"/>
            <w:hideMark/>
          </w:tcPr>
          <w:p w14:paraId="318AA23F" w14:textId="77777777" w:rsidR="0018630A" w:rsidRPr="0018630A" w:rsidRDefault="0018630A" w:rsidP="0018630A">
            <w:pPr>
              <w:jc w:val="center"/>
            </w:pPr>
            <w:r w:rsidRPr="0018630A">
              <w:t>Data Collection and Preparation</w:t>
            </w:r>
          </w:p>
        </w:tc>
      </w:tr>
      <w:tr w:rsidR="0018630A" w:rsidRPr="0018630A" w14:paraId="0B7B4B4F" w14:textId="77777777" w:rsidTr="0018630A">
        <w:trPr>
          <w:tblCellSpacing w:w="15" w:type="dxa"/>
        </w:trPr>
        <w:tc>
          <w:tcPr>
            <w:tcW w:w="1035" w:type="dxa"/>
            <w:tcBorders>
              <w:right w:val="single" w:sz="4" w:space="0" w:color="auto"/>
            </w:tcBorders>
            <w:vAlign w:val="center"/>
            <w:hideMark/>
          </w:tcPr>
          <w:p w14:paraId="5D5D9480" w14:textId="77777777" w:rsidR="0018630A" w:rsidRPr="0018630A" w:rsidRDefault="0018630A" w:rsidP="0018630A">
            <w:pPr>
              <w:jc w:val="center"/>
            </w:pPr>
            <w:r w:rsidRPr="0018630A">
              <w:t>Week 2</w:t>
            </w:r>
          </w:p>
        </w:tc>
        <w:tc>
          <w:tcPr>
            <w:tcW w:w="3735" w:type="dxa"/>
            <w:vAlign w:val="center"/>
            <w:hideMark/>
          </w:tcPr>
          <w:p w14:paraId="6A16E5D0" w14:textId="77777777" w:rsidR="0018630A" w:rsidRPr="0018630A" w:rsidRDefault="0018630A" w:rsidP="0018630A">
            <w:pPr>
              <w:jc w:val="center"/>
            </w:pPr>
            <w:r w:rsidRPr="0018630A">
              <w:t>Initial Model Training</w:t>
            </w:r>
          </w:p>
        </w:tc>
      </w:tr>
      <w:tr w:rsidR="0018630A" w:rsidRPr="0018630A" w14:paraId="15262C30" w14:textId="77777777" w:rsidTr="0018630A">
        <w:trPr>
          <w:tblCellSpacing w:w="15" w:type="dxa"/>
        </w:trPr>
        <w:tc>
          <w:tcPr>
            <w:tcW w:w="1035" w:type="dxa"/>
            <w:tcBorders>
              <w:right w:val="single" w:sz="4" w:space="0" w:color="auto"/>
            </w:tcBorders>
            <w:vAlign w:val="center"/>
            <w:hideMark/>
          </w:tcPr>
          <w:p w14:paraId="1404DB03" w14:textId="77777777" w:rsidR="0018630A" w:rsidRPr="0018630A" w:rsidRDefault="0018630A" w:rsidP="0018630A">
            <w:pPr>
              <w:jc w:val="center"/>
            </w:pPr>
            <w:r w:rsidRPr="0018630A">
              <w:t>Week 3</w:t>
            </w:r>
          </w:p>
        </w:tc>
        <w:tc>
          <w:tcPr>
            <w:tcW w:w="3735" w:type="dxa"/>
            <w:vAlign w:val="center"/>
            <w:hideMark/>
          </w:tcPr>
          <w:p w14:paraId="1952B63E" w14:textId="77777777" w:rsidR="0018630A" w:rsidRPr="0018630A" w:rsidRDefault="0018630A" w:rsidP="0018630A">
            <w:pPr>
              <w:jc w:val="center"/>
            </w:pPr>
            <w:r w:rsidRPr="0018630A">
              <w:t>Pipeline Integration and Training</w:t>
            </w:r>
          </w:p>
        </w:tc>
      </w:tr>
      <w:tr w:rsidR="0018630A" w:rsidRPr="0018630A" w14:paraId="622F7379" w14:textId="77777777" w:rsidTr="0018630A">
        <w:trPr>
          <w:tblCellSpacing w:w="15" w:type="dxa"/>
        </w:trPr>
        <w:tc>
          <w:tcPr>
            <w:tcW w:w="1035" w:type="dxa"/>
            <w:tcBorders>
              <w:right w:val="single" w:sz="4" w:space="0" w:color="auto"/>
            </w:tcBorders>
            <w:vAlign w:val="center"/>
            <w:hideMark/>
          </w:tcPr>
          <w:p w14:paraId="7479E1BC" w14:textId="77777777" w:rsidR="0018630A" w:rsidRPr="0018630A" w:rsidRDefault="0018630A" w:rsidP="0018630A">
            <w:pPr>
              <w:jc w:val="center"/>
            </w:pPr>
            <w:r w:rsidRPr="0018630A">
              <w:t>Week 4</w:t>
            </w:r>
          </w:p>
        </w:tc>
        <w:tc>
          <w:tcPr>
            <w:tcW w:w="3735" w:type="dxa"/>
            <w:vAlign w:val="center"/>
            <w:hideMark/>
          </w:tcPr>
          <w:p w14:paraId="02D5E143" w14:textId="77777777" w:rsidR="0018630A" w:rsidRPr="0018630A" w:rsidRDefault="0018630A" w:rsidP="0018630A">
            <w:pPr>
              <w:jc w:val="center"/>
            </w:pPr>
            <w:proofErr w:type="spellStart"/>
            <w:r w:rsidRPr="0018630A">
              <w:t>MLOps</w:t>
            </w:r>
            <w:proofErr w:type="spellEnd"/>
            <w:r w:rsidRPr="0018630A">
              <w:t xml:space="preserve"> and Final Presentation</w:t>
            </w:r>
          </w:p>
        </w:tc>
      </w:tr>
    </w:tbl>
    <w:p w14:paraId="516DC246" w14:textId="77777777" w:rsidR="0018630A" w:rsidRPr="0018630A" w:rsidRDefault="0018630A" w:rsidP="0018630A">
      <w:r w:rsidRPr="0018630A">
        <w:pict w14:anchorId="4A8A0B16">
          <v:rect id="_x0000_i1207" style="width:0;height:1.5pt" o:hralign="center" o:hrstd="t" o:hr="t" fillcolor="#a0a0a0" stroked="f"/>
        </w:pict>
      </w:r>
    </w:p>
    <w:p w14:paraId="7AC2D5B0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Illustration</w:t>
      </w:r>
    </w:p>
    <w:p w14:paraId="1F8CAE1C" w14:textId="77777777" w:rsidR="0018630A" w:rsidRPr="0018630A" w:rsidRDefault="0018630A" w:rsidP="0018630A">
      <w:r w:rsidRPr="0018630A">
        <w:t>The system employs the following pipeline for effective training and deployment:</w:t>
      </w:r>
    </w:p>
    <w:p w14:paraId="730034AC" w14:textId="77777777" w:rsidR="0018630A" w:rsidRPr="0018630A" w:rsidRDefault="0018630A" w:rsidP="0018630A">
      <w:pPr>
        <w:numPr>
          <w:ilvl w:val="0"/>
          <w:numId w:val="16"/>
        </w:numPr>
      </w:pPr>
      <w:r w:rsidRPr="0018630A">
        <w:t>Data uploaded to S3.</w:t>
      </w:r>
    </w:p>
    <w:p w14:paraId="69F195C8" w14:textId="77777777" w:rsidR="0018630A" w:rsidRPr="0018630A" w:rsidRDefault="0018630A" w:rsidP="0018630A">
      <w:pPr>
        <w:numPr>
          <w:ilvl w:val="0"/>
          <w:numId w:val="16"/>
        </w:numPr>
      </w:pPr>
      <w:proofErr w:type="spellStart"/>
      <w:r w:rsidRPr="0018630A">
        <w:t>SageMaker</w:t>
      </w:r>
      <w:proofErr w:type="spellEnd"/>
      <w:r w:rsidRPr="0018630A">
        <w:t xml:space="preserve"> processes and trains the model using the image classification algorithm.</w:t>
      </w:r>
    </w:p>
    <w:p w14:paraId="740BF7B0" w14:textId="77777777" w:rsidR="0018630A" w:rsidRPr="0018630A" w:rsidRDefault="0018630A" w:rsidP="0018630A">
      <w:pPr>
        <w:numPr>
          <w:ilvl w:val="0"/>
          <w:numId w:val="16"/>
        </w:numPr>
      </w:pPr>
      <w:r w:rsidRPr="0018630A">
        <w:t>Model artifacts stored in S3 for evaluation.</w:t>
      </w:r>
    </w:p>
    <w:p w14:paraId="0A2A1992" w14:textId="77777777" w:rsidR="0018630A" w:rsidRPr="0018630A" w:rsidRDefault="0018630A" w:rsidP="0018630A">
      <w:pPr>
        <w:numPr>
          <w:ilvl w:val="0"/>
          <w:numId w:val="16"/>
        </w:numPr>
      </w:pPr>
      <w:r w:rsidRPr="0018630A">
        <w:t xml:space="preserve">Trained model hosted on </w:t>
      </w:r>
      <w:proofErr w:type="spellStart"/>
      <w:r w:rsidRPr="0018630A">
        <w:t>SageMaker</w:t>
      </w:r>
      <w:proofErr w:type="spellEnd"/>
      <w:r w:rsidRPr="0018630A">
        <w:t xml:space="preserve"> for inference.</w:t>
      </w:r>
    </w:p>
    <w:p w14:paraId="0C23A89F" w14:textId="77777777" w:rsidR="0018630A" w:rsidRPr="0018630A" w:rsidRDefault="0018630A" w:rsidP="0018630A">
      <w:r w:rsidRPr="0018630A">
        <w:pict w14:anchorId="2CD836BE">
          <v:rect id="_x0000_i1208" style="width:0;height:1.5pt" o:hralign="center" o:hrstd="t" o:hr="t" fillcolor="#a0a0a0" stroked="f"/>
        </w:pict>
      </w:r>
    </w:p>
    <w:p w14:paraId="4F08802D" w14:textId="77777777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t>Conclusion</w:t>
      </w:r>
    </w:p>
    <w:p w14:paraId="142A22D4" w14:textId="77777777" w:rsidR="0018630A" w:rsidRPr="0018630A" w:rsidRDefault="0018630A" w:rsidP="0018630A">
      <w:r w:rsidRPr="0018630A">
        <w:t xml:space="preserve">The Automated Image Tagging System (AITS) demonstrates a scalable and efficient approach to multi-label image classification. By leveraging AWS </w:t>
      </w:r>
      <w:proofErr w:type="spellStart"/>
      <w:r w:rsidRPr="0018630A">
        <w:t>SageMaker</w:t>
      </w:r>
      <w:proofErr w:type="spellEnd"/>
      <w:r w:rsidRPr="0018630A">
        <w:t xml:space="preserve"> and S3, the system ensures seamless data processing, model training, and deployment. The integration of </w:t>
      </w:r>
      <w:proofErr w:type="spellStart"/>
      <w:r w:rsidRPr="0018630A">
        <w:t>MLOps</w:t>
      </w:r>
      <w:proofErr w:type="spellEnd"/>
      <w:r w:rsidRPr="0018630A">
        <w:t xml:space="preserve"> techniques enhances the system's reliability and performance, making it a valuable tool for image tagging applications.</w:t>
      </w:r>
    </w:p>
    <w:p w14:paraId="2F86E8BF" w14:textId="77777777" w:rsidR="0018630A" w:rsidRPr="0018630A" w:rsidRDefault="0018630A" w:rsidP="0018630A">
      <w:r w:rsidRPr="0018630A">
        <w:pict w14:anchorId="7DB8D223">
          <v:rect id="_x0000_i1209" style="width:0;height:1.5pt" o:hralign="center" o:hrstd="t" o:hr="t" fillcolor="#a0a0a0" stroked="f"/>
        </w:pict>
      </w:r>
    </w:p>
    <w:p w14:paraId="22901FD3" w14:textId="77777777" w:rsidR="0018630A" w:rsidRDefault="0018630A" w:rsidP="0018630A">
      <w:pPr>
        <w:rPr>
          <w:b/>
          <w:bCs/>
        </w:rPr>
      </w:pPr>
    </w:p>
    <w:p w14:paraId="3B1AB0E0" w14:textId="77777777" w:rsidR="0018630A" w:rsidRDefault="0018630A" w:rsidP="0018630A">
      <w:pPr>
        <w:rPr>
          <w:b/>
          <w:bCs/>
        </w:rPr>
      </w:pPr>
    </w:p>
    <w:p w14:paraId="4825DC45" w14:textId="77777777" w:rsidR="0018630A" w:rsidRDefault="0018630A" w:rsidP="0018630A">
      <w:pPr>
        <w:rPr>
          <w:b/>
          <w:bCs/>
        </w:rPr>
      </w:pPr>
    </w:p>
    <w:p w14:paraId="1E833D3E" w14:textId="77777777" w:rsidR="0018630A" w:rsidRDefault="0018630A" w:rsidP="0018630A">
      <w:pPr>
        <w:rPr>
          <w:b/>
          <w:bCs/>
        </w:rPr>
      </w:pPr>
    </w:p>
    <w:p w14:paraId="659BB709" w14:textId="6F800D18" w:rsidR="0018630A" w:rsidRPr="0018630A" w:rsidRDefault="0018630A" w:rsidP="0018630A">
      <w:pPr>
        <w:rPr>
          <w:b/>
          <w:bCs/>
        </w:rPr>
      </w:pPr>
      <w:r w:rsidRPr="0018630A">
        <w:rPr>
          <w:b/>
          <w:bCs/>
        </w:rPr>
        <w:lastRenderedPageBreak/>
        <w:t>Team</w:t>
      </w:r>
    </w:p>
    <w:p w14:paraId="21C9B155" w14:textId="77777777" w:rsidR="0018630A" w:rsidRPr="0018630A" w:rsidRDefault="0018630A" w:rsidP="0018630A">
      <w:pPr>
        <w:numPr>
          <w:ilvl w:val="0"/>
          <w:numId w:val="17"/>
        </w:numPr>
      </w:pPr>
      <w:r w:rsidRPr="0018630A">
        <w:rPr>
          <w:b/>
          <w:bCs/>
        </w:rPr>
        <w:t>Faris Hesham</w:t>
      </w:r>
      <w:r w:rsidRPr="0018630A">
        <w:t>: Developer</w:t>
      </w:r>
    </w:p>
    <w:p w14:paraId="51A4D448" w14:textId="77777777" w:rsidR="0018630A" w:rsidRPr="0018630A" w:rsidRDefault="0018630A" w:rsidP="0018630A">
      <w:pPr>
        <w:numPr>
          <w:ilvl w:val="0"/>
          <w:numId w:val="17"/>
        </w:numPr>
      </w:pPr>
      <w:r w:rsidRPr="0018630A">
        <w:rPr>
          <w:b/>
          <w:bCs/>
        </w:rPr>
        <w:t>Kareem Mohamed</w:t>
      </w:r>
      <w:r w:rsidRPr="0018630A">
        <w:t>: Developer</w:t>
      </w:r>
    </w:p>
    <w:p w14:paraId="3B70B628" w14:textId="77777777" w:rsidR="0018630A" w:rsidRPr="0018630A" w:rsidRDefault="0018630A" w:rsidP="0018630A">
      <w:pPr>
        <w:numPr>
          <w:ilvl w:val="0"/>
          <w:numId w:val="17"/>
        </w:numPr>
      </w:pPr>
      <w:r w:rsidRPr="0018630A">
        <w:rPr>
          <w:b/>
          <w:bCs/>
        </w:rPr>
        <w:t>Radwa Sayed</w:t>
      </w:r>
      <w:r w:rsidRPr="0018630A">
        <w:t>: Developer</w:t>
      </w:r>
    </w:p>
    <w:p w14:paraId="6E08FADD" w14:textId="77777777" w:rsidR="0018630A" w:rsidRPr="0018630A" w:rsidRDefault="0018630A" w:rsidP="0018630A">
      <w:pPr>
        <w:numPr>
          <w:ilvl w:val="0"/>
          <w:numId w:val="17"/>
        </w:numPr>
      </w:pPr>
      <w:r w:rsidRPr="0018630A">
        <w:rPr>
          <w:b/>
          <w:bCs/>
        </w:rPr>
        <w:t>Noorhan Hamed</w:t>
      </w:r>
      <w:r w:rsidRPr="0018630A">
        <w:t>: Developer</w:t>
      </w:r>
    </w:p>
    <w:p w14:paraId="698CE46C" w14:textId="77777777" w:rsidR="0018630A" w:rsidRPr="0018630A" w:rsidRDefault="0018630A" w:rsidP="0018630A">
      <w:pPr>
        <w:numPr>
          <w:ilvl w:val="0"/>
          <w:numId w:val="17"/>
        </w:numPr>
      </w:pPr>
      <w:r w:rsidRPr="0018630A">
        <w:rPr>
          <w:b/>
          <w:bCs/>
        </w:rPr>
        <w:t>Michel Youssef</w:t>
      </w:r>
      <w:r w:rsidRPr="0018630A">
        <w:t>: Developer</w:t>
      </w:r>
    </w:p>
    <w:p w14:paraId="27BD22C9" w14:textId="77777777" w:rsidR="002C3C06" w:rsidRPr="0018630A" w:rsidRDefault="002C3C06" w:rsidP="0018630A"/>
    <w:sectPr w:rsidR="002C3C06" w:rsidRPr="001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820A3"/>
    <w:multiLevelType w:val="multilevel"/>
    <w:tmpl w:val="A05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B53AC"/>
    <w:multiLevelType w:val="multilevel"/>
    <w:tmpl w:val="53A4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79C3"/>
    <w:multiLevelType w:val="multilevel"/>
    <w:tmpl w:val="03F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50839"/>
    <w:multiLevelType w:val="multilevel"/>
    <w:tmpl w:val="6752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C6520"/>
    <w:multiLevelType w:val="multilevel"/>
    <w:tmpl w:val="7A58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64368"/>
    <w:multiLevelType w:val="multilevel"/>
    <w:tmpl w:val="3962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C73CD"/>
    <w:multiLevelType w:val="multilevel"/>
    <w:tmpl w:val="9198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61746"/>
    <w:multiLevelType w:val="multilevel"/>
    <w:tmpl w:val="1BD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E37FB"/>
    <w:multiLevelType w:val="multilevel"/>
    <w:tmpl w:val="CD0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E3AE8"/>
    <w:multiLevelType w:val="multilevel"/>
    <w:tmpl w:val="4D7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75FFD"/>
    <w:multiLevelType w:val="multilevel"/>
    <w:tmpl w:val="7F88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F3728"/>
    <w:multiLevelType w:val="multilevel"/>
    <w:tmpl w:val="7FB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93F1E"/>
    <w:multiLevelType w:val="multilevel"/>
    <w:tmpl w:val="246A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25315"/>
    <w:multiLevelType w:val="multilevel"/>
    <w:tmpl w:val="4B96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16F7B"/>
    <w:multiLevelType w:val="multilevel"/>
    <w:tmpl w:val="29F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37852"/>
    <w:multiLevelType w:val="multilevel"/>
    <w:tmpl w:val="891A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A74C8"/>
    <w:multiLevelType w:val="multilevel"/>
    <w:tmpl w:val="CF3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298141">
    <w:abstractNumId w:val="6"/>
  </w:num>
  <w:num w:numId="2" w16cid:durableId="2118713345">
    <w:abstractNumId w:val="13"/>
  </w:num>
  <w:num w:numId="3" w16cid:durableId="395250107">
    <w:abstractNumId w:val="10"/>
  </w:num>
  <w:num w:numId="4" w16cid:durableId="682704193">
    <w:abstractNumId w:val="16"/>
  </w:num>
  <w:num w:numId="5" w16cid:durableId="1403328780">
    <w:abstractNumId w:val="0"/>
  </w:num>
  <w:num w:numId="6" w16cid:durableId="1916620475">
    <w:abstractNumId w:val="2"/>
  </w:num>
  <w:num w:numId="7" w16cid:durableId="1493065246">
    <w:abstractNumId w:val="15"/>
  </w:num>
  <w:num w:numId="8" w16cid:durableId="299921282">
    <w:abstractNumId w:val="5"/>
  </w:num>
  <w:num w:numId="9" w16cid:durableId="1727685206">
    <w:abstractNumId w:val="1"/>
  </w:num>
  <w:num w:numId="10" w16cid:durableId="594676060">
    <w:abstractNumId w:val="8"/>
  </w:num>
  <w:num w:numId="11" w16cid:durableId="926883647">
    <w:abstractNumId w:val="7"/>
  </w:num>
  <w:num w:numId="12" w16cid:durableId="1655332819">
    <w:abstractNumId w:val="12"/>
  </w:num>
  <w:num w:numId="13" w16cid:durableId="1294402988">
    <w:abstractNumId w:val="11"/>
  </w:num>
  <w:num w:numId="14" w16cid:durableId="639917496">
    <w:abstractNumId w:val="9"/>
  </w:num>
  <w:num w:numId="15" w16cid:durableId="674958177">
    <w:abstractNumId w:val="4"/>
  </w:num>
  <w:num w:numId="16" w16cid:durableId="92406771">
    <w:abstractNumId w:val="14"/>
  </w:num>
  <w:num w:numId="17" w16cid:durableId="1431927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06"/>
    <w:rsid w:val="0018630A"/>
    <w:rsid w:val="002C3C06"/>
    <w:rsid w:val="0050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DA13C"/>
  <w15:chartTrackingRefBased/>
  <w15:docId w15:val="{FBD9FBC3-AAB7-431F-8A19-CA913E8D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752</Words>
  <Characters>4484</Characters>
  <Application>Microsoft Office Word</Application>
  <DocSecurity>0</DocSecurity>
  <Lines>131</Lines>
  <Paragraphs>116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Mohamed Fouad</dc:creator>
  <cp:keywords/>
  <dc:description/>
  <cp:lastModifiedBy>Kareem Mohamed Fouad</cp:lastModifiedBy>
  <cp:revision>2</cp:revision>
  <dcterms:created xsi:type="dcterms:W3CDTF">2024-11-28T10:58:00Z</dcterms:created>
  <dcterms:modified xsi:type="dcterms:W3CDTF">2024-11-28T11:07:00Z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0a0950ae-f076-402c-a0fa-a218b1270f2c</vt:lpwstr>
  </property>
</Properties>
</file>