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0475D" w14:textId="550EE459" w:rsidR="00502F51" w:rsidRDefault="00502F51" w:rsidP="002E0E2B">
      <w:pPr>
        <w:pStyle w:val="Title"/>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E2B">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Technical Document: Azure Databricks</w:t>
      </w:r>
      <w:r w:rsidR="00BA4846" w:rsidRPr="002E0E2B">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Administrator</w:t>
      </w:r>
    </w:p>
    <w:sdt>
      <w:sdtPr>
        <w:id w:val="-59055136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389BEAC3" w14:textId="704050BF" w:rsidR="00FF6A45" w:rsidRDefault="00FF6A45">
          <w:pPr>
            <w:pStyle w:val="TOCHeading"/>
          </w:pPr>
          <w:r>
            <w:t>Contents</w:t>
          </w:r>
        </w:p>
        <w:p w14:paraId="25403C20" w14:textId="450235C6" w:rsidR="00FF6A45" w:rsidRDefault="00FF6A45">
          <w:pPr>
            <w:pStyle w:val="TOC1"/>
            <w:tabs>
              <w:tab w:val="right" w:leader="dot" w:pos="9017"/>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89558098" w:history="1">
            <w:r w:rsidRPr="00673299">
              <w:rPr>
                <w:rStyle w:val="Hyperlink"/>
                <w:noProof/>
              </w:rPr>
              <w:t>Chapter 1: Introduction to Azure Databricks</w:t>
            </w:r>
            <w:r>
              <w:rPr>
                <w:noProof/>
                <w:webHidden/>
              </w:rPr>
              <w:tab/>
            </w:r>
            <w:r>
              <w:rPr>
                <w:noProof/>
                <w:webHidden/>
              </w:rPr>
              <w:fldChar w:fldCharType="begin"/>
            </w:r>
            <w:r>
              <w:rPr>
                <w:noProof/>
                <w:webHidden/>
              </w:rPr>
              <w:instrText xml:space="preserve"> PAGEREF _Toc189558098 \h </w:instrText>
            </w:r>
            <w:r>
              <w:rPr>
                <w:noProof/>
                <w:webHidden/>
              </w:rPr>
            </w:r>
            <w:r>
              <w:rPr>
                <w:noProof/>
                <w:webHidden/>
              </w:rPr>
              <w:fldChar w:fldCharType="separate"/>
            </w:r>
            <w:r>
              <w:rPr>
                <w:noProof/>
                <w:webHidden/>
              </w:rPr>
              <w:t>1</w:t>
            </w:r>
            <w:r>
              <w:rPr>
                <w:noProof/>
                <w:webHidden/>
              </w:rPr>
              <w:fldChar w:fldCharType="end"/>
            </w:r>
          </w:hyperlink>
        </w:p>
        <w:p w14:paraId="2C4F5AC3" w14:textId="449EA4B7"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099" w:history="1">
            <w:r w:rsidRPr="00673299">
              <w:rPr>
                <w:rStyle w:val="Hyperlink"/>
                <w:noProof/>
              </w:rPr>
              <w:t>What is Azure Databricks:</w:t>
            </w:r>
            <w:r>
              <w:rPr>
                <w:noProof/>
                <w:webHidden/>
              </w:rPr>
              <w:tab/>
            </w:r>
            <w:r>
              <w:rPr>
                <w:noProof/>
                <w:webHidden/>
              </w:rPr>
              <w:fldChar w:fldCharType="begin"/>
            </w:r>
            <w:r>
              <w:rPr>
                <w:noProof/>
                <w:webHidden/>
              </w:rPr>
              <w:instrText xml:space="preserve"> PAGEREF _Toc189558099 \h </w:instrText>
            </w:r>
            <w:r>
              <w:rPr>
                <w:noProof/>
                <w:webHidden/>
              </w:rPr>
            </w:r>
            <w:r>
              <w:rPr>
                <w:noProof/>
                <w:webHidden/>
              </w:rPr>
              <w:fldChar w:fldCharType="separate"/>
            </w:r>
            <w:r>
              <w:rPr>
                <w:noProof/>
                <w:webHidden/>
              </w:rPr>
              <w:t>2</w:t>
            </w:r>
            <w:r>
              <w:rPr>
                <w:noProof/>
                <w:webHidden/>
              </w:rPr>
              <w:fldChar w:fldCharType="end"/>
            </w:r>
          </w:hyperlink>
        </w:p>
        <w:p w14:paraId="7B59BB16" w14:textId="5F15D136"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0" w:history="1">
            <w:r w:rsidRPr="00673299">
              <w:rPr>
                <w:rStyle w:val="Hyperlink"/>
                <w:noProof/>
              </w:rPr>
              <w:t>Key Features and Benefits:</w:t>
            </w:r>
            <w:r>
              <w:rPr>
                <w:noProof/>
                <w:webHidden/>
              </w:rPr>
              <w:tab/>
            </w:r>
            <w:r>
              <w:rPr>
                <w:noProof/>
                <w:webHidden/>
              </w:rPr>
              <w:fldChar w:fldCharType="begin"/>
            </w:r>
            <w:r>
              <w:rPr>
                <w:noProof/>
                <w:webHidden/>
              </w:rPr>
              <w:instrText xml:space="preserve"> PAGEREF _Toc189558100 \h </w:instrText>
            </w:r>
            <w:r>
              <w:rPr>
                <w:noProof/>
                <w:webHidden/>
              </w:rPr>
            </w:r>
            <w:r>
              <w:rPr>
                <w:noProof/>
                <w:webHidden/>
              </w:rPr>
              <w:fldChar w:fldCharType="separate"/>
            </w:r>
            <w:r>
              <w:rPr>
                <w:noProof/>
                <w:webHidden/>
              </w:rPr>
              <w:t>2</w:t>
            </w:r>
            <w:r>
              <w:rPr>
                <w:noProof/>
                <w:webHidden/>
              </w:rPr>
              <w:fldChar w:fldCharType="end"/>
            </w:r>
          </w:hyperlink>
        </w:p>
        <w:p w14:paraId="3C6B2970" w14:textId="2E1F26D3"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1" w:history="1">
            <w:r w:rsidRPr="00673299">
              <w:rPr>
                <w:rStyle w:val="Hyperlink"/>
                <w:noProof/>
              </w:rPr>
              <w:t>Databricks in Azure:</w:t>
            </w:r>
            <w:r>
              <w:rPr>
                <w:noProof/>
                <w:webHidden/>
              </w:rPr>
              <w:tab/>
            </w:r>
            <w:r>
              <w:rPr>
                <w:noProof/>
                <w:webHidden/>
              </w:rPr>
              <w:fldChar w:fldCharType="begin"/>
            </w:r>
            <w:r>
              <w:rPr>
                <w:noProof/>
                <w:webHidden/>
              </w:rPr>
              <w:instrText xml:space="preserve"> PAGEREF _Toc189558101 \h </w:instrText>
            </w:r>
            <w:r>
              <w:rPr>
                <w:noProof/>
                <w:webHidden/>
              </w:rPr>
            </w:r>
            <w:r>
              <w:rPr>
                <w:noProof/>
                <w:webHidden/>
              </w:rPr>
              <w:fldChar w:fldCharType="separate"/>
            </w:r>
            <w:r>
              <w:rPr>
                <w:noProof/>
                <w:webHidden/>
              </w:rPr>
              <w:t>2</w:t>
            </w:r>
            <w:r>
              <w:rPr>
                <w:noProof/>
                <w:webHidden/>
              </w:rPr>
              <w:fldChar w:fldCharType="end"/>
            </w:r>
          </w:hyperlink>
        </w:p>
        <w:p w14:paraId="76217DA2" w14:textId="28A40A23"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2" w:history="1">
            <w:r w:rsidRPr="00673299">
              <w:rPr>
                <w:rStyle w:val="Hyperlink"/>
                <w:noProof/>
              </w:rPr>
              <w:t>Use Case and Industry Applications:</w:t>
            </w:r>
            <w:r>
              <w:rPr>
                <w:noProof/>
                <w:webHidden/>
              </w:rPr>
              <w:tab/>
            </w:r>
            <w:r>
              <w:rPr>
                <w:noProof/>
                <w:webHidden/>
              </w:rPr>
              <w:fldChar w:fldCharType="begin"/>
            </w:r>
            <w:r>
              <w:rPr>
                <w:noProof/>
                <w:webHidden/>
              </w:rPr>
              <w:instrText xml:space="preserve"> PAGEREF _Toc189558102 \h </w:instrText>
            </w:r>
            <w:r>
              <w:rPr>
                <w:noProof/>
                <w:webHidden/>
              </w:rPr>
            </w:r>
            <w:r>
              <w:rPr>
                <w:noProof/>
                <w:webHidden/>
              </w:rPr>
              <w:fldChar w:fldCharType="separate"/>
            </w:r>
            <w:r>
              <w:rPr>
                <w:noProof/>
                <w:webHidden/>
              </w:rPr>
              <w:t>2</w:t>
            </w:r>
            <w:r>
              <w:rPr>
                <w:noProof/>
                <w:webHidden/>
              </w:rPr>
              <w:fldChar w:fldCharType="end"/>
            </w:r>
          </w:hyperlink>
        </w:p>
        <w:p w14:paraId="7DDDA8C8" w14:textId="5224AF08" w:rsidR="00FF6A45" w:rsidRDefault="00FF6A45">
          <w:pPr>
            <w:pStyle w:val="TOC1"/>
            <w:tabs>
              <w:tab w:val="right" w:leader="dot" w:pos="9017"/>
            </w:tabs>
            <w:rPr>
              <w:rFonts w:eastAsiaTheme="minorEastAsia"/>
              <w:noProof/>
              <w:kern w:val="2"/>
              <w:sz w:val="24"/>
              <w:szCs w:val="24"/>
              <w:lang w:val="en-US"/>
              <w14:ligatures w14:val="standardContextual"/>
            </w:rPr>
          </w:pPr>
          <w:hyperlink w:anchor="_Toc189558103" w:history="1">
            <w:r w:rsidRPr="00673299">
              <w:rPr>
                <w:rStyle w:val="Hyperlink"/>
                <w:noProof/>
              </w:rPr>
              <w:t>Chapter 2:  Create/Practice - Azure Databricks Workspace using Azure Portal</w:t>
            </w:r>
            <w:r>
              <w:rPr>
                <w:noProof/>
                <w:webHidden/>
              </w:rPr>
              <w:tab/>
            </w:r>
            <w:r>
              <w:rPr>
                <w:noProof/>
                <w:webHidden/>
              </w:rPr>
              <w:fldChar w:fldCharType="begin"/>
            </w:r>
            <w:r>
              <w:rPr>
                <w:noProof/>
                <w:webHidden/>
              </w:rPr>
              <w:instrText xml:space="preserve"> PAGEREF _Toc189558103 \h </w:instrText>
            </w:r>
            <w:r>
              <w:rPr>
                <w:noProof/>
                <w:webHidden/>
              </w:rPr>
            </w:r>
            <w:r>
              <w:rPr>
                <w:noProof/>
                <w:webHidden/>
              </w:rPr>
              <w:fldChar w:fldCharType="separate"/>
            </w:r>
            <w:r>
              <w:rPr>
                <w:noProof/>
                <w:webHidden/>
              </w:rPr>
              <w:t>4</w:t>
            </w:r>
            <w:r>
              <w:rPr>
                <w:noProof/>
                <w:webHidden/>
              </w:rPr>
              <w:fldChar w:fldCharType="end"/>
            </w:r>
          </w:hyperlink>
        </w:p>
        <w:p w14:paraId="3BA10774" w14:textId="744E8D25"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4" w:history="1">
            <w:r w:rsidRPr="00673299">
              <w:rPr>
                <w:rStyle w:val="Hyperlink"/>
                <w:noProof/>
              </w:rPr>
              <w:t>Workspace:</w:t>
            </w:r>
            <w:r>
              <w:rPr>
                <w:noProof/>
                <w:webHidden/>
              </w:rPr>
              <w:tab/>
            </w:r>
            <w:r>
              <w:rPr>
                <w:noProof/>
                <w:webHidden/>
              </w:rPr>
              <w:fldChar w:fldCharType="begin"/>
            </w:r>
            <w:r>
              <w:rPr>
                <w:noProof/>
                <w:webHidden/>
              </w:rPr>
              <w:instrText xml:space="preserve"> PAGEREF _Toc189558104 \h </w:instrText>
            </w:r>
            <w:r>
              <w:rPr>
                <w:noProof/>
                <w:webHidden/>
              </w:rPr>
            </w:r>
            <w:r>
              <w:rPr>
                <w:noProof/>
                <w:webHidden/>
              </w:rPr>
              <w:fldChar w:fldCharType="separate"/>
            </w:r>
            <w:r>
              <w:rPr>
                <w:noProof/>
                <w:webHidden/>
              </w:rPr>
              <w:t>4</w:t>
            </w:r>
            <w:r>
              <w:rPr>
                <w:noProof/>
                <w:webHidden/>
              </w:rPr>
              <w:fldChar w:fldCharType="end"/>
            </w:r>
          </w:hyperlink>
        </w:p>
        <w:p w14:paraId="2BA7BE4A" w14:textId="23F53FF1"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5" w:history="1">
            <w:r w:rsidRPr="00673299">
              <w:rPr>
                <w:rStyle w:val="Hyperlink"/>
                <w:noProof/>
              </w:rPr>
              <w:t>Workspace Assets:</w:t>
            </w:r>
            <w:r>
              <w:rPr>
                <w:noProof/>
                <w:webHidden/>
              </w:rPr>
              <w:tab/>
            </w:r>
            <w:r>
              <w:rPr>
                <w:noProof/>
                <w:webHidden/>
              </w:rPr>
              <w:fldChar w:fldCharType="begin"/>
            </w:r>
            <w:r>
              <w:rPr>
                <w:noProof/>
                <w:webHidden/>
              </w:rPr>
              <w:instrText xml:space="preserve"> PAGEREF _Toc189558105 \h </w:instrText>
            </w:r>
            <w:r>
              <w:rPr>
                <w:noProof/>
                <w:webHidden/>
              </w:rPr>
            </w:r>
            <w:r>
              <w:rPr>
                <w:noProof/>
                <w:webHidden/>
              </w:rPr>
              <w:fldChar w:fldCharType="separate"/>
            </w:r>
            <w:r>
              <w:rPr>
                <w:noProof/>
                <w:webHidden/>
              </w:rPr>
              <w:t>5</w:t>
            </w:r>
            <w:r>
              <w:rPr>
                <w:noProof/>
                <w:webHidden/>
              </w:rPr>
              <w:fldChar w:fldCharType="end"/>
            </w:r>
          </w:hyperlink>
        </w:p>
        <w:p w14:paraId="5D3BEBDB" w14:textId="49462AE9" w:rsidR="00FF6A45" w:rsidRDefault="00FF6A45">
          <w:pPr>
            <w:pStyle w:val="TOC1"/>
            <w:tabs>
              <w:tab w:val="right" w:leader="dot" w:pos="9017"/>
            </w:tabs>
            <w:rPr>
              <w:rFonts w:eastAsiaTheme="minorEastAsia"/>
              <w:noProof/>
              <w:kern w:val="2"/>
              <w:sz w:val="24"/>
              <w:szCs w:val="24"/>
              <w:lang w:val="en-US"/>
              <w14:ligatures w14:val="standardContextual"/>
            </w:rPr>
          </w:pPr>
          <w:hyperlink w:anchor="_Toc189558106" w:history="1">
            <w:r w:rsidRPr="00673299">
              <w:rPr>
                <w:rStyle w:val="Hyperlink"/>
                <w:noProof/>
              </w:rPr>
              <w:t>Chapter 3: Create and run simple spark job.</w:t>
            </w:r>
            <w:r>
              <w:rPr>
                <w:noProof/>
                <w:webHidden/>
              </w:rPr>
              <w:tab/>
            </w:r>
            <w:r>
              <w:rPr>
                <w:noProof/>
                <w:webHidden/>
              </w:rPr>
              <w:fldChar w:fldCharType="begin"/>
            </w:r>
            <w:r>
              <w:rPr>
                <w:noProof/>
                <w:webHidden/>
              </w:rPr>
              <w:instrText xml:space="preserve"> PAGEREF _Toc189558106 \h </w:instrText>
            </w:r>
            <w:r>
              <w:rPr>
                <w:noProof/>
                <w:webHidden/>
              </w:rPr>
            </w:r>
            <w:r>
              <w:rPr>
                <w:noProof/>
                <w:webHidden/>
              </w:rPr>
              <w:fldChar w:fldCharType="separate"/>
            </w:r>
            <w:r>
              <w:rPr>
                <w:noProof/>
                <w:webHidden/>
              </w:rPr>
              <w:t>7</w:t>
            </w:r>
            <w:r>
              <w:rPr>
                <w:noProof/>
                <w:webHidden/>
              </w:rPr>
              <w:fldChar w:fldCharType="end"/>
            </w:r>
          </w:hyperlink>
        </w:p>
        <w:p w14:paraId="5ED41BA1" w14:textId="2E9F02D8" w:rsidR="00FF6A45" w:rsidRDefault="00FF6A45">
          <w:pPr>
            <w:pStyle w:val="TOC1"/>
            <w:tabs>
              <w:tab w:val="right" w:leader="dot" w:pos="9017"/>
            </w:tabs>
            <w:rPr>
              <w:rFonts w:eastAsiaTheme="minorEastAsia"/>
              <w:noProof/>
              <w:kern w:val="2"/>
              <w:sz w:val="24"/>
              <w:szCs w:val="24"/>
              <w:lang w:val="en-US"/>
              <w14:ligatures w14:val="standardContextual"/>
            </w:rPr>
          </w:pPr>
          <w:hyperlink w:anchor="_Toc189558107" w:history="1">
            <w:r w:rsidRPr="00673299">
              <w:rPr>
                <w:rStyle w:val="Hyperlink"/>
                <w:noProof/>
              </w:rPr>
              <w:t>Chapter 4:  Databricks Utilities</w:t>
            </w:r>
            <w:r>
              <w:rPr>
                <w:noProof/>
                <w:webHidden/>
              </w:rPr>
              <w:tab/>
            </w:r>
            <w:r>
              <w:rPr>
                <w:noProof/>
                <w:webHidden/>
              </w:rPr>
              <w:fldChar w:fldCharType="begin"/>
            </w:r>
            <w:r>
              <w:rPr>
                <w:noProof/>
                <w:webHidden/>
              </w:rPr>
              <w:instrText xml:space="preserve"> PAGEREF _Toc189558107 \h </w:instrText>
            </w:r>
            <w:r>
              <w:rPr>
                <w:noProof/>
                <w:webHidden/>
              </w:rPr>
            </w:r>
            <w:r>
              <w:rPr>
                <w:noProof/>
                <w:webHidden/>
              </w:rPr>
              <w:fldChar w:fldCharType="separate"/>
            </w:r>
            <w:r>
              <w:rPr>
                <w:noProof/>
                <w:webHidden/>
              </w:rPr>
              <w:t>9</w:t>
            </w:r>
            <w:r>
              <w:rPr>
                <w:noProof/>
                <w:webHidden/>
              </w:rPr>
              <w:fldChar w:fldCharType="end"/>
            </w:r>
          </w:hyperlink>
        </w:p>
        <w:p w14:paraId="0A34DEFC" w14:textId="65841FE6"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8" w:history="1">
            <w:r w:rsidRPr="00673299">
              <w:rPr>
                <w:rStyle w:val="Hyperlink"/>
                <w:noProof/>
              </w:rPr>
              <w:t>List available utilities:</w:t>
            </w:r>
            <w:r>
              <w:rPr>
                <w:noProof/>
                <w:webHidden/>
              </w:rPr>
              <w:tab/>
            </w:r>
            <w:r>
              <w:rPr>
                <w:noProof/>
                <w:webHidden/>
              </w:rPr>
              <w:fldChar w:fldCharType="begin"/>
            </w:r>
            <w:r>
              <w:rPr>
                <w:noProof/>
                <w:webHidden/>
              </w:rPr>
              <w:instrText xml:space="preserve"> PAGEREF _Toc189558108 \h </w:instrText>
            </w:r>
            <w:r>
              <w:rPr>
                <w:noProof/>
                <w:webHidden/>
              </w:rPr>
            </w:r>
            <w:r>
              <w:rPr>
                <w:noProof/>
                <w:webHidden/>
              </w:rPr>
              <w:fldChar w:fldCharType="separate"/>
            </w:r>
            <w:r>
              <w:rPr>
                <w:noProof/>
                <w:webHidden/>
              </w:rPr>
              <w:t>9</w:t>
            </w:r>
            <w:r>
              <w:rPr>
                <w:noProof/>
                <w:webHidden/>
              </w:rPr>
              <w:fldChar w:fldCharType="end"/>
            </w:r>
          </w:hyperlink>
        </w:p>
        <w:p w14:paraId="295B27D0" w14:textId="596C4C24"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09" w:history="1">
            <w:r w:rsidRPr="00673299">
              <w:rPr>
                <w:rStyle w:val="Hyperlink"/>
                <w:noProof/>
              </w:rPr>
              <w:t>3. Notebook utility (dbutils.notebook):</w:t>
            </w:r>
            <w:r>
              <w:rPr>
                <w:noProof/>
                <w:webHidden/>
              </w:rPr>
              <w:tab/>
            </w:r>
            <w:r>
              <w:rPr>
                <w:noProof/>
                <w:webHidden/>
              </w:rPr>
              <w:fldChar w:fldCharType="begin"/>
            </w:r>
            <w:r>
              <w:rPr>
                <w:noProof/>
                <w:webHidden/>
              </w:rPr>
              <w:instrText xml:space="preserve"> PAGEREF _Toc189558109 \h </w:instrText>
            </w:r>
            <w:r>
              <w:rPr>
                <w:noProof/>
                <w:webHidden/>
              </w:rPr>
            </w:r>
            <w:r>
              <w:rPr>
                <w:noProof/>
                <w:webHidden/>
              </w:rPr>
              <w:fldChar w:fldCharType="separate"/>
            </w:r>
            <w:r>
              <w:rPr>
                <w:noProof/>
                <w:webHidden/>
              </w:rPr>
              <w:t>12</w:t>
            </w:r>
            <w:r>
              <w:rPr>
                <w:noProof/>
                <w:webHidden/>
              </w:rPr>
              <w:fldChar w:fldCharType="end"/>
            </w:r>
          </w:hyperlink>
        </w:p>
        <w:p w14:paraId="29132E3B" w14:textId="1448D01C" w:rsidR="00FF6A45" w:rsidRDefault="00FF6A45">
          <w:pPr>
            <w:pStyle w:val="TOC1"/>
            <w:tabs>
              <w:tab w:val="right" w:leader="dot" w:pos="9017"/>
            </w:tabs>
            <w:rPr>
              <w:rFonts w:eastAsiaTheme="minorEastAsia"/>
              <w:noProof/>
              <w:kern w:val="2"/>
              <w:sz w:val="24"/>
              <w:szCs w:val="24"/>
              <w:lang w:val="en-US"/>
              <w14:ligatures w14:val="standardContextual"/>
            </w:rPr>
          </w:pPr>
          <w:hyperlink w:anchor="_Toc189558110" w:history="1">
            <w:r w:rsidRPr="00673299">
              <w:rPr>
                <w:rStyle w:val="Hyperlink"/>
                <w:noProof/>
              </w:rPr>
              <w:t>Chapter :5 Databricks administration</w:t>
            </w:r>
            <w:r>
              <w:rPr>
                <w:noProof/>
                <w:webHidden/>
              </w:rPr>
              <w:tab/>
            </w:r>
            <w:r>
              <w:rPr>
                <w:noProof/>
                <w:webHidden/>
              </w:rPr>
              <w:fldChar w:fldCharType="begin"/>
            </w:r>
            <w:r>
              <w:rPr>
                <w:noProof/>
                <w:webHidden/>
              </w:rPr>
              <w:instrText xml:space="preserve"> PAGEREF _Toc189558110 \h </w:instrText>
            </w:r>
            <w:r>
              <w:rPr>
                <w:noProof/>
                <w:webHidden/>
              </w:rPr>
            </w:r>
            <w:r>
              <w:rPr>
                <w:noProof/>
                <w:webHidden/>
              </w:rPr>
              <w:fldChar w:fldCharType="separate"/>
            </w:r>
            <w:r>
              <w:rPr>
                <w:noProof/>
                <w:webHidden/>
              </w:rPr>
              <w:t>13</w:t>
            </w:r>
            <w:r>
              <w:rPr>
                <w:noProof/>
                <w:webHidden/>
              </w:rPr>
              <w:fldChar w:fldCharType="end"/>
            </w:r>
          </w:hyperlink>
        </w:p>
        <w:p w14:paraId="5FE154D7" w14:textId="0D0EC5C6"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11" w:history="1">
            <w:r w:rsidRPr="00673299">
              <w:rPr>
                <w:rStyle w:val="Hyperlink"/>
                <w:noProof/>
              </w:rPr>
              <w:t>Databricks admin types:</w:t>
            </w:r>
            <w:r>
              <w:rPr>
                <w:noProof/>
                <w:webHidden/>
              </w:rPr>
              <w:tab/>
            </w:r>
            <w:r>
              <w:rPr>
                <w:noProof/>
                <w:webHidden/>
              </w:rPr>
              <w:fldChar w:fldCharType="begin"/>
            </w:r>
            <w:r>
              <w:rPr>
                <w:noProof/>
                <w:webHidden/>
              </w:rPr>
              <w:instrText xml:space="preserve"> PAGEREF _Toc189558111 \h </w:instrText>
            </w:r>
            <w:r>
              <w:rPr>
                <w:noProof/>
                <w:webHidden/>
              </w:rPr>
            </w:r>
            <w:r>
              <w:rPr>
                <w:noProof/>
                <w:webHidden/>
              </w:rPr>
              <w:fldChar w:fldCharType="separate"/>
            </w:r>
            <w:r>
              <w:rPr>
                <w:noProof/>
                <w:webHidden/>
              </w:rPr>
              <w:t>13</w:t>
            </w:r>
            <w:r>
              <w:rPr>
                <w:noProof/>
                <w:webHidden/>
              </w:rPr>
              <w:fldChar w:fldCharType="end"/>
            </w:r>
          </w:hyperlink>
        </w:p>
        <w:p w14:paraId="628099EA" w14:textId="5B6B1B36"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12" w:history="1">
            <w:r w:rsidRPr="00673299">
              <w:rPr>
                <w:rStyle w:val="Hyperlink"/>
                <w:noProof/>
              </w:rPr>
              <w:t>What are Account admins:</w:t>
            </w:r>
            <w:r>
              <w:rPr>
                <w:noProof/>
                <w:webHidden/>
              </w:rPr>
              <w:tab/>
            </w:r>
            <w:r>
              <w:rPr>
                <w:noProof/>
                <w:webHidden/>
              </w:rPr>
              <w:fldChar w:fldCharType="begin"/>
            </w:r>
            <w:r>
              <w:rPr>
                <w:noProof/>
                <w:webHidden/>
              </w:rPr>
              <w:instrText xml:space="preserve"> PAGEREF _Toc189558112 \h </w:instrText>
            </w:r>
            <w:r>
              <w:rPr>
                <w:noProof/>
                <w:webHidden/>
              </w:rPr>
            </w:r>
            <w:r>
              <w:rPr>
                <w:noProof/>
                <w:webHidden/>
              </w:rPr>
              <w:fldChar w:fldCharType="separate"/>
            </w:r>
            <w:r>
              <w:rPr>
                <w:noProof/>
                <w:webHidden/>
              </w:rPr>
              <w:t>14</w:t>
            </w:r>
            <w:r>
              <w:rPr>
                <w:noProof/>
                <w:webHidden/>
              </w:rPr>
              <w:fldChar w:fldCharType="end"/>
            </w:r>
          </w:hyperlink>
        </w:p>
        <w:p w14:paraId="7A9D8FBA" w14:textId="33819424"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13" w:history="1">
            <w:r w:rsidRPr="00673299">
              <w:rPr>
                <w:rStyle w:val="Hyperlink"/>
                <w:noProof/>
              </w:rPr>
              <w:t>Responsibilities of Account admins:</w:t>
            </w:r>
            <w:r>
              <w:rPr>
                <w:noProof/>
                <w:webHidden/>
              </w:rPr>
              <w:tab/>
            </w:r>
            <w:r>
              <w:rPr>
                <w:noProof/>
                <w:webHidden/>
              </w:rPr>
              <w:fldChar w:fldCharType="begin"/>
            </w:r>
            <w:r>
              <w:rPr>
                <w:noProof/>
                <w:webHidden/>
              </w:rPr>
              <w:instrText xml:space="preserve"> PAGEREF _Toc189558113 \h </w:instrText>
            </w:r>
            <w:r>
              <w:rPr>
                <w:noProof/>
                <w:webHidden/>
              </w:rPr>
            </w:r>
            <w:r>
              <w:rPr>
                <w:noProof/>
                <w:webHidden/>
              </w:rPr>
              <w:fldChar w:fldCharType="separate"/>
            </w:r>
            <w:r>
              <w:rPr>
                <w:noProof/>
                <w:webHidden/>
              </w:rPr>
              <w:t>14</w:t>
            </w:r>
            <w:r>
              <w:rPr>
                <w:noProof/>
                <w:webHidden/>
              </w:rPr>
              <w:fldChar w:fldCharType="end"/>
            </w:r>
          </w:hyperlink>
        </w:p>
        <w:p w14:paraId="099FDE17" w14:textId="596E9548"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14" w:history="1">
            <w:r w:rsidRPr="00673299">
              <w:rPr>
                <w:rStyle w:val="Hyperlink"/>
                <w:noProof/>
                <w:lang w:eastAsia="en-IN"/>
              </w:rPr>
              <w:t>Assign a catalog to specific workspaces:</w:t>
            </w:r>
            <w:r>
              <w:rPr>
                <w:noProof/>
                <w:webHidden/>
              </w:rPr>
              <w:tab/>
            </w:r>
            <w:r>
              <w:rPr>
                <w:noProof/>
                <w:webHidden/>
              </w:rPr>
              <w:fldChar w:fldCharType="begin"/>
            </w:r>
            <w:r>
              <w:rPr>
                <w:noProof/>
                <w:webHidden/>
              </w:rPr>
              <w:instrText xml:space="preserve"> PAGEREF _Toc189558114 \h </w:instrText>
            </w:r>
            <w:r>
              <w:rPr>
                <w:noProof/>
                <w:webHidden/>
              </w:rPr>
            </w:r>
            <w:r>
              <w:rPr>
                <w:noProof/>
                <w:webHidden/>
              </w:rPr>
              <w:fldChar w:fldCharType="separate"/>
            </w:r>
            <w:r>
              <w:rPr>
                <w:noProof/>
                <w:webHidden/>
              </w:rPr>
              <w:t>16</w:t>
            </w:r>
            <w:r>
              <w:rPr>
                <w:noProof/>
                <w:webHidden/>
              </w:rPr>
              <w:fldChar w:fldCharType="end"/>
            </w:r>
          </w:hyperlink>
        </w:p>
        <w:p w14:paraId="5517D439" w14:textId="63D1F194"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15" w:history="1">
            <w:r w:rsidRPr="00673299">
              <w:rPr>
                <w:rStyle w:val="Hyperlink"/>
                <w:noProof/>
              </w:rPr>
              <w:t>What are Workspace admins:</w:t>
            </w:r>
            <w:r>
              <w:rPr>
                <w:noProof/>
                <w:webHidden/>
              </w:rPr>
              <w:tab/>
            </w:r>
            <w:r>
              <w:rPr>
                <w:noProof/>
                <w:webHidden/>
              </w:rPr>
              <w:fldChar w:fldCharType="begin"/>
            </w:r>
            <w:r>
              <w:rPr>
                <w:noProof/>
                <w:webHidden/>
              </w:rPr>
              <w:instrText xml:space="preserve"> PAGEREF _Toc189558115 \h </w:instrText>
            </w:r>
            <w:r>
              <w:rPr>
                <w:noProof/>
                <w:webHidden/>
              </w:rPr>
            </w:r>
            <w:r>
              <w:rPr>
                <w:noProof/>
                <w:webHidden/>
              </w:rPr>
              <w:fldChar w:fldCharType="separate"/>
            </w:r>
            <w:r>
              <w:rPr>
                <w:noProof/>
                <w:webHidden/>
              </w:rPr>
              <w:t>18</w:t>
            </w:r>
            <w:r>
              <w:rPr>
                <w:noProof/>
                <w:webHidden/>
              </w:rPr>
              <w:fldChar w:fldCharType="end"/>
            </w:r>
          </w:hyperlink>
        </w:p>
        <w:p w14:paraId="0E356D92" w14:textId="63E57646" w:rsidR="00FF6A45" w:rsidRDefault="00FF6A45">
          <w:pPr>
            <w:pStyle w:val="TOC2"/>
            <w:tabs>
              <w:tab w:val="right" w:leader="dot" w:pos="9017"/>
            </w:tabs>
            <w:rPr>
              <w:rFonts w:eastAsiaTheme="minorEastAsia"/>
              <w:noProof/>
              <w:kern w:val="2"/>
              <w:sz w:val="24"/>
              <w:szCs w:val="24"/>
              <w:lang w:val="en-US"/>
              <w14:ligatures w14:val="standardContextual"/>
            </w:rPr>
          </w:pPr>
          <w:hyperlink w:anchor="_Toc189558116" w:history="1">
            <w:r w:rsidRPr="00673299">
              <w:rPr>
                <w:rStyle w:val="Hyperlink"/>
                <w:noProof/>
                <w:lang w:eastAsia="en-IN"/>
              </w:rPr>
              <w:t>Workspace admin responsibilities:</w:t>
            </w:r>
            <w:r>
              <w:rPr>
                <w:noProof/>
                <w:webHidden/>
              </w:rPr>
              <w:tab/>
            </w:r>
            <w:r>
              <w:rPr>
                <w:noProof/>
                <w:webHidden/>
              </w:rPr>
              <w:fldChar w:fldCharType="begin"/>
            </w:r>
            <w:r>
              <w:rPr>
                <w:noProof/>
                <w:webHidden/>
              </w:rPr>
              <w:instrText xml:space="preserve"> PAGEREF _Toc189558116 \h </w:instrText>
            </w:r>
            <w:r>
              <w:rPr>
                <w:noProof/>
                <w:webHidden/>
              </w:rPr>
            </w:r>
            <w:r>
              <w:rPr>
                <w:noProof/>
                <w:webHidden/>
              </w:rPr>
              <w:fldChar w:fldCharType="separate"/>
            </w:r>
            <w:r>
              <w:rPr>
                <w:noProof/>
                <w:webHidden/>
              </w:rPr>
              <w:t>19</w:t>
            </w:r>
            <w:r>
              <w:rPr>
                <w:noProof/>
                <w:webHidden/>
              </w:rPr>
              <w:fldChar w:fldCharType="end"/>
            </w:r>
          </w:hyperlink>
        </w:p>
        <w:p w14:paraId="32B92BDE" w14:textId="4339DB87" w:rsidR="00FF6A45" w:rsidRDefault="00FF6A45">
          <w:pPr>
            <w:pStyle w:val="TOC1"/>
            <w:tabs>
              <w:tab w:val="right" w:leader="dot" w:pos="9017"/>
            </w:tabs>
            <w:rPr>
              <w:rFonts w:eastAsiaTheme="minorEastAsia"/>
              <w:noProof/>
              <w:kern w:val="2"/>
              <w:sz w:val="24"/>
              <w:szCs w:val="24"/>
              <w:lang w:val="en-US"/>
              <w14:ligatures w14:val="standardContextual"/>
            </w:rPr>
          </w:pPr>
          <w:hyperlink w:anchor="_Toc189558117" w:history="1">
            <w:r w:rsidRPr="00673299">
              <w:rPr>
                <w:rStyle w:val="Hyperlink"/>
                <w:noProof/>
              </w:rPr>
              <w:t>Chapter :6 Access Control Lists</w:t>
            </w:r>
            <w:r>
              <w:rPr>
                <w:noProof/>
                <w:webHidden/>
              </w:rPr>
              <w:tab/>
            </w:r>
            <w:r>
              <w:rPr>
                <w:noProof/>
                <w:webHidden/>
              </w:rPr>
              <w:fldChar w:fldCharType="begin"/>
            </w:r>
            <w:r>
              <w:rPr>
                <w:noProof/>
                <w:webHidden/>
              </w:rPr>
              <w:instrText xml:space="preserve"> PAGEREF _Toc189558117 \h </w:instrText>
            </w:r>
            <w:r>
              <w:rPr>
                <w:noProof/>
                <w:webHidden/>
              </w:rPr>
            </w:r>
            <w:r>
              <w:rPr>
                <w:noProof/>
                <w:webHidden/>
              </w:rPr>
              <w:fldChar w:fldCharType="separate"/>
            </w:r>
            <w:r>
              <w:rPr>
                <w:noProof/>
                <w:webHidden/>
              </w:rPr>
              <w:t>23</w:t>
            </w:r>
            <w:r>
              <w:rPr>
                <w:noProof/>
                <w:webHidden/>
              </w:rPr>
              <w:fldChar w:fldCharType="end"/>
            </w:r>
          </w:hyperlink>
        </w:p>
        <w:p w14:paraId="04D4B579" w14:textId="29FACA0D" w:rsidR="00FF6A45" w:rsidRDefault="00FF6A45">
          <w:pPr>
            <w:pStyle w:val="TOC1"/>
            <w:tabs>
              <w:tab w:val="right" w:leader="dot" w:pos="9017"/>
            </w:tabs>
            <w:rPr>
              <w:rFonts w:eastAsiaTheme="minorEastAsia"/>
              <w:noProof/>
              <w:kern w:val="2"/>
              <w:sz w:val="24"/>
              <w:szCs w:val="24"/>
              <w:lang w:val="en-US"/>
              <w14:ligatures w14:val="standardContextual"/>
            </w:rPr>
          </w:pPr>
          <w:hyperlink w:anchor="_Toc189558118" w:history="1">
            <w:r w:rsidRPr="00673299">
              <w:rPr>
                <w:rStyle w:val="Hyperlink"/>
                <w:noProof/>
              </w:rPr>
              <w:t>Chapter: 7 Clusters</w:t>
            </w:r>
            <w:r>
              <w:rPr>
                <w:noProof/>
                <w:webHidden/>
              </w:rPr>
              <w:tab/>
            </w:r>
            <w:r>
              <w:rPr>
                <w:noProof/>
                <w:webHidden/>
              </w:rPr>
              <w:fldChar w:fldCharType="begin"/>
            </w:r>
            <w:r>
              <w:rPr>
                <w:noProof/>
                <w:webHidden/>
              </w:rPr>
              <w:instrText xml:space="preserve"> PAGEREF _Toc189558118 \h </w:instrText>
            </w:r>
            <w:r>
              <w:rPr>
                <w:noProof/>
                <w:webHidden/>
              </w:rPr>
            </w:r>
            <w:r>
              <w:rPr>
                <w:noProof/>
                <w:webHidden/>
              </w:rPr>
              <w:fldChar w:fldCharType="separate"/>
            </w:r>
            <w:r>
              <w:rPr>
                <w:noProof/>
                <w:webHidden/>
              </w:rPr>
              <w:t>37</w:t>
            </w:r>
            <w:r>
              <w:rPr>
                <w:noProof/>
                <w:webHidden/>
              </w:rPr>
              <w:fldChar w:fldCharType="end"/>
            </w:r>
          </w:hyperlink>
        </w:p>
        <w:p w14:paraId="508A04A5" w14:textId="15260FFE" w:rsidR="00FF6A45" w:rsidRDefault="00FF6A45">
          <w:r>
            <w:rPr>
              <w:b/>
              <w:bCs/>
              <w:noProof/>
            </w:rPr>
            <w:fldChar w:fldCharType="end"/>
          </w:r>
        </w:p>
      </w:sdtContent>
    </w:sdt>
    <w:p w14:paraId="74493C51" w14:textId="77777777" w:rsidR="00FF6A45" w:rsidRDefault="00FF6A45" w:rsidP="00FF6A45"/>
    <w:p w14:paraId="35C7E586" w14:textId="77777777" w:rsidR="007240D2" w:rsidRDefault="007240D2" w:rsidP="00FF6A45"/>
    <w:p w14:paraId="00E254D7" w14:textId="77777777" w:rsidR="007240D2" w:rsidRDefault="007240D2" w:rsidP="00FF6A45"/>
    <w:p w14:paraId="19FA8538" w14:textId="77777777" w:rsidR="007240D2" w:rsidRDefault="007240D2" w:rsidP="00FF6A45"/>
    <w:p w14:paraId="2B96CC35" w14:textId="77777777" w:rsidR="007240D2" w:rsidRDefault="007240D2" w:rsidP="00FF6A45"/>
    <w:p w14:paraId="482D07A0" w14:textId="77777777" w:rsidR="007240D2" w:rsidRDefault="007240D2" w:rsidP="00FF6A45"/>
    <w:p w14:paraId="1230527B" w14:textId="77777777" w:rsidR="007240D2" w:rsidRDefault="007240D2" w:rsidP="00FF6A45"/>
    <w:p w14:paraId="3A38C36B" w14:textId="77777777" w:rsidR="007240D2" w:rsidRPr="00FF6A45" w:rsidRDefault="007240D2" w:rsidP="00FF6A45"/>
    <w:p w14:paraId="0C1E6D48" w14:textId="77777777" w:rsidR="00E5103E" w:rsidRPr="00E5103E" w:rsidRDefault="00E5103E" w:rsidP="00E5103E"/>
    <w:p w14:paraId="57FDCF6A" w14:textId="77777777" w:rsidR="006E4517" w:rsidRDefault="006E4517" w:rsidP="002E0E2B"/>
    <w:p w14:paraId="4A212990" w14:textId="5F890AF6" w:rsidR="001204C2" w:rsidRDefault="00502F51" w:rsidP="002E0E2B">
      <w:pPr>
        <w:pStyle w:val="Heading1"/>
      </w:pPr>
      <w:bookmarkStart w:id="0" w:name="_Toc189558098"/>
      <w:r w:rsidRPr="00A01830">
        <w:t>Chapter 1: Introduction to Azure Databricks</w:t>
      </w:r>
      <w:bookmarkEnd w:id="0"/>
    </w:p>
    <w:p w14:paraId="6FA280B5" w14:textId="77777777" w:rsidR="00A433C0" w:rsidRPr="00A01830" w:rsidRDefault="00A433C0" w:rsidP="002E0E2B">
      <w:pPr>
        <w:rPr>
          <w:rFonts w:eastAsiaTheme="majorEastAsia"/>
          <w:color w:val="1F4E79" w:themeColor="accent5" w:themeShade="80"/>
          <w:sz w:val="33"/>
          <w:szCs w:val="33"/>
        </w:rPr>
      </w:pPr>
    </w:p>
    <w:p w14:paraId="086B9E5E" w14:textId="563D0596" w:rsidR="00453E22" w:rsidRPr="00A01830" w:rsidRDefault="00502F51" w:rsidP="00E5103E">
      <w:pPr>
        <w:pStyle w:val="Heading2"/>
      </w:pPr>
      <w:bookmarkStart w:id="1" w:name="_Toc189558099"/>
      <w:r w:rsidRPr="00A01830">
        <w:t>What is Azure Databricks</w:t>
      </w:r>
      <w:r w:rsidR="00154A08" w:rsidRPr="00A01830">
        <w:t>:</w:t>
      </w:r>
      <w:bookmarkEnd w:id="1"/>
    </w:p>
    <w:p w14:paraId="29894167" w14:textId="1360042B" w:rsidR="00ED3728" w:rsidRPr="00A01830" w:rsidRDefault="00ED3728" w:rsidP="002E0E2B">
      <w:pPr>
        <w:rPr>
          <w:rFonts w:eastAsia="Times New Roman"/>
          <w:color w:val="212529"/>
          <w:sz w:val="23"/>
          <w:szCs w:val="23"/>
          <w:lang w:eastAsia="en-IN"/>
        </w:rPr>
      </w:pPr>
      <w:r w:rsidRPr="00A01830">
        <w:rPr>
          <w:rFonts w:eastAsia="Times New Roman"/>
          <w:color w:val="212529"/>
          <w:sz w:val="23"/>
          <w:szCs w:val="23"/>
          <w:lang w:eastAsia="en-IN"/>
        </w:rPr>
        <w:t xml:space="preserve">Azure Databricks is an analytics platform that uses Apache spark. Data scientists, engineers, and business analysts can work together using azure data bricks one-click setup, interactive workspace, and optimized workflows to </w:t>
      </w:r>
      <w:r w:rsidR="668A160A" w:rsidRPr="00A01830">
        <w:rPr>
          <w:rFonts w:eastAsia="Times New Roman"/>
          <w:color w:val="212529"/>
          <w:sz w:val="23"/>
          <w:szCs w:val="23"/>
          <w:lang w:eastAsia="en-IN"/>
        </w:rPr>
        <w:t>analyse</w:t>
      </w:r>
      <w:r w:rsidRPr="00A01830">
        <w:rPr>
          <w:rFonts w:eastAsia="Times New Roman"/>
          <w:color w:val="212529"/>
          <w:sz w:val="23"/>
          <w:szCs w:val="23"/>
          <w:lang w:eastAsia="en-IN"/>
        </w:rPr>
        <w:t xml:space="preserve"> massive amounts of data and extract valuable insights. </w:t>
      </w:r>
    </w:p>
    <w:p w14:paraId="15F1BACD" w14:textId="74E71BC1" w:rsidR="00ED3728" w:rsidRPr="00A01830" w:rsidRDefault="00ED3728" w:rsidP="002E0E2B">
      <w:pPr>
        <w:rPr>
          <w:rFonts w:eastAsia="Times New Roman"/>
          <w:color w:val="212529"/>
          <w:sz w:val="23"/>
          <w:szCs w:val="23"/>
          <w:lang w:eastAsia="en-IN"/>
        </w:rPr>
      </w:pPr>
      <w:r w:rsidRPr="00A01830">
        <w:rPr>
          <w:rFonts w:eastAsia="Times New Roman"/>
          <w:color w:val="212529"/>
          <w:sz w:val="23"/>
          <w:szCs w:val="23"/>
          <w:lang w:eastAsia="en-IN"/>
        </w:rPr>
        <w:t>Due to the enormously scalable processing power of Azure, Azure Databricks enables data engineers to execute large-scale Spark workloads, achieving unmatched speed and cost-efficiency in the cloud with auto-scaling, caching, indexing, and query optimization.</w:t>
      </w:r>
    </w:p>
    <w:p w14:paraId="54B373EE" w14:textId="612FDF58" w:rsidR="00BF084C" w:rsidRPr="00A01830" w:rsidRDefault="00ED3728" w:rsidP="002E0E2B">
      <w:pPr>
        <w:rPr>
          <w:rFonts w:eastAsia="Times New Roman"/>
          <w:color w:val="212529"/>
          <w:sz w:val="23"/>
          <w:szCs w:val="23"/>
          <w:lang w:eastAsia="en-IN"/>
        </w:rPr>
      </w:pPr>
      <w:r w:rsidRPr="00A01830">
        <w:rPr>
          <w:rFonts w:eastAsia="Times New Roman"/>
          <w:color w:val="212529"/>
          <w:sz w:val="23"/>
          <w:szCs w:val="23"/>
          <w:lang w:eastAsia="en-IN"/>
        </w:rPr>
        <w:t xml:space="preserve">Databricks is a unified processing engine capable of </w:t>
      </w:r>
      <w:r w:rsidR="00B44598" w:rsidRPr="00A01830">
        <w:rPr>
          <w:rFonts w:eastAsia="Times New Roman"/>
          <w:color w:val="212529"/>
          <w:sz w:val="23"/>
          <w:szCs w:val="23"/>
          <w:lang w:eastAsia="en-IN"/>
        </w:rPr>
        <w:t>analysing</w:t>
      </w:r>
      <w:r w:rsidRPr="00A01830">
        <w:rPr>
          <w:rFonts w:eastAsia="Times New Roman"/>
          <w:color w:val="212529"/>
          <w:sz w:val="23"/>
          <w:szCs w:val="23"/>
          <w:lang w:eastAsia="en-IN"/>
        </w:rPr>
        <w:t xml:space="preserve"> massive volumes of data using SQL, graph processing, machine learning, and real-time stream analysis</w:t>
      </w:r>
      <w:r w:rsidR="00453E22" w:rsidRPr="00A01830">
        <w:rPr>
          <w:rFonts w:eastAsia="Times New Roman"/>
          <w:color w:val="212529"/>
          <w:sz w:val="23"/>
          <w:szCs w:val="23"/>
          <w:lang w:eastAsia="en-IN"/>
        </w:rPr>
        <w:t>.</w:t>
      </w:r>
    </w:p>
    <w:p w14:paraId="5041FD4D" w14:textId="77777777" w:rsidR="00C52CB2" w:rsidRPr="00A01830" w:rsidRDefault="00C52CB2" w:rsidP="002E0E2B">
      <w:pPr>
        <w:rPr>
          <w:rFonts w:eastAsia="Times New Roman"/>
          <w:color w:val="212529"/>
          <w:sz w:val="23"/>
          <w:szCs w:val="23"/>
          <w:lang w:eastAsia="en-IN"/>
        </w:rPr>
      </w:pPr>
    </w:p>
    <w:p w14:paraId="22F38692" w14:textId="103B1186" w:rsidR="00BF084C" w:rsidRPr="00A01830" w:rsidRDefault="00502F51" w:rsidP="00E5103E">
      <w:pPr>
        <w:pStyle w:val="Heading2"/>
      </w:pPr>
      <w:bookmarkStart w:id="2" w:name="_Toc189558100"/>
      <w:r w:rsidRPr="00A01830">
        <w:t>Key Features and Benefits</w:t>
      </w:r>
      <w:r w:rsidR="00154A08" w:rsidRPr="00A01830">
        <w:t>:</w:t>
      </w:r>
      <w:bookmarkEnd w:id="2"/>
    </w:p>
    <w:p w14:paraId="309AF848" w14:textId="77777777" w:rsidR="00BF084C" w:rsidRPr="00A01830" w:rsidRDefault="00BF084C" w:rsidP="002E0E2B">
      <w:pPr>
        <w:rPr>
          <w:rFonts w:eastAsia="Times New Roman"/>
          <w:color w:val="212529"/>
          <w:sz w:val="23"/>
          <w:szCs w:val="23"/>
          <w:lang w:eastAsia="en-IN"/>
        </w:rPr>
      </w:pPr>
      <w:r w:rsidRPr="00A01830">
        <w:rPr>
          <w:rFonts w:eastAsia="Times New Roman"/>
          <w:color w:val="212529"/>
          <w:sz w:val="23"/>
          <w:szCs w:val="23"/>
          <w:lang w:eastAsia="en-IN"/>
        </w:rPr>
        <w:t>The best advantage is the deep integration into the Azure subscription.</w:t>
      </w:r>
    </w:p>
    <w:p w14:paraId="0E6706D5" w14:textId="77777777" w:rsidR="00BF084C" w:rsidRPr="00A01830" w:rsidRDefault="00BF084C" w:rsidP="002E0E2B">
      <w:pPr>
        <w:rPr>
          <w:rFonts w:eastAsia="Times New Roman"/>
          <w:color w:val="212529"/>
          <w:sz w:val="23"/>
          <w:szCs w:val="23"/>
          <w:lang w:eastAsia="en-IN"/>
        </w:rPr>
      </w:pPr>
      <w:r w:rsidRPr="00A01830">
        <w:rPr>
          <w:rFonts w:eastAsia="Times New Roman"/>
          <w:color w:val="212529"/>
          <w:sz w:val="23"/>
          <w:szCs w:val="23"/>
          <w:lang w:eastAsia="en-IN"/>
        </w:rPr>
        <w:t>Your cloud-based extract, transform, and load procedure may use Azure data factory as one of its components.</w:t>
      </w:r>
    </w:p>
    <w:p w14:paraId="217DC836" w14:textId="405635D9" w:rsidR="00BF084C" w:rsidRPr="00A01830" w:rsidRDefault="00BF084C" w:rsidP="002E0E2B">
      <w:pPr>
        <w:rPr>
          <w:rFonts w:eastAsia="Times New Roman"/>
          <w:color w:val="212529"/>
          <w:sz w:val="23"/>
          <w:szCs w:val="23"/>
          <w:lang w:eastAsia="en-IN"/>
        </w:rPr>
      </w:pPr>
      <w:r w:rsidRPr="00A01830">
        <w:rPr>
          <w:rFonts w:eastAsia="Times New Roman"/>
          <w:color w:val="212529"/>
          <w:sz w:val="23"/>
          <w:szCs w:val="23"/>
          <w:lang w:eastAsia="en-IN"/>
        </w:rPr>
        <w:t xml:space="preserve">Databricks supports several languages. Scala is the primary language, although it can also communicate effectively </w:t>
      </w:r>
      <w:proofErr w:type="gramStart"/>
      <w:r w:rsidRPr="00A01830">
        <w:rPr>
          <w:rFonts w:eastAsia="Times New Roman"/>
          <w:color w:val="212529"/>
          <w:sz w:val="23"/>
          <w:szCs w:val="23"/>
          <w:lang w:eastAsia="en-IN"/>
        </w:rPr>
        <w:t>with </w:t>
      </w:r>
      <w:r w:rsidR="25FF46D3" w:rsidRPr="00A01830">
        <w:rPr>
          <w:rFonts w:eastAsia="Times New Roman"/>
          <w:color w:val="212529"/>
          <w:sz w:val="23"/>
          <w:szCs w:val="23"/>
          <w:lang w:eastAsia="en-IN"/>
        </w:rPr>
        <w:t xml:space="preserve"> SQL</w:t>
      </w:r>
      <w:proofErr w:type="gramEnd"/>
      <w:r w:rsidR="25FF46D3" w:rsidRPr="00A01830">
        <w:rPr>
          <w:rFonts w:eastAsia="Times New Roman"/>
          <w:color w:val="212529"/>
          <w:sz w:val="23"/>
          <w:szCs w:val="23"/>
          <w:lang w:eastAsia="en-IN"/>
        </w:rPr>
        <w:t xml:space="preserve"> </w:t>
      </w:r>
      <w:r w:rsidRPr="00A01830">
        <w:rPr>
          <w:rFonts w:eastAsia="Times New Roman"/>
          <w:color w:val="212529"/>
          <w:sz w:val="23"/>
          <w:szCs w:val="23"/>
          <w:lang w:eastAsia="en-IN"/>
        </w:rPr>
        <w:t>and R and works well with Python.</w:t>
      </w:r>
    </w:p>
    <w:p w14:paraId="6B2F6E9A" w14:textId="77777777" w:rsidR="00BF084C" w:rsidRPr="00A01830" w:rsidRDefault="00BF084C" w:rsidP="002E0E2B">
      <w:pPr>
        <w:rPr>
          <w:rFonts w:eastAsia="Times New Roman"/>
          <w:color w:val="212529"/>
          <w:sz w:val="23"/>
          <w:szCs w:val="23"/>
          <w:lang w:eastAsia="en-IN"/>
        </w:rPr>
      </w:pPr>
      <w:r w:rsidRPr="00A01830">
        <w:rPr>
          <w:rFonts w:eastAsia="Times New Roman"/>
          <w:color w:val="212529"/>
          <w:sz w:val="23"/>
          <w:szCs w:val="23"/>
          <w:lang w:eastAsia="en-IN"/>
        </w:rPr>
        <w:t>You can save, retrieve, and update data by integrating with the azure data lake store and blob storage.</w:t>
      </w:r>
    </w:p>
    <w:p w14:paraId="4DC4EAE3" w14:textId="4987ADFE" w:rsidR="00BF084C" w:rsidRPr="00A01830" w:rsidRDefault="00BF084C" w:rsidP="002E0E2B">
      <w:pPr>
        <w:rPr>
          <w:rFonts w:eastAsiaTheme="majorEastAsia"/>
          <w:color w:val="212529"/>
          <w:sz w:val="33"/>
          <w:szCs w:val="33"/>
        </w:rPr>
      </w:pPr>
      <w:r w:rsidRPr="00A01830">
        <w:rPr>
          <w:rFonts w:eastAsia="Times New Roman"/>
          <w:color w:val="212529"/>
          <w:sz w:val="23"/>
          <w:szCs w:val="23"/>
          <w:lang w:eastAsia="en-IN"/>
        </w:rPr>
        <w:t>There is the possibility of working together in a notebook set. People can leave comments in the margins of the notebook, much like they can do on google docs, and may post those comments in real-time. In addition to it, there is revision control, which stores revisions.</w:t>
      </w:r>
    </w:p>
    <w:p w14:paraId="041BE641" w14:textId="409B10A0" w:rsidR="00437227" w:rsidRPr="00A01830" w:rsidRDefault="00437227" w:rsidP="00E5103E">
      <w:pPr>
        <w:pStyle w:val="Heading2"/>
      </w:pPr>
      <w:bookmarkStart w:id="3" w:name="_Toc189558101"/>
      <w:r w:rsidRPr="00A01830">
        <w:t xml:space="preserve">Databricks in </w:t>
      </w:r>
      <w:r w:rsidR="00154A08" w:rsidRPr="00A01830">
        <w:t>Azure:</w:t>
      </w:r>
      <w:bookmarkEnd w:id="3"/>
    </w:p>
    <w:p w14:paraId="3D5D05FC" w14:textId="77777777" w:rsidR="00437227" w:rsidRPr="00A01830" w:rsidRDefault="00437227" w:rsidP="002E0E2B">
      <w:pPr>
        <w:rPr>
          <w:color w:val="212529"/>
          <w:sz w:val="23"/>
          <w:szCs w:val="23"/>
        </w:rPr>
      </w:pPr>
      <w:r w:rsidRPr="00A01830">
        <w:rPr>
          <w:color w:val="212529"/>
          <w:sz w:val="23"/>
          <w:szCs w:val="23"/>
        </w:rPr>
        <w:t xml:space="preserve">The Microsoft Azure cloud services platform is geared for use with the Azure Databricks data analytics platform. Azure data bricks </w:t>
      </w:r>
      <w:proofErr w:type="gramStart"/>
      <w:r w:rsidRPr="00A01830">
        <w:rPr>
          <w:color w:val="212529"/>
          <w:sz w:val="23"/>
          <w:szCs w:val="23"/>
        </w:rPr>
        <w:t>provides</w:t>
      </w:r>
      <w:proofErr w:type="gramEnd"/>
      <w:r w:rsidRPr="00A01830">
        <w:rPr>
          <w:color w:val="212529"/>
          <w:sz w:val="23"/>
          <w:szCs w:val="23"/>
        </w:rPr>
        <w:t xml:space="preserve"> users with the following three environments:</w:t>
      </w:r>
    </w:p>
    <w:p w14:paraId="34BB5B21" w14:textId="77777777" w:rsidR="00437227" w:rsidRPr="00A01830" w:rsidRDefault="00437227" w:rsidP="002E0E2B">
      <w:pPr>
        <w:rPr>
          <w:color w:val="212529"/>
          <w:sz w:val="23"/>
          <w:szCs w:val="23"/>
        </w:rPr>
      </w:pPr>
      <w:r w:rsidRPr="00A01830">
        <w:rPr>
          <w:color w:val="212529"/>
          <w:sz w:val="23"/>
          <w:szCs w:val="23"/>
        </w:rPr>
        <w:t>Databricks SQL</w:t>
      </w:r>
    </w:p>
    <w:p w14:paraId="12A3DEE0" w14:textId="77777777" w:rsidR="00437227" w:rsidRPr="00A01830" w:rsidRDefault="00437227" w:rsidP="002E0E2B">
      <w:pPr>
        <w:rPr>
          <w:color w:val="212529"/>
          <w:sz w:val="23"/>
          <w:szCs w:val="23"/>
        </w:rPr>
      </w:pPr>
      <w:r w:rsidRPr="00A01830">
        <w:rPr>
          <w:color w:val="212529"/>
          <w:sz w:val="23"/>
          <w:szCs w:val="23"/>
        </w:rPr>
        <w:t>Databricks data science and engineering</w:t>
      </w:r>
    </w:p>
    <w:p w14:paraId="752AC030" w14:textId="1C7EFB57" w:rsidR="00437227" w:rsidRPr="00A01830" w:rsidRDefault="00437227" w:rsidP="002E0E2B">
      <w:pPr>
        <w:rPr>
          <w:color w:val="212529"/>
          <w:sz w:val="23"/>
          <w:szCs w:val="23"/>
        </w:rPr>
      </w:pPr>
      <w:r w:rsidRPr="00A01830">
        <w:rPr>
          <w:color w:val="212529"/>
          <w:sz w:val="23"/>
          <w:szCs w:val="23"/>
        </w:rPr>
        <w:t>Databricks machine learning</w:t>
      </w:r>
    </w:p>
    <w:p w14:paraId="4BF275B2" w14:textId="087A7231" w:rsidR="00EE2E25" w:rsidRPr="00A01830" w:rsidRDefault="00502F51" w:rsidP="00E5103E">
      <w:pPr>
        <w:pStyle w:val="Heading2"/>
      </w:pPr>
      <w:bookmarkStart w:id="4" w:name="_Toc189558102"/>
      <w:r w:rsidRPr="00A01830">
        <w:t xml:space="preserve">Use Case and Industry </w:t>
      </w:r>
      <w:r w:rsidR="00154A08" w:rsidRPr="00A01830">
        <w:t>Applications:</w:t>
      </w:r>
      <w:bookmarkEnd w:id="4"/>
    </w:p>
    <w:p w14:paraId="56817CEA" w14:textId="77777777" w:rsidR="00164CDA" w:rsidRPr="00A01830" w:rsidRDefault="00164CDA" w:rsidP="002E0E2B">
      <w:pPr>
        <w:rPr>
          <w:rFonts w:eastAsiaTheme="majorEastAsia"/>
          <w:color w:val="212529"/>
          <w:sz w:val="28"/>
          <w:szCs w:val="28"/>
        </w:rPr>
      </w:pPr>
    </w:p>
    <w:p w14:paraId="44F61C53" w14:textId="40A1FEA4" w:rsidR="00EE2E25" w:rsidRPr="00A01830" w:rsidRDefault="00EE2E25" w:rsidP="002E0E2B">
      <w:pPr>
        <w:rPr>
          <w:rFonts w:eastAsia="Times New Roman"/>
          <w:color w:val="212529"/>
          <w:sz w:val="23"/>
          <w:szCs w:val="23"/>
          <w:lang w:eastAsia="en-IN"/>
        </w:rPr>
      </w:pPr>
      <w:r w:rsidRPr="00A01830">
        <w:rPr>
          <w:rFonts w:eastAsia="Times New Roman"/>
          <w:color w:val="212529"/>
          <w:sz w:val="23"/>
          <w:szCs w:val="23"/>
          <w:lang w:eastAsia="en-IN"/>
        </w:rPr>
        <w:lastRenderedPageBreak/>
        <w:t>The architecture diagram below shows the various layers in a typical data analytics scenario</w:t>
      </w:r>
      <w:r w:rsidR="00DC40D1" w:rsidRPr="00A01830">
        <w:rPr>
          <w:rFonts w:eastAsia="Times New Roman"/>
          <w:color w:val="212529"/>
          <w:sz w:val="23"/>
          <w:szCs w:val="23"/>
          <w:lang w:eastAsia="en-IN"/>
        </w:rPr>
        <w:t>.</w:t>
      </w:r>
    </w:p>
    <w:p w14:paraId="21B2A70E" w14:textId="77777777" w:rsidR="00164CDA" w:rsidRPr="00A01830" w:rsidRDefault="00164CDA" w:rsidP="002E0E2B">
      <w:pPr>
        <w:rPr>
          <w:rFonts w:eastAsia="Times New Roman"/>
          <w:color w:val="212529"/>
          <w:sz w:val="23"/>
          <w:szCs w:val="23"/>
          <w:lang w:eastAsia="en-IN"/>
        </w:rPr>
      </w:pPr>
    </w:p>
    <w:p w14:paraId="76CEC7B8" w14:textId="58A48E79" w:rsidR="002B399D" w:rsidRPr="00A01830" w:rsidRDefault="00C52CB2" w:rsidP="002E0E2B">
      <w:r w:rsidRPr="00A01830">
        <w:rPr>
          <w:noProof/>
        </w:rPr>
        <w:drawing>
          <wp:inline distT="0" distB="0" distL="0" distR="0" wp14:anchorId="3BFAAB46" wp14:editId="1B2527A1">
            <wp:extent cx="4892482" cy="2023533"/>
            <wp:effectExtent l="0" t="0" r="3810" b="0"/>
            <wp:docPr id="3" name="Picture 3" descr="thumbnail image 1 captioned Solu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mbnail image 1 captioned Solutio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500" cy="2053733"/>
                    </a:xfrm>
                    <a:prstGeom prst="rect">
                      <a:avLst/>
                    </a:prstGeom>
                    <a:noFill/>
                    <a:ln>
                      <a:noFill/>
                    </a:ln>
                  </pic:spPr>
                </pic:pic>
              </a:graphicData>
            </a:graphic>
          </wp:inline>
        </w:drawing>
      </w:r>
    </w:p>
    <w:p w14:paraId="65E3C68F" w14:textId="380079F2" w:rsidR="002B399D" w:rsidRPr="00A01830" w:rsidRDefault="002B399D" w:rsidP="002E0E2B"/>
    <w:p w14:paraId="0552FD7A" w14:textId="5FD7A33B" w:rsidR="00EF2CF9" w:rsidRPr="00A01830" w:rsidRDefault="00006043" w:rsidP="002E0E2B">
      <w:pPr>
        <w:rPr>
          <w:rFonts w:eastAsia="Times New Roman"/>
          <w:color w:val="212529"/>
          <w:sz w:val="23"/>
          <w:szCs w:val="23"/>
          <w:lang w:eastAsia="en-IN"/>
        </w:rPr>
      </w:pPr>
      <w:r w:rsidRPr="00A01830">
        <w:rPr>
          <w:rFonts w:eastAsia="Times New Roman"/>
          <w:color w:val="212529"/>
          <w:sz w:val="23"/>
          <w:szCs w:val="23"/>
          <w:lang w:eastAsia="en-IN"/>
        </w:rPr>
        <w:t>T</w:t>
      </w:r>
      <w:r w:rsidR="00DC40D1" w:rsidRPr="00A01830">
        <w:rPr>
          <w:rFonts w:eastAsia="Times New Roman"/>
          <w:color w:val="212529"/>
          <w:sz w:val="23"/>
          <w:szCs w:val="23"/>
          <w:lang w:eastAsia="en-IN"/>
        </w:rPr>
        <w:t xml:space="preserve">o demonstrate the architectural pattern mentioned above, </w:t>
      </w:r>
      <w:r w:rsidR="00164CDA" w:rsidRPr="00A01830">
        <w:rPr>
          <w:rFonts w:eastAsia="Times New Roman"/>
          <w:color w:val="212529"/>
          <w:sz w:val="23"/>
          <w:szCs w:val="23"/>
          <w:lang w:eastAsia="en-IN"/>
        </w:rPr>
        <w:t>Let’s</w:t>
      </w:r>
      <w:r w:rsidRPr="00A01830">
        <w:rPr>
          <w:rFonts w:eastAsia="Times New Roman"/>
          <w:color w:val="212529"/>
          <w:sz w:val="23"/>
          <w:szCs w:val="23"/>
          <w:lang w:eastAsia="en-IN"/>
        </w:rPr>
        <w:t xml:space="preserve"> use </w:t>
      </w:r>
      <w:r w:rsidR="00DC40D1" w:rsidRPr="00A01830">
        <w:rPr>
          <w:rFonts w:eastAsia="Times New Roman"/>
          <w:color w:val="212529"/>
          <w:sz w:val="23"/>
          <w:szCs w:val="23"/>
          <w:lang w:eastAsia="en-IN"/>
        </w:rPr>
        <w:t>publicly available COVID-19 dataset and runs a machine learning model in Azure Databricks to predict the fatalities of COVID-19 per day in each country</w:t>
      </w:r>
      <w:r w:rsidRPr="00A01830">
        <w:rPr>
          <w:rFonts w:eastAsia="Times New Roman"/>
          <w:color w:val="212529"/>
          <w:sz w:val="23"/>
          <w:szCs w:val="23"/>
          <w:lang w:eastAsia="en-IN"/>
        </w:rPr>
        <w:t>.</w:t>
      </w:r>
    </w:p>
    <w:p w14:paraId="0C704120" w14:textId="497F217F" w:rsidR="00006043" w:rsidRPr="00A01830" w:rsidRDefault="00006043" w:rsidP="002E0E2B">
      <w:pPr>
        <w:rPr>
          <w:rFonts w:eastAsia="Times New Roman"/>
          <w:color w:val="212529"/>
          <w:sz w:val="23"/>
          <w:szCs w:val="23"/>
          <w:lang w:eastAsia="en-IN"/>
        </w:rPr>
      </w:pPr>
    </w:p>
    <w:p w14:paraId="2D34D9CF" w14:textId="7F7F9A0A" w:rsidR="00006043" w:rsidRPr="00A01830" w:rsidRDefault="00006043" w:rsidP="002E0E2B">
      <w:pPr>
        <w:rPr>
          <w:rFonts w:eastAsia="Times New Roman"/>
          <w:color w:val="212529"/>
          <w:sz w:val="23"/>
          <w:szCs w:val="23"/>
          <w:lang w:eastAsia="en-IN"/>
        </w:rPr>
      </w:pPr>
      <w:r w:rsidRPr="00A01830">
        <w:rPr>
          <w:noProof/>
        </w:rPr>
        <w:drawing>
          <wp:inline distT="0" distB="0" distL="0" distR="0" wp14:anchorId="324DFFAD" wp14:editId="4AC4EB31">
            <wp:extent cx="5731510" cy="2901315"/>
            <wp:effectExtent l="0" t="0" r="2540" b="0"/>
            <wp:docPr id="4" name="Picture 4" descr="thumbnail image 2 of blog post titled &#10; &#10; &#10;  &#10; &#10; &#10; &#10;    &#10;  &#10;   &#10;    &#10;      &#10;       COVID-19 data analytics and reporting with Azure Databricks and Azure SQL&#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image 2 of blog post titled &#10; &#10; &#10;  &#10; &#10; &#10; &#10;    &#10;  &#10;   &#10;    &#10;      &#10;       COVID-19 data analytics and reporting with Azure Databricks and Azure SQL&#10;       &#10;      &#10;     &#10;   &#10;  &#10; &#10;   &#10; &#10; &#10; &#10; &#10;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5D45750E" w14:textId="6084B688" w:rsidR="00006043" w:rsidRPr="00A01830" w:rsidRDefault="00D634DB" w:rsidP="002E0E2B">
      <w:pPr>
        <w:rPr>
          <w:rFonts w:eastAsia="Times New Roman"/>
          <w:color w:val="212529"/>
          <w:sz w:val="23"/>
          <w:szCs w:val="23"/>
          <w:lang w:eastAsia="en-IN"/>
        </w:rPr>
      </w:pPr>
      <w:r w:rsidRPr="00A01830">
        <w:rPr>
          <w:rFonts w:eastAsia="Times New Roman"/>
          <w:color w:val="212529"/>
          <w:sz w:val="23"/>
          <w:szCs w:val="23"/>
          <w:lang w:eastAsia="en-IN"/>
        </w:rPr>
        <w:t xml:space="preserve"> </w:t>
      </w:r>
    </w:p>
    <w:p w14:paraId="77043D34" w14:textId="0F9BF33B" w:rsidR="00EF2CF9" w:rsidRPr="00A01830" w:rsidRDefault="00EF2CF9" w:rsidP="002E0E2B">
      <w:pPr>
        <w:rPr>
          <w:rFonts w:eastAsia="Times New Roman"/>
          <w:color w:val="212529"/>
          <w:sz w:val="23"/>
          <w:szCs w:val="23"/>
          <w:lang w:eastAsia="en-IN"/>
        </w:rPr>
      </w:pPr>
      <w:r w:rsidRPr="00A01830">
        <w:rPr>
          <w:rFonts w:eastAsia="Times New Roman"/>
          <w:color w:val="212529"/>
          <w:sz w:val="23"/>
          <w:szCs w:val="23"/>
          <w:lang w:eastAsia="en-IN"/>
        </w:rPr>
        <w:t>The solution extracts the COVID-19 public dataset from the</w:t>
      </w:r>
      <w:r w:rsidR="59423DB3" w:rsidRPr="00A01830">
        <w:rPr>
          <w:rFonts w:eastAsia="Times New Roman"/>
          <w:color w:val="212529"/>
          <w:sz w:val="23"/>
          <w:szCs w:val="23"/>
          <w:lang w:eastAsia="en-IN"/>
        </w:rPr>
        <w:t xml:space="preserve"> pandemic data lake i</w:t>
      </w:r>
      <w:r w:rsidRPr="00A01830">
        <w:rPr>
          <w:rFonts w:eastAsia="Times New Roman"/>
          <w:color w:val="212529"/>
          <w:sz w:val="23"/>
          <w:szCs w:val="23"/>
          <w:lang w:eastAsia="en-IN"/>
        </w:rPr>
        <w:t>nto Azure Databricks as a Spark Data</w:t>
      </w:r>
      <w:r w:rsidR="00D634DB" w:rsidRPr="00A01830">
        <w:rPr>
          <w:rFonts w:eastAsia="Times New Roman"/>
          <w:color w:val="212529"/>
          <w:sz w:val="23"/>
          <w:szCs w:val="23"/>
          <w:lang w:eastAsia="en-IN"/>
        </w:rPr>
        <w:t xml:space="preserve"> </w:t>
      </w:r>
      <w:r w:rsidRPr="00A01830">
        <w:rPr>
          <w:rFonts w:eastAsia="Times New Roman"/>
          <w:color w:val="212529"/>
          <w:sz w:val="23"/>
          <w:szCs w:val="23"/>
          <w:lang w:eastAsia="en-IN"/>
        </w:rPr>
        <w:t>Frame.</w:t>
      </w:r>
    </w:p>
    <w:p w14:paraId="5BE0E474" w14:textId="77777777" w:rsidR="00495009" w:rsidRPr="00A01830" w:rsidRDefault="00495009" w:rsidP="002E0E2B">
      <w:pPr>
        <w:rPr>
          <w:rFonts w:eastAsia="Times New Roman"/>
          <w:color w:val="212529"/>
          <w:sz w:val="23"/>
          <w:szCs w:val="23"/>
          <w:lang w:eastAsia="en-IN"/>
        </w:rPr>
      </w:pPr>
    </w:p>
    <w:p w14:paraId="686CC668" w14:textId="4181566E" w:rsidR="00D634DB" w:rsidRPr="00A01830" w:rsidRDefault="00EF2CF9" w:rsidP="002E0E2B">
      <w:pPr>
        <w:rPr>
          <w:rFonts w:eastAsia="Times New Roman"/>
          <w:color w:val="212529"/>
          <w:sz w:val="23"/>
          <w:szCs w:val="23"/>
          <w:lang w:eastAsia="en-IN"/>
        </w:rPr>
      </w:pPr>
      <w:r w:rsidRPr="00A01830">
        <w:rPr>
          <w:rFonts w:eastAsia="Times New Roman"/>
          <w:color w:val="212529"/>
          <w:sz w:val="23"/>
          <w:szCs w:val="23"/>
          <w:lang w:eastAsia="en-IN"/>
        </w:rPr>
        <w:t>The extracted COVID-19 dataset is cleaned, pre-processed, trained and scored using</w:t>
      </w:r>
      <w:r w:rsidR="001D43D5" w:rsidRPr="00A01830">
        <w:rPr>
          <w:rFonts w:eastAsia="Times New Roman"/>
          <w:color w:val="212529"/>
          <w:sz w:val="23"/>
          <w:szCs w:val="23"/>
          <w:lang w:eastAsia="en-IN"/>
        </w:rPr>
        <w:t xml:space="preserve"> </w:t>
      </w:r>
      <w:r w:rsidRPr="00A01830">
        <w:rPr>
          <w:rFonts w:eastAsia="Times New Roman"/>
          <w:color w:val="212529"/>
          <w:sz w:val="23"/>
          <w:szCs w:val="23"/>
          <w:lang w:eastAsia="en-IN"/>
        </w:rPr>
        <w:t>Machine Learning model. </w:t>
      </w:r>
    </w:p>
    <w:p w14:paraId="2422DC5E" w14:textId="77777777" w:rsidR="00D634DB" w:rsidRPr="00A01830" w:rsidRDefault="00D634DB" w:rsidP="002E0E2B">
      <w:pPr>
        <w:rPr>
          <w:rFonts w:eastAsia="Times New Roman"/>
          <w:color w:val="212529"/>
          <w:sz w:val="23"/>
          <w:szCs w:val="23"/>
          <w:lang w:eastAsia="en-IN"/>
        </w:rPr>
      </w:pPr>
    </w:p>
    <w:p w14:paraId="1E790A54" w14:textId="20881C3B" w:rsidR="00EF2CF9" w:rsidRPr="00A01830" w:rsidRDefault="00EF2CF9" w:rsidP="002E0E2B">
      <w:pPr>
        <w:rPr>
          <w:rFonts w:eastAsia="Times New Roman"/>
          <w:color w:val="212529"/>
          <w:sz w:val="23"/>
          <w:szCs w:val="23"/>
          <w:lang w:eastAsia="en-IN"/>
        </w:rPr>
      </w:pPr>
      <w:r w:rsidRPr="00A01830">
        <w:rPr>
          <w:rFonts w:eastAsia="Times New Roman"/>
          <w:color w:val="212529"/>
          <w:sz w:val="23"/>
          <w:szCs w:val="23"/>
          <w:lang w:eastAsia="en-IN"/>
        </w:rPr>
        <w:lastRenderedPageBreak/>
        <w:t>The resulting dataset with the predicted scores is stored into a staging table in Azure SQL Managed Instance for further downstream transformation.</w:t>
      </w:r>
    </w:p>
    <w:p w14:paraId="20AFB976" w14:textId="77777777" w:rsidR="00495009" w:rsidRPr="00A01830" w:rsidRDefault="00495009" w:rsidP="002E0E2B">
      <w:pPr>
        <w:rPr>
          <w:rFonts w:eastAsia="Times New Roman"/>
          <w:color w:val="212529"/>
          <w:sz w:val="23"/>
          <w:szCs w:val="23"/>
          <w:lang w:eastAsia="en-IN"/>
        </w:rPr>
      </w:pPr>
    </w:p>
    <w:p w14:paraId="64063F19" w14:textId="69B1307B" w:rsidR="00495009" w:rsidRPr="00A01830" w:rsidRDefault="00EF2CF9" w:rsidP="002E0E2B">
      <w:pPr>
        <w:rPr>
          <w:rFonts w:eastAsia="Times New Roman"/>
          <w:color w:val="212529"/>
          <w:sz w:val="23"/>
          <w:szCs w:val="23"/>
          <w:lang w:eastAsia="en-IN"/>
        </w:rPr>
      </w:pPr>
      <w:r w:rsidRPr="00A01830">
        <w:rPr>
          <w:rFonts w:eastAsia="Times New Roman"/>
          <w:color w:val="212529"/>
          <w:sz w:val="23"/>
          <w:szCs w:val="23"/>
          <w:lang w:eastAsia="en-IN"/>
        </w:rPr>
        <w:t>Common data dimension tables and the staging tables from Azure SQL Managed Instance are read into Data</w:t>
      </w:r>
      <w:r w:rsidR="009211A1" w:rsidRPr="00A01830">
        <w:rPr>
          <w:rFonts w:eastAsia="Times New Roman"/>
          <w:color w:val="212529"/>
          <w:sz w:val="23"/>
          <w:szCs w:val="23"/>
          <w:lang w:eastAsia="en-IN"/>
        </w:rPr>
        <w:t xml:space="preserve"> </w:t>
      </w:r>
      <w:r w:rsidRPr="00A01830">
        <w:rPr>
          <w:rFonts w:eastAsia="Times New Roman"/>
          <w:color w:val="212529"/>
          <w:sz w:val="23"/>
          <w:szCs w:val="23"/>
          <w:lang w:eastAsia="en-IN"/>
        </w:rPr>
        <w:t>Frames in Azure Databricks. </w:t>
      </w:r>
    </w:p>
    <w:p w14:paraId="65C9881B" w14:textId="77777777" w:rsidR="009211A1" w:rsidRPr="00A01830" w:rsidRDefault="009211A1" w:rsidP="002E0E2B">
      <w:pPr>
        <w:rPr>
          <w:rFonts w:eastAsia="Times New Roman"/>
          <w:color w:val="212529"/>
          <w:sz w:val="23"/>
          <w:szCs w:val="23"/>
          <w:lang w:eastAsia="en-IN"/>
        </w:rPr>
      </w:pPr>
    </w:p>
    <w:p w14:paraId="77DC1051" w14:textId="041C01E5" w:rsidR="00EF2CF9" w:rsidRPr="00A01830" w:rsidRDefault="00EF2CF9" w:rsidP="002E0E2B">
      <w:pPr>
        <w:rPr>
          <w:rFonts w:eastAsia="Times New Roman"/>
          <w:color w:val="212529"/>
          <w:sz w:val="23"/>
          <w:szCs w:val="23"/>
          <w:lang w:eastAsia="en-IN"/>
        </w:rPr>
      </w:pPr>
      <w:r w:rsidRPr="00A01830">
        <w:rPr>
          <w:rFonts w:eastAsia="Times New Roman"/>
          <w:color w:val="212529"/>
          <w:sz w:val="23"/>
          <w:szCs w:val="23"/>
          <w:lang w:eastAsia="en-IN"/>
        </w:rPr>
        <w:t>The Data</w:t>
      </w:r>
      <w:r w:rsidR="00FF69C9" w:rsidRPr="00A01830">
        <w:rPr>
          <w:rFonts w:eastAsia="Times New Roman"/>
          <w:color w:val="212529"/>
          <w:sz w:val="23"/>
          <w:szCs w:val="23"/>
          <w:lang w:eastAsia="en-IN"/>
        </w:rPr>
        <w:t xml:space="preserve"> </w:t>
      </w:r>
      <w:r w:rsidRPr="00A01830">
        <w:rPr>
          <w:rFonts w:eastAsia="Times New Roman"/>
          <w:color w:val="212529"/>
          <w:sz w:val="23"/>
          <w:szCs w:val="23"/>
          <w:lang w:eastAsia="en-IN"/>
        </w:rPr>
        <w:t>Frames containing the necessary dimension and staging data are further refined, joined and transformed to produce a denormalized fact table for reporting. Denormalization of data is highly recommended for reporting and data visualization as the data is structured in a way that optimizes performance of reporting queries and enables slicing-and-dicing of data as desired by business decision makers.</w:t>
      </w:r>
    </w:p>
    <w:p w14:paraId="0D5CFC78" w14:textId="77777777" w:rsidR="00495009" w:rsidRPr="00A01830" w:rsidRDefault="00495009" w:rsidP="002E0E2B">
      <w:pPr>
        <w:rPr>
          <w:rFonts w:eastAsia="Times New Roman"/>
          <w:color w:val="212529"/>
          <w:sz w:val="23"/>
          <w:szCs w:val="23"/>
          <w:lang w:eastAsia="en-IN"/>
        </w:rPr>
      </w:pPr>
    </w:p>
    <w:p w14:paraId="45C84A76" w14:textId="418465D1" w:rsidR="00EF2CF9" w:rsidRPr="00A01830" w:rsidRDefault="00EF2CF9" w:rsidP="002E0E2B">
      <w:pPr>
        <w:rPr>
          <w:rFonts w:eastAsia="Times New Roman"/>
          <w:color w:val="212529"/>
          <w:sz w:val="23"/>
          <w:szCs w:val="23"/>
          <w:lang w:eastAsia="en-IN"/>
        </w:rPr>
      </w:pPr>
      <w:r w:rsidRPr="00A01830">
        <w:rPr>
          <w:rFonts w:eastAsia="Times New Roman"/>
          <w:color w:val="212529"/>
          <w:sz w:val="23"/>
          <w:szCs w:val="23"/>
          <w:lang w:eastAsia="en-IN"/>
        </w:rPr>
        <w:t>The resulting denormalized data is written to Azure SQL Managed Instance which is ready to serve the data to its consumers.</w:t>
      </w:r>
    </w:p>
    <w:p w14:paraId="6BCF2DBD" w14:textId="51F4D596" w:rsidR="1EE38FB5" w:rsidRPr="00A01830" w:rsidRDefault="1EE38FB5" w:rsidP="002E0E2B">
      <w:pPr>
        <w:rPr>
          <w:rFonts w:eastAsia="Times New Roman"/>
          <w:color w:val="1F4E79" w:themeColor="accent5" w:themeShade="80"/>
          <w:sz w:val="23"/>
          <w:szCs w:val="23"/>
          <w:lang w:eastAsia="en-IN"/>
        </w:rPr>
      </w:pPr>
    </w:p>
    <w:p w14:paraId="25FEB829" w14:textId="0B1BCC2C" w:rsidR="385FD431" w:rsidRPr="00A01830" w:rsidRDefault="385FD431" w:rsidP="002E0E2B">
      <w:pPr>
        <w:rPr>
          <w:rFonts w:eastAsia="Times New Roman"/>
          <w:color w:val="212529"/>
          <w:sz w:val="23"/>
          <w:szCs w:val="23"/>
          <w:lang w:eastAsia="en-IN"/>
        </w:rPr>
      </w:pPr>
    </w:p>
    <w:p w14:paraId="7228CC6E" w14:textId="11586BE4" w:rsidR="385FD431" w:rsidRPr="00A01830" w:rsidRDefault="385FD431" w:rsidP="002E0E2B">
      <w:pPr>
        <w:rPr>
          <w:rFonts w:eastAsia="Times New Roman"/>
          <w:color w:val="212529"/>
          <w:sz w:val="23"/>
          <w:szCs w:val="23"/>
          <w:lang w:eastAsia="en-IN"/>
        </w:rPr>
      </w:pPr>
    </w:p>
    <w:p w14:paraId="5D2EC192" w14:textId="741726EB" w:rsidR="385FD431" w:rsidRDefault="385FD431" w:rsidP="002E0E2B">
      <w:pPr>
        <w:rPr>
          <w:rFonts w:eastAsia="Times New Roman"/>
          <w:color w:val="212529"/>
          <w:sz w:val="23"/>
          <w:szCs w:val="23"/>
          <w:lang w:eastAsia="en-IN"/>
        </w:rPr>
      </w:pPr>
    </w:p>
    <w:p w14:paraId="17851B14" w14:textId="77777777" w:rsidR="00A01830" w:rsidRDefault="00A01830" w:rsidP="002E0E2B">
      <w:pPr>
        <w:rPr>
          <w:rFonts w:eastAsia="Times New Roman"/>
          <w:color w:val="212529"/>
          <w:sz w:val="23"/>
          <w:szCs w:val="23"/>
          <w:lang w:eastAsia="en-IN"/>
        </w:rPr>
      </w:pPr>
    </w:p>
    <w:p w14:paraId="29FB96AF" w14:textId="77777777" w:rsidR="00A01830" w:rsidRDefault="00A01830" w:rsidP="002E0E2B">
      <w:pPr>
        <w:rPr>
          <w:rFonts w:eastAsia="Times New Roman"/>
          <w:color w:val="212529"/>
          <w:sz w:val="23"/>
          <w:szCs w:val="23"/>
          <w:lang w:eastAsia="en-IN"/>
        </w:rPr>
      </w:pPr>
    </w:p>
    <w:p w14:paraId="5F3CF128" w14:textId="77777777" w:rsidR="00A01830" w:rsidRDefault="00A01830" w:rsidP="002E0E2B">
      <w:pPr>
        <w:rPr>
          <w:rFonts w:eastAsia="Times New Roman"/>
          <w:color w:val="212529"/>
          <w:sz w:val="23"/>
          <w:szCs w:val="23"/>
          <w:lang w:eastAsia="en-IN"/>
        </w:rPr>
      </w:pPr>
    </w:p>
    <w:p w14:paraId="55A0A771" w14:textId="77777777" w:rsidR="00A01830" w:rsidRDefault="00A01830" w:rsidP="002E0E2B">
      <w:pPr>
        <w:rPr>
          <w:rFonts w:eastAsia="Times New Roman"/>
          <w:color w:val="212529"/>
          <w:sz w:val="23"/>
          <w:szCs w:val="23"/>
          <w:lang w:eastAsia="en-IN"/>
        </w:rPr>
      </w:pPr>
    </w:p>
    <w:p w14:paraId="541575D9" w14:textId="77777777" w:rsidR="00A01830" w:rsidRDefault="00A01830" w:rsidP="002E0E2B">
      <w:pPr>
        <w:rPr>
          <w:rFonts w:eastAsia="Times New Roman"/>
          <w:color w:val="212529"/>
          <w:sz w:val="23"/>
          <w:szCs w:val="23"/>
          <w:lang w:eastAsia="en-IN"/>
        </w:rPr>
      </w:pPr>
    </w:p>
    <w:p w14:paraId="5E3436A1" w14:textId="77777777" w:rsidR="00A01830" w:rsidRDefault="00A01830" w:rsidP="002E0E2B">
      <w:pPr>
        <w:rPr>
          <w:rFonts w:eastAsia="Times New Roman"/>
          <w:color w:val="212529"/>
          <w:sz w:val="23"/>
          <w:szCs w:val="23"/>
          <w:lang w:eastAsia="en-IN"/>
        </w:rPr>
      </w:pPr>
    </w:p>
    <w:p w14:paraId="42D0F10E" w14:textId="77777777" w:rsidR="00A01830" w:rsidRDefault="00A01830" w:rsidP="002E0E2B">
      <w:pPr>
        <w:rPr>
          <w:rFonts w:eastAsia="Times New Roman"/>
          <w:color w:val="212529"/>
          <w:sz w:val="23"/>
          <w:szCs w:val="23"/>
          <w:lang w:eastAsia="en-IN"/>
        </w:rPr>
      </w:pPr>
    </w:p>
    <w:p w14:paraId="30EE7CF7" w14:textId="77777777" w:rsidR="00A01830" w:rsidRDefault="00A01830" w:rsidP="002E0E2B">
      <w:pPr>
        <w:rPr>
          <w:rFonts w:eastAsia="Times New Roman"/>
          <w:color w:val="212529"/>
          <w:sz w:val="23"/>
          <w:szCs w:val="23"/>
          <w:lang w:eastAsia="en-IN"/>
        </w:rPr>
      </w:pPr>
    </w:p>
    <w:p w14:paraId="633B3ED2" w14:textId="77777777" w:rsidR="00A01830" w:rsidRDefault="00A01830" w:rsidP="002E0E2B">
      <w:pPr>
        <w:rPr>
          <w:rFonts w:eastAsia="Times New Roman"/>
          <w:color w:val="212529"/>
          <w:sz w:val="23"/>
          <w:szCs w:val="23"/>
          <w:lang w:eastAsia="en-IN"/>
        </w:rPr>
      </w:pPr>
    </w:p>
    <w:p w14:paraId="7BC8A04C" w14:textId="77777777" w:rsidR="00A01830" w:rsidRDefault="00A01830" w:rsidP="002E0E2B">
      <w:pPr>
        <w:rPr>
          <w:rFonts w:eastAsia="Times New Roman"/>
          <w:color w:val="212529"/>
          <w:sz w:val="23"/>
          <w:szCs w:val="23"/>
          <w:lang w:eastAsia="en-IN"/>
        </w:rPr>
      </w:pPr>
    </w:p>
    <w:p w14:paraId="3E8DE943" w14:textId="77777777" w:rsidR="00A01830" w:rsidRDefault="00A01830" w:rsidP="002E0E2B">
      <w:pPr>
        <w:rPr>
          <w:rFonts w:eastAsia="Times New Roman"/>
          <w:color w:val="212529"/>
          <w:sz w:val="23"/>
          <w:szCs w:val="23"/>
          <w:lang w:eastAsia="en-IN"/>
        </w:rPr>
      </w:pPr>
    </w:p>
    <w:p w14:paraId="0F37F7B5" w14:textId="77777777" w:rsidR="00A01830" w:rsidRDefault="00A01830" w:rsidP="002E0E2B">
      <w:pPr>
        <w:rPr>
          <w:rFonts w:eastAsia="Times New Roman"/>
          <w:color w:val="212529"/>
          <w:sz w:val="23"/>
          <w:szCs w:val="23"/>
          <w:lang w:eastAsia="en-IN"/>
        </w:rPr>
      </w:pPr>
    </w:p>
    <w:p w14:paraId="721F3D17" w14:textId="77777777" w:rsidR="00A01830" w:rsidRDefault="00A01830" w:rsidP="002E0E2B">
      <w:pPr>
        <w:rPr>
          <w:rFonts w:eastAsia="Times New Roman"/>
          <w:color w:val="212529"/>
          <w:sz w:val="23"/>
          <w:szCs w:val="23"/>
          <w:lang w:eastAsia="en-IN"/>
        </w:rPr>
      </w:pPr>
    </w:p>
    <w:p w14:paraId="049FCE4D" w14:textId="77777777" w:rsidR="00A01830" w:rsidRDefault="00A01830" w:rsidP="002E0E2B">
      <w:pPr>
        <w:rPr>
          <w:rFonts w:eastAsia="Times New Roman"/>
          <w:color w:val="212529"/>
          <w:sz w:val="23"/>
          <w:szCs w:val="23"/>
          <w:lang w:eastAsia="en-IN"/>
        </w:rPr>
      </w:pPr>
    </w:p>
    <w:p w14:paraId="1987845F" w14:textId="6BCC3F38" w:rsidR="00273A26" w:rsidRPr="00A01830" w:rsidRDefault="00D4072E" w:rsidP="00E5103E">
      <w:pPr>
        <w:pStyle w:val="Heading1"/>
      </w:pPr>
      <w:bookmarkStart w:id="5" w:name="_Toc189558103"/>
      <w:r w:rsidRPr="00A01830">
        <w:lastRenderedPageBreak/>
        <w:t xml:space="preserve">Chapter </w:t>
      </w:r>
      <w:r w:rsidR="00234BDF" w:rsidRPr="00A01830">
        <w:t>2</w:t>
      </w:r>
      <w:r w:rsidRPr="00A01830">
        <w:t>:</w:t>
      </w:r>
      <w:r w:rsidR="00234BDF" w:rsidRPr="00A01830">
        <w:t xml:space="preserve"> </w:t>
      </w:r>
      <w:r w:rsidRPr="00A01830">
        <w:t xml:space="preserve"> Create</w:t>
      </w:r>
      <w:r w:rsidR="00234BDF" w:rsidRPr="00A01830">
        <w:t>/Practice</w:t>
      </w:r>
      <w:r w:rsidR="002B4ED6" w:rsidRPr="00A01830">
        <w:t xml:space="preserve"> -</w:t>
      </w:r>
      <w:r w:rsidRPr="00A01830">
        <w:t xml:space="preserve"> Azure Databricks Workspace using Azure Portal</w:t>
      </w:r>
      <w:bookmarkEnd w:id="5"/>
    </w:p>
    <w:p w14:paraId="15A23F9B" w14:textId="77777777" w:rsidR="00C03195" w:rsidRPr="00A01830" w:rsidRDefault="00C03195" w:rsidP="002E0E2B">
      <w:pPr>
        <w:rPr>
          <w:rFonts w:eastAsiaTheme="majorEastAsia"/>
          <w:color w:val="1F4E79" w:themeColor="accent5" w:themeShade="80"/>
          <w:sz w:val="33"/>
          <w:szCs w:val="33"/>
        </w:rPr>
      </w:pPr>
    </w:p>
    <w:p w14:paraId="538FFDCF" w14:textId="6AEF7115" w:rsidR="00AE7DBE" w:rsidRPr="00A01830" w:rsidRDefault="00273A26" w:rsidP="00E5103E">
      <w:pPr>
        <w:pStyle w:val="Heading2"/>
      </w:pPr>
      <w:bookmarkStart w:id="6" w:name="_Toc189558104"/>
      <w:r w:rsidRPr="00E5103E">
        <w:t>Workspace</w:t>
      </w:r>
      <w:r w:rsidRPr="00A01830">
        <w:t>:</w:t>
      </w:r>
      <w:bookmarkEnd w:id="6"/>
      <w:r w:rsidRPr="00A01830">
        <w:t xml:space="preserve"> </w:t>
      </w:r>
    </w:p>
    <w:p w14:paraId="47D6051E" w14:textId="0E1614A1" w:rsidR="00DB7517" w:rsidRPr="00A01830" w:rsidRDefault="004F70A6" w:rsidP="002E0E2B">
      <w:pPr>
        <w:rPr>
          <w:rFonts w:eastAsia="Times New Roman"/>
          <w:color w:val="212529"/>
          <w:sz w:val="23"/>
          <w:szCs w:val="23"/>
          <w:lang w:eastAsia="en-IN"/>
        </w:rPr>
      </w:pPr>
      <w:r w:rsidRPr="00A01830">
        <w:rPr>
          <w:rFonts w:eastAsia="Times New Roman"/>
          <w:color w:val="212529"/>
          <w:sz w:val="23"/>
          <w:szCs w:val="23"/>
          <w:lang w:eastAsia="en-IN"/>
        </w:rPr>
        <w:t>An Azure D</w:t>
      </w:r>
      <w:r w:rsidR="00B46836" w:rsidRPr="00A01830">
        <w:rPr>
          <w:rFonts w:eastAsia="Times New Roman"/>
          <w:color w:val="212529"/>
          <w:sz w:val="23"/>
          <w:szCs w:val="23"/>
          <w:lang w:eastAsia="en-IN"/>
        </w:rPr>
        <w:t>a</w:t>
      </w:r>
      <w:r w:rsidRPr="00A01830">
        <w:rPr>
          <w:rFonts w:eastAsia="Times New Roman"/>
          <w:color w:val="212529"/>
          <w:sz w:val="23"/>
          <w:szCs w:val="23"/>
          <w:lang w:eastAsia="en-IN"/>
        </w:rPr>
        <w:t xml:space="preserve">tabricks workspace is </w:t>
      </w:r>
      <w:r w:rsidR="00B46836" w:rsidRPr="00A01830">
        <w:rPr>
          <w:rFonts w:eastAsia="Times New Roman"/>
          <w:color w:val="212529"/>
          <w:sz w:val="23"/>
          <w:szCs w:val="23"/>
          <w:lang w:eastAsia="en-IN"/>
        </w:rPr>
        <w:t>an environment for accessing all Azure Databricks Assets.</w:t>
      </w:r>
    </w:p>
    <w:p w14:paraId="002222C2" w14:textId="77777777" w:rsidR="00DB7517" w:rsidRPr="00A01830" w:rsidRDefault="00DB7517" w:rsidP="002E0E2B">
      <w:pPr>
        <w:rPr>
          <w:rFonts w:eastAsia="Times New Roman"/>
          <w:color w:val="212529"/>
          <w:sz w:val="23"/>
          <w:szCs w:val="23"/>
          <w:lang w:eastAsia="en-IN"/>
        </w:rPr>
      </w:pPr>
    </w:p>
    <w:p w14:paraId="6802953F" w14:textId="153E0F88" w:rsidR="00C752D3" w:rsidRPr="00A01830" w:rsidRDefault="00C752D3" w:rsidP="002E0E2B">
      <w:pPr>
        <w:rPr>
          <w:rFonts w:eastAsia="Times New Roman"/>
          <w:color w:val="212529"/>
          <w:sz w:val="23"/>
          <w:szCs w:val="23"/>
          <w:lang w:eastAsia="en-IN"/>
        </w:rPr>
      </w:pPr>
      <w:r w:rsidRPr="00A01830">
        <w:rPr>
          <w:rFonts w:eastAsia="Times New Roman"/>
          <w:color w:val="212529"/>
          <w:sz w:val="23"/>
          <w:szCs w:val="23"/>
          <w:lang w:eastAsia="en-IN"/>
        </w:rPr>
        <w:t>Workspace contains below objects into folders.</w:t>
      </w:r>
    </w:p>
    <w:p w14:paraId="08E69C1E" w14:textId="24990E3A" w:rsidR="00C752D3" w:rsidRPr="00FF6A45" w:rsidRDefault="00C752D3" w:rsidP="00FF6A45">
      <w:pPr>
        <w:pStyle w:val="ListParagraph"/>
        <w:numPr>
          <w:ilvl w:val="0"/>
          <w:numId w:val="43"/>
        </w:numPr>
        <w:rPr>
          <w:rFonts w:eastAsia="Times New Roman"/>
          <w:color w:val="212529"/>
          <w:sz w:val="23"/>
          <w:szCs w:val="23"/>
          <w:lang w:eastAsia="en-IN"/>
        </w:rPr>
      </w:pPr>
      <w:r w:rsidRPr="00FF6A45">
        <w:rPr>
          <w:rFonts w:eastAsia="Times New Roman"/>
          <w:color w:val="212529"/>
          <w:sz w:val="23"/>
          <w:szCs w:val="23"/>
          <w:lang w:eastAsia="en-IN"/>
        </w:rPr>
        <w:t>Notebooks</w:t>
      </w:r>
    </w:p>
    <w:p w14:paraId="1EC38111" w14:textId="040B9B34" w:rsidR="00C752D3" w:rsidRPr="00FF6A45" w:rsidRDefault="00C752D3" w:rsidP="00FF6A45">
      <w:pPr>
        <w:pStyle w:val="ListParagraph"/>
        <w:numPr>
          <w:ilvl w:val="0"/>
          <w:numId w:val="43"/>
        </w:numPr>
        <w:rPr>
          <w:rFonts w:eastAsia="Times New Roman"/>
          <w:color w:val="212529"/>
          <w:sz w:val="23"/>
          <w:szCs w:val="23"/>
          <w:lang w:eastAsia="en-IN"/>
        </w:rPr>
      </w:pPr>
      <w:r w:rsidRPr="00FF6A45">
        <w:rPr>
          <w:rFonts w:eastAsia="Times New Roman"/>
          <w:color w:val="212529"/>
          <w:sz w:val="23"/>
          <w:szCs w:val="23"/>
          <w:lang w:eastAsia="en-IN"/>
        </w:rPr>
        <w:t>Libraries</w:t>
      </w:r>
    </w:p>
    <w:p w14:paraId="0E539845" w14:textId="07FA5B89" w:rsidR="00DB7517" w:rsidRPr="00FF6A45" w:rsidRDefault="003766FF" w:rsidP="00FF6A45">
      <w:pPr>
        <w:pStyle w:val="ListParagraph"/>
        <w:numPr>
          <w:ilvl w:val="0"/>
          <w:numId w:val="43"/>
        </w:numPr>
        <w:rPr>
          <w:rFonts w:eastAsia="Times New Roman"/>
          <w:color w:val="212529"/>
          <w:sz w:val="23"/>
          <w:szCs w:val="23"/>
          <w:lang w:eastAsia="en-IN"/>
        </w:rPr>
      </w:pPr>
      <w:r w:rsidRPr="00FF6A45">
        <w:rPr>
          <w:rFonts w:eastAsia="Times New Roman"/>
          <w:color w:val="212529"/>
          <w:sz w:val="23"/>
          <w:szCs w:val="23"/>
          <w:lang w:eastAsia="en-IN"/>
        </w:rPr>
        <w:t>Experiments</w:t>
      </w:r>
    </w:p>
    <w:p w14:paraId="2A965B68" w14:textId="77777777" w:rsidR="00DB7517" w:rsidRPr="00A01830" w:rsidRDefault="00DB7517" w:rsidP="002E0E2B">
      <w:pPr>
        <w:rPr>
          <w:rFonts w:eastAsia="Times New Roman"/>
          <w:color w:val="212529"/>
          <w:sz w:val="23"/>
          <w:szCs w:val="23"/>
          <w:lang w:eastAsia="en-IN"/>
        </w:rPr>
      </w:pPr>
    </w:p>
    <w:p w14:paraId="4B82CA37" w14:textId="78CA9576" w:rsidR="003766FF" w:rsidRPr="00A01830" w:rsidRDefault="003766FF" w:rsidP="002E0E2B">
      <w:pPr>
        <w:rPr>
          <w:rFonts w:eastAsia="Times New Roman"/>
          <w:color w:val="212529"/>
          <w:sz w:val="23"/>
          <w:szCs w:val="23"/>
          <w:lang w:eastAsia="en-IN"/>
        </w:rPr>
      </w:pPr>
      <w:r w:rsidRPr="00A01830">
        <w:rPr>
          <w:rFonts w:eastAsia="Times New Roman"/>
          <w:color w:val="212529"/>
          <w:sz w:val="23"/>
          <w:szCs w:val="23"/>
          <w:lang w:eastAsia="en-IN"/>
        </w:rPr>
        <w:t>We can manage the workspace using Workspace UI, Databricks CLI</w:t>
      </w:r>
      <w:r w:rsidR="00546EF5" w:rsidRPr="00A01830">
        <w:rPr>
          <w:rFonts w:eastAsia="Times New Roman"/>
          <w:color w:val="212529"/>
          <w:sz w:val="23"/>
          <w:szCs w:val="23"/>
          <w:lang w:eastAsia="en-IN"/>
        </w:rPr>
        <w:t xml:space="preserve"> </w:t>
      </w:r>
      <w:r w:rsidRPr="00A01830">
        <w:rPr>
          <w:rFonts w:eastAsia="Times New Roman"/>
          <w:color w:val="212529"/>
          <w:sz w:val="23"/>
          <w:szCs w:val="23"/>
          <w:lang w:eastAsia="en-IN"/>
        </w:rPr>
        <w:t>and Databricks RE</w:t>
      </w:r>
      <w:r w:rsidR="00AE7DBE" w:rsidRPr="00A01830">
        <w:rPr>
          <w:rFonts w:eastAsia="Times New Roman"/>
          <w:color w:val="212529"/>
          <w:sz w:val="23"/>
          <w:szCs w:val="23"/>
          <w:lang w:eastAsia="en-IN"/>
        </w:rPr>
        <w:t>ST API.</w:t>
      </w:r>
    </w:p>
    <w:p w14:paraId="0E059726" w14:textId="5F1C4144" w:rsidR="1EE38FB5" w:rsidRPr="00A01830" w:rsidRDefault="1EE38FB5" w:rsidP="002E0E2B">
      <w:pPr>
        <w:rPr>
          <w:rFonts w:eastAsia="Times New Roman"/>
          <w:color w:val="212529"/>
          <w:sz w:val="23"/>
          <w:szCs w:val="23"/>
          <w:lang w:eastAsia="en-IN"/>
        </w:rPr>
      </w:pPr>
    </w:p>
    <w:p w14:paraId="62EC95D9" w14:textId="77777777" w:rsidR="002B4ED6" w:rsidRPr="00A01830" w:rsidRDefault="002B4ED6" w:rsidP="002E0E2B">
      <w:pPr>
        <w:rPr>
          <w:rFonts w:eastAsia="Times New Roman"/>
          <w:color w:val="212529"/>
          <w:sz w:val="23"/>
          <w:szCs w:val="23"/>
          <w:lang w:eastAsia="en-IN"/>
        </w:rPr>
      </w:pPr>
    </w:p>
    <w:p w14:paraId="618335B3" w14:textId="43E263F6" w:rsidR="00FF0DC7" w:rsidRPr="00A01830" w:rsidRDefault="00E719C7" w:rsidP="002E0E2B">
      <w:pPr>
        <w:rPr>
          <w:rFonts w:eastAsia="Times New Roman"/>
          <w:color w:val="212529"/>
          <w:sz w:val="23"/>
          <w:szCs w:val="23"/>
          <w:lang w:eastAsia="en-IN"/>
        </w:rPr>
      </w:pPr>
      <w:r w:rsidRPr="00A01830">
        <w:rPr>
          <w:rFonts w:eastAsia="Times New Roman"/>
          <w:color w:val="212529"/>
          <w:sz w:val="23"/>
          <w:szCs w:val="23"/>
          <w:lang w:eastAsia="en-IN"/>
        </w:rPr>
        <w:t xml:space="preserve">In workspace </w:t>
      </w:r>
      <w:r w:rsidR="002B4ED6" w:rsidRPr="00A01830">
        <w:rPr>
          <w:rFonts w:eastAsia="Times New Roman"/>
          <w:color w:val="212529"/>
          <w:sz w:val="23"/>
          <w:szCs w:val="23"/>
          <w:lang w:eastAsia="en-IN"/>
        </w:rPr>
        <w:t>UI,</w:t>
      </w:r>
      <w:r w:rsidRPr="00A01830">
        <w:rPr>
          <w:rFonts w:eastAsia="Times New Roman"/>
          <w:color w:val="212529"/>
          <w:sz w:val="23"/>
          <w:szCs w:val="23"/>
          <w:lang w:eastAsia="en-IN"/>
        </w:rPr>
        <w:t xml:space="preserve"> we can get help by clicking </w:t>
      </w:r>
      <w:r w:rsidR="002B4ED6" w:rsidRPr="00A01830">
        <w:rPr>
          <w:rFonts w:eastAsia="Times New Roman"/>
          <w:color w:val="212529"/>
          <w:sz w:val="23"/>
          <w:szCs w:val="23"/>
          <w:lang w:eastAsia="en-IN"/>
        </w:rPr>
        <w:t>“?</w:t>
      </w:r>
      <w:r w:rsidRPr="00A01830">
        <w:rPr>
          <w:rFonts w:eastAsia="Times New Roman"/>
          <w:color w:val="212529"/>
          <w:sz w:val="23"/>
          <w:szCs w:val="23"/>
          <w:lang w:eastAsia="en-IN"/>
        </w:rPr>
        <w:t xml:space="preserve"> </w:t>
      </w:r>
      <w:r w:rsidR="002B4ED6" w:rsidRPr="00A01830">
        <w:rPr>
          <w:rFonts w:eastAsia="Times New Roman"/>
          <w:color w:val="212529"/>
          <w:sz w:val="23"/>
          <w:szCs w:val="23"/>
          <w:lang w:eastAsia="en-IN"/>
        </w:rPr>
        <w:t>“Icon</w:t>
      </w:r>
      <w:r w:rsidRPr="00A01830">
        <w:rPr>
          <w:rFonts w:eastAsia="Times New Roman"/>
          <w:color w:val="212529"/>
          <w:sz w:val="23"/>
          <w:szCs w:val="23"/>
          <w:lang w:eastAsia="en-IN"/>
        </w:rPr>
        <w:t xml:space="preserve"> at top </w:t>
      </w:r>
      <w:r w:rsidR="002B4ED6" w:rsidRPr="00A01830">
        <w:rPr>
          <w:rFonts w:eastAsia="Times New Roman"/>
          <w:color w:val="212529"/>
          <w:sz w:val="23"/>
          <w:szCs w:val="23"/>
          <w:lang w:eastAsia="en-IN"/>
        </w:rPr>
        <w:t>right-hand</w:t>
      </w:r>
      <w:r w:rsidRPr="00A01830">
        <w:rPr>
          <w:rFonts w:eastAsia="Times New Roman"/>
          <w:color w:val="212529"/>
          <w:sz w:val="23"/>
          <w:szCs w:val="23"/>
          <w:lang w:eastAsia="en-IN"/>
        </w:rPr>
        <w:t xml:space="preserve"> side</w:t>
      </w:r>
      <w:r w:rsidR="003D33F2" w:rsidRPr="00A01830">
        <w:rPr>
          <w:rFonts w:eastAsia="Times New Roman"/>
          <w:color w:val="212529"/>
          <w:sz w:val="23"/>
          <w:szCs w:val="23"/>
          <w:lang w:eastAsia="en-IN"/>
        </w:rPr>
        <w:t>.</w:t>
      </w:r>
    </w:p>
    <w:p w14:paraId="14424AA7" w14:textId="0F47A3D4" w:rsidR="1EE38FB5" w:rsidRPr="00A01830" w:rsidRDefault="00FF0DC7" w:rsidP="002E0E2B">
      <w:pPr>
        <w:rPr>
          <w:rFonts w:eastAsia="Times New Roman"/>
          <w:color w:val="212529"/>
          <w:sz w:val="23"/>
          <w:szCs w:val="23"/>
          <w:lang w:eastAsia="en-IN"/>
        </w:rPr>
      </w:pPr>
      <w:r w:rsidRPr="00A01830">
        <w:rPr>
          <w:noProof/>
        </w:rPr>
        <w:drawing>
          <wp:inline distT="0" distB="0" distL="0" distR="0" wp14:anchorId="0BE53A55" wp14:editId="40A3B5A7">
            <wp:extent cx="5731510" cy="2727960"/>
            <wp:effectExtent l="0" t="0" r="2540" b="0"/>
            <wp:docPr id="2" name="Picture 2" descr="Integrating Azure Databricks with Azure Data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56403CBE" w14:textId="6E7583AE" w:rsidR="1EE38FB5" w:rsidRPr="00A01830" w:rsidRDefault="1EE38FB5" w:rsidP="002E0E2B">
      <w:pPr>
        <w:rPr>
          <w:rFonts w:eastAsia="Times New Roman"/>
          <w:color w:val="212529"/>
          <w:sz w:val="23"/>
          <w:szCs w:val="23"/>
          <w:lang w:eastAsia="en-IN"/>
        </w:rPr>
      </w:pPr>
    </w:p>
    <w:p w14:paraId="0C1E22FD" w14:textId="1F6ABD97" w:rsidR="003D33F2" w:rsidRPr="00A01830" w:rsidRDefault="00432D34" w:rsidP="002E0E2B">
      <w:pPr>
        <w:rPr>
          <w:rFonts w:eastAsia="Times New Roman"/>
          <w:color w:val="212529"/>
          <w:sz w:val="23"/>
          <w:szCs w:val="23"/>
          <w:lang w:eastAsia="en-IN"/>
        </w:rPr>
      </w:pPr>
      <w:r w:rsidRPr="00A01830">
        <w:rPr>
          <w:rFonts w:eastAsia="Times New Roman"/>
          <w:color w:val="212529"/>
          <w:sz w:val="23"/>
          <w:szCs w:val="23"/>
          <w:lang w:eastAsia="en-IN"/>
        </w:rPr>
        <w:t xml:space="preserve">Some of the keyboard shortcuts </w:t>
      </w:r>
      <w:r w:rsidR="00CE3F94" w:rsidRPr="00A01830">
        <w:rPr>
          <w:rFonts w:eastAsia="Times New Roman"/>
          <w:color w:val="212529"/>
          <w:sz w:val="23"/>
          <w:szCs w:val="23"/>
          <w:lang w:eastAsia="en-IN"/>
        </w:rPr>
        <w:t>for working with notebooks are display below.</w:t>
      </w:r>
    </w:p>
    <w:p w14:paraId="0C4F2D9A" w14:textId="067879BA" w:rsidR="00386BC7" w:rsidRPr="00A01830" w:rsidRDefault="003D33F2" w:rsidP="002E0E2B">
      <w:r w:rsidRPr="00A01830">
        <w:rPr>
          <w:noProof/>
        </w:rPr>
        <w:lastRenderedPageBreak/>
        <w:drawing>
          <wp:inline distT="0" distB="0" distL="0" distR="0" wp14:anchorId="4DE4F488" wp14:editId="3B68F095">
            <wp:extent cx="5731510" cy="4232910"/>
            <wp:effectExtent l="0" t="0" r="2540" b="0"/>
            <wp:docPr id="5" name="Picture 5" descr="databricks editor UI issu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ricks editor UI issues - Stack Over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32910"/>
                    </a:xfrm>
                    <a:prstGeom prst="rect">
                      <a:avLst/>
                    </a:prstGeom>
                    <a:noFill/>
                    <a:ln>
                      <a:noFill/>
                    </a:ln>
                  </pic:spPr>
                </pic:pic>
              </a:graphicData>
            </a:graphic>
          </wp:inline>
        </w:drawing>
      </w:r>
    </w:p>
    <w:p w14:paraId="288B87FB" w14:textId="77777777" w:rsidR="00B03E54" w:rsidRPr="00A01830" w:rsidRDefault="00B03E54" w:rsidP="002E0E2B">
      <w:pPr>
        <w:rPr>
          <w:rFonts w:eastAsiaTheme="majorEastAsia"/>
          <w:color w:val="ED7D31" w:themeColor="accent2"/>
          <w:sz w:val="28"/>
          <w:szCs w:val="28"/>
        </w:rPr>
      </w:pPr>
    </w:p>
    <w:p w14:paraId="1390D12F" w14:textId="38CEB7F3" w:rsidR="738A73CA" w:rsidRPr="00A01830" w:rsidRDefault="738A73CA" w:rsidP="002E0E2B">
      <w:pPr>
        <w:rPr>
          <w:rFonts w:eastAsiaTheme="majorEastAsia"/>
          <w:color w:val="ED7D31" w:themeColor="accent2"/>
          <w:sz w:val="28"/>
          <w:szCs w:val="28"/>
        </w:rPr>
      </w:pPr>
    </w:p>
    <w:p w14:paraId="7765C846" w14:textId="58B53978" w:rsidR="00386BC7" w:rsidRPr="00A01830" w:rsidRDefault="565DEDBD" w:rsidP="00FF6A45">
      <w:pPr>
        <w:pStyle w:val="Heading2"/>
      </w:pPr>
      <w:bookmarkStart w:id="7" w:name="_Toc189558105"/>
      <w:r w:rsidRPr="00A01830">
        <w:t>Workspace</w:t>
      </w:r>
      <w:r w:rsidR="00386BC7" w:rsidRPr="00A01830">
        <w:t xml:space="preserve"> Assets:</w:t>
      </w:r>
      <w:bookmarkEnd w:id="7"/>
    </w:p>
    <w:p w14:paraId="4F40543B" w14:textId="09CA21F9" w:rsidR="006E31D9" w:rsidRPr="00A01830" w:rsidRDefault="006E31D9" w:rsidP="002E0E2B">
      <w:pPr>
        <w:rPr>
          <w:rFonts w:eastAsia="Times New Roman"/>
          <w:color w:val="212529"/>
          <w:sz w:val="23"/>
          <w:szCs w:val="23"/>
          <w:lang w:eastAsia="en-IN"/>
        </w:rPr>
      </w:pPr>
      <w:r w:rsidRPr="00A01830">
        <w:rPr>
          <w:rFonts w:eastAsia="Times New Roman"/>
          <w:color w:val="212529"/>
          <w:sz w:val="23"/>
          <w:szCs w:val="23"/>
          <w:lang w:eastAsia="en-IN"/>
        </w:rPr>
        <w:t>Clusters</w:t>
      </w:r>
    </w:p>
    <w:p w14:paraId="2A860BA6" w14:textId="53B4191C" w:rsidR="006E31D9" w:rsidRPr="00A01830" w:rsidRDefault="006E31D9" w:rsidP="002E0E2B">
      <w:pPr>
        <w:rPr>
          <w:rFonts w:eastAsia="Times New Roman"/>
          <w:color w:val="212529"/>
          <w:sz w:val="23"/>
          <w:szCs w:val="23"/>
          <w:lang w:eastAsia="en-IN"/>
        </w:rPr>
      </w:pPr>
      <w:r w:rsidRPr="00A01830">
        <w:rPr>
          <w:rFonts w:eastAsia="Times New Roman"/>
          <w:color w:val="212529"/>
          <w:sz w:val="23"/>
          <w:szCs w:val="23"/>
          <w:lang w:eastAsia="en-IN"/>
        </w:rPr>
        <w:t>Notebooks</w:t>
      </w:r>
    </w:p>
    <w:p w14:paraId="3F34322C" w14:textId="1242D8A4" w:rsidR="006E31D9" w:rsidRPr="00A01830" w:rsidRDefault="006E31D9" w:rsidP="002E0E2B">
      <w:pPr>
        <w:rPr>
          <w:rFonts w:eastAsia="Times New Roman"/>
          <w:color w:val="212529"/>
          <w:sz w:val="23"/>
          <w:szCs w:val="23"/>
          <w:lang w:eastAsia="en-IN"/>
        </w:rPr>
      </w:pPr>
      <w:r w:rsidRPr="00A01830">
        <w:rPr>
          <w:rFonts w:eastAsia="Times New Roman"/>
          <w:color w:val="212529"/>
          <w:sz w:val="23"/>
          <w:szCs w:val="23"/>
          <w:lang w:eastAsia="en-IN"/>
        </w:rPr>
        <w:t>Jobs</w:t>
      </w:r>
    </w:p>
    <w:p w14:paraId="297DD157" w14:textId="57CFF2A8" w:rsidR="006E31D9" w:rsidRPr="00A01830" w:rsidRDefault="006E31D9" w:rsidP="002E0E2B">
      <w:pPr>
        <w:rPr>
          <w:rFonts w:eastAsia="Times New Roman"/>
          <w:color w:val="212529"/>
          <w:sz w:val="23"/>
          <w:szCs w:val="23"/>
          <w:lang w:eastAsia="en-IN"/>
        </w:rPr>
      </w:pPr>
      <w:r w:rsidRPr="00A01830">
        <w:rPr>
          <w:rFonts w:eastAsia="Times New Roman"/>
          <w:color w:val="212529"/>
          <w:sz w:val="23"/>
          <w:szCs w:val="23"/>
          <w:lang w:eastAsia="en-IN"/>
        </w:rPr>
        <w:t>Libraries</w:t>
      </w:r>
    </w:p>
    <w:p w14:paraId="0EF6B39F" w14:textId="413F7C4D" w:rsidR="006E31D9" w:rsidRPr="00A01830" w:rsidRDefault="006E31D9" w:rsidP="002E0E2B">
      <w:pPr>
        <w:rPr>
          <w:rFonts w:eastAsia="Times New Roman"/>
          <w:color w:val="212529"/>
          <w:sz w:val="23"/>
          <w:szCs w:val="23"/>
          <w:lang w:eastAsia="en-IN"/>
        </w:rPr>
      </w:pPr>
      <w:r w:rsidRPr="00A01830">
        <w:rPr>
          <w:rFonts w:eastAsia="Times New Roman"/>
          <w:color w:val="212529"/>
          <w:sz w:val="23"/>
          <w:szCs w:val="23"/>
          <w:lang w:eastAsia="en-IN"/>
        </w:rPr>
        <w:t>Data</w:t>
      </w:r>
    </w:p>
    <w:p w14:paraId="018A8796" w14:textId="29945417" w:rsidR="006E31D9" w:rsidRPr="00A01830" w:rsidRDefault="006E31D9" w:rsidP="002E0E2B">
      <w:pPr>
        <w:rPr>
          <w:rFonts w:eastAsia="Times New Roman"/>
          <w:color w:val="212529"/>
          <w:sz w:val="23"/>
          <w:szCs w:val="23"/>
          <w:lang w:eastAsia="en-IN"/>
        </w:rPr>
      </w:pPr>
      <w:r w:rsidRPr="00A01830">
        <w:rPr>
          <w:rFonts w:eastAsia="Times New Roman"/>
          <w:color w:val="212529"/>
          <w:sz w:val="23"/>
          <w:szCs w:val="23"/>
          <w:lang w:eastAsia="en-IN"/>
        </w:rPr>
        <w:t>Experiments</w:t>
      </w:r>
    </w:p>
    <w:p w14:paraId="3A6ABF1D" w14:textId="0CEBB9C9" w:rsidR="006E31D9" w:rsidRPr="00A01830" w:rsidRDefault="006E31D9" w:rsidP="002E0E2B">
      <w:pPr>
        <w:rPr>
          <w:rFonts w:eastAsiaTheme="majorEastAsia"/>
          <w:color w:val="000000" w:themeColor="text1"/>
          <w:sz w:val="28"/>
          <w:szCs w:val="28"/>
        </w:rPr>
      </w:pPr>
    </w:p>
    <w:p w14:paraId="4A4316EE" w14:textId="115CD110" w:rsidR="006E31D9" w:rsidRPr="00A01830" w:rsidRDefault="006E31D9" w:rsidP="002E0E2B">
      <w:pPr>
        <w:rPr>
          <w:rFonts w:eastAsiaTheme="majorEastAsia"/>
          <w:color w:val="ED7D31" w:themeColor="accent2"/>
          <w:sz w:val="28"/>
          <w:szCs w:val="28"/>
        </w:rPr>
      </w:pPr>
      <w:r w:rsidRPr="00A01830">
        <w:rPr>
          <w:rFonts w:eastAsiaTheme="majorEastAsia"/>
          <w:color w:val="ED7D31" w:themeColor="accent2"/>
          <w:sz w:val="28"/>
          <w:szCs w:val="28"/>
        </w:rPr>
        <w:t>Cluster:</w:t>
      </w:r>
    </w:p>
    <w:p w14:paraId="5CD806A2" w14:textId="4195DBD5" w:rsidR="00C230E6" w:rsidRPr="00A01830" w:rsidRDefault="006B0C67" w:rsidP="002E0E2B">
      <w:pPr>
        <w:rPr>
          <w:rFonts w:eastAsia="Times New Roman"/>
          <w:color w:val="212529"/>
          <w:sz w:val="23"/>
          <w:szCs w:val="23"/>
          <w:lang w:eastAsia="en-IN"/>
        </w:rPr>
      </w:pPr>
      <w:r w:rsidRPr="00A01830">
        <w:rPr>
          <w:rFonts w:eastAsia="Times New Roman"/>
          <w:color w:val="212529"/>
          <w:sz w:val="23"/>
          <w:szCs w:val="23"/>
          <w:lang w:eastAsia="en-IN"/>
        </w:rPr>
        <w:t xml:space="preserve">Databricks Cluster is a set of computation resources and configurations on which we can run </w:t>
      </w:r>
      <w:r w:rsidR="008B7836" w:rsidRPr="00A01830">
        <w:rPr>
          <w:rFonts w:eastAsia="Times New Roman"/>
          <w:color w:val="212529"/>
          <w:sz w:val="23"/>
          <w:szCs w:val="23"/>
          <w:lang w:eastAsia="en-IN"/>
        </w:rPr>
        <w:t xml:space="preserve">data engineering, data science and data analytics workloads, such as production ETRL </w:t>
      </w:r>
      <w:r w:rsidR="00F51710" w:rsidRPr="00A01830">
        <w:rPr>
          <w:rFonts w:eastAsia="Times New Roman"/>
          <w:color w:val="212529"/>
          <w:sz w:val="23"/>
          <w:szCs w:val="23"/>
          <w:lang w:eastAsia="en-IN"/>
        </w:rPr>
        <w:t>pipelines,</w:t>
      </w:r>
      <w:r w:rsidR="008B7836" w:rsidRPr="00A01830">
        <w:rPr>
          <w:rFonts w:eastAsia="Times New Roman"/>
          <w:color w:val="212529"/>
          <w:sz w:val="23"/>
          <w:szCs w:val="23"/>
          <w:lang w:eastAsia="en-IN"/>
        </w:rPr>
        <w:t xml:space="preserve"> streaming analytics, ad-hoc analytics and machine learning</w:t>
      </w:r>
      <w:r w:rsidR="00F51710" w:rsidRPr="00A01830">
        <w:rPr>
          <w:rFonts w:eastAsia="Times New Roman"/>
          <w:color w:val="212529"/>
          <w:sz w:val="23"/>
          <w:szCs w:val="23"/>
          <w:lang w:eastAsia="en-IN"/>
        </w:rPr>
        <w:t>.</w:t>
      </w:r>
    </w:p>
    <w:p w14:paraId="027742CF" w14:textId="10026541" w:rsidR="00C230E6" w:rsidRPr="00A01830" w:rsidRDefault="00C230E6" w:rsidP="002E0E2B">
      <w:pPr>
        <w:rPr>
          <w:rFonts w:eastAsiaTheme="majorEastAsia"/>
          <w:color w:val="ED7D31" w:themeColor="accent2"/>
          <w:sz w:val="28"/>
          <w:szCs w:val="28"/>
        </w:rPr>
      </w:pPr>
      <w:r w:rsidRPr="00A01830">
        <w:rPr>
          <w:rFonts w:eastAsiaTheme="majorEastAsia"/>
          <w:color w:val="ED7D31" w:themeColor="accent2"/>
          <w:sz w:val="28"/>
          <w:szCs w:val="28"/>
        </w:rPr>
        <w:t>Notebook:</w:t>
      </w:r>
    </w:p>
    <w:p w14:paraId="59585E4E" w14:textId="15F10F45" w:rsidR="00F51710" w:rsidRPr="00A01830" w:rsidRDefault="00C230E6" w:rsidP="002E0E2B">
      <w:pPr>
        <w:rPr>
          <w:rFonts w:eastAsia="Times New Roman"/>
          <w:color w:val="212529"/>
          <w:sz w:val="23"/>
          <w:szCs w:val="23"/>
          <w:lang w:eastAsia="en-IN"/>
        </w:rPr>
      </w:pPr>
      <w:r w:rsidRPr="00A01830">
        <w:rPr>
          <w:rFonts w:eastAsia="Times New Roman"/>
          <w:color w:val="212529"/>
          <w:sz w:val="23"/>
          <w:szCs w:val="23"/>
          <w:lang w:eastAsia="en-IN"/>
        </w:rPr>
        <w:lastRenderedPageBreak/>
        <w:t xml:space="preserve">Notebook is a </w:t>
      </w:r>
      <w:r w:rsidR="1CAB02AC" w:rsidRPr="00A01830">
        <w:rPr>
          <w:rFonts w:eastAsia="Times New Roman"/>
          <w:color w:val="212529"/>
          <w:sz w:val="23"/>
          <w:szCs w:val="23"/>
          <w:lang w:eastAsia="en-IN"/>
        </w:rPr>
        <w:t>web-based</w:t>
      </w:r>
      <w:r w:rsidRPr="00A01830">
        <w:rPr>
          <w:rFonts w:eastAsia="Times New Roman"/>
          <w:color w:val="212529"/>
          <w:sz w:val="23"/>
          <w:szCs w:val="23"/>
          <w:lang w:eastAsia="en-IN"/>
        </w:rPr>
        <w:t xml:space="preserve"> interface to a document that contains runnable code</w:t>
      </w:r>
      <w:r w:rsidR="003E6681" w:rsidRPr="00A01830">
        <w:rPr>
          <w:rFonts w:eastAsia="Times New Roman"/>
          <w:color w:val="212529"/>
          <w:sz w:val="23"/>
          <w:szCs w:val="23"/>
          <w:lang w:eastAsia="en-IN"/>
        </w:rPr>
        <w:t>, visualization and narrative text.</w:t>
      </w:r>
    </w:p>
    <w:p w14:paraId="65DFBF67" w14:textId="07E60753" w:rsidR="00F51710" w:rsidRPr="00A01830" w:rsidRDefault="00F51710" w:rsidP="002E0E2B">
      <w:pPr>
        <w:rPr>
          <w:rFonts w:eastAsiaTheme="majorEastAsia"/>
          <w:color w:val="ED7D31" w:themeColor="accent2"/>
          <w:sz w:val="28"/>
          <w:szCs w:val="28"/>
        </w:rPr>
      </w:pPr>
      <w:r w:rsidRPr="00A01830">
        <w:rPr>
          <w:rFonts w:eastAsiaTheme="majorEastAsia"/>
          <w:color w:val="ED7D31" w:themeColor="accent2"/>
          <w:sz w:val="28"/>
          <w:szCs w:val="28"/>
        </w:rPr>
        <w:t>Data:</w:t>
      </w:r>
    </w:p>
    <w:p w14:paraId="5E90E357" w14:textId="0CC0C0E0" w:rsidR="007A307A" w:rsidRPr="00A01830" w:rsidRDefault="00F51710" w:rsidP="002E0E2B">
      <w:pPr>
        <w:rPr>
          <w:rFonts w:eastAsia="Times New Roman"/>
          <w:color w:val="212529"/>
          <w:sz w:val="23"/>
          <w:szCs w:val="23"/>
          <w:lang w:eastAsia="en-IN"/>
        </w:rPr>
      </w:pPr>
      <w:r w:rsidRPr="00A01830">
        <w:rPr>
          <w:rFonts w:eastAsia="Times New Roman"/>
          <w:color w:val="212529"/>
          <w:sz w:val="23"/>
          <w:szCs w:val="23"/>
          <w:lang w:eastAsia="en-IN"/>
        </w:rPr>
        <w:t>We can import data into distrusted file system</w:t>
      </w:r>
      <w:r w:rsidR="006067D6" w:rsidRPr="00A01830">
        <w:rPr>
          <w:rFonts w:eastAsia="Times New Roman"/>
          <w:color w:val="212529"/>
          <w:sz w:val="23"/>
          <w:szCs w:val="23"/>
          <w:lang w:eastAsia="en-IN"/>
        </w:rPr>
        <w:t xml:space="preserve"> mounted into an azure </w:t>
      </w:r>
      <w:r w:rsidR="76096AEC" w:rsidRPr="00A01830">
        <w:rPr>
          <w:rFonts w:eastAsia="Times New Roman"/>
          <w:color w:val="212529"/>
          <w:sz w:val="23"/>
          <w:szCs w:val="23"/>
          <w:lang w:eastAsia="en-IN"/>
        </w:rPr>
        <w:t>data bricks</w:t>
      </w:r>
      <w:r w:rsidR="006067D6" w:rsidRPr="00A01830">
        <w:rPr>
          <w:rFonts w:eastAsia="Times New Roman"/>
          <w:color w:val="212529"/>
          <w:sz w:val="23"/>
          <w:szCs w:val="23"/>
          <w:lang w:eastAsia="en-IN"/>
        </w:rPr>
        <w:t xml:space="preserve"> workspace and work with it in Azure Databricks notebooks and cluster.</w:t>
      </w:r>
    </w:p>
    <w:p w14:paraId="1C05950B" w14:textId="77777777" w:rsidR="00B03E54" w:rsidRPr="00A01830" w:rsidRDefault="00B03E54" w:rsidP="002E0E2B">
      <w:pPr>
        <w:rPr>
          <w:rFonts w:eastAsiaTheme="majorEastAsia"/>
          <w:sz w:val="28"/>
          <w:szCs w:val="28"/>
        </w:rPr>
      </w:pPr>
    </w:p>
    <w:p w14:paraId="60C9EAFD" w14:textId="06CD5ECD" w:rsidR="007A307A" w:rsidRPr="00A01830" w:rsidRDefault="007A307A" w:rsidP="002E0E2B">
      <w:pPr>
        <w:rPr>
          <w:rFonts w:eastAsiaTheme="majorEastAsia"/>
          <w:color w:val="ED7D31" w:themeColor="accent2"/>
          <w:sz w:val="28"/>
          <w:szCs w:val="28"/>
        </w:rPr>
      </w:pPr>
      <w:r w:rsidRPr="00A01830">
        <w:rPr>
          <w:rFonts w:eastAsiaTheme="majorEastAsia"/>
          <w:color w:val="ED7D31" w:themeColor="accent2"/>
          <w:sz w:val="28"/>
          <w:szCs w:val="28"/>
        </w:rPr>
        <w:t>Experiments:</w:t>
      </w:r>
    </w:p>
    <w:p w14:paraId="0FBA8729" w14:textId="2A15BAA2" w:rsidR="007A307A" w:rsidRPr="00A01830" w:rsidRDefault="007A307A" w:rsidP="002E0E2B">
      <w:pPr>
        <w:rPr>
          <w:rFonts w:eastAsia="Times New Roman"/>
          <w:color w:val="212529"/>
          <w:sz w:val="23"/>
          <w:szCs w:val="23"/>
          <w:lang w:eastAsia="en-IN"/>
        </w:rPr>
      </w:pPr>
      <w:r w:rsidRPr="00A01830">
        <w:rPr>
          <w:rFonts w:eastAsia="Times New Roman"/>
          <w:color w:val="212529"/>
          <w:sz w:val="23"/>
          <w:szCs w:val="23"/>
          <w:lang w:eastAsia="en-IN"/>
        </w:rPr>
        <w:t>ML-Flow experiments let us run ML-flow machine learning models</w:t>
      </w:r>
    </w:p>
    <w:p w14:paraId="1EA598B1" w14:textId="51DF8ED9" w:rsidR="002D6EDC" w:rsidRPr="00A01830" w:rsidRDefault="002D6EDC" w:rsidP="002E0E2B">
      <w:pPr>
        <w:rPr>
          <w:rFonts w:eastAsiaTheme="majorEastAsia"/>
          <w:sz w:val="28"/>
          <w:szCs w:val="28"/>
        </w:rPr>
      </w:pPr>
    </w:p>
    <w:p w14:paraId="7E764AB2" w14:textId="53F26E0E" w:rsidR="002D6EDC" w:rsidRPr="00A01830" w:rsidRDefault="0049411E" w:rsidP="002E0E2B">
      <w:pPr>
        <w:rPr>
          <w:rFonts w:eastAsiaTheme="majorEastAsia"/>
          <w:color w:val="ED7D31" w:themeColor="accent2"/>
          <w:sz w:val="28"/>
          <w:szCs w:val="28"/>
        </w:rPr>
      </w:pPr>
      <w:r w:rsidRPr="00A01830">
        <w:rPr>
          <w:rFonts w:eastAsiaTheme="majorEastAsia"/>
          <w:color w:val="ED7D31" w:themeColor="accent2"/>
          <w:sz w:val="28"/>
          <w:szCs w:val="28"/>
        </w:rPr>
        <w:t>Folders:</w:t>
      </w:r>
    </w:p>
    <w:p w14:paraId="1674E209" w14:textId="5F1CC7D8" w:rsidR="0049411E" w:rsidRPr="00A01830" w:rsidRDefault="0049411E" w:rsidP="002E0E2B">
      <w:pPr>
        <w:rPr>
          <w:rFonts w:eastAsia="Times New Roman"/>
          <w:color w:val="212529"/>
          <w:sz w:val="23"/>
          <w:szCs w:val="23"/>
          <w:lang w:eastAsia="en-IN"/>
        </w:rPr>
      </w:pPr>
      <w:r w:rsidRPr="00A01830">
        <w:rPr>
          <w:rFonts w:eastAsia="Times New Roman"/>
          <w:color w:val="212529"/>
          <w:sz w:val="23"/>
          <w:szCs w:val="23"/>
          <w:lang w:eastAsia="en-IN"/>
        </w:rPr>
        <w:t xml:space="preserve">Folders contain all static assets within </w:t>
      </w:r>
      <w:r w:rsidR="00D86154" w:rsidRPr="00A01830">
        <w:rPr>
          <w:rFonts w:eastAsia="Times New Roman"/>
          <w:color w:val="212529"/>
          <w:sz w:val="23"/>
          <w:szCs w:val="23"/>
          <w:lang w:eastAsia="en-IN"/>
        </w:rPr>
        <w:t>workspace like notebook, experiments, and other sub-folders.</w:t>
      </w:r>
    </w:p>
    <w:p w14:paraId="6E2B9AAF" w14:textId="26A6847D" w:rsidR="00D86154" w:rsidRPr="00A01830" w:rsidRDefault="006B4183" w:rsidP="002E0E2B">
      <w:pPr>
        <w:rPr>
          <w:rFonts w:eastAsia="Times New Roman"/>
          <w:color w:val="212529"/>
          <w:sz w:val="23"/>
          <w:szCs w:val="23"/>
          <w:lang w:eastAsia="en-IN"/>
        </w:rPr>
      </w:pPr>
      <w:r w:rsidRPr="00A01830">
        <w:rPr>
          <w:rFonts w:eastAsia="Times New Roman"/>
          <w:color w:val="212529"/>
          <w:sz w:val="23"/>
          <w:szCs w:val="23"/>
          <w:lang w:eastAsia="en-IN"/>
        </w:rPr>
        <w:t>Just click on folder name to open or close the folder and to view its contents.</w:t>
      </w:r>
    </w:p>
    <w:p w14:paraId="2508C45D" w14:textId="404CBB6F" w:rsidR="00C03195" w:rsidRPr="00A01830" w:rsidRDefault="006B4183" w:rsidP="002E0E2B">
      <w:pPr>
        <w:rPr>
          <w:rFonts w:eastAsia="Times New Roman"/>
          <w:color w:val="212529"/>
          <w:sz w:val="23"/>
          <w:szCs w:val="23"/>
          <w:lang w:eastAsia="en-IN"/>
        </w:rPr>
      </w:pPr>
      <w:proofErr w:type="gramStart"/>
      <w:r w:rsidRPr="00A01830">
        <w:rPr>
          <w:rFonts w:eastAsia="Times New Roman"/>
          <w:color w:val="212529"/>
          <w:sz w:val="23"/>
          <w:szCs w:val="23"/>
          <w:lang w:eastAsia="en-IN"/>
        </w:rPr>
        <w:t>In order to</w:t>
      </w:r>
      <w:proofErr w:type="gramEnd"/>
      <w:r w:rsidRPr="00A01830">
        <w:rPr>
          <w:rFonts w:eastAsia="Times New Roman"/>
          <w:color w:val="212529"/>
          <w:sz w:val="23"/>
          <w:szCs w:val="23"/>
          <w:lang w:eastAsia="en-IN"/>
        </w:rPr>
        <w:t xml:space="preserve"> perform any action</w:t>
      </w:r>
      <w:r w:rsidR="00226E84" w:rsidRPr="00A01830">
        <w:rPr>
          <w:rFonts w:eastAsia="Times New Roman"/>
          <w:color w:val="212529"/>
          <w:sz w:val="23"/>
          <w:szCs w:val="23"/>
          <w:lang w:eastAsia="en-IN"/>
        </w:rPr>
        <w:t xml:space="preserve"> on folder</w:t>
      </w:r>
      <w:r w:rsidRPr="00A01830">
        <w:rPr>
          <w:rFonts w:eastAsia="Times New Roman"/>
          <w:color w:val="212529"/>
          <w:sz w:val="23"/>
          <w:szCs w:val="23"/>
          <w:lang w:eastAsia="en-IN"/>
        </w:rPr>
        <w:t xml:space="preserve"> just click on </w:t>
      </w:r>
      <w:r w:rsidR="00226E84" w:rsidRPr="00A01830">
        <w:rPr>
          <w:rFonts w:eastAsia="Times New Roman"/>
          <w:color w:val="212529"/>
          <w:sz w:val="23"/>
          <w:szCs w:val="23"/>
          <w:lang w:eastAsia="en-IN"/>
        </w:rPr>
        <w:t>dropdown arrow.</w:t>
      </w:r>
    </w:p>
    <w:p w14:paraId="2303C8FF" w14:textId="64D4D29C" w:rsidR="0049411E" w:rsidRPr="00A01830" w:rsidRDefault="0049411E" w:rsidP="002E0E2B">
      <w:pPr>
        <w:rPr>
          <w:rFonts w:eastAsiaTheme="majorEastAsia"/>
          <w:sz w:val="28"/>
          <w:szCs w:val="28"/>
        </w:rPr>
      </w:pPr>
      <w:r w:rsidRPr="00A01830">
        <w:rPr>
          <w:noProof/>
        </w:rPr>
        <w:drawing>
          <wp:inline distT="0" distB="0" distL="0" distR="0" wp14:anchorId="4E57D6B1" wp14:editId="10DE8C6D">
            <wp:extent cx="5358085" cy="1634067"/>
            <wp:effectExtent l="0" t="0" r="0" b="4445"/>
            <wp:docPr id="6" name="Picture 6" descr="Tutorial - Perform ETL operations using Azure Databrick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torial - Perform ETL operations using Azure Databricks | Microsoft Lea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103" cy="1650541"/>
                    </a:xfrm>
                    <a:prstGeom prst="rect">
                      <a:avLst/>
                    </a:prstGeom>
                    <a:noFill/>
                    <a:ln>
                      <a:noFill/>
                    </a:ln>
                  </pic:spPr>
                </pic:pic>
              </a:graphicData>
            </a:graphic>
          </wp:inline>
        </w:drawing>
      </w:r>
    </w:p>
    <w:p w14:paraId="561609CA" w14:textId="26827130" w:rsidR="00F51710" w:rsidRPr="00A01830" w:rsidRDefault="00F51710" w:rsidP="002E0E2B">
      <w:pPr>
        <w:rPr>
          <w:rFonts w:eastAsiaTheme="majorEastAsia"/>
          <w:sz w:val="28"/>
          <w:szCs w:val="28"/>
        </w:rPr>
      </w:pPr>
    </w:p>
    <w:p w14:paraId="09BC5AF6" w14:textId="5DA39EA5" w:rsidR="00F51710" w:rsidRPr="00A01830" w:rsidRDefault="001F3F78" w:rsidP="002E0E2B">
      <w:pPr>
        <w:rPr>
          <w:rFonts w:eastAsiaTheme="majorEastAsia"/>
          <w:color w:val="ED7D31" w:themeColor="accent2"/>
          <w:sz w:val="28"/>
          <w:szCs w:val="28"/>
        </w:rPr>
      </w:pPr>
      <w:r w:rsidRPr="00A01830">
        <w:rPr>
          <w:rFonts w:eastAsiaTheme="majorEastAsia"/>
          <w:color w:val="ED7D31" w:themeColor="accent2"/>
          <w:sz w:val="28"/>
          <w:szCs w:val="28"/>
        </w:rPr>
        <w:t>Special Folders:</w:t>
      </w:r>
    </w:p>
    <w:p w14:paraId="74418AFD" w14:textId="6959061B" w:rsidR="001F3F78" w:rsidRPr="00A01830" w:rsidRDefault="001F3F78" w:rsidP="002E0E2B">
      <w:pPr>
        <w:rPr>
          <w:rFonts w:eastAsia="Times New Roman"/>
          <w:color w:val="212529"/>
          <w:sz w:val="23"/>
          <w:szCs w:val="23"/>
          <w:lang w:eastAsia="en-IN"/>
        </w:rPr>
      </w:pPr>
      <w:r w:rsidRPr="00A01830">
        <w:rPr>
          <w:rFonts w:eastAsia="Times New Roman"/>
          <w:color w:val="212529"/>
          <w:sz w:val="23"/>
          <w:szCs w:val="23"/>
          <w:lang w:eastAsia="en-IN"/>
        </w:rPr>
        <w:t xml:space="preserve">An azure </w:t>
      </w:r>
      <w:r w:rsidR="56CCB667" w:rsidRPr="00A01830">
        <w:rPr>
          <w:rFonts w:eastAsia="Times New Roman"/>
          <w:color w:val="212529"/>
          <w:sz w:val="23"/>
          <w:szCs w:val="23"/>
          <w:lang w:eastAsia="en-IN"/>
        </w:rPr>
        <w:t>data bricks</w:t>
      </w:r>
      <w:r w:rsidRPr="00A01830">
        <w:rPr>
          <w:rFonts w:eastAsia="Times New Roman"/>
          <w:color w:val="212529"/>
          <w:sz w:val="23"/>
          <w:szCs w:val="23"/>
          <w:lang w:eastAsia="en-IN"/>
        </w:rPr>
        <w:t xml:space="preserve"> workspace has three special </w:t>
      </w:r>
      <w:r w:rsidR="000E6159" w:rsidRPr="00A01830">
        <w:rPr>
          <w:rFonts w:eastAsia="Times New Roman"/>
          <w:color w:val="212529"/>
          <w:sz w:val="23"/>
          <w:szCs w:val="23"/>
          <w:lang w:eastAsia="en-IN"/>
        </w:rPr>
        <w:t>folders:</w:t>
      </w:r>
      <w:r w:rsidR="00370FD1" w:rsidRPr="00A01830">
        <w:rPr>
          <w:rFonts w:eastAsia="Times New Roman"/>
          <w:color w:val="212529"/>
          <w:sz w:val="23"/>
          <w:szCs w:val="23"/>
          <w:lang w:eastAsia="en-IN"/>
        </w:rPr>
        <w:t xml:space="preserve"> </w:t>
      </w:r>
      <w:r w:rsidR="000E6159" w:rsidRPr="00A01830">
        <w:rPr>
          <w:rFonts w:eastAsia="Times New Roman"/>
          <w:color w:val="212529"/>
          <w:sz w:val="23"/>
          <w:szCs w:val="23"/>
          <w:lang w:eastAsia="en-IN"/>
        </w:rPr>
        <w:t>workspace,</w:t>
      </w:r>
      <w:r w:rsidR="00370FD1" w:rsidRPr="00A01830">
        <w:rPr>
          <w:rFonts w:eastAsia="Times New Roman"/>
          <w:color w:val="212529"/>
          <w:sz w:val="23"/>
          <w:szCs w:val="23"/>
          <w:lang w:eastAsia="en-IN"/>
        </w:rPr>
        <w:t xml:space="preserve"> shared and users</w:t>
      </w:r>
      <w:r w:rsidR="000E6159" w:rsidRPr="00A01830">
        <w:rPr>
          <w:rFonts w:eastAsia="Times New Roman"/>
          <w:color w:val="212529"/>
          <w:sz w:val="23"/>
          <w:szCs w:val="23"/>
          <w:lang w:eastAsia="en-IN"/>
        </w:rPr>
        <w:t>. We can’t rename or move special folders.</w:t>
      </w:r>
    </w:p>
    <w:p w14:paraId="4F222736" w14:textId="581E7169" w:rsidR="000E6159" w:rsidRPr="00A01830" w:rsidRDefault="000E6159" w:rsidP="002E0E2B">
      <w:pPr>
        <w:rPr>
          <w:rFonts w:eastAsia="Times New Roman"/>
          <w:color w:val="212529"/>
          <w:sz w:val="23"/>
          <w:szCs w:val="23"/>
          <w:lang w:eastAsia="en-IN"/>
        </w:rPr>
      </w:pPr>
      <w:r w:rsidRPr="00A01830">
        <w:rPr>
          <w:rFonts w:eastAsia="Times New Roman"/>
          <w:color w:val="212529"/>
          <w:sz w:val="23"/>
          <w:szCs w:val="23"/>
          <w:lang w:eastAsia="en-IN"/>
        </w:rPr>
        <w:t>The Workspace root folder is container for all organizational</w:t>
      </w:r>
      <w:r w:rsidR="007621EF" w:rsidRPr="00A01830">
        <w:rPr>
          <w:rFonts w:eastAsia="Times New Roman"/>
          <w:color w:val="212529"/>
          <w:sz w:val="23"/>
          <w:szCs w:val="23"/>
          <w:lang w:eastAsia="en-IN"/>
        </w:rPr>
        <w:t xml:space="preserve"> Azure Databricks Static assets.</w:t>
      </w:r>
    </w:p>
    <w:p w14:paraId="3B20E4A4" w14:textId="77039CC0" w:rsidR="00C03195" w:rsidRPr="00A01830" w:rsidRDefault="007621EF" w:rsidP="002E0E2B">
      <w:pPr>
        <w:rPr>
          <w:rFonts w:eastAsia="Times New Roman"/>
          <w:color w:val="212529"/>
          <w:sz w:val="23"/>
          <w:szCs w:val="23"/>
          <w:lang w:eastAsia="en-IN"/>
        </w:rPr>
      </w:pPr>
      <w:r w:rsidRPr="00A01830">
        <w:rPr>
          <w:rFonts w:eastAsia="Times New Roman"/>
          <w:color w:val="212529"/>
          <w:sz w:val="23"/>
          <w:szCs w:val="23"/>
          <w:lang w:eastAsia="en-IN"/>
        </w:rPr>
        <w:t>Shared is for sharing objects across the organization.</w:t>
      </w:r>
      <w:r w:rsidR="00AA7ED8" w:rsidRPr="00A01830">
        <w:rPr>
          <w:rFonts w:eastAsia="Times New Roman"/>
          <w:color w:val="212529"/>
          <w:sz w:val="23"/>
          <w:szCs w:val="23"/>
          <w:lang w:eastAsia="en-IN"/>
        </w:rPr>
        <w:t xml:space="preserve"> </w:t>
      </w:r>
      <w:r w:rsidRPr="00A01830">
        <w:rPr>
          <w:rFonts w:eastAsia="Times New Roman"/>
          <w:color w:val="212529"/>
          <w:sz w:val="23"/>
          <w:szCs w:val="23"/>
          <w:lang w:eastAsia="en-IN"/>
        </w:rPr>
        <w:t>All users will have full permission</w:t>
      </w:r>
      <w:r w:rsidR="00AA7ED8" w:rsidRPr="00A01830">
        <w:rPr>
          <w:rFonts w:eastAsia="Times New Roman"/>
          <w:color w:val="212529"/>
          <w:sz w:val="23"/>
          <w:szCs w:val="23"/>
          <w:lang w:eastAsia="en-IN"/>
        </w:rPr>
        <w:t>s for all objects in shared.</w:t>
      </w:r>
    </w:p>
    <w:p w14:paraId="5EC1D135" w14:textId="3FCF6051" w:rsidR="002F1D26" w:rsidRPr="00A01830" w:rsidRDefault="00AA7ED8" w:rsidP="002E0E2B">
      <w:pPr>
        <w:rPr>
          <w:rFonts w:eastAsia="Times New Roman"/>
          <w:color w:val="212529"/>
          <w:sz w:val="23"/>
          <w:szCs w:val="23"/>
          <w:lang w:eastAsia="en-IN"/>
        </w:rPr>
      </w:pPr>
      <w:r w:rsidRPr="00A01830">
        <w:rPr>
          <w:rFonts w:eastAsia="Times New Roman"/>
          <w:color w:val="212529"/>
          <w:sz w:val="23"/>
          <w:szCs w:val="23"/>
          <w:lang w:eastAsia="en-IN"/>
        </w:rPr>
        <w:t>User contains a folder foe each user. We will call it as a User Home folder</w:t>
      </w:r>
      <w:r w:rsidR="002F1D26" w:rsidRPr="00A01830">
        <w:rPr>
          <w:rFonts w:eastAsia="Times New Roman"/>
          <w:color w:val="212529"/>
          <w:sz w:val="23"/>
          <w:szCs w:val="23"/>
          <w:lang w:eastAsia="en-IN"/>
        </w:rPr>
        <w:t>. Objects in the folder are by default private to that user.</w:t>
      </w:r>
    </w:p>
    <w:p w14:paraId="11AEE549" w14:textId="0FAE346B" w:rsidR="00AC06DF" w:rsidRDefault="00AC06DF" w:rsidP="002E0E2B">
      <w:pPr>
        <w:rPr>
          <w:rFonts w:eastAsia="Times New Roman"/>
          <w:color w:val="212529"/>
          <w:sz w:val="23"/>
          <w:szCs w:val="23"/>
          <w:lang w:eastAsia="en-IN"/>
        </w:rPr>
      </w:pPr>
    </w:p>
    <w:p w14:paraId="56E502F8" w14:textId="77777777" w:rsidR="00A01830" w:rsidRDefault="00A01830" w:rsidP="002E0E2B">
      <w:pPr>
        <w:rPr>
          <w:rFonts w:eastAsia="Times New Roman"/>
          <w:color w:val="212529"/>
          <w:sz w:val="23"/>
          <w:szCs w:val="23"/>
          <w:lang w:eastAsia="en-IN"/>
        </w:rPr>
      </w:pPr>
    </w:p>
    <w:p w14:paraId="32F6ACEB" w14:textId="77777777" w:rsidR="00A01830" w:rsidRDefault="00A01830" w:rsidP="002E0E2B">
      <w:pPr>
        <w:rPr>
          <w:rFonts w:eastAsia="Times New Roman"/>
          <w:color w:val="212529"/>
          <w:sz w:val="23"/>
          <w:szCs w:val="23"/>
          <w:lang w:eastAsia="en-IN"/>
        </w:rPr>
      </w:pPr>
    </w:p>
    <w:p w14:paraId="13B4370A" w14:textId="77777777" w:rsidR="00A01830" w:rsidRDefault="00A01830" w:rsidP="002E0E2B">
      <w:pPr>
        <w:rPr>
          <w:rFonts w:eastAsia="Times New Roman"/>
          <w:color w:val="212529"/>
          <w:sz w:val="23"/>
          <w:szCs w:val="23"/>
          <w:lang w:eastAsia="en-IN"/>
        </w:rPr>
      </w:pPr>
    </w:p>
    <w:p w14:paraId="1ACB14DC" w14:textId="77777777" w:rsidR="00A01830" w:rsidRPr="00A01830" w:rsidRDefault="00A01830" w:rsidP="002E0E2B">
      <w:pPr>
        <w:rPr>
          <w:rFonts w:eastAsia="Times New Roman"/>
          <w:color w:val="212529"/>
          <w:sz w:val="23"/>
          <w:szCs w:val="23"/>
          <w:lang w:eastAsia="en-IN"/>
        </w:rPr>
      </w:pPr>
    </w:p>
    <w:p w14:paraId="15EAE159" w14:textId="58E6B09A" w:rsidR="00C4724B" w:rsidRPr="00A01830" w:rsidRDefault="00A80B67" w:rsidP="00FF6A45">
      <w:pPr>
        <w:pStyle w:val="Heading1"/>
      </w:pPr>
      <w:bookmarkStart w:id="8" w:name="_Toc189558106"/>
      <w:r w:rsidRPr="00A01830">
        <w:t xml:space="preserve">Chapter 3: </w:t>
      </w:r>
      <w:r w:rsidR="00C4724B" w:rsidRPr="00A01830">
        <w:t>Create and run simple spark job.</w:t>
      </w:r>
      <w:bookmarkEnd w:id="8"/>
    </w:p>
    <w:p w14:paraId="233D5FD0" w14:textId="508484FC" w:rsidR="00C4724B" w:rsidRDefault="00C4724B" w:rsidP="002E0E2B">
      <w:pPr>
        <w:rPr>
          <w:rFonts w:eastAsia="Times New Roman"/>
          <w:color w:val="212529"/>
          <w:sz w:val="23"/>
          <w:szCs w:val="23"/>
          <w:lang w:eastAsia="en-IN"/>
        </w:rPr>
      </w:pPr>
    </w:p>
    <w:p w14:paraId="1F0BD79F" w14:textId="77777777" w:rsidR="00A01830" w:rsidRPr="00A01830" w:rsidRDefault="00A01830" w:rsidP="002E0E2B">
      <w:pPr>
        <w:rPr>
          <w:rFonts w:eastAsia="Times New Roman"/>
          <w:color w:val="212529"/>
          <w:sz w:val="23"/>
          <w:szCs w:val="23"/>
          <w:lang w:eastAsia="en-IN"/>
        </w:rPr>
      </w:pPr>
    </w:p>
    <w:p w14:paraId="195E9447" w14:textId="5C6B33B2" w:rsidR="00DC0878" w:rsidRPr="00A01830" w:rsidRDefault="003E6681" w:rsidP="002E0E2B">
      <w:pPr>
        <w:rPr>
          <w:rFonts w:eastAsiaTheme="majorEastAsia"/>
          <w:color w:val="ED7D31" w:themeColor="accent2"/>
          <w:sz w:val="28"/>
          <w:szCs w:val="28"/>
        </w:rPr>
      </w:pPr>
      <w:r w:rsidRPr="00A01830">
        <w:rPr>
          <w:rFonts w:eastAsiaTheme="majorEastAsia"/>
          <w:color w:val="ED7D31" w:themeColor="accent2"/>
          <w:sz w:val="28"/>
          <w:szCs w:val="28"/>
        </w:rPr>
        <w:t>Steps 1: Create Cluster</w:t>
      </w:r>
    </w:p>
    <w:p w14:paraId="17AB0D95" w14:textId="3CD7152A" w:rsidR="00A01830" w:rsidRDefault="7D59A163" w:rsidP="002E0E2B">
      <w:r w:rsidRPr="00A01830">
        <w:rPr>
          <w:noProof/>
        </w:rPr>
        <w:drawing>
          <wp:inline distT="0" distB="0" distL="0" distR="0" wp14:anchorId="6830269D" wp14:editId="12730389">
            <wp:extent cx="4572000" cy="2495550"/>
            <wp:effectExtent l="0" t="0" r="0" b="0"/>
            <wp:docPr id="1529591414" name="Picture 152959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07102EBF" w14:textId="4793FE7D" w:rsidR="00A01830" w:rsidRDefault="00A01830" w:rsidP="002E0E2B"/>
    <w:p w14:paraId="1C78B698" w14:textId="3B51BF5D" w:rsidR="00A01830" w:rsidRDefault="00A01830" w:rsidP="002E0E2B"/>
    <w:p w14:paraId="5A1411B6" w14:textId="25EE17CE" w:rsidR="00A01830" w:rsidRPr="00A01830" w:rsidRDefault="00A01830" w:rsidP="002E0E2B"/>
    <w:p w14:paraId="5268A0C1" w14:textId="534AE214" w:rsidR="00DC0878" w:rsidRPr="00A01830" w:rsidRDefault="00DC0878" w:rsidP="002E0E2B">
      <w:pPr>
        <w:rPr>
          <w:rFonts w:eastAsiaTheme="majorEastAsia"/>
          <w:color w:val="ED7D31" w:themeColor="accent2"/>
          <w:sz w:val="28"/>
          <w:szCs w:val="28"/>
        </w:rPr>
      </w:pPr>
      <w:r w:rsidRPr="00A01830">
        <w:rPr>
          <w:rFonts w:eastAsiaTheme="majorEastAsia"/>
          <w:color w:val="ED7D31" w:themeColor="accent2"/>
          <w:sz w:val="28"/>
          <w:szCs w:val="28"/>
        </w:rPr>
        <w:t>Step 2: Create Notebook</w:t>
      </w:r>
    </w:p>
    <w:p w14:paraId="5973D115" w14:textId="42AB9E8E" w:rsidR="1EE38FB5" w:rsidRPr="00A01830" w:rsidRDefault="07A602B6" w:rsidP="002E0E2B">
      <w:r w:rsidRPr="00A01830">
        <w:rPr>
          <w:noProof/>
        </w:rPr>
        <w:drawing>
          <wp:inline distT="0" distB="0" distL="0" distR="0" wp14:anchorId="3704CA3D" wp14:editId="182E2990">
            <wp:extent cx="4572000" cy="2743200"/>
            <wp:effectExtent l="0" t="0" r="0" b="0"/>
            <wp:docPr id="2107640863" name="Picture 2107640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8FA1539" w14:textId="55EC0462" w:rsidR="033CA71D" w:rsidRPr="00A01830" w:rsidRDefault="033CA71D" w:rsidP="002E0E2B">
      <w:pPr>
        <w:rPr>
          <w:rFonts w:eastAsiaTheme="majorEastAsia"/>
          <w:color w:val="ED7C31"/>
          <w:sz w:val="28"/>
          <w:szCs w:val="28"/>
        </w:rPr>
      </w:pPr>
    </w:p>
    <w:p w14:paraId="6B5DFCEB" w14:textId="2A81E526" w:rsidR="033CA71D" w:rsidRPr="00A01830" w:rsidRDefault="033CA71D" w:rsidP="002E0E2B">
      <w:pPr>
        <w:rPr>
          <w:rFonts w:eastAsiaTheme="majorEastAsia"/>
          <w:color w:val="ED7C31"/>
          <w:sz w:val="28"/>
          <w:szCs w:val="28"/>
        </w:rPr>
      </w:pPr>
    </w:p>
    <w:p w14:paraId="6A978A65" w14:textId="2F1244D7" w:rsidR="033CA71D" w:rsidRPr="00A01830" w:rsidRDefault="033CA71D" w:rsidP="002E0E2B">
      <w:pPr>
        <w:rPr>
          <w:rFonts w:eastAsiaTheme="majorEastAsia"/>
          <w:color w:val="ED7C31"/>
          <w:sz w:val="28"/>
          <w:szCs w:val="28"/>
        </w:rPr>
      </w:pPr>
    </w:p>
    <w:p w14:paraId="0C1F85F8" w14:textId="5D653BED" w:rsidR="00DC0878" w:rsidRPr="00A01830" w:rsidRDefault="00DC0878" w:rsidP="002E0E2B">
      <w:pPr>
        <w:rPr>
          <w:rFonts w:eastAsiaTheme="majorEastAsia"/>
          <w:color w:val="ED7D31" w:themeColor="accent2"/>
          <w:sz w:val="28"/>
          <w:szCs w:val="28"/>
        </w:rPr>
      </w:pPr>
      <w:r w:rsidRPr="00A01830">
        <w:rPr>
          <w:rFonts w:eastAsiaTheme="majorEastAsia"/>
          <w:color w:val="ED7D31" w:themeColor="accent2"/>
          <w:sz w:val="28"/>
          <w:szCs w:val="28"/>
        </w:rPr>
        <w:t>Step 3: upload/import file in DBFS</w:t>
      </w:r>
    </w:p>
    <w:p w14:paraId="53D51007" w14:textId="730AC6F9" w:rsidR="003E6681" w:rsidRPr="00A01830" w:rsidRDefault="5CAC13FC" w:rsidP="002E0E2B">
      <w:r w:rsidRPr="00A01830">
        <w:rPr>
          <w:noProof/>
        </w:rPr>
        <w:drawing>
          <wp:inline distT="0" distB="0" distL="0" distR="0" wp14:anchorId="48657120" wp14:editId="15343A03">
            <wp:extent cx="4572000" cy="3552825"/>
            <wp:effectExtent l="0" t="0" r="0" b="0"/>
            <wp:docPr id="1970390658" name="Picture 19703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146DC821" w14:textId="267BE3E3" w:rsidR="00A80B67" w:rsidRPr="00A01830" w:rsidRDefault="00DC0878" w:rsidP="002E0E2B">
      <w:pPr>
        <w:rPr>
          <w:rFonts w:eastAsiaTheme="majorEastAsia"/>
          <w:color w:val="ED7D31" w:themeColor="accent2"/>
          <w:sz w:val="28"/>
          <w:szCs w:val="28"/>
        </w:rPr>
      </w:pPr>
      <w:r w:rsidRPr="00A01830">
        <w:rPr>
          <w:rFonts w:eastAsiaTheme="majorEastAsia"/>
          <w:color w:val="ED7C31"/>
          <w:sz w:val="28"/>
          <w:szCs w:val="28"/>
        </w:rPr>
        <w:t>Step 4: Create table from csv file.</w:t>
      </w:r>
    </w:p>
    <w:p w14:paraId="6A6679F5" w14:textId="52B78DA7" w:rsidR="00A80B67" w:rsidRPr="00A01830" w:rsidRDefault="4A28E3AD" w:rsidP="002E0E2B">
      <w:r w:rsidRPr="00A01830">
        <w:rPr>
          <w:noProof/>
        </w:rPr>
        <w:drawing>
          <wp:inline distT="0" distB="0" distL="0" distR="0" wp14:anchorId="5D769CF4" wp14:editId="4F0BF16F">
            <wp:extent cx="4572000" cy="847725"/>
            <wp:effectExtent l="0" t="0" r="0" b="0"/>
            <wp:docPr id="1861528516" name="Picture 186152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00C919F5" w14:textId="39C29456" w:rsidR="385FD431" w:rsidRPr="00A01830" w:rsidRDefault="385FD431" w:rsidP="002E0E2B">
      <w:pPr>
        <w:rPr>
          <w:rFonts w:eastAsiaTheme="majorEastAsia"/>
          <w:color w:val="ED7C31"/>
          <w:sz w:val="28"/>
          <w:szCs w:val="28"/>
        </w:rPr>
      </w:pPr>
    </w:p>
    <w:p w14:paraId="3A6386DC" w14:textId="0F193DAE" w:rsidR="385FD431" w:rsidRPr="00A01830" w:rsidRDefault="385FD431" w:rsidP="002E0E2B">
      <w:pPr>
        <w:rPr>
          <w:rFonts w:eastAsiaTheme="majorEastAsia"/>
          <w:color w:val="ED7C31"/>
          <w:sz w:val="28"/>
          <w:szCs w:val="28"/>
        </w:rPr>
      </w:pPr>
    </w:p>
    <w:p w14:paraId="582A00F8" w14:textId="3F511992" w:rsidR="00FB2B9A" w:rsidRPr="00A01830" w:rsidRDefault="00FB2B9A" w:rsidP="002E0E2B">
      <w:pPr>
        <w:rPr>
          <w:rFonts w:eastAsiaTheme="majorEastAsia"/>
          <w:color w:val="ED7D31" w:themeColor="accent2"/>
          <w:sz w:val="28"/>
          <w:szCs w:val="28"/>
        </w:rPr>
      </w:pPr>
      <w:r w:rsidRPr="00A01830">
        <w:rPr>
          <w:rFonts w:eastAsiaTheme="majorEastAsia"/>
          <w:color w:val="ED7C31"/>
          <w:sz w:val="28"/>
          <w:szCs w:val="28"/>
        </w:rPr>
        <w:t xml:space="preserve">Step </w:t>
      </w:r>
      <w:r w:rsidR="010D08D8" w:rsidRPr="00A01830">
        <w:rPr>
          <w:rFonts w:eastAsiaTheme="majorEastAsia"/>
          <w:color w:val="ED7C31"/>
          <w:sz w:val="28"/>
          <w:szCs w:val="28"/>
        </w:rPr>
        <w:t>5</w:t>
      </w:r>
      <w:r w:rsidRPr="00A01830">
        <w:rPr>
          <w:rFonts w:eastAsiaTheme="majorEastAsia"/>
          <w:color w:val="ED7C31"/>
          <w:sz w:val="28"/>
          <w:szCs w:val="28"/>
        </w:rPr>
        <w:t>: Edit Notebook and run the queries to get desired out</w:t>
      </w:r>
      <w:r w:rsidR="00C71022" w:rsidRPr="00A01830">
        <w:rPr>
          <w:rFonts w:eastAsiaTheme="majorEastAsia"/>
          <w:color w:val="ED7C31"/>
          <w:sz w:val="28"/>
          <w:szCs w:val="28"/>
        </w:rPr>
        <w:t>put.</w:t>
      </w:r>
    </w:p>
    <w:p w14:paraId="25CBA539" w14:textId="6E5039F5" w:rsidR="00F9515C" w:rsidRPr="00A01830" w:rsidRDefault="35983AA0" w:rsidP="002E0E2B">
      <w:r w:rsidRPr="00A01830">
        <w:rPr>
          <w:noProof/>
        </w:rPr>
        <w:drawing>
          <wp:inline distT="0" distB="0" distL="0" distR="0" wp14:anchorId="7428BEAD" wp14:editId="19D9AE99">
            <wp:extent cx="4572000" cy="1152525"/>
            <wp:effectExtent l="0" t="0" r="0" b="0"/>
            <wp:docPr id="2052703109" name="Picture 205270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7FB4E971" w14:textId="19DBBA54" w:rsidR="385FD431" w:rsidRDefault="385FD431" w:rsidP="002E0E2B">
      <w:pPr>
        <w:rPr>
          <w:rFonts w:eastAsia="Calibri Light"/>
          <w:color w:val="1F4E79" w:themeColor="accent5" w:themeShade="80"/>
          <w:sz w:val="33"/>
          <w:szCs w:val="33"/>
        </w:rPr>
      </w:pPr>
    </w:p>
    <w:p w14:paraId="6CA7D618" w14:textId="77777777" w:rsidR="00A01830" w:rsidRDefault="00A01830" w:rsidP="002E0E2B">
      <w:pPr>
        <w:rPr>
          <w:rFonts w:eastAsia="Calibri Light"/>
          <w:color w:val="1F4E79" w:themeColor="accent5" w:themeShade="80"/>
          <w:sz w:val="33"/>
          <w:szCs w:val="33"/>
        </w:rPr>
      </w:pPr>
    </w:p>
    <w:p w14:paraId="47506724" w14:textId="77777777" w:rsidR="00A01830" w:rsidRPr="00A01830" w:rsidRDefault="00A01830" w:rsidP="002E0E2B">
      <w:pPr>
        <w:rPr>
          <w:rFonts w:eastAsia="Calibri Light"/>
          <w:color w:val="1F4E79" w:themeColor="accent5" w:themeShade="80"/>
          <w:sz w:val="33"/>
          <w:szCs w:val="33"/>
        </w:rPr>
      </w:pPr>
    </w:p>
    <w:p w14:paraId="08247DD1" w14:textId="5F1C094C" w:rsidR="578FDB4A" w:rsidRPr="00A01830" w:rsidRDefault="578FDB4A" w:rsidP="002E0E2B">
      <w:pPr>
        <w:rPr>
          <w:rFonts w:eastAsia="Calibri Light"/>
          <w:color w:val="1F4E79" w:themeColor="accent5" w:themeShade="80"/>
          <w:sz w:val="33"/>
          <w:szCs w:val="33"/>
        </w:rPr>
      </w:pPr>
    </w:p>
    <w:p w14:paraId="103CF842" w14:textId="59A299D9" w:rsidR="3A4C8B8B" w:rsidRPr="00A01830" w:rsidRDefault="3A4C8B8B" w:rsidP="00FF6A45">
      <w:pPr>
        <w:pStyle w:val="Heading1"/>
      </w:pPr>
      <w:bookmarkStart w:id="9" w:name="_Toc189558107"/>
      <w:r w:rsidRPr="00A01830">
        <w:t>Chapter 4:  Databricks Utilities</w:t>
      </w:r>
      <w:bookmarkEnd w:id="9"/>
    </w:p>
    <w:p w14:paraId="0357290C" w14:textId="3F08C9EF" w:rsidR="3A4C8B8B" w:rsidRPr="00A01830" w:rsidRDefault="3A4C8B8B" w:rsidP="002E0E2B">
      <w:pPr>
        <w:rPr>
          <w:rFonts w:eastAsia="Calibri Light"/>
          <w:color w:val="1F4E79" w:themeColor="accent5" w:themeShade="80"/>
          <w:sz w:val="33"/>
          <w:szCs w:val="33"/>
        </w:rPr>
      </w:pPr>
      <w:r w:rsidRPr="00A01830">
        <w:rPr>
          <w:rFonts w:eastAsia="Calibri Light"/>
          <w:color w:val="1F4E79" w:themeColor="accent5" w:themeShade="80"/>
          <w:sz w:val="33"/>
          <w:szCs w:val="33"/>
        </w:rPr>
        <w:t xml:space="preserve"> </w:t>
      </w:r>
    </w:p>
    <w:p w14:paraId="361CB293" w14:textId="28B046B6" w:rsidR="3A4C8B8B" w:rsidRPr="00A01830" w:rsidRDefault="3A4C8B8B" w:rsidP="002E0E2B">
      <w:pPr>
        <w:rPr>
          <w:rFonts w:eastAsia="Times New Roman"/>
          <w:color w:val="212529"/>
          <w:sz w:val="23"/>
          <w:szCs w:val="23"/>
          <w:lang w:eastAsia="en-IN"/>
        </w:rPr>
      </w:pPr>
      <w:r w:rsidRPr="00A01830">
        <w:rPr>
          <w:rFonts w:eastAsia="Times New Roman"/>
          <w:color w:val="212529"/>
          <w:sz w:val="23"/>
          <w:szCs w:val="23"/>
          <w:lang w:eastAsia="en-IN"/>
        </w:rPr>
        <w:t>Databricks Utilities (</w:t>
      </w:r>
      <w:proofErr w:type="spellStart"/>
      <w:r w:rsidRPr="00A01830">
        <w:rPr>
          <w:rFonts w:eastAsia="Times New Roman"/>
          <w:color w:val="212529"/>
          <w:sz w:val="23"/>
          <w:szCs w:val="23"/>
          <w:lang w:eastAsia="en-IN"/>
        </w:rPr>
        <w:t>dbutils</w:t>
      </w:r>
      <w:proofErr w:type="spellEnd"/>
      <w:r w:rsidRPr="00A01830">
        <w:rPr>
          <w:rFonts w:eastAsia="Times New Roman"/>
          <w:color w:val="212529"/>
          <w:sz w:val="23"/>
          <w:szCs w:val="23"/>
          <w:lang w:eastAsia="en-IN"/>
        </w:rPr>
        <w:t>) make it easy to perform powerful combinations of tasks. You can use the utilities to work with object storage efficiently, to chain and parameterize notebooks, and to work with secrets.</w:t>
      </w:r>
    </w:p>
    <w:p w14:paraId="22745667" w14:textId="7358A793" w:rsidR="3A4C8B8B" w:rsidRPr="00A01830" w:rsidRDefault="3A4C8B8B" w:rsidP="002E0E2B">
      <w:pPr>
        <w:rPr>
          <w:rFonts w:eastAsia="Times New Roman"/>
          <w:color w:val="212529"/>
          <w:sz w:val="23"/>
          <w:szCs w:val="23"/>
          <w:lang w:eastAsia="en-IN"/>
        </w:rPr>
      </w:pPr>
      <w:proofErr w:type="spellStart"/>
      <w:r w:rsidRPr="00A01830">
        <w:rPr>
          <w:rFonts w:eastAsia="Times New Roman"/>
          <w:color w:val="212529"/>
          <w:sz w:val="23"/>
          <w:szCs w:val="23"/>
          <w:lang w:eastAsia="en-IN"/>
        </w:rPr>
        <w:t>dbutils</w:t>
      </w:r>
      <w:proofErr w:type="spellEnd"/>
      <w:r w:rsidRPr="00A01830">
        <w:rPr>
          <w:rFonts w:eastAsia="Times New Roman"/>
          <w:color w:val="212529"/>
          <w:sz w:val="23"/>
          <w:szCs w:val="23"/>
          <w:lang w:eastAsia="en-IN"/>
        </w:rPr>
        <w:t xml:space="preserve"> utilities are available in Python, R, and Scala notebooks.</w:t>
      </w:r>
    </w:p>
    <w:p w14:paraId="25FF7299" w14:textId="11329B1F" w:rsidR="3A4C8B8B" w:rsidRPr="00A01830" w:rsidRDefault="3A4C8B8B" w:rsidP="002E0E2B">
      <w:pPr>
        <w:rPr>
          <w:rFonts w:eastAsia="Open Sans"/>
          <w:color w:val="212529"/>
        </w:rPr>
      </w:pPr>
      <w:r w:rsidRPr="00A01830">
        <w:rPr>
          <w:rFonts w:eastAsia="Open Sans"/>
          <w:color w:val="212529"/>
        </w:rPr>
        <w:t xml:space="preserve"> </w:t>
      </w:r>
    </w:p>
    <w:p w14:paraId="42ABEF10" w14:textId="01109A92" w:rsidR="3A4C8B8B" w:rsidRPr="00A01830" w:rsidRDefault="3A4C8B8B" w:rsidP="00FF6A45">
      <w:pPr>
        <w:pStyle w:val="Heading2"/>
      </w:pPr>
      <w:bookmarkStart w:id="10" w:name="_Toc189558108"/>
      <w:r w:rsidRPr="00A01830">
        <w:t>List available utilities:</w:t>
      </w:r>
      <w:bookmarkEnd w:id="10"/>
    </w:p>
    <w:p w14:paraId="558BF945" w14:textId="136C2701" w:rsidR="3A4C8B8B" w:rsidRPr="00A01830" w:rsidRDefault="3A4C8B8B" w:rsidP="002E0E2B">
      <w:pPr>
        <w:rPr>
          <w:rFonts w:eastAsia="Times New Roman"/>
          <w:color w:val="212529"/>
          <w:sz w:val="23"/>
          <w:szCs w:val="23"/>
          <w:lang w:eastAsia="en-IN"/>
        </w:rPr>
      </w:pPr>
      <w:r w:rsidRPr="00A01830">
        <w:rPr>
          <w:rFonts w:eastAsia="Times New Roman"/>
          <w:color w:val="212529"/>
          <w:sz w:val="23"/>
          <w:szCs w:val="23"/>
          <w:lang w:eastAsia="en-IN"/>
        </w:rPr>
        <w:t xml:space="preserve">To list available utilities along with a short description for each utility, run </w:t>
      </w:r>
      <w:proofErr w:type="spellStart"/>
      <w:proofErr w:type="gramStart"/>
      <w:r w:rsidRPr="00A01830">
        <w:rPr>
          <w:rFonts w:eastAsia="Times New Roman"/>
          <w:color w:val="212529"/>
          <w:sz w:val="23"/>
          <w:szCs w:val="23"/>
          <w:lang w:eastAsia="en-IN"/>
        </w:rPr>
        <w:t>dbutils.help</w:t>
      </w:r>
      <w:proofErr w:type="spellEnd"/>
      <w:proofErr w:type="gramEnd"/>
      <w:r w:rsidRPr="00A01830">
        <w:rPr>
          <w:rFonts w:eastAsia="Times New Roman"/>
          <w:color w:val="212529"/>
          <w:sz w:val="23"/>
          <w:szCs w:val="23"/>
          <w:lang w:eastAsia="en-IN"/>
        </w:rPr>
        <w:t>() for Python.</w:t>
      </w:r>
    </w:p>
    <w:p w14:paraId="4023CD81" w14:textId="6B6F9073" w:rsidR="0A9FCDE1" w:rsidRPr="00A01830" w:rsidRDefault="0A9FCDE1" w:rsidP="002E0E2B">
      <w:r w:rsidRPr="00A01830">
        <w:rPr>
          <w:noProof/>
        </w:rPr>
        <w:drawing>
          <wp:inline distT="0" distB="0" distL="0" distR="0" wp14:anchorId="17C57A68" wp14:editId="3F5910DF">
            <wp:extent cx="5540188" cy="2152650"/>
            <wp:effectExtent l="0" t="0" r="0" b="0"/>
            <wp:docPr id="1275807335" name="Picture 127580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40188" cy="2152650"/>
                    </a:xfrm>
                    <a:prstGeom prst="rect">
                      <a:avLst/>
                    </a:prstGeom>
                  </pic:spPr>
                </pic:pic>
              </a:graphicData>
            </a:graphic>
          </wp:inline>
        </w:drawing>
      </w:r>
    </w:p>
    <w:p w14:paraId="22B5F631" w14:textId="58159A56" w:rsidR="738A73CA" w:rsidRPr="00A01830" w:rsidRDefault="738A73CA" w:rsidP="002E0E2B"/>
    <w:p w14:paraId="2B5BC5F5" w14:textId="30D8B6C8" w:rsidR="3A4C8B8B" w:rsidRPr="00A01830" w:rsidRDefault="3A4C8B8B" w:rsidP="002E0E2B">
      <w:pPr>
        <w:rPr>
          <w:rFonts w:eastAsia="Calibri Light"/>
          <w:color w:val="ED7D31" w:themeColor="accent2"/>
          <w:sz w:val="28"/>
          <w:szCs w:val="28"/>
        </w:rPr>
      </w:pPr>
      <w:r w:rsidRPr="00A01830">
        <w:rPr>
          <w:rFonts w:eastAsia="Calibri Light"/>
          <w:color w:val="ED7D31" w:themeColor="accent2"/>
          <w:sz w:val="28"/>
          <w:szCs w:val="28"/>
        </w:rPr>
        <w:t>1.</w:t>
      </w:r>
      <w:r w:rsidRPr="00A01830">
        <w:rPr>
          <w:rFonts w:eastAsia="Times New Roman"/>
          <w:color w:val="ED7D31" w:themeColor="accent2"/>
          <w:sz w:val="13"/>
          <w:szCs w:val="13"/>
        </w:rPr>
        <w:t xml:space="preserve">    </w:t>
      </w:r>
      <w:r w:rsidRPr="00A01830">
        <w:rPr>
          <w:rFonts w:eastAsia="Calibri Light"/>
          <w:color w:val="ED7D31" w:themeColor="accent2"/>
          <w:sz w:val="28"/>
          <w:szCs w:val="28"/>
        </w:rPr>
        <w:t>Data utility (</w:t>
      </w:r>
      <w:proofErr w:type="spellStart"/>
      <w:r w:rsidRPr="00A01830">
        <w:rPr>
          <w:rFonts w:eastAsia="Calibri Light"/>
          <w:color w:val="ED7D31" w:themeColor="accent2"/>
          <w:sz w:val="28"/>
          <w:szCs w:val="28"/>
        </w:rPr>
        <w:t>dbutils.data</w:t>
      </w:r>
      <w:proofErr w:type="spellEnd"/>
      <w:r w:rsidRPr="00A01830">
        <w:rPr>
          <w:rFonts w:eastAsia="Calibri Light"/>
          <w:color w:val="ED7D31" w:themeColor="accent2"/>
          <w:sz w:val="28"/>
          <w:szCs w:val="28"/>
        </w:rPr>
        <w:t>):</w:t>
      </w:r>
    </w:p>
    <w:p w14:paraId="6C7867B7" w14:textId="5F9551F1" w:rsidR="3A4C8B8B" w:rsidRPr="00A01830" w:rsidRDefault="3A4C8B8B" w:rsidP="002E0E2B">
      <w:pPr>
        <w:rPr>
          <w:rFonts w:eastAsia="Times New Roman"/>
          <w:color w:val="212529"/>
          <w:sz w:val="23"/>
          <w:szCs w:val="23"/>
          <w:lang w:eastAsia="en-IN"/>
        </w:rPr>
      </w:pPr>
      <w:r w:rsidRPr="00A01830">
        <w:rPr>
          <w:rFonts w:eastAsia="Times New Roman"/>
          <w:color w:val="212529"/>
          <w:sz w:val="23"/>
          <w:szCs w:val="23"/>
          <w:lang w:eastAsia="en-IN"/>
        </w:rPr>
        <w:t xml:space="preserve">The data utility allows you to understand and interpret datasets. To list the available commands, run </w:t>
      </w:r>
      <w:proofErr w:type="spellStart"/>
      <w:r w:rsidRPr="00A01830">
        <w:rPr>
          <w:rFonts w:eastAsia="Times New Roman"/>
          <w:color w:val="00B0F0"/>
          <w:sz w:val="23"/>
          <w:szCs w:val="23"/>
          <w:lang w:eastAsia="en-IN"/>
        </w:rPr>
        <w:t>dbutils.</w:t>
      </w:r>
      <w:proofErr w:type="gramStart"/>
      <w:r w:rsidRPr="00A01830">
        <w:rPr>
          <w:rFonts w:eastAsia="Times New Roman"/>
          <w:color w:val="00B0F0"/>
          <w:sz w:val="23"/>
          <w:szCs w:val="23"/>
          <w:lang w:eastAsia="en-IN"/>
        </w:rPr>
        <w:t>data.help</w:t>
      </w:r>
      <w:proofErr w:type="spellEnd"/>
      <w:proofErr w:type="gramEnd"/>
      <w:r w:rsidRPr="00A01830">
        <w:rPr>
          <w:rFonts w:eastAsia="Times New Roman"/>
          <w:color w:val="00B0F0"/>
          <w:sz w:val="23"/>
          <w:szCs w:val="23"/>
          <w:lang w:eastAsia="en-IN"/>
        </w:rPr>
        <w:t>()</w:t>
      </w:r>
      <w:r w:rsidRPr="00A01830">
        <w:rPr>
          <w:rFonts w:eastAsia="Times New Roman"/>
          <w:color w:val="212529"/>
          <w:sz w:val="23"/>
          <w:szCs w:val="23"/>
          <w:lang w:eastAsia="en-IN"/>
        </w:rPr>
        <w:t>.</w:t>
      </w:r>
    </w:p>
    <w:p w14:paraId="12E464A9" w14:textId="7D15FEAF" w:rsidR="65F54053" w:rsidRPr="00A01830" w:rsidRDefault="65F54053" w:rsidP="002E0E2B">
      <w:r w:rsidRPr="00A01830">
        <w:rPr>
          <w:noProof/>
        </w:rPr>
        <w:lastRenderedPageBreak/>
        <w:drawing>
          <wp:inline distT="0" distB="0" distL="0" distR="0" wp14:anchorId="6C7ACF35" wp14:editId="53C15F3C">
            <wp:extent cx="5353050" cy="2098437"/>
            <wp:effectExtent l="0" t="0" r="0" b="0"/>
            <wp:docPr id="1437255987" name="Picture 143725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53050" cy="2098437"/>
                    </a:xfrm>
                    <a:prstGeom prst="rect">
                      <a:avLst/>
                    </a:prstGeom>
                  </pic:spPr>
                </pic:pic>
              </a:graphicData>
            </a:graphic>
          </wp:inline>
        </w:drawing>
      </w:r>
    </w:p>
    <w:p w14:paraId="537EFA0E" w14:textId="37E11BE1" w:rsidR="738A73CA" w:rsidRPr="00A01830" w:rsidRDefault="738A73CA" w:rsidP="002E0E2B">
      <w:pPr>
        <w:rPr>
          <w:rFonts w:eastAsia="Open Sans"/>
          <w:color w:val="212529"/>
        </w:rPr>
      </w:pPr>
    </w:p>
    <w:p w14:paraId="0B03C21B" w14:textId="2908317B" w:rsidR="1EE38FB5" w:rsidRPr="00A01830" w:rsidRDefault="1EE38FB5" w:rsidP="002E0E2B">
      <w:pPr>
        <w:rPr>
          <w:rFonts w:eastAsia="Open Sans"/>
          <w:color w:val="212529"/>
        </w:rPr>
      </w:pPr>
    </w:p>
    <w:p w14:paraId="2F210BE7" w14:textId="77777777" w:rsidR="00283523" w:rsidRDefault="00283523" w:rsidP="002E0E2B">
      <w:pPr>
        <w:rPr>
          <w:rFonts w:eastAsia="Open Sans"/>
          <w:color w:val="212529"/>
        </w:rPr>
      </w:pPr>
    </w:p>
    <w:p w14:paraId="3A8DBCD5" w14:textId="3512D924" w:rsidR="3A4C8B8B" w:rsidRPr="00A01830" w:rsidRDefault="3A4C8B8B" w:rsidP="002E0E2B">
      <w:pPr>
        <w:rPr>
          <w:rFonts w:eastAsia="Open Sans"/>
          <w:color w:val="212529"/>
        </w:rPr>
      </w:pPr>
      <w:r w:rsidRPr="00A01830">
        <w:rPr>
          <w:rFonts w:eastAsia="Open Sans"/>
          <w:color w:val="212529"/>
        </w:rPr>
        <w:t>Data utility has command called summarize (</w:t>
      </w:r>
      <w:proofErr w:type="spellStart"/>
      <w:r w:rsidRPr="00A01830">
        <w:rPr>
          <w:rFonts w:eastAsia="Open Sans"/>
          <w:color w:val="2E74B5" w:themeColor="accent5" w:themeShade="BF"/>
        </w:rPr>
        <w:t>tbuild.</w:t>
      </w:r>
      <w:proofErr w:type="gramStart"/>
      <w:r w:rsidRPr="00A01830">
        <w:rPr>
          <w:rFonts w:eastAsia="Open Sans"/>
          <w:color w:val="2E74B5" w:themeColor="accent5" w:themeShade="BF"/>
        </w:rPr>
        <w:t>data.summarize</w:t>
      </w:r>
      <w:proofErr w:type="spellEnd"/>
      <w:proofErr w:type="gramEnd"/>
      <w:r w:rsidRPr="00A01830">
        <w:rPr>
          <w:rFonts w:eastAsia="Open Sans"/>
          <w:color w:val="212529"/>
        </w:rPr>
        <w:t>).</w:t>
      </w:r>
    </w:p>
    <w:p w14:paraId="6379C0AB" w14:textId="56CD4670" w:rsidR="3A4C8B8B" w:rsidRPr="00A01830" w:rsidRDefault="3A4C8B8B" w:rsidP="002E0E2B">
      <w:pPr>
        <w:rPr>
          <w:rFonts w:eastAsia="Open Sans"/>
          <w:color w:val="212529"/>
        </w:rPr>
      </w:pPr>
      <w:r w:rsidRPr="00A01830">
        <w:rPr>
          <w:rFonts w:eastAsia="Open Sans"/>
          <w:color w:val="212529"/>
        </w:rPr>
        <w:t xml:space="preserve">Summarize command will calculate and displays summary statistics of an </w:t>
      </w:r>
      <w:proofErr w:type="spellStart"/>
      <w:r w:rsidRPr="00A01830">
        <w:rPr>
          <w:rFonts w:eastAsia="Open Sans"/>
          <w:color w:val="212529"/>
        </w:rPr>
        <w:t>apache</w:t>
      </w:r>
      <w:proofErr w:type="spellEnd"/>
      <w:r w:rsidRPr="00A01830">
        <w:rPr>
          <w:rFonts w:eastAsia="Open Sans"/>
          <w:color w:val="212529"/>
        </w:rPr>
        <w:t xml:space="preserve"> spark Data frame.</w:t>
      </w:r>
    </w:p>
    <w:p w14:paraId="3A3EE31F" w14:textId="44BCD4AC" w:rsidR="3A4C8B8B" w:rsidRPr="00A01830" w:rsidRDefault="3A4C8B8B" w:rsidP="002E0E2B">
      <w:pPr>
        <w:rPr>
          <w:rFonts w:eastAsia="Open Sans"/>
          <w:color w:val="212529"/>
        </w:rPr>
      </w:pPr>
      <w:r w:rsidRPr="00A01830">
        <w:rPr>
          <w:rFonts w:eastAsia="Open Sans"/>
          <w:color w:val="212529"/>
        </w:rPr>
        <w:t xml:space="preserve"> </w:t>
      </w:r>
    </w:p>
    <w:p w14:paraId="77CCE562" w14:textId="65F2E210" w:rsidR="3A4C8B8B" w:rsidRPr="00A01830" w:rsidRDefault="3A4C8B8B" w:rsidP="002E0E2B">
      <w:pPr>
        <w:rPr>
          <w:rFonts w:eastAsia="Open Sans"/>
          <w:color w:val="212529"/>
          <w:sz w:val="23"/>
          <w:szCs w:val="23"/>
        </w:rPr>
      </w:pPr>
      <w:r w:rsidRPr="00A01830">
        <w:rPr>
          <w:rFonts w:eastAsia="Open Sans"/>
          <w:color w:val="212529"/>
          <w:sz w:val="23"/>
          <w:szCs w:val="23"/>
        </w:rPr>
        <w:t>Let’s create one simple data frame.</w:t>
      </w:r>
    </w:p>
    <w:p w14:paraId="12868B94" w14:textId="661D372E" w:rsidR="15E794A1" w:rsidRPr="00A01830" w:rsidRDefault="15E794A1" w:rsidP="002E0E2B">
      <w:r w:rsidRPr="00A01830">
        <w:t xml:space="preserve">       </w:t>
      </w:r>
      <w:r w:rsidRPr="00A01830">
        <w:rPr>
          <w:noProof/>
        </w:rPr>
        <w:drawing>
          <wp:inline distT="0" distB="0" distL="0" distR="0" wp14:anchorId="7F1BB63D" wp14:editId="5392478D">
            <wp:extent cx="4572000" cy="1800225"/>
            <wp:effectExtent l="0" t="0" r="0" b="0"/>
            <wp:docPr id="41723212" name="Picture 4172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13B277D" w14:textId="2F1E48D2" w:rsidR="3A4C8B8B" w:rsidRPr="00A01830" w:rsidRDefault="3A4C8B8B" w:rsidP="002E0E2B">
      <w:pPr>
        <w:rPr>
          <w:rFonts w:eastAsia="Open Sans"/>
          <w:color w:val="212529"/>
        </w:rPr>
      </w:pPr>
      <w:r w:rsidRPr="00A01830">
        <w:rPr>
          <w:rFonts w:eastAsia="Open Sans"/>
          <w:color w:val="212529"/>
        </w:rPr>
        <w:t xml:space="preserve"> </w:t>
      </w:r>
    </w:p>
    <w:p w14:paraId="2E138625" w14:textId="2B3B9988" w:rsidR="3A4C8B8B" w:rsidRPr="00A01830" w:rsidRDefault="3A4C8B8B" w:rsidP="002E0E2B">
      <w:pPr>
        <w:rPr>
          <w:rFonts w:eastAsia="Open Sans"/>
          <w:color w:val="212529"/>
        </w:rPr>
      </w:pPr>
      <w:r w:rsidRPr="00A01830">
        <w:rPr>
          <w:rFonts w:eastAsia="Open Sans"/>
          <w:color w:val="212529"/>
        </w:rPr>
        <w:t xml:space="preserve">       2.   Execute </w:t>
      </w:r>
      <w:proofErr w:type="spellStart"/>
      <w:r w:rsidRPr="00A01830">
        <w:rPr>
          <w:rFonts w:eastAsia="Open Sans"/>
          <w:color w:val="212529"/>
        </w:rPr>
        <w:t>tbuild.</w:t>
      </w:r>
      <w:proofErr w:type="gramStart"/>
      <w:r w:rsidRPr="00A01830">
        <w:rPr>
          <w:rFonts w:eastAsia="Open Sans"/>
          <w:color w:val="212529"/>
        </w:rPr>
        <w:t>data.summarize</w:t>
      </w:r>
      <w:proofErr w:type="spellEnd"/>
      <w:proofErr w:type="gramEnd"/>
      <w:r w:rsidRPr="00A01830">
        <w:rPr>
          <w:rFonts w:eastAsia="Open Sans"/>
          <w:color w:val="212529"/>
        </w:rPr>
        <w:t xml:space="preserve"> command on above data frame.</w:t>
      </w:r>
    </w:p>
    <w:p w14:paraId="3AE90501" w14:textId="06FB86E4" w:rsidR="2CEC6E87" w:rsidRPr="00A01830" w:rsidRDefault="2CEC6E87" w:rsidP="002E0E2B">
      <w:r w:rsidRPr="00A01830">
        <w:t xml:space="preserve">         </w:t>
      </w:r>
      <w:r w:rsidRPr="00A01830">
        <w:rPr>
          <w:noProof/>
        </w:rPr>
        <w:drawing>
          <wp:inline distT="0" distB="0" distL="0" distR="0" wp14:anchorId="733E351B" wp14:editId="1F3CA88F">
            <wp:extent cx="4572000" cy="2066925"/>
            <wp:effectExtent l="0" t="0" r="0" b="0"/>
            <wp:docPr id="916493851" name="Picture 91649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70DF806F" w14:textId="4805B445" w:rsidR="3A4C8B8B" w:rsidRPr="00A01830" w:rsidRDefault="3A4C8B8B" w:rsidP="002E0E2B">
      <w:pPr>
        <w:rPr>
          <w:rFonts w:eastAsia="Open Sans"/>
          <w:color w:val="212529"/>
        </w:rPr>
      </w:pPr>
      <w:r w:rsidRPr="00A01830">
        <w:rPr>
          <w:rFonts w:eastAsia="Open Sans"/>
          <w:color w:val="212529"/>
        </w:rPr>
        <w:lastRenderedPageBreak/>
        <w:t xml:space="preserve"> </w:t>
      </w:r>
    </w:p>
    <w:p w14:paraId="1BDE9A93" w14:textId="7B0A2A21" w:rsidR="3A4C8B8B" w:rsidRPr="00A01830" w:rsidRDefault="3A4C8B8B" w:rsidP="002E0E2B">
      <w:pPr>
        <w:rPr>
          <w:rFonts w:eastAsia="Calibri Light"/>
          <w:color w:val="ED7D31" w:themeColor="accent2"/>
          <w:sz w:val="28"/>
          <w:szCs w:val="28"/>
        </w:rPr>
      </w:pPr>
      <w:r w:rsidRPr="00A01830">
        <w:rPr>
          <w:rFonts w:eastAsia="Calibri Light"/>
          <w:color w:val="ED7D31" w:themeColor="accent2"/>
          <w:sz w:val="28"/>
          <w:szCs w:val="28"/>
        </w:rPr>
        <w:t>2. File system utility (</w:t>
      </w:r>
      <w:proofErr w:type="spellStart"/>
      <w:proofErr w:type="gramStart"/>
      <w:r w:rsidRPr="00A01830">
        <w:rPr>
          <w:rFonts w:eastAsia="Calibri Light"/>
          <w:color w:val="ED7D31" w:themeColor="accent2"/>
          <w:sz w:val="28"/>
          <w:szCs w:val="28"/>
        </w:rPr>
        <w:t>dbutils.fs</w:t>
      </w:r>
      <w:proofErr w:type="spellEnd"/>
      <w:proofErr w:type="gramEnd"/>
      <w:r w:rsidRPr="00A01830">
        <w:rPr>
          <w:rFonts w:eastAsia="Calibri Light"/>
          <w:color w:val="ED7D31" w:themeColor="accent2"/>
          <w:sz w:val="28"/>
          <w:szCs w:val="28"/>
        </w:rPr>
        <w:t>):</w:t>
      </w:r>
    </w:p>
    <w:p w14:paraId="17806113" w14:textId="7E43CA91" w:rsidR="3A4C8B8B" w:rsidRPr="00A01830" w:rsidRDefault="3A4C8B8B" w:rsidP="002E0E2B">
      <w:pPr>
        <w:rPr>
          <w:rFonts w:eastAsia="Open Sans"/>
          <w:color w:val="212529"/>
        </w:rPr>
      </w:pPr>
      <w:r w:rsidRPr="00A01830">
        <w:rPr>
          <w:rFonts w:eastAsia="Open Sans"/>
          <w:color w:val="212529"/>
        </w:rPr>
        <w:t>The file system utility allows us to access Databrick’s File System</w:t>
      </w:r>
      <w:r w:rsidR="6D946826" w:rsidRPr="00A01830">
        <w:rPr>
          <w:rFonts w:eastAsia="Open Sans"/>
          <w:color w:val="212529"/>
        </w:rPr>
        <w:t xml:space="preserve"> </w:t>
      </w:r>
      <w:r w:rsidRPr="00A01830">
        <w:rPr>
          <w:rFonts w:eastAsia="Open Sans"/>
          <w:color w:val="212529"/>
        </w:rPr>
        <w:t xml:space="preserve">(DBFS), making it easier to use Databricks as a file system. </w:t>
      </w:r>
    </w:p>
    <w:p w14:paraId="0AA9010D" w14:textId="5F5B8EB5" w:rsidR="3A4C8B8B" w:rsidRPr="00A01830" w:rsidRDefault="3A4C8B8B" w:rsidP="002E0E2B">
      <w:pPr>
        <w:rPr>
          <w:rFonts w:eastAsia="Open Sans"/>
          <w:color w:val="2E74B5" w:themeColor="accent5" w:themeShade="BF"/>
        </w:rPr>
      </w:pPr>
      <w:r w:rsidRPr="00A01830">
        <w:rPr>
          <w:rFonts w:eastAsia="Open Sans"/>
          <w:color w:val="212529"/>
        </w:rPr>
        <w:t xml:space="preserve">To list the available commands, run </w:t>
      </w:r>
      <w:proofErr w:type="spellStart"/>
      <w:r w:rsidRPr="00A01830">
        <w:rPr>
          <w:rFonts w:eastAsia="Open Sans"/>
          <w:color w:val="2E74B5" w:themeColor="accent5" w:themeShade="BF"/>
        </w:rPr>
        <w:t>dbutils.</w:t>
      </w:r>
      <w:proofErr w:type="gramStart"/>
      <w:r w:rsidRPr="00A01830">
        <w:rPr>
          <w:rFonts w:eastAsia="Open Sans"/>
          <w:color w:val="2E74B5" w:themeColor="accent5" w:themeShade="BF"/>
        </w:rPr>
        <w:t>fs.help</w:t>
      </w:r>
      <w:proofErr w:type="spellEnd"/>
      <w:proofErr w:type="gramEnd"/>
      <w:r w:rsidRPr="00A01830">
        <w:rPr>
          <w:rFonts w:eastAsia="Open Sans"/>
          <w:color w:val="2E74B5" w:themeColor="accent5" w:themeShade="BF"/>
        </w:rPr>
        <w:t>()</w:t>
      </w:r>
    </w:p>
    <w:p w14:paraId="1E541C26" w14:textId="02A13006" w:rsidR="289725AB" w:rsidRPr="00A01830" w:rsidRDefault="289725AB" w:rsidP="002E0E2B">
      <w:r w:rsidRPr="00A01830">
        <w:rPr>
          <w:rFonts w:eastAsia="Open Sans"/>
          <w:color w:val="212529"/>
        </w:rPr>
        <w:t>Command:</w:t>
      </w:r>
      <w:r w:rsidR="3A4C8B8B" w:rsidRPr="00A01830">
        <w:rPr>
          <w:rFonts w:eastAsia="Open Sans"/>
          <w:color w:val="212529"/>
        </w:rPr>
        <w:t xml:space="preserve"> </w:t>
      </w:r>
      <w:hyperlink r:id="rId25" w:anchor="dbutils-fs-cp">
        <w:r w:rsidR="3A4C8B8B" w:rsidRPr="00A01830">
          <w:rPr>
            <w:rStyle w:val="Hyperlink"/>
            <w:rFonts w:ascii="Times New Roman" w:eastAsia="Helvetica" w:hAnsi="Times New Roman" w:cs="Times New Roman"/>
            <w:color w:val="2272B4"/>
            <w:u w:val="none"/>
          </w:rPr>
          <w:t>cp</w:t>
        </w:r>
      </w:hyperlink>
      <w:r w:rsidR="3A4C8B8B" w:rsidRPr="00A01830">
        <w:rPr>
          <w:rFonts w:eastAsia="Helvetica"/>
          <w:color w:val="1B3139"/>
        </w:rPr>
        <w:t xml:space="preserve">, </w:t>
      </w:r>
      <w:hyperlink r:id="rId26" w:anchor="dbutils-fs-head">
        <w:r w:rsidR="3A4C8B8B" w:rsidRPr="00A01830">
          <w:rPr>
            <w:rStyle w:val="Hyperlink"/>
            <w:rFonts w:ascii="Times New Roman" w:eastAsia="Helvetica" w:hAnsi="Times New Roman" w:cs="Times New Roman"/>
            <w:color w:val="2272B4"/>
            <w:u w:val="none"/>
          </w:rPr>
          <w:t>head</w:t>
        </w:r>
      </w:hyperlink>
      <w:r w:rsidR="3A4C8B8B" w:rsidRPr="00A01830">
        <w:rPr>
          <w:rFonts w:eastAsia="Helvetica"/>
          <w:color w:val="1B3139"/>
        </w:rPr>
        <w:t xml:space="preserve">, </w:t>
      </w:r>
      <w:hyperlink r:id="rId27" w:anchor="dbutils-fs-ls">
        <w:r w:rsidR="3A4C8B8B" w:rsidRPr="00A01830">
          <w:rPr>
            <w:rStyle w:val="Hyperlink"/>
            <w:rFonts w:ascii="Times New Roman" w:eastAsia="Helvetica" w:hAnsi="Times New Roman" w:cs="Times New Roman"/>
            <w:color w:val="2272B4"/>
            <w:u w:val="none"/>
          </w:rPr>
          <w:t>ls</w:t>
        </w:r>
      </w:hyperlink>
      <w:r w:rsidR="3A4C8B8B" w:rsidRPr="00A01830">
        <w:rPr>
          <w:rFonts w:eastAsia="Helvetica"/>
          <w:color w:val="1B3139"/>
        </w:rPr>
        <w:t xml:space="preserve">, </w:t>
      </w:r>
      <w:hyperlink r:id="rId28" w:anchor="dbutils-fs-mkdirs">
        <w:proofErr w:type="spellStart"/>
        <w:r w:rsidR="3A4C8B8B" w:rsidRPr="00A01830">
          <w:rPr>
            <w:rStyle w:val="Hyperlink"/>
            <w:rFonts w:ascii="Times New Roman" w:eastAsia="Helvetica" w:hAnsi="Times New Roman" w:cs="Times New Roman"/>
            <w:color w:val="2272B4"/>
            <w:u w:val="none"/>
          </w:rPr>
          <w:t>mkdirs</w:t>
        </w:r>
        <w:proofErr w:type="spellEnd"/>
      </w:hyperlink>
      <w:r w:rsidR="3A4C8B8B" w:rsidRPr="00A01830">
        <w:rPr>
          <w:rFonts w:eastAsia="Helvetica"/>
          <w:color w:val="1B3139"/>
        </w:rPr>
        <w:t xml:space="preserve">, </w:t>
      </w:r>
      <w:hyperlink r:id="rId29" w:anchor="dbutils-fs-mount">
        <w:r w:rsidR="3A4C8B8B" w:rsidRPr="00A01830">
          <w:rPr>
            <w:rStyle w:val="Hyperlink"/>
            <w:rFonts w:ascii="Times New Roman" w:eastAsia="Helvetica" w:hAnsi="Times New Roman" w:cs="Times New Roman"/>
            <w:color w:val="2272B4"/>
            <w:u w:val="none"/>
          </w:rPr>
          <w:t>mount</w:t>
        </w:r>
      </w:hyperlink>
      <w:r w:rsidR="3A4C8B8B" w:rsidRPr="00A01830">
        <w:rPr>
          <w:rFonts w:eastAsia="Helvetica"/>
          <w:color w:val="1B3139"/>
        </w:rPr>
        <w:t xml:space="preserve">, </w:t>
      </w:r>
      <w:hyperlink r:id="rId30" w:anchor="dbutils-fs-mounts">
        <w:r w:rsidR="3A4C8B8B" w:rsidRPr="00A01830">
          <w:rPr>
            <w:rStyle w:val="Hyperlink"/>
            <w:rFonts w:ascii="Times New Roman" w:eastAsia="Helvetica" w:hAnsi="Times New Roman" w:cs="Times New Roman"/>
            <w:color w:val="2272B4"/>
            <w:u w:val="none"/>
          </w:rPr>
          <w:t>mounts</w:t>
        </w:r>
      </w:hyperlink>
      <w:r w:rsidR="3A4C8B8B" w:rsidRPr="00A01830">
        <w:rPr>
          <w:rFonts w:eastAsia="Helvetica"/>
          <w:color w:val="1B3139"/>
        </w:rPr>
        <w:t xml:space="preserve">, </w:t>
      </w:r>
      <w:hyperlink r:id="rId31" w:anchor="dbutils-fs-mv">
        <w:r w:rsidR="3A4C8B8B" w:rsidRPr="00A01830">
          <w:rPr>
            <w:rStyle w:val="Hyperlink"/>
            <w:rFonts w:ascii="Times New Roman" w:eastAsia="Helvetica" w:hAnsi="Times New Roman" w:cs="Times New Roman"/>
            <w:color w:val="2272B4"/>
            <w:u w:val="none"/>
          </w:rPr>
          <w:t>mv</w:t>
        </w:r>
      </w:hyperlink>
      <w:r w:rsidR="3A4C8B8B" w:rsidRPr="00A01830">
        <w:rPr>
          <w:rFonts w:eastAsia="Helvetica"/>
          <w:color w:val="1B3139"/>
        </w:rPr>
        <w:t xml:space="preserve">, </w:t>
      </w:r>
      <w:hyperlink r:id="rId32" w:anchor="dbutils-fs-put">
        <w:r w:rsidR="3A4C8B8B" w:rsidRPr="00A01830">
          <w:rPr>
            <w:rStyle w:val="Hyperlink"/>
            <w:rFonts w:ascii="Times New Roman" w:eastAsia="Helvetica" w:hAnsi="Times New Roman" w:cs="Times New Roman"/>
            <w:color w:val="2272B4"/>
            <w:u w:val="none"/>
          </w:rPr>
          <w:t>put</w:t>
        </w:r>
      </w:hyperlink>
      <w:r w:rsidR="3A4C8B8B" w:rsidRPr="00A01830">
        <w:rPr>
          <w:rFonts w:eastAsia="Helvetica"/>
          <w:color w:val="1B3139"/>
        </w:rPr>
        <w:t xml:space="preserve">, </w:t>
      </w:r>
      <w:hyperlink r:id="rId33" w:anchor="dbutils-fs-refreshmounts">
        <w:proofErr w:type="spellStart"/>
        <w:r w:rsidR="3A4C8B8B" w:rsidRPr="00A01830">
          <w:rPr>
            <w:rStyle w:val="Hyperlink"/>
            <w:rFonts w:ascii="Times New Roman" w:eastAsia="Helvetica" w:hAnsi="Times New Roman" w:cs="Times New Roman"/>
            <w:color w:val="2272B4"/>
            <w:u w:val="none"/>
          </w:rPr>
          <w:t>refreshMounts</w:t>
        </w:r>
        <w:proofErr w:type="spellEnd"/>
      </w:hyperlink>
      <w:r w:rsidR="3A4C8B8B" w:rsidRPr="00A01830">
        <w:rPr>
          <w:rFonts w:eastAsia="Helvetica"/>
          <w:color w:val="1B3139"/>
        </w:rPr>
        <w:t xml:space="preserve">, </w:t>
      </w:r>
      <w:hyperlink r:id="rId34" w:anchor="dbutils-fs-rm">
        <w:r w:rsidR="3A4C8B8B" w:rsidRPr="00A01830">
          <w:rPr>
            <w:rStyle w:val="Hyperlink"/>
            <w:rFonts w:ascii="Times New Roman" w:eastAsia="Helvetica" w:hAnsi="Times New Roman" w:cs="Times New Roman"/>
            <w:color w:val="2272B4"/>
            <w:u w:val="none"/>
          </w:rPr>
          <w:t>rm</w:t>
        </w:r>
      </w:hyperlink>
      <w:r w:rsidR="3A4C8B8B" w:rsidRPr="00A01830">
        <w:rPr>
          <w:rFonts w:eastAsia="Helvetica"/>
          <w:color w:val="1B3139"/>
        </w:rPr>
        <w:t xml:space="preserve">, </w:t>
      </w:r>
      <w:hyperlink r:id="rId35" w:anchor="dbutils-fs-unmount">
        <w:r w:rsidR="3A4C8B8B" w:rsidRPr="00A01830">
          <w:rPr>
            <w:rStyle w:val="Hyperlink"/>
            <w:rFonts w:ascii="Times New Roman" w:eastAsia="Helvetica" w:hAnsi="Times New Roman" w:cs="Times New Roman"/>
            <w:color w:val="2272B4"/>
            <w:u w:val="none"/>
          </w:rPr>
          <w:t>unmount</w:t>
        </w:r>
      </w:hyperlink>
      <w:r w:rsidR="3A4C8B8B" w:rsidRPr="00A01830">
        <w:rPr>
          <w:rFonts w:eastAsia="Helvetica"/>
          <w:color w:val="1B3139"/>
        </w:rPr>
        <w:t xml:space="preserve">, </w:t>
      </w:r>
      <w:hyperlink r:id="rId36" w:anchor="dbutils-fs-updatemount">
        <w:proofErr w:type="spellStart"/>
        <w:r w:rsidR="3A4C8B8B" w:rsidRPr="00A01830">
          <w:rPr>
            <w:rStyle w:val="Hyperlink"/>
            <w:rFonts w:ascii="Times New Roman" w:eastAsia="Helvetica" w:hAnsi="Times New Roman" w:cs="Times New Roman"/>
            <w:color w:val="2272B4"/>
            <w:u w:val="none"/>
          </w:rPr>
          <w:t>updateMount</w:t>
        </w:r>
        <w:proofErr w:type="spellEnd"/>
      </w:hyperlink>
    </w:p>
    <w:p w14:paraId="7492A9B2" w14:textId="40FA2617" w:rsidR="45F7FDAA" w:rsidRPr="00A01830" w:rsidRDefault="45F7FDAA" w:rsidP="002E0E2B">
      <w:pPr>
        <w:rPr>
          <w:rFonts w:eastAsia="Calibri Light"/>
          <w:color w:val="ED7C31"/>
          <w:sz w:val="28"/>
          <w:szCs w:val="28"/>
        </w:rPr>
      </w:pPr>
    </w:p>
    <w:p w14:paraId="6581A338" w14:textId="480A7B05" w:rsidR="3A4C8B8B" w:rsidRPr="00A01830" w:rsidRDefault="3A4C8B8B" w:rsidP="002E0E2B">
      <w:r w:rsidRPr="00A01830">
        <w:rPr>
          <w:rFonts w:eastAsia="Calibri Light"/>
          <w:color w:val="ED7D31" w:themeColor="accent2"/>
          <w:sz w:val="28"/>
          <w:szCs w:val="28"/>
        </w:rPr>
        <w:t>2.1. ls command (dbutils.fs.ls):</w:t>
      </w:r>
    </w:p>
    <w:p w14:paraId="4794F871" w14:textId="3331E497" w:rsidR="3A4C8B8B" w:rsidRPr="00A01830" w:rsidRDefault="3A4C8B8B" w:rsidP="002E0E2B">
      <w:r w:rsidRPr="00A01830">
        <w:rPr>
          <w:rFonts w:eastAsia="Open Sans"/>
          <w:color w:val="212529"/>
        </w:rPr>
        <w:t>Use to lists the contents of a directory.</w:t>
      </w:r>
    </w:p>
    <w:p w14:paraId="6576ED6F" w14:textId="4BEC1E4E" w:rsidR="1EE38FB5" w:rsidRPr="00A01830" w:rsidRDefault="1EE38FB5" w:rsidP="002E0E2B">
      <w:pPr>
        <w:rPr>
          <w:rFonts w:eastAsia="Calibri Light"/>
          <w:color w:val="ED7C31"/>
          <w:sz w:val="28"/>
          <w:szCs w:val="28"/>
        </w:rPr>
      </w:pPr>
    </w:p>
    <w:p w14:paraId="313325FB" w14:textId="3FDC44E9" w:rsidR="3A4C8B8B" w:rsidRPr="00A01830" w:rsidRDefault="3A4C8B8B" w:rsidP="002E0E2B">
      <w:r w:rsidRPr="00A01830">
        <w:rPr>
          <w:rFonts w:eastAsia="Calibri Light"/>
          <w:color w:val="ED7D31" w:themeColor="accent2"/>
          <w:sz w:val="28"/>
          <w:szCs w:val="28"/>
        </w:rPr>
        <w:t>2.2. cp command (</w:t>
      </w:r>
      <w:proofErr w:type="spellStart"/>
      <w:r w:rsidRPr="00A01830">
        <w:rPr>
          <w:rFonts w:eastAsia="Calibri Light"/>
          <w:color w:val="ED7D31" w:themeColor="accent2"/>
          <w:sz w:val="28"/>
          <w:szCs w:val="28"/>
        </w:rPr>
        <w:t>dbutils.fs.cp</w:t>
      </w:r>
      <w:proofErr w:type="spellEnd"/>
      <w:r w:rsidRPr="00A01830">
        <w:rPr>
          <w:rFonts w:eastAsia="Calibri Light"/>
          <w:color w:val="ED7D31" w:themeColor="accent2"/>
          <w:sz w:val="28"/>
          <w:szCs w:val="28"/>
        </w:rPr>
        <w:t>):</w:t>
      </w:r>
    </w:p>
    <w:p w14:paraId="4C18984F" w14:textId="6C6976D6" w:rsidR="3A4C8B8B" w:rsidRPr="00A01830" w:rsidRDefault="3A4C8B8B" w:rsidP="002E0E2B">
      <w:r w:rsidRPr="00A01830">
        <w:rPr>
          <w:rFonts w:eastAsia="Open Sans"/>
          <w:color w:val="212529"/>
        </w:rPr>
        <w:t>Copies a file or directory, possibly across filesystems.</w:t>
      </w:r>
    </w:p>
    <w:p w14:paraId="7B66F285" w14:textId="10FF62A5" w:rsidR="3A4C8B8B" w:rsidRPr="00A01830" w:rsidRDefault="3A4C8B8B" w:rsidP="002E0E2B">
      <w:r w:rsidRPr="00A01830">
        <w:rPr>
          <w:rFonts w:eastAsia="Open Sans"/>
          <w:color w:val="212529"/>
        </w:rPr>
        <w:t xml:space="preserve"> </w:t>
      </w:r>
    </w:p>
    <w:p w14:paraId="0F7CE703" w14:textId="7B3C3F77" w:rsidR="3A4C8B8B" w:rsidRPr="00A01830" w:rsidRDefault="3A4C8B8B" w:rsidP="002E0E2B">
      <w:r w:rsidRPr="00A01830">
        <w:rPr>
          <w:rFonts w:eastAsia="Calibri Light"/>
          <w:color w:val="ED7D31" w:themeColor="accent2"/>
          <w:sz w:val="28"/>
          <w:szCs w:val="28"/>
        </w:rPr>
        <w:t>2.3. head command (</w:t>
      </w:r>
      <w:proofErr w:type="spellStart"/>
      <w:r w:rsidRPr="00A01830">
        <w:rPr>
          <w:rFonts w:eastAsia="Calibri Light"/>
          <w:color w:val="ED7D31" w:themeColor="accent2"/>
          <w:sz w:val="28"/>
          <w:szCs w:val="28"/>
        </w:rPr>
        <w:t>dbutils.</w:t>
      </w:r>
      <w:proofErr w:type="gramStart"/>
      <w:r w:rsidRPr="00A01830">
        <w:rPr>
          <w:rFonts w:eastAsia="Calibri Light"/>
          <w:color w:val="ED7D31" w:themeColor="accent2"/>
          <w:sz w:val="28"/>
          <w:szCs w:val="28"/>
        </w:rPr>
        <w:t>fs.head</w:t>
      </w:r>
      <w:proofErr w:type="spellEnd"/>
      <w:proofErr w:type="gramEnd"/>
      <w:r w:rsidRPr="00A01830">
        <w:rPr>
          <w:rFonts w:eastAsia="Calibri Light"/>
          <w:color w:val="ED7D31" w:themeColor="accent2"/>
          <w:sz w:val="28"/>
          <w:szCs w:val="28"/>
        </w:rPr>
        <w:t>):</w:t>
      </w:r>
    </w:p>
    <w:p w14:paraId="24CC2556" w14:textId="2CEA5360" w:rsidR="3A4C8B8B" w:rsidRPr="00A01830" w:rsidRDefault="3A4C8B8B" w:rsidP="002E0E2B">
      <w:r w:rsidRPr="00A01830">
        <w:rPr>
          <w:rFonts w:eastAsia="Open Sans"/>
          <w:color w:val="212529"/>
        </w:rPr>
        <w:t>Returns up to the specified maximum number bytes of the given file.</w:t>
      </w:r>
    </w:p>
    <w:p w14:paraId="734B9FCF" w14:textId="46EC7D4B" w:rsidR="3A4C8B8B" w:rsidRPr="00A01830" w:rsidRDefault="3A4C8B8B" w:rsidP="002E0E2B">
      <w:r w:rsidRPr="00A01830">
        <w:rPr>
          <w:rFonts w:eastAsia="Open Sans"/>
          <w:color w:val="212529"/>
        </w:rPr>
        <w:t xml:space="preserve"> </w:t>
      </w:r>
    </w:p>
    <w:p w14:paraId="659BA941" w14:textId="5D67B5EA" w:rsidR="3A4C8B8B" w:rsidRPr="00A01830" w:rsidRDefault="3A4C8B8B" w:rsidP="002E0E2B">
      <w:r w:rsidRPr="00A01830">
        <w:rPr>
          <w:rFonts w:eastAsia="Calibri Light"/>
          <w:color w:val="ED7D31" w:themeColor="accent2"/>
          <w:sz w:val="28"/>
          <w:szCs w:val="28"/>
        </w:rPr>
        <w:t xml:space="preserve">2.4.  </w:t>
      </w:r>
      <w:proofErr w:type="spellStart"/>
      <w:r w:rsidRPr="00A01830">
        <w:rPr>
          <w:rFonts w:eastAsia="Calibri Light"/>
          <w:color w:val="ED7D31" w:themeColor="accent2"/>
          <w:sz w:val="28"/>
          <w:szCs w:val="28"/>
        </w:rPr>
        <w:t>mkdirs</w:t>
      </w:r>
      <w:proofErr w:type="spellEnd"/>
      <w:r w:rsidRPr="00A01830">
        <w:rPr>
          <w:rFonts w:eastAsia="Calibri Light"/>
          <w:color w:val="ED7D31" w:themeColor="accent2"/>
          <w:sz w:val="28"/>
          <w:szCs w:val="28"/>
        </w:rPr>
        <w:t xml:space="preserve"> command (</w:t>
      </w:r>
      <w:proofErr w:type="spellStart"/>
      <w:r w:rsidRPr="00A01830">
        <w:rPr>
          <w:rFonts w:eastAsia="Calibri Light"/>
          <w:color w:val="ED7D31" w:themeColor="accent2"/>
          <w:sz w:val="28"/>
          <w:szCs w:val="28"/>
        </w:rPr>
        <w:t>dbutils.</w:t>
      </w:r>
      <w:proofErr w:type="gramStart"/>
      <w:r w:rsidRPr="00A01830">
        <w:rPr>
          <w:rFonts w:eastAsia="Calibri Light"/>
          <w:color w:val="ED7D31" w:themeColor="accent2"/>
          <w:sz w:val="28"/>
          <w:szCs w:val="28"/>
        </w:rPr>
        <w:t>fs.mkdirs</w:t>
      </w:r>
      <w:proofErr w:type="spellEnd"/>
      <w:proofErr w:type="gramEnd"/>
      <w:r w:rsidRPr="00A01830">
        <w:rPr>
          <w:rFonts w:eastAsia="Calibri Light"/>
          <w:color w:val="ED7D31" w:themeColor="accent2"/>
          <w:sz w:val="28"/>
          <w:szCs w:val="28"/>
        </w:rPr>
        <w:t>):</w:t>
      </w:r>
    </w:p>
    <w:p w14:paraId="2DE47837" w14:textId="6B46707F" w:rsidR="3A4C8B8B" w:rsidRPr="00A01830" w:rsidRDefault="3A4C8B8B" w:rsidP="002E0E2B">
      <w:r w:rsidRPr="00A01830">
        <w:rPr>
          <w:rFonts w:eastAsia="Open Sans"/>
          <w:color w:val="212529"/>
        </w:rPr>
        <w:t>Use to creates the given directory if it does not exist.</w:t>
      </w:r>
    </w:p>
    <w:p w14:paraId="7526CDE3" w14:textId="0AAF6D1D" w:rsidR="3A4C8B8B" w:rsidRPr="00A01830" w:rsidRDefault="3A4C8B8B" w:rsidP="002E0E2B">
      <w:r w:rsidRPr="00A01830">
        <w:rPr>
          <w:rFonts w:eastAsia="Open Sans"/>
          <w:color w:val="212529"/>
        </w:rPr>
        <w:t xml:space="preserve"> </w:t>
      </w:r>
    </w:p>
    <w:p w14:paraId="1374E30B" w14:textId="1F79F65E" w:rsidR="3A4C8B8B" w:rsidRPr="00A01830" w:rsidRDefault="3A4C8B8B" w:rsidP="002E0E2B">
      <w:r w:rsidRPr="00A01830">
        <w:rPr>
          <w:rFonts w:eastAsia="Calibri Light"/>
          <w:color w:val="ED7D31" w:themeColor="accent2"/>
          <w:sz w:val="28"/>
          <w:szCs w:val="28"/>
        </w:rPr>
        <w:t>2.5.  mounts command (</w:t>
      </w:r>
      <w:proofErr w:type="spellStart"/>
      <w:r w:rsidRPr="00A01830">
        <w:rPr>
          <w:rFonts w:eastAsia="Calibri Light"/>
          <w:color w:val="ED7D31" w:themeColor="accent2"/>
          <w:sz w:val="28"/>
          <w:szCs w:val="28"/>
        </w:rPr>
        <w:t>dbutils.</w:t>
      </w:r>
      <w:proofErr w:type="gramStart"/>
      <w:r w:rsidRPr="00A01830">
        <w:rPr>
          <w:rFonts w:eastAsia="Calibri Light"/>
          <w:color w:val="ED7D31" w:themeColor="accent2"/>
          <w:sz w:val="28"/>
          <w:szCs w:val="28"/>
        </w:rPr>
        <w:t>fs.mounts</w:t>
      </w:r>
      <w:proofErr w:type="spellEnd"/>
      <w:proofErr w:type="gramEnd"/>
      <w:r w:rsidRPr="00A01830">
        <w:rPr>
          <w:rFonts w:eastAsia="Calibri Light"/>
          <w:color w:val="ED7D31" w:themeColor="accent2"/>
          <w:sz w:val="28"/>
          <w:szCs w:val="28"/>
        </w:rPr>
        <w:t>):</w:t>
      </w:r>
    </w:p>
    <w:p w14:paraId="022A65D6" w14:textId="34D5E4AB" w:rsidR="3A4C8B8B" w:rsidRPr="00A01830" w:rsidRDefault="3A4C8B8B" w:rsidP="002E0E2B">
      <w:r w:rsidRPr="00A01830">
        <w:rPr>
          <w:rFonts w:eastAsia="Open Sans"/>
          <w:color w:val="212529"/>
        </w:rPr>
        <w:t xml:space="preserve">It is </w:t>
      </w:r>
      <w:r w:rsidR="460A4B53" w:rsidRPr="00A01830">
        <w:rPr>
          <w:rFonts w:eastAsia="Open Sans"/>
          <w:color w:val="212529"/>
        </w:rPr>
        <w:t>used</w:t>
      </w:r>
      <w:r w:rsidRPr="00A01830">
        <w:rPr>
          <w:rFonts w:eastAsia="Open Sans"/>
          <w:color w:val="212529"/>
        </w:rPr>
        <w:t xml:space="preserve"> to mount the specified source directory into DBFS.</w:t>
      </w:r>
    </w:p>
    <w:p w14:paraId="17F2BE12" w14:textId="06D34D9B" w:rsidR="3A4C8B8B" w:rsidRPr="00A01830" w:rsidRDefault="3A4C8B8B" w:rsidP="002E0E2B">
      <w:r w:rsidRPr="00A01830">
        <w:rPr>
          <w:rFonts w:eastAsia="Open Sans"/>
          <w:color w:val="212529"/>
        </w:rPr>
        <w:t xml:space="preserve">We can mount Azure Blob storage either by using </w:t>
      </w:r>
      <w:r w:rsidRPr="00A01830">
        <w:rPr>
          <w:rFonts w:eastAsia="Open Sans"/>
          <w:color w:val="FFC000" w:themeColor="accent4"/>
        </w:rPr>
        <w:t xml:space="preserve">Account key </w:t>
      </w:r>
      <w:r w:rsidRPr="00A01830">
        <w:rPr>
          <w:rFonts w:eastAsia="Open Sans"/>
          <w:color w:val="212529"/>
        </w:rPr>
        <w:t xml:space="preserve">or by using </w:t>
      </w:r>
      <w:r w:rsidRPr="00A01830">
        <w:rPr>
          <w:rFonts w:eastAsia="Open Sans"/>
          <w:color w:val="FFC000" w:themeColor="accent4"/>
        </w:rPr>
        <w:t>SAS key</w:t>
      </w:r>
      <w:r w:rsidRPr="00A01830">
        <w:rPr>
          <w:rFonts w:eastAsia="Open Sans"/>
          <w:color w:val="212529"/>
        </w:rPr>
        <w:t>.</w:t>
      </w:r>
    </w:p>
    <w:p w14:paraId="1DDB879A" w14:textId="1F20F50F" w:rsidR="3A4C8B8B" w:rsidRPr="00A01830" w:rsidRDefault="3A4C8B8B" w:rsidP="002E0E2B">
      <w:pPr>
        <w:rPr>
          <w:rFonts w:eastAsia="Open Sans"/>
          <w:color w:val="212529"/>
        </w:rPr>
      </w:pPr>
      <w:r w:rsidRPr="00A01830">
        <w:rPr>
          <w:rFonts w:eastAsia="Open Sans"/>
          <w:color w:val="212529"/>
        </w:rPr>
        <w:t>Syntax:</w:t>
      </w:r>
    </w:p>
    <w:p w14:paraId="05700F52" w14:textId="2864AB2C" w:rsidR="1CC4240D" w:rsidRPr="00A01830" w:rsidRDefault="1CC4240D" w:rsidP="002E0E2B">
      <w:proofErr w:type="spellStart"/>
      <w:r w:rsidRPr="00A01830">
        <w:rPr>
          <w:rFonts w:eastAsia="Open Sans"/>
          <w:color w:val="2E74B5" w:themeColor="accent5" w:themeShade="BF"/>
        </w:rPr>
        <w:t>d</w:t>
      </w:r>
      <w:r w:rsidR="3A4C8B8B" w:rsidRPr="00A01830">
        <w:rPr>
          <w:rFonts w:eastAsia="Open Sans"/>
          <w:color w:val="2E74B5" w:themeColor="accent5" w:themeShade="BF"/>
        </w:rPr>
        <w:t>butils.</w:t>
      </w:r>
      <w:proofErr w:type="gramStart"/>
      <w:r w:rsidR="3A4C8B8B" w:rsidRPr="00A01830">
        <w:rPr>
          <w:rFonts w:eastAsia="Open Sans"/>
          <w:color w:val="2E74B5" w:themeColor="accent5" w:themeShade="BF"/>
        </w:rPr>
        <w:t>fs.mount</w:t>
      </w:r>
      <w:proofErr w:type="spellEnd"/>
      <w:proofErr w:type="gramEnd"/>
      <w:r w:rsidR="3A4C8B8B" w:rsidRPr="00A01830">
        <w:rPr>
          <w:rFonts w:eastAsia="Open Sans"/>
          <w:color w:val="2E74B5" w:themeColor="accent5" w:themeShade="BF"/>
        </w:rPr>
        <w:t>(</w:t>
      </w:r>
    </w:p>
    <w:p w14:paraId="499881CF" w14:textId="7E813EE0" w:rsidR="3A4C8B8B" w:rsidRPr="00A01830" w:rsidRDefault="3A4C8B8B" w:rsidP="002E0E2B">
      <w:hyperlink r:id="rId37" w:history="1">
        <w:r w:rsidRPr="00A01830">
          <w:rPr>
            <w:rStyle w:val="Hyperlink"/>
            <w:rFonts w:eastAsia="Open Sans"/>
          </w:rPr>
          <w:t>Source</w:t>
        </w:r>
        <w:proofErr w:type="gramStart"/>
        <w:r w:rsidRPr="00A01830">
          <w:rPr>
            <w:rStyle w:val="Hyperlink"/>
            <w:rFonts w:eastAsia="Open Sans"/>
          </w:rPr>
          <w:t>=”wasbs</w:t>
        </w:r>
        <w:proofErr w:type="gramEnd"/>
        <w:r w:rsidRPr="00A01830">
          <w:rPr>
            <w:rStyle w:val="Hyperlink"/>
            <w:rFonts w:eastAsia="Open Sans"/>
          </w:rPr>
          <w:t>://&lt;container-name&gt;@&lt;storage-acount-name&gt;.blob.core.windows.net</w:t>
        </w:r>
      </w:hyperlink>
      <w:r w:rsidRPr="00A01830">
        <w:rPr>
          <w:rFonts w:eastAsia="Open Sans"/>
          <w:color w:val="2E74B5" w:themeColor="accent5" w:themeShade="BF"/>
        </w:rPr>
        <w:t>”,</w:t>
      </w:r>
    </w:p>
    <w:p w14:paraId="4604D75E" w14:textId="2676859C" w:rsidR="3A4C8B8B" w:rsidRPr="00A01830" w:rsidRDefault="3A4C8B8B" w:rsidP="002E0E2B">
      <w:proofErr w:type="spellStart"/>
      <w:r w:rsidRPr="00A01830">
        <w:rPr>
          <w:rFonts w:eastAsia="Open Sans"/>
          <w:color w:val="2E74B5" w:themeColor="accent5" w:themeShade="BF"/>
        </w:rPr>
        <w:t>mount_point</w:t>
      </w:r>
      <w:proofErr w:type="spellEnd"/>
      <w:r w:rsidRPr="00A01830">
        <w:rPr>
          <w:rFonts w:eastAsia="Open Sans"/>
          <w:color w:val="2E74B5" w:themeColor="accent5" w:themeShade="BF"/>
        </w:rPr>
        <w:t>=”/</w:t>
      </w:r>
      <w:proofErr w:type="spellStart"/>
      <w:r w:rsidRPr="00A01830">
        <w:rPr>
          <w:rFonts w:eastAsia="Open Sans"/>
          <w:color w:val="2E74B5" w:themeColor="accent5" w:themeShade="BF"/>
        </w:rPr>
        <w:t>mnt</w:t>
      </w:r>
      <w:proofErr w:type="spellEnd"/>
      <w:r w:rsidRPr="00A01830">
        <w:rPr>
          <w:rFonts w:eastAsia="Open Sans"/>
          <w:color w:val="2E74B5" w:themeColor="accent5" w:themeShade="BF"/>
        </w:rPr>
        <w:t>/&lt;mount-name&gt;”,</w:t>
      </w:r>
    </w:p>
    <w:p w14:paraId="295FD20A" w14:textId="5788DBCA" w:rsidR="3A4C8B8B" w:rsidRPr="00A01830" w:rsidRDefault="3A4C8B8B" w:rsidP="002E0E2B">
      <w:proofErr w:type="spellStart"/>
      <w:r w:rsidRPr="00A01830">
        <w:rPr>
          <w:rFonts w:eastAsia="Open Sans"/>
          <w:color w:val="2E74B5" w:themeColor="accent5" w:themeShade="BF"/>
        </w:rPr>
        <w:t>extra_configs</w:t>
      </w:r>
      <w:proofErr w:type="spellEnd"/>
      <w:r w:rsidRPr="00A01830">
        <w:rPr>
          <w:rFonts w:eastAsia="Open Sans"/>
          <w:color w:val="2E74B5" w:themeColor="accent5" w:themeShade="BF"/>
        </w:rPr>
        <w:t>={“&lt;conf-key&gt;”</w:t>
      </w:r>
      <w:proofErr w:type="gramStart"/>
      <w:r w:rsidRPr="00A01830">
        <w:rPr>
          <w:rFonts w:eastAsia="Open Sans"/>
          <w:color w:val="2E74B5" w:themeColor="accent5" w:themeShade="BF"/>
        </w:rPr>
        <w:t>:”</w:t>
      </w:r>
      <w:proofErr w:type="spellStart"/>
      <w:r w:rsidRPr="00A01830">
        <w:rPr>
          <w:rFonts w:eastAsia="Open Sans"/>
          <w:color w:val="2E74B5" w:themeColor="accent5" w:themeShade="BF"/>
        </w:rPr>
        <w:t>AccountKey</w:t>
      </w:r>
      <w:proofErr w:type="spellEnd"/>
      <w:proofErr w:type="gramEnd"/>
      <w:r w:rsidRPr="00A01830">
        <w:rPr>
          <w:rFonts w:eastAsia="Open Sans"/>
          <w:color w:val="2E74B5" w:themeColor="accent5" w:themeShade="BF"/>
        </w:rPr>
        <w:t>”)}</w:t>
      </w:r>
    </w:p>
    <w:p w14:paraId="766495ED" w14:textId="6BEE241A" w:rsidR="3A4C8B8B" w:rsidRPr="00A01830" w:rsidRDefault="3A4C8B8B" w:rsidP="002E0E2B">
      <w:r w:rsidRPr="00A01830">
        <w:rPr>
          <w:rFonts w:eastAsia="Open Sans"/>
          <w:color w:val="2E74B5" w:themeColor="accent5" w:themeShade="BF"/>
        </w:rPr>
        <w:t>)</w:t>
      </w:r>
    </w:p>
    <w:p w14:paraId="59F73EC6" w14:textId="198CCD02" w:rsidR="738A73CA" w:rsidRPr="00A01830" w:rsidRDefault="738A73CA" w:rsidP="002E0E2B">
      <w:pPr>
        <w:rPr>
          <w:rFonts w:eastAsia="Open Sans"/>
          <w:color w:val="2E74B5" w:themeColor="accent5" w:themeShade="BF"/>
        </w:rPr>
      </w:pPr>
    </w:p>
    <w:p w14:paraId="6ECA513F" w14:textId="3B1E3011" w:rsidR="1F7A59AA" w:rsidRPr="00A01830" w:rsidRDefault="1F7A59AA" w:rsidP="002E0E2B">
      <w:pPr>
        <w:rPr>
          <w:rFonts w:eastAsia="Open Sans"/>
          <w:color w:val="212529"/>
        </w:rPr>
      </w:pPr>
      <w:r w:rsidRPr="00A01830">
        <w:rPr>
          <w:rFonts w:eastAsia="Open Sans"/>
          <w:color w:val="212529"/>
        </w:rPr>
        <w:t>In Case of Account key:</w:t>
      </w:r>
    </w:p>
    <w:p w14:paraId="181F9E11" w14:textId="0075176D" w:rsidR="1F7A59AA" w:rsidRPr="00A01830" w:rsidRDefault="1F7A59AA" w:rsidP="002E0E2B">
      <w:pPr>
        <w:rPr>
          <w:rFonts w:eastAsia="Open Sans"/>
          <w:color w:val="2E74B5" w:themeColor="accent5" w:themeShade="BF"/>
        </w:rPr>
      </w:pPr>
      <w:r w:rsidRPr="00A01830">
        <w:rPr>
          <w:rFonts w:eastAsia="Open Sans"/>
          <w:color w:val="2E74B5" w:themeColor="accent5" w:themeShade="BF"/>
        </w:rPr>
        <w:lastRenderedPageBreak/>
        <w:t xml:space="preserve">&lt;conf-key&gt; </w:t>
      </w:r>
      <w:r w:rsidRPr="00A01830">
        <w:rPr>
          <w:rFonts w:eastAsia="Open Sans"/>
          <w:color w:val="212529"/>
        </w:rPr>
        <w:t xml:space="preserve">is </w:t>
      </w:r>
      <w:proofErr w:type="spellStart"/>
      <w:r w:rsidRPr="00A01830">
        <w:rPr>
          <w:rFonts w:eastAsia="Open Sans"/>
          <w:color w:val="2E74B5" w:themeColor="accent5" w:themeShade="BF"/>
        </w:rPr>
        <w:t>fs.azure.account.key</w:t>
      </w:r>
      <w:proofErr w:type="spellEnd"/>
      <w:r w:rsidRPr="00A01830">
        <w:rPr>
          <w:rFonts w:eastAsia="Open Sans"/>
          <w:color w:val="2E74B5" w:themeColor="accent5" w:themeShade="BF"/>
        </w:rPr>
        <w:t>&lt;storage-account-name</w:t>
      </w:r>
      <w:bookmarkStart w:id="11" w:name="_Int_nvgp8KiM"/>
      <w:proofErr w:type="gramStart"/>
      <w:r w:rsidRPr="00A01830">
        <w:rPr>
          <w:rFonts w:eastAsia="Open Sans"/>
          <w:color w:val="2E74B5" w:themeColor="accent5" w:themeShade="BF"/>
        </w:rPr>
        <w:t>&gt;.blob.core.windows.net</w:t>
      </w:r>
      <w:bookmarkEnd w:id="11"/>
      <w:proofErr w:type="gramEnd"/>
    </w:p>
    <w:p w14:paraId="2886AE46" w14:textId="1681ED9D" w:rsidR="3A4C8B8B" w:rsidRPr="00A01830" w:rsidRDefault="3A4C8B8B" w:rsidP="002E0E2B">
      <w:pPr>
        <w:rPr>
          <w:rFonts w:eastAsia="Open Sans"/>
          <w:color w:val="212529"/>
        </w:rPr>
      </w:pPr>
      <w:r w:rsidRPr="00A01830">
        <w:rPr>
          <w:rFonts w:eastAsia="Open Sans"/>
          <w:color w:val="2E74B5" w:themeColor="accent5" w:themeShade="BF"/>
        </w:rPr>
        <w:t xml:space="preserve"> </w:t>
      </w:r>
    </w:p>
    <w:p w14:paraId="512F2425" w14:textId="18514500" w:rsidR="0C8D8A1C" w:rsidRPr="00A01830" w:rsidRDefault="0C8D8A1C" w:rsidP="002E0E2B">
      <w:pPr>
        <w:rPr>
          <w:rFonts w:eastAsia="Open Sans"/>
          <w:color w:val="2E74B5" w:themeColor="accent5" w:themeShade="BF"/>
        </w:rPr>
      </w:pPr>
      <w:r w:rsidRPr="00A01830">
        <w:rPr>
          <w:rFonts w:eastAsia="Open Sans"/>
          <w:color w:val="212529"/>
        </w:rPr>
        <w:t xml:space="preserve">In Case of SAS key: </w:t>
      </w:r>
    </w:p>
    <w:p w14:paraId="5B814E5F" w14:textId="36A18F9B" w:rsidR="0C8D8A1C" w:rsidRPr="00A01830" w:rsidRDefault="0C8D8A1C" w:rsidP="002E0E2B">
      <w:pPr>
        <w:rPr>
          <w:rFonts w:eastAsia="Open Sans"/>
          <w:color w:val="2E74B5" w:themeColor="accent5" w:themeShade="BF"/>
        </w:rPr>
      </w:pPr>
      <w:r w:rsidRPr="00A01830">
        <w:rPr>
          <w:rFonts w:eastAsia="Open Sans"/>
          <w:color w:val="2E74B5" w:themeColor="accent5" w:themeShade="BF"/>
        </w:rPr>
        <w:t>&lt;conf-key&gt;</w:t>
      </w:r>
      <w:proofErr w:type="gramStart"/>
      <w:r w:rsidRPr="00A01830">
        <w:rPr>
          <w:rFonts w:eastAsia="Open Sans"/>
          <w:color w:val="000000" w:themeColor="text1"/>
        </w:rPr>
        <w:t>is</w:t>
      </w:r>
      <w:r w:rsidRPr="00A01830">
        <w:rPr>
          <w:rFonts w:eastAsia="Open Sans"/>
          <w:color w:val="2E74B5" w:themeColor="accent5" w:themeShade="BF"/>
        </w:rPr>
        <w:t>fs.azure.sas.&lt;</w:t>
      </w:r>
      <w:proofErr w:type="gramEnd"/>
      <w:r w:rsidRPr="00A01830">
        <w:rPr>
          <w:rFonts w:eastAsia="Open Sans"/>
          <w:color w:val="2E74B5" w:themeColor="accent5" w:themeShade="BF"/>
        </w:rPr>
        <w:t>container-name</w:t>
      </w:r>
      <w:bookmarkStart w:id="12" w:name="_Int_xzUn9kCM"/>
      <w:r w:rsidRPr="00A01830">
        <w:rPr>
          <w:rFonts w:eastAsia="Open Sans"/>
          <w:color w:val="2E74B5" w:themeColor="accent5" w:themeShade="BF"/>
        </w:rPr>
        <w:t>&gt;.&lt;</w:t>
      </w:r>
      <w:bookmarkEnd w:id="12"/>
      <w:r w:rsidRPr="00A01830">
        <w:rPr>
          <w:rFonts w:eastAsia="Open Sans"/>
          <w:color w:val="2E74B5" w:themeColor="accent5" w:themeShade="BF"/>
        </w:rPr>
        <w:t>storage-account-name</w:t>
      </w:r>
      <w:bookmarkStart w:id="13" w:name="_Int_pjYJrskV"/>
      <w:r w:rsidRPr="00A01830">
        <w:rPr>
          <w:rFonts w:eastAsia="Open Sans"/>
          <w:color w:val="2E74B5" w:themeColor="accent5" w:themeShade="BF"/>
        </w:rPr>
        <w:t>&gt;.blob.core.windows.net</w:t>
      </w:r>
      <w:bookmarkEnd w:id="13"/>
    </w:p>
    <w:p w14:paraId="2A6DC9BB" w14:textId="7224D12C" w:rsidR="3A4C8B8B" w:rsidRPr="00A01830" w:rsidRDefault="3A4C8B8B" w:rsidP="002E0E2B">
      <w:r w:rsidRPr="00A01830">
        <w:rPr>
          <w:rFonts w:eastAsia="Open Sans"/>
          <w:color w:val="212529"/>
        </w:rPr>
        <w:t xml:space="preserve"> </w:t>
      </w:r>
    </w:p>
    <w:p w14:paraId="55B7640E" w14:textId="101B1174" w:rsidR="3A4C8B8B" w:rsidRPr="00A01830" w:rsidRDefault="3A4C8B8B" w:rsidP="002E0E2B">
      <w:r w:rsidRPr="00A01830">
        <w:rPr>
          <w:rFonts w:eastAsia="Calibri Light"/>
          <w:color w:val="ED7D31" w:themeColor="accent2"/>
          <w:sz w:val="28"/>
          <w:szCs w:val="28"/>
        </w:rPr>
        <w:t>2.6. mv command (dbutils.fs.mv):</w:t>
      </w:r>
    </w:p>
    <w:p w14:paraId="246D6BA0" w14:textId="221F757A" w:rsidR="3A4C8B8B" w:rsidRPr="00A01830" w:rsidRDefault="3A4C8B8B" w:rsidP="002E0E2B">
      <w:r w:rsidRPr="00A01830">
        <w:rPr>
          <w:rFonts w:eastAsia="Open Sans"/>
          <w:color w:val="212529"/>
        </w:rPr>
        <w:t>Moves a file or directory, possibly across filesystems. A move is a copy followed by a delete, even for moves within filesystems.</w:t>
      </w:r>
    </w:p>
    <w:p w14:paraId="73D4237F" w14:textId="787AB1B0" w:rsidR="3A4C8B8B" w:rsidRPr="00A01830" w:rsidRDefault="3A4C8B8B" w:rsidP="002E0E2B">
      <w:r w:rsidRPr="00A01830">
        <w:rPr>
          <w:rFonts w:eastAsia="Open Sans"/>
          <w:color w:val="212529"/>
        </w:rPr>
        <w:t xml:space="preserve"> </w:t>
      </w:r>
      <w:r w:rsidRPr="00A01830">
        <w:rPr>
          <w:rFonts w:eastAsia="Calibri Light"/>
          <w:color w:val="ED7D31" w:themeColor="accent2"/>
          <w:sz w:val="28"/>
          <w:szCs w:val="28"/>
        </w:rPr>
        <w:t>2.7. put command (</w:t>
      </w:r>
      <w:proofErr w:type="spellStart"/>
      <w:r w:rsidRPr="00A01830">
        <w:rPr>
          <w:rFonts w:eastAsia="Calibri Light"/>
          <w:color w:val="ED7D31" w:themeColor="accent2"/>
          <w:sz w:val="28"/>
          <w:szCs w:val="28"/>
        </w:rPr>
        <w:t>dbutils.fs.put</w:t>
      </w:r>
      <w:proofErr w:type="spellEnd"/>
      <w:r w:rsidRPr="00A01830">
        <w:rPr>
          <w:rFonts w:eastAsia="Calibri Light"/>
          <w:color w:val="ED7D31" w:themeColor="accent2"/>
          <w:sz w:val="28"/>
          <w:szCs w:val="28"/>
        </w:rPr>
        <w:t>):</w:t>
      </w:r>
    </w:p>
    <w:p w14:paraId="64BFF45D" w14:textId="72147E78" w:rsidR="3A4C8B8B" w:rsidRPr="00A01830" w:rsidRDefault="3A4C8B8B" w:rsidP="002E0E2B">
      <w:r w:rsidRPr="00A01830">
        <w:rPr>
          <w:rFonts w:eastAsia="Open Sans"/>
          <w:color w:val="212529"/>
        </w:rPr>
        <w:t xml:space="preserve">Writes the specified string to a file. </w:t>
      </w:r>
    </w:p>
    <w:p w14:paraId="4C435526" w14:textId="092CB03D" w:rsidR="3A4C8B8B" w:rsidRPr="00A01830" w:rsidRDefault="3A4C8B8B" w:rsidP="002E0E2B">
      <w:r w:rsidRPr="00A01830">
        <w:rPr>
          <w:rFonts w:eastAsia="Open Sans"/>
          <w:color w:val="212529"/>
        </w:rPr>
        <w:t xml:space="preserve">Following example will writes the string </w:t>
      </w:r>
      <w:r w:rsidR="4F200E98" w:rsidRPr="00A01830">
        <w:rPr>
          <w:rFonts w:eastAsia="Open Sans"/>
          <w:color w:val="1F4E79" w:themeColor="accent5" w:themeShade="80"/>
        </w:rPr>
        <w:t>“Hello</w:t>
      </w:r>
      <w:r w:rsidRPr="00A01830">
        <w:rPr>
          <w:rFonts w:eastAsia="Open Sans"/>
          <w:color w:val="1F4E79" w:themeColor="accent5" w:themeShade="80"/>
        </w:rPr>
        <w:t xml:space="preserve">, Databricks!” </w:t>
      </w:r>
      <w:r w:rsidRPr="00A01830">
        <w:rPr>
          <w:rFonts w:eastAsia="Open Sans"/>
          <w:color w:val="212529"/>
        </w:rPr>
        <w:t xml:space="preserve">to a file named </w:t>
      </w:r>
      <w:r w:rsidRPr="00A01830">
        <w:rPr>
          <w:rFonts w:eastAsia="Open Sans"/>
          <w:color w:val="1F4E79" w:themeColor="accent5" w:themeShade="80"/>
        </w:rPr>
        <w:t xml:space="preserve">hello_db.txt </w:t>
      </w:r>
      <w:r w:rsidRPr="00A01830">
        <w:rPr>
          <w:rFonts w:eastAsia="Open Sans"/>
          <w:color w:val="212529"/>
        </w:rPr>
        <w:t>under /temp directory, If the file exits, it will be overwritten.</w:t>
      </w:r>
    </w:p>
    <w:p w14:paraId="0A771A1A" w14:textId="1EED12FB" w:rsidR="3A4C8B8B" w:rsidRPr="00A01830" w:rsidRDefault="3A4C8B8B" w:rsidP="002E0E2B">
      <w:r w:rsidRPr="00A01830">
        <w:rPr>
          <w:rFonts w:eastAsia="Open Sans"/>
          <w:color w:val="212529"/>
        </w:rPr>
        <w:t xml:space="preserve"> </w:t>
      </w:r>
    </w:p>
    <w:p w14:paraId="5C04D486" w14:textId="7D1FBB54" w:rsidR="3A4C8B8B" w:rsidRPr="00A01830" w:rsidRDefault="3A4C8B8B" w:rsidP="002E0E2B">
      <w:pPr>
        <w:rPr>
          <w:rFonts w:eastAsia="Open Sans"/>
          <w:color w:val="2F5496" w:themeColor="accent1" w:themeShade="BF"/>
        </w:rPr>
      </w:pPr>
      <w:proofErr w:type="spellStart"/>
      <w:proofErr w:type="gramStart"/>
      <w:r w:rsidRPr="00A01830">
        <w:rPr>
          <w:rFonts w:eastAsia="Open Sans"/>
          <w:color w:val="2F5496" w:themeColor="accent1" w:themeShade="BF"/>
          <w:lang w:eastAsia="en-IN"/>
        </w:rPr>
        <w:t>dbutils.fs.put</w:t>
      </w:r>
      <w:proofErr w:type="spellEnd"/>
      <w:r w:rsidRPr="00A01830">
        <w:rPr>
          <w:rFonts w:eastAsia="Open Sans"/>
          <w:color w:val="2F5496" w:themeColor="accent1" w:themeShade="BF"/>
          <w:lang w:eastAsia="en-IN"/>
        </w:rPr>
        <w:t>(</w:t>
      </w:r>
      <w:proofErr w:type="gramEnd"/>
      <w:r w:rsidRPr="00A01830">
        <w:rPr>
          <w:rFonts w:eastAsia="Open Sans"/>
          <w:color w:val="2F5496" w:themeColor="accent1" w:themeShade="BF"/>
          <w:lang w:eastAsia="en-IN"/>
        </w:rPr>
        <w:t>"/</w:t>
      </w:r>
      <w:proofErr w:type="spellStart"/>
      <w:r w:rsidRPr="00A01830">
        <w:rPr>
          <w:rFonts w:eastAsia="Open Sans"/>
          <w:color w:val="2F5496" w:themeColor="accent1" w:themeShade="BF"/>
          <w:lang w:eastAsia="en-IN"/>
        </w:rPr>
        <w:t>tmp</w:t>
      </w:r>
      <w:proofErr w:type="spellEnd"/>
      <w:r w:rsidRPr="00A01830">
        <w:rPr>
          <w:rFonts w:eastAsia="Open Sans"/>
          <w:color w:val="2F5496" w:themeColor="accent1" w:themeShade="BF"/>
          <w:lang w:eastAsia="en-IN"/>
        </w:rPr>
        <w:t xml:space="preserve">/hello_db.txt", "Hello, Databricks!", True) </w:t>
      </w:r>
    </w:p>
    <w:p w14:paraId="2C7D320F" w14:textId="00B04BF8" w:rsidR="3A4C8B8B" w:rsidRPr="00A01830" w:rsidRDefault="3A4C8B8B" w:rsidP="002E0E2B">
      <w:pPr>
        <w:rPr>
          <w:rFonts w:eastAsia="Open Sans"/>
          <w:color w:val="212529"/>
        </w:rPr>
      </w:pPr>
      <w:r w:rsidRPr="00A01830">
        <w:rPr>
          <w:rFonts w:eastAsia="Open Sans"/>
          <w:color w:val="212529"/>
          <w:lang w:eastAsia="en-IN"/>
        </w:rPr>
        <w:t xml:space="preserve"> </w:t>
      </w:r>
    </w:p>
    <w:p w14:paraId="5F528967" w14:textId="1670B723" w:rsidR="3A4C8B8B" w:rsidRPr="00A01830" w:rsidRDefault="3A4C8B8B" w:rsidP="00FF6A45">
      <w:pPr>
        <w:pStyle w:val="Heading2"/>
      </w:pPr>
      <w:bookmarkStart w:id="14" w:name="_Toc189558109"/>
      <w:r w:rsidRPr="00A01830">
        <w:t>3.</w:t>
      </w:r>
      <w:r w:rsidR="46093832" w:rsidRPr="00A01830">
        <w:t xml:space="preserve"> </w:t>
      </w:r>
      <w:r w:rsidRPr="00A01830">
        <w:t>Notebook utility (</w:t>
      </w:r>
      <w:proofErr w:type="spellStart"/>
      <w:proofErr w:type="gramStart"/>
      <w:r w:rsidRPr="00A01830">
        <w:t>dbutils.notebook</w:t>
      </w:r>
      <w:proofErr w:type="spellEnd"/>
      <w:proofErr w:type="gramEnd"/>
      <w:r w:rsidRPr="00A01830">
        <w:t>):</w:t>
      </w:r>
      <w:bookmarkEnd w:id="14"/>
    </w:p>
    <w:p w14:paraId="5AB3D093" w14:textId="04415D58" w:rsidR="3A4C8B8B" w:rsidRPr="00A01830" w:rsidRDefault="3A4C8B8B" w:rsidP="002E0E2B">
      <w:pPr>
        <w:rPr>
          <w:rFonts w:eastAsia="Helvetica"/>
          <w:color w:val="1B3139"/>
        </w:rPr>
      </w:pPr>
      <w:r w:rsidRPr="00A01830">
        <w:rPr>
          <w:rFonts w:eastAsia="Helvetica"/>
          <w:color w:val="1B3139"/>
        </w:rPr>
        <w:t>The notebook utility allows you to chain together notebooks and act on their results.</w:t>
      </w:r>
    </w:p>
    <w:p w14:paraId="224A5918" w14:textId="6D143362" w:rsidR="3A4C8B8B" w:rsidRPr="00A01830" w:rsidRDefault="3A4C8B8B" w:rsidP="002E0E2B">
      <w:pPr>
        <w:rPr>
          <w:rFonts w:eastAsia="Helvetica"/>
          <w:color w:val="2F5496" w:themeColor="accent1" w:themeShade="BF"/>
        </w:rPr>
      </w:pPr>
      <w:r w:rsidRPr="00A01830">
        <w:rPr>
          <w:rFonts w:eastAsia="Helvetica"/>
          <w:color w:val="2F5496" w:themeColor="accent1" w:themeShade="BF"/>
        </w:rPr>
        <w:t>Command: exit, run</w:t>
      </w:r>
    </w:p>
    <w:p w14:paraId="1B816A4C" w14:textId="3F5A12A0" w:rsidR="3A4C8B8B" w:rsidRPr="00A01830" w:rsidRDefault="3A4C8B8B" w:rsidP="002E0E2B">
      <w:pPr>
        <w:rPr>
          <w:rFonts w:eastAsia="Helvetica"/>
          <w:color w:val="1F4E79" w:themeColor="accent5" w:themeShade="80"/>
        </w:rPr>
      </w:pPr>
      <w:r w:rsidRPr="00A01830">
        <w:rPr>
          <w:rFonts w:eastAsia="Helvetica"/>
          <w:color w:val="1F4E79" w:themeColor="accent5" w:themeShade="80"/>
        </w:rPr>
        <w:t xml:space="preserve"> </w:t>
      </w:r>
    </w:p>
    <w:p w14:paraId="71BB30F5" w14:textId="47D767B6" w:rsidR="3A4C8B8B" w:rsidRPr="00A01830" w:rsidRDefault="3A4C8B8B" w:rsidP="002E0E2B">
      <w:pPr>
        <w:rPr>
          <w:rFonts w:eastAsia="Courier New"/>
          <w:color w:val="052247"/>
          <w:sz w:val="21"/>
          <w:szCs w:val="21"/>
        </w:rPr>
      </w:pPr>
      <w:r w:rsidRPr="00A01830">
        <w:rPr>
          <w:rFonts w:eastAsia="Helvetica"/>
          <w:color w:val="1B3139"/>
        </w:rPr>
        <w:t xml:space="preserve">To list the available commands, run </w:t>
      </w:r>
      <w:proofErr w:type="spellStart"/>
      <w:proofErr w:type="gramStart"/>
      <w:r w:rsidRPr="00A01830">
        <w:rPr>
          <w:rFonts w:eastAsia="Courier New"/>
          <w:color w:val="2F5496" w:themeColor="accent1" w:themeShade="BF"/>
          <w:sz w:val="21"/>
          <w:szCs w:val="21"/>
        </w:rPr>
        <w:t>dbutils.notebook</w:t>
      </w:r>
      <w:proofErr w:type="gramEnd"/>
      <w:r w:rsidRPr="00A01830">
        <w:rPr>
          <w:rFonts w:eastAsia="Courier New"/>
          <w:color w:val="2F5496" w:themeColor="accent1" w:themeShade="BF"/>
          <w:sz w:val="21"/>
          <w:szCs w:val="21"/>
        </w:rPr>
        <w:t>.help</w:t>
      </w:r>
      <w:proofErr w:type="spellEnd"/>
    </w:p>
    <w:p w14:paraId="18A0BD11" w14:textId="736C4A91" w:rsidR="388247FE" w:rsidRPr="00A01830" w:rsidRDefault="388247FE" w:rsidP="002E0E2B">
      <w:r w:rsidRPr="00A01830">
        <w:rPr>
          <w:noProof/>
        </w:rPr>
        <w:drawing>
          <wp:inline distT="0" distB="0" distL="0" distR="0" wp14:anchorId="7EB619B5" wp14:editId="0945DB96">
            <wp:extent cx="5334000" cy="1720561"/>
            <wp:effectExtent l="0" t="0" r="0" b="0"/>
            <wp:docPr id="14743565" name="Picture 1474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34000" cy="1720561"/>
                    </a:xfrm>
                    <a:prstGeom prst="rect">
                      <a:avLst/>
                    </a:prstGeom>
                  </pic:spPr>
                </pic:pic>
              </a:graphicData>
            </a:graphic>
          </wp:inline>
        </w:drawing>
      </w:r>
    </w:p>
    <w:p w14:paraId="7E7D5749" w14:textId="1D76CF4A" w:rsidR="738A73CA" w:rsidRPr="00A01830" w:rsidRDefault="738A73CA" w:rsidP="002E0E2B"/>
    <w:p w14:paraId="57C20F3C" w14:textId="54FA99BC" w:rsidR="3A4C8B8B" w:rsidRPr="00A01830" w:rsidRDefault="3A4C8B8B" w:rsidP="002E0E2B">
      <w:r w:rsidRPr="00A01830">
        <w:rPr>
          <w:rFonts w:eastAsia="Calibri Light"/>
          <w:color w:val="ED7D31" w:themeColor="accent2"/>
          <w:sz w:val="28"/>
          <w:szCs w:val="28"/>
        </w:rPr>
        <w:t xml:space="preserve"> 3.1. run command (</w:t>
      </w:r>
      <w:proofErr w:type="spellStart"/>
      <w:r w:rsidRPr="00A01830">
        <w:rPr>
          <w:rFonts w:eastAsia="Calibri Light"/>
          <w:color w:val="ED7D31" w:themeColor="accent2"/>
          <w:sz w:val="28"/>
          <w:szCs w:val="28"/>
        </w:rPr>
        <w:t>dbutils.notebook.run</w:t>
      </w:r>
      <w:proofErr w:type="spellEnd"/>
      <w:r w:rsidRPr="00A01830">
        <w:rPr>
          <w:rFonts w:eastAsia="Calibri Light"/>
          <w:color w:val="ED7D31" w:themeColor="accent2"/>
          <w:sz w:val="28"/>
          <w:szCs w:val="28"/>
        </w:rPr>
        <w:t>):</w:t>
      </w:r>
    </w:p>
    <w:p w14:paraId="60F5DD85" w14:textId="553665E5" w:rsidR="3A4C8B8B" w:rsidRPr="00A01830" w:rsidRDefault="3A4C8B8B" w:rsidP="002E0E2B">
      <w:r w:rsidRPr="00A01830">
        <w:rPr>
          <w:rFonts w:eastAsia="Helvetica"/>
          <w:color w:val="1B3139"/>
        </w:rPr>
        <w:t>Runs a notebook and returns its exit value. The notebook will run in the current cluster by default.</w:t>
      </w:r>
    </w:p>
    <w:p w14:paraId="29D49CDD" w14:textId="5C947A88" w:rsidR="3A4C8B8B" w:rsidRPr="00A01830" w:rsidRDefault="3A4C8B8B" w:rsidP="002E0E2B">
      <w:r w:rsidRPr="00A01830">
        <w:rPr>
          <w:rFonts w:eastAsia="Helvetica"/>
          <w:color w:val="1B3139"/>
        </w:rPr>
        <w:t xml:space="preserve"> </w:t>
      </w:r>
    </w:p>
    <w:p w14:paraId="4BE2714A" w14:textId="06484E9D" w:rsidR="3A4C8B8B" w:rsidRPr="00A01830" w:rsidRDefault="3A4C8B8B" w:rsidP="002E0E2B">
      <w:r w:rsidRPr="00A01830">
        <w:rPr>
          <w:rFonts w:eastAsia="Calibri Light"/>
          <w:color w:val="ED7D31" w:themeColor="accent2"/>
          <w:sz w:val="28"/>
          <w:szCs w:val="28"/>
        </w:rPr>
        <w:t>3.2. exit command (</w:t>
      </w:r>
      <w:proofErr w:type="spellStart"/>
      <w:proofErr w:type="gramStart"/>
      <w:r w:rsidRPr="00A01830">
        <w:rPr>
          <w:rFonts w:eastAsia="Calibri Light"/>
          <w:color w:val="ED7D31" w:themeColor="accent2"/>
          <w:sz w:val="28"/>
          <w:szCs w:val="28"/>
        </w:rPr>
        <w:t>dbutils.notebook</w:t>
      </w:r>
      <w:proofErr w:type="gramEnd"/>
      <w:r w:rsidRPr="00A01830">
        <w:rPr>
          <w:rFonts w:eastAsia="Calibri Light"/>
          <w:color w:val="ED7D31" w:themeColor="accent2"/>
          <w:sz w:val="28"/>
          <w:szCs w:val="28"/>
        </w:rPr>
        <w:t>.exit</w:t>
      </w:r>
      <w:proofErr w:type="spellEnd"/>
      <w:r w:rsidRPr="00A01830">
        <w:rPr>
          <w:rFonts w:eastAsia="Calibri Light"/>
          <w:color w:val="ED7D31" w:themeColor="accent2"/>
          <w:sz w:val="28"/>
          <w:szCs w:val="28"/>
        </w:rPr>
        <w:t>):</w:t>
      </w:r>
    </w:p>
    <w:p w14:paraId="00CDE5BF" w14:textId="485F277F" w:rsidR="34D91795" w:rsidRPr="00A01830" w:rsidRDefault="3A4C8B8B" w:rsidP="002E0E2B">
      <w:r w:rsidRPr="00A01830">
        <w:rPr>
          <w:rFonts w:eastAsia="Helvetica"/>
          <w:color w:val="1B3139"/>
        </w:rPr>
        <w:lastRenderedPageBreak/>
        <w:t>Exits a notebook with a value</w:t>
      </w:r>
      <w:r w:rsidR="004F6423">
        <w:rPr>
          <w:rFonts w:eastAsia="Helvetica"/>
          <w:color w:val="1B3139"/>
        </w:rPr>
        <w:t>.</w:t>
      </w:r>
    </w:p>
    <w:p w14:paraId="0376C27E" w14:textId="754738E9" w:rsidR="5E9537E3" w:rsidRPr="00A01830" w:rsidRDefault="5E9537E3" w:rsidP="002E0E2B">
      <w:r w:rsidRPr="00A01830">
        <w:rPr>
          <w:rFonts w:eastAsia="Helvetica"/>
          <w:color w:val="1B3139"/>
        </w:rPr>
        <w:t>c</w:t>
      </w:r>
      <w:r w:rsidR="3A4C8B8B" w:rsidRPr="00A01830">
        <w:rPr>
          <w:rFonts w:eastAsia="Helvetica"/>
          <w:color w:val="1B3139"/>
        </w:rPr>
        <w:t xml:space="preserve">md2 </w:t>
      </w:r>
      <w:r w:rsidR="004F6423">
        <w:rPr>
          <w:rFonts w:eastAsia="Helvetica"/>
          <w:color w:val="1B3139"/>
        </w:rPr>
        <w:t>will</w:t>
      </w:r>
      <w:r w:rsidR="3A4C8B8B" w:rsidRPr="00A01830">
        <w:rPr>
          <w:rFonts w:eastAsia="Helvetica"/>
          <w:color w:val="1B3139"/>
        </w:rPr>
        <w:t xml:space="preserve"> skipped and will not be executed, as we have </w:t>
      </w:r>
      <w:r w:rsidR="3387F626" w:rsidRPr="00A01830">
        <w:rPr>
          <w:rFonts w:eastAsia="Helvetica"/>
          <w:color w:val="1B3139"/>
        </w:rPr>
        <w:t>assigned</w:t>
      </w:r>
      <w:r w:rsidR="3A4C8B8B" w:rsidRPr="00A01830">
        <w:rPr>
          <w:rFonts w:eastAsia="Helvetica"/>
          <w:color w:val="1B3139"/>
        </w:rPr>
        <w:t xml:space="preserve"> exit value in cmd1.</w:t>
      </w:r>
    </w:p>
    <w:p w14:paraId="4ABFAD35" w14:textId="21CBBA63" w:rsidR="4FAC2211" w:rsidRPr="00A01830" w:rsidRDefault="4FAC2211" w:rsidP="002E0E2B">
      <w:pPr>
        <w:rPr>
          <w:rFonts w:eastAsia="Helvetica"/>
          <w:color w:val="1B3139"/>
        </w:rPr>
      </w:pPr>
    </w:p>
    <w:p w14:paraId="14B2018A" w14:textId="48CB4B75" w:rsidR="4FAC2211" w:rsidRPr="00A01830" w:rsidRDefault="4FAC2211" w:rsidP="002E0E2B">
      <w:pPr>
        <w:rPr>
          <w:rFonts w:eastAsia="Helvetica"/>
          <w:color w:val="1B3139"/>
        </w:rPr>
      </w:pPr>
    </w:p>
    <w:p w14:paraId="5D999D7B" w14:textId="5B4CD5BA" w:rsidR="214C26DB" w:rsidRPr="00A01830" w:rsidRDefault="2D983E6C" w:rsidP="00FF6A45">
      <w:pPr>
        <w:pStyle w:val="Heading1"/>
      </w:pPr>
      <w:bookmarkStart w:id="15" w:name="_Toc189558110"/>
      <w:r w:rsidRPr="00A01830">
        <w:t>Chapter :</w:t>
      </w:r>
      <w:r w:rsidR="00A01830">
        <w:t>5</w:t>
      </w:r>
      <w:r w:rsidRPr="00A01830">
        <w:t xml:space="preserve"> </w:t>
      </w:r>
      <w:r w:rsidR="63777AAC" w:rsidRPr="00A01830">
        <w:t>Databricks administration</w:t>
      </w:r>
      <w:bookmarkEnd w:id="15"/>
    </w:p>
    <w:p w14:paraId="145F28DC" w14:textId="621101A0" w:rsidR="214C26DB" w:rsidRPr="00A01830" w:rsidRDefault="214C26DB" w:rsidP="002E0E2B">
      <w:pPr>
        <w:rPr>
          <w:color w:val="ED7C31"/>
          <w:sz w:val="28"/>
          <w:szCs w:val="28"/>
        </w:rPr>
      </w:pPr>
    </w:p>
    <w:p w14:paraId="4764C65D" w14:textId="6E3942A3" w:rsidR="214C26DB" w:rsidRPr="00A01830" w:rsidRDefault="214C26DB" w:rsidP="00FF6A45">
      <w:pPr>
        <w:pStyle w:val="Heading2"/>
        <w:rPr>
          <w:rFonts w:eastAsia="Calibri Light"/>
        </w:rPr>
      </w:pPr>
      <w:bookmarkStart w:id="16" w:name="_Toc189558111"/>
      <w:r w:rsidRPr="00A01830">
        <w:t>Databricks admin types</w:t>
      </w:r>
      <w:r w:rsidR="72589825" w:rsidRPr="00A01830">
        <w:t>:</w:t>
      </w:r>
      <w:bookmarkEnd w:id="16"/>
    </w:p>
    <w:p w14:paraId="58DAB4F2" w14:textId="44FB4C5A" w:rsidR="214C26DB" w:rsidRPr="00A01830" w:rsidRDefault="214C26DB" w:rsidP="002E0E2B">
      <w:pPr>
        <w:rPr>
          <w:rFonts w:eastAsiaTheme="majorEastAsia"/>
          <w:color w:val="ED7C31"/>
          <w:sz w:val="28"/>
          <w:szCs w:val="28"/>
        </w:rPr>
      </w:pPr>
      <w:r w:rsidRPr="00A01830">
        <w:rPr>
          <w:rFonts w:eastAsiaTheme="majorEastAsia"/>
          <w:color w:val="ED7C31"/>
          <w:sz w:val="28"/>
          <w:szCs w:val="28"/>
        </w:rPr>
        <w:t>1. Account Admins:</w:t>
      </w:r>
    </w:p>
    <w:p w14:paraId="1BCB255D" w14:textId="583ECEC5" w:rsidR="214C26DB" w:rsidRPr="00A01830" w:rsidRDefault="214C26DB" w:rsidP="002E0E2B">
      <w:pPr>
        <w:rPr>
          <w:rFonts w:eastAsia="Helvetica"/>
          <w:color w:val="1B3139"/>
        </w:rPr>
      </w:pPr>
      <w:r w:rsidRPr="00A01830">
        <w:rPr>
          <w:rFonts w:eastAsia="Helvetica"/>
          <w:color w:val="1B3139"/>
          <w:lang w:eastAsia="en-IN"/>
        </w:rPr>
        <w:t>Manage the Databricks account, including workspace creation, user management, cloud resources, and account usage monitoring.</w:t>
      </w:r>
    </w:p>
    <w:p w14:paraId="22650E86" w14:textId="60BE32C5" w:rsidR="4FAC2211" w:rsidRPr="00A01830" w:rsidRDefault="4FAC2211" w:rsidP="002E0E2B">
      <w:pPr>
        <w:rPr>
          <w:rFonts w:eastAsia="Helvetica"/>
          <w:color w:val="1B3139"/>
          <w:sz w:val="24"/>
          <w:szCs w:val="24"/>
        </w:rPr>
      </w:pPr>
    </w:p>
    <w:p w14:paraId="774001C5" w14:textId="55C6F925" w:rsidR="214C26DB" w:rsidRPr="00A01830" w:rsidRDefault="214C26DB" w:rsidP="002E0E2B">
      <w:pPr>
        <w:rPr>
          <w:rFonts w:eastAsiaTheme="majorEastAsia"/>
          <w:color w:val="ED7C31"/>
          <w:sz w:val="28"/>
          <w:szCs w:val="28"/>
        </w:rPr>
      </w:pPr>
      <w:r w:rsidRPr="00A01830">
        <w:rPr>
          <w:rFonts w:eastAsiaTheme="majorEastAsia"/>
          <w:color w:val="ED7C31"/>
          <w:sz w:val="28"/>
          <w:szCs w:val="28"/>
        </w:rPr>
        <w:t>2.Wor</w:t>
      </w:r>
      <w:r w:rsidR="2647BE94" w:rsidRPr="00A01830">
        <w:rPr>
          <w:rFonts w:eastAsiaTheme="majorEastAsia"/>
          <w:color w:val="ED7C31"/>
          <w:sz w:val="28"/>
          <w:szCs w:val="28"/>
        </w:rPr>
        <w:t>k</w:t>
      </w:r>
      <w:r w:rsidRPr="00A01830">
        <w:rPr>
          <w:rFonts w:eastAsiaTheme="majorEastAsia"/>
          <w:color w:val="ED7C31"/>
          <w:sz w:val="28"/>
          <w:szCs w:val="28"/>
        </w:rPr>
        <w:t>space Admins:</w:t>
      </w:r>
    </w:p>
    <w:p w14:paraId="124792D8" w14:textId="4CC5B3A7" w:rsidR="214C26DB" w:rsidRPr="00A01830" w:rsidRDefault="214C26DB" w:rsidP="002E0E2B">
      <w:pPr>
        <w:rPr>
          <w:rFonts w:eastAsia="Helvetica"/>
          <w:color w:val="1B3139"/>
          <w:lang w:eastAsia="en-IN"/>
        </w:rPr>
      </w:pPr>
      <w:r w:rsidRPr="00A01830">
        <w:rPr>
          <w:rFonts w:eastAsia="Helvetica"/>
          <w:color w:val="1B3139"/>
          <w:lang w:eastAsia="en-IN"/>
        </w:rPr>
        <w:t>Manage workspace identities, access control, settings, and features for individual workspaces in the account.</w:t>
      </w:r>
    </w:p>
    <w:p w14:paraId="463EFEC8" w14:textId="1BE88DE8" w:rsidR="4CDD0F2E" w:rsidRPr="00A01830" w:rsidRDefault="4CDD0F2E" w:rsidP="002E0E2B">
      <w:pPr>
        <w:rPr>
          <w:rFonts w:eastAsia="Helvetica"/>
          <w:color w:val="1B3139"/>
          <w:lang w:eastAsia="en-IN"/>
        </w:rPr>
      </w:pPr>
    </w:p>
    <w:p w14:paraId="7D45E300" w14:textId="731D2D5C" w:rsidR="24E5FB1E" w:rsidRPr="00A01830" w:rsidRDefault="24E5FB1E" w:rsidP="002E0E2B">
      <w:pPr>
        <w:rPr>
          <w:rFonts w:eastAsia="Helvetica"/>
          <w:color w:val="1B3139"/>
          <w:lang w:eastAsia="en-IN"/>
        </w:rPr>
      </w:pPr>
      <w:r w:rsidRPr="00A01830">
        <w:rPr>
          <w:rFonts w:eastAsia="Helvetica"/>
          <w:color w:val="1B3139"/>
          <w:lang w:eastAsia="en-IN"/>
        </w:rPr>
        <w:t>Additionally, users can be assigned these feature-specific admin roles, which have narrower sets of privileges.</w:t>
      </w:r>
    </w:p>
    <w:p w14:paraId="3686AA21" w14:textId="3E20293F" w:rsidR="24E5FB1E" w:rsidRPr="00A01830" w:rsidRDefault="602D0639" w:rsidP="002E0E2B">
      <w:pPr>
        <w:rPr>
          <w:rFonts w:eastAsiaTheme="majorEastAsia"/>
          <w:color w:val="ED7C31"/>
          <w:sz w:val="28"/>
          <w:szCs w:val="28"/>
        </w:rPr>
      </w:pPr>
      <w:r w:rsidRPr="00A01830">
        <w:rPr>
          <w:rFonts w:eastAsiaTheme="majorEastAsia"/>
          <w:color w:val="ED7C31"/>
          <w:sz w:val="28"/>
          <w:szCs w:val="28"/>
        </w:rPr>
        <w:t>Marketplace amins:</w:t>
      </w:r>
    </w:p>
    <w:p w14:paraId="6E9B855D" w14:textId="170F9B1D" w:rsidR="24E5FB1E" w:rsidRPr="00A01830" w:rsidRDefault="24E5FB1E" w:rsidP="002E0E2B">
      <w:pPr>
        <w:rPr>
          <w:rFonts w:eastAsia="Helvetica"/>
          <w:color w:val="1B3139"/>
          <w:sz w:val="24"/>
          <w:szCs w:val="24"/>
        </w:rPr>
      </w:pPr>
      <w:r w:rsidRPr="00A01830">
        <w:rPr>
          <w:rFonts w:eastAsia="Helvetica"/>
          <w:color w:val="1B3139"/>
          <w:lang w:eastAsia="en-IN"/>
        </w:rPr>
        <w:t>Manage their account’s Databricks Marketplace provider profile, including creating and managing Marketplace listings.</w:t>
      </w:r>
    </w:p>
    <w:p w14:paraId="0E503FB4" w14:textId="3C2406C3" w:rsidR="5EBD09A9" w:rsidRPr="00A01830" w:rsidRDefault="5EBD09A9" w:rsidP="002E0E2B">
      <w:proofErr w:type="spellStart"/>
      <w:r w:rsidRPr="00A01830">
        <w:rPr>
          <w:rFonts w:eastAsiaTheme="majorEastAsia"/>
          <w:color w:val="ED7C31"/>
          <w:sz w:val="28"/>
          <w:szCs w:val="28"/>
        </w:rPr>
        <w:t>Metastore</w:t>
      </w:r>
      <w:proofErr w:type="spellEnd"/>
      <w:r w:rsidRPr="00A01830">
        <w:rPr>
          <w:rFonts w:eastAsiaTheme="majorEastAsia"/>
          <w:color w:val="ED7C31"/>
          <w:sz w:val="28"/>
          <w:szCs w:val="28"/>
        </w:rPr>
        <w:t xml:space="preserve"> admins:</w:t>
      </w:r>
    </w:p>
    <w:p w14:paraId="6B0B6F6C" w14:textId="487FCB1E" w:rsidR="24E5FB1E" w:rsidRPr="00A01830" w:rsidRDefault="24E5FB1E" w:rsidP="002E0E2B">
      <w:pPr>
        <w:rPr>
          <w:rFonts w:eastAsia="Helvetica"/>
          <w:color w:val="1B3139"/>
          <w:lang w:eastAsia="en-IN"/>
        </w:rPr>
      </w:pPr>
      <w:r w:rsidRPr="00A01830">
        <w:rPr>
          <w:rFonts w:eastAsia="Helvetica"/>
          <w:color w:val="1B3139"/>
          <w:lang w:eastAsia="en-IN"/>
        </w:rPr>
        <w:t xml:space="preserve">Manage privileges and ownership for all securable objects within a Unity </w:t>
      </w:r>
      <w:proofErr w:type="spellStart"/>
      <w:r w:rsidR="3A1A4958" w:rsidRPr="00A01830">
        <w:rPr>
          <w:rFonts w:eastAsia="Helvetica"/>
          <w:color w:val="1B3139"/>
          <w:lang w:eastAsia="en-IN"/>
        </w:rPr>
        <w:t>c</w:t>
      </w:r>
      <w:r w:rsidRPr="00A01830">
        <w:rPr>
          <w:rFonts w:eastAsia="Helvetica"/>
          <w:color w:val="1B3139"/>
          <w:lang w:eastAsia="en-IN"/>
        </w:rPr>
        <w:t>atalog</w:t>
      </w:r>
      <w:proofErr w:type="spellEnd"/>
      <w:r w:rsidRPr="00A01830">
        <w:rPr>
          <w:rFonts w:eastAsia="Helvetica"/>
          <w:color w:val="1B3139"/>
          <w:lang w:eastAsia="en-IN"/>
        </w:rPr>
        <w:t xml:space="preserve"> meta store, such as who can create </w:t>
      </w:r>
      <w:proofErr w:type="spellStart"/>
      <w:r w:rsidRPr="00A01830">
        <w:rPr>
          <w:rFonts w:eastAsia="Helvetica"/>
          <w:color w:val="1B3139"/>
          <w:lang w:eastAsia="en-IN"/>
        </w:rPr>
        <w:t>catalogs</w:t>
      </w:r>
      <w:proofErr w:type="spellEnd"/>
      <w:r w:rsidRPr="00A01830">
        <w:rPr>
          <w:rFonts w:eastAsia="Helvetica"/>
          <w:color w:val="1B3139"/>
          <w:lang w:eastAsia="en-IN"/>
        </w:rPr>
        <w:t xml:space="preserve"> or query a table.</w:t>
      </w:r>
    </w:p>
    <w:p w14:paraId="0DCC2319" w14:textId="22AF2534" w:rsidR="35FB1FE7" w:rsidRPr="00A01830" w:rsidRDefault="35FB1FE7" w:rsidP="002E0E2B">
      <w:pPr>
        <w:rPr>
          <w:rFonts w:eastAsiaTheme="majorEastAsia"/>
          <w:color w:val="ED7C31"/>
          <w:sz w:val="28"/>
          <w:szCs w:val="28"/>
        </w:rPr>
      </w:pPr>
      <w:r w:rsidRPr="00A01830">
        <w:rPr>
          <w:rFonts w:eastAsiaTheme="majorEastAsia"/>
          <w:color w:val="ED7C31"/>
          <w:sz w:val="28"/>
          <w:szCs w:val="28"/>
        </w:rPr>
        <w:t>Account console:</w:t>
      </w:r>
    </w:p>
    <w:p w14:paraId="198A2288" w14:textId="03C0739D" w:rsidR="35FB1FE7" w:rsidRPr="00A01830" w:rsidRDefault="35FB1FE7" w:rsidP="002E0E2B">
      <w:pPr>
        <w:rPr>
          <w:rFonts w:eastAsia="Helvetica"/>
          <w:color w:val="1B3139"/>
        </w:rPr>
      </w:pPr>
      <w:r w:rsidRPr="00A01830">
        <w:rPr>
          <w:rFonts w:eastAsia="Helvetica"/>
          <w:color w:val="1B3139"/>
        </w:rPr>
        <w:t>The account console is where account admins manage their Databricks account.</w:t>
      </w:r>
    </w:p>
    <w:p w14:paraId="28120752" w14:textId="1C0E4BDA" w:rsidR="35FB1FE7" w:rsidRPr="00A01830" w:rsidRDefault="35FB1FE7" w:rsidP="002E0E2B">
      <w:r w:rsidRPr="00A01830">
        <w:rPr>
          <w:noProof/>
        </w:rPr>
        <w:drawing>
          <wp:inline distT="0" distB="0" distL="0" distR="0" wp14:anchorId="0EFDD8B7" wp14:editId="32168AE3">
            <wp:extent cx="5439104" cy="1606550"/>
            <wp:effectExtent l="0" t="0" r="0" b="0"/>
            <wp:docPr id="1931931341" name="Picture 193193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39104" cy="1606550"/>
                    </a:xfrm>
                    <a:prstGeom prst="rect">
                      <a:avLst/>
                    </a:prstGeom>
                  </pic:spPr>
                </pic:pic>
              </a:graphicData>
            </a:graphic>
          </wp:inline>
        </w:drawing>
      </w:r>
    </w:p>
    <w:p w14:paraId="1CD9C135" w14:textId="28AFFF78" w:rsidR="5461405B" w:rsidRPr="00A01830" w:rsidRDefault="28C4CD49" w:rsidP="00FF6A45">
      <w:pPr>
        <w:pStyle w:val="Heading2"/>
        <w:rPr>
          <w:rFonts w:eastAsia="Calibri Light"/>
        </w:rPr>
      </w:pPr>
      <w:bookmarkStart w:id="17" w:name="_Toc189558112"/>
      <w:r w:rsidRPr="00A01830">
        <w:lastRenderedPageBreak/>
        <w:t xml:space="preserve">What are </w:t>
      </w:r>
      <w:r w:rsidR="4B63BDE4" w:rsidRPr="00A01830">
        <w:t>A</w:t>
      </w:r>
      <w:r w:rsidRPr="00A01830">
        <w:t>ccount admins:</w:t>
      </w:r>
      <w:bookmarkEnd w:id="17"/>
    </w:p>
    <w:p w14:paraId="3CE30AB5" w14:textId="1C3C6D9E" w:rsidR="5461405B" w:rsidRPr="00A01830" w:rsidRDefault="5461405B" w:rsidP="002E0E2B">
      <w:pPr>
        <w:rPr>
          <w:rFonts w:eastAsia="Helvetica"/>
          <w:color w:val="1B3139"/>
          <w:lang w:eastAsia="en-IN"/>
        </w:rPr>
      </w:pPr>
      <w:r w:rsidRPr="00A01830">
        <w:rPr>
          <w:rFonts w:eastAsia="Helvetica"/>
          <w:color w:val="1B3139"/>
          <w:lang w:eastAsia="en-IN"/>
        </w:rPr>
        <w:t>Account admins have privileges over the entire Databricks account. As an account admin, we can create workspaces, configure cloud resources, view usage data, and manage account identities, settings, and subscriptions.</w:t>
      </w:r>
    </w:p>
    <w:p w14:paraId="78712761" w14:textId="41EC66CE" w:rsidR="5461405B" w:rsidRPr="00A01830" w:rsidRDefault="5461405B" w:rsidP="002E0E2B">
      <w:pPr>
        <w:rPr>
          <w:rFonts w:eastAsia="Helvetica"/>
          <w:color w:val="1B3139"/>
          <w:lang w:eastAsia="en-IN"/>
        </w:rPr>
      </w:pPr>
      <w:r w:rsidRPr="00A01830">
        <w:rPr>
          <w:rFonts w:eastAsia="Helvetica"/>
          <w:color w:val="1B3139"/>
          <w:lang w:eastAsia="en-IN"/>
        </w:rPr>
        <w:t>Account admins can also delegate the account admin and workspace admin roles to any other user.</w:t>
      </w:r>
    </w:p>
    <w:p w14:paraId="30407213" w14:textId="74061770" w:rsidR="4CDD0F2E" w:rsidRPr="00A01830" w:rsidRDefault="4CDD0F2E" w:rsidP="002E0E2B">
      <w:pPr>
        <w:rPr>
          <w:rFonts w:eastAsia="Helvetica"/>
          <w:color w:val="1B3139"/>
          <w:sz w:val="24"/>
          <w:szCs w:val="24"/>
        </w:rPr>
      </w:pPr>
    </w:p>
    <w:p w14:paraId="37DBE511" w14:textId="3123FA4A" w:rsidR="5461405B" w:rsidRPr="00A01830" w:rsidRDefault="5461405B" w:rsidP="00FF6A45">
      <w:pPr>
        <w:pStyle w:val="Heading2"/>
      </w:pPr>
      <w:bookmarkStart w:id="18" w:name="_Toc189558113"/>
      <w:r w:rsidRPr="00A01830">
        <w:t>Responsibilities of Account admins:</w:t>
      </w:r>
      <w:bookmarkEnd w:id="18"/>
    </w:p>
    <w:p w14:paraId="0993E12D" w14:textId="0D0F498F" w:rsidR="5461405B" w:rsidRPr="00A01830" w:rsidRDefault="5461405B" w:rsidP="002E0E2B">
      <w:pPr>
        <w:rPr>
          <w:rFonts w:eastAsia="Helvetica"/>
          <w:color w:val="1B3139"/>
          <w:lang w:eastAsia="en-IN"/>
        </w:rPr>
      </w:pPr>
      <w:r w:rsidRPr="00A01830">
        <w:rPr>
          <w:rFonts w:eastAsia="Helvetica"/>
          <w:color w:val="1B3139"/>
          <w:lang w:eastAsia="en-IN"/>
        </w:rPr>
        <w:t>As an account admin, your responsibilities include:</w:t>
      </w:r>
    </w:p>
    <w:p w14:paraId="2C10C04D" w14:textId="3098EFFF" w:rsidR="1C77F481" w:rsidRPr="00A01830" w:rsidRDefault="1C77F481" w:rsidP="002E0E2B">
      <w:pPr>
        <w:rPr>
          <w:rFonts w:eastAsia="Helvetica"/>
          <w:color w:val="1B3139"/>
          <w:lang w:eastAsia="en-IN"/>
        </w:rPr>
      </w:pPr>
      <w:r w:rsidRPr="00A01830">
        <w:rPr>
          <w:rFonts w:eastAsia="Helvetica"/>
          <w:color w:val="1B3139"/>
          <w:lang w:eastAsia="en-IN"/>
        </w:rPr>
        <w:t>Creating and managing workspaces</w:t>
      </w:r>
    </w:p>
    <w:p w14:paraId="65F79101" w14:textId="057B1FDD" w:rsidR="1C77F481" w:rsidRPr="00A01830" w:rsidRDefault="1C77F481" w:rsidP="002E0E2B">
      <w:pPr>
        <w:rPr>
          <w:rFonts w:eastAsia="Helvetica"/>
          <w:color w:val="1B3139"/>
          <w:lang w:eastAsia="en-IN"/>
        </w:rPr>
      </w:pPr>
      <w:r w:rsidRPr="00A01830">
        <w:rPr>
          <w:rFonts w:eastAsia="Helvetica"/>
          <w:color w:val="1B3139"/>
          <w:lang w:eastAsia="en-IN"/>
        </w:rPr>
        <w:t xml:space="preserve">Enabling Unity </w:t>
      </w:r>
      <w:proofErr w:type="spellStart"/>
      <w:r w:rsidRPr="00A01830">
        <w:rPr>
          <w:rFonts w:eastAsia="Helvetica"/>
          <w:color w:val="1B3139"/>
          <w:lang w:eastAsia="en-IN"/>
        </w:rPr>
        <w:t>Catalog</w:t>
      </w:r>
      <w:proofErr w:type="spellEnd"/>
      <w:r w:rsidR="004F6423">
        <w:rPr>
          <w:rFonts w:eastAsia="Helvetica"/>
          <w:color w:val="1B3139"/>
          <w:lang w:eastAsia="en-IN"/>
        </w:rPr>
        <w:t>.</w:t>
      </w:r>
    </w:p>
    <w:p w14:paraId="566BDCF3" w14:textId="340280D9" w:rsidR="1C77F481" w:rsidRPr="00A01830" w:rsidRDefault="1C77F481" w:rsidP="002E0E2B">
      <w:pPr>
        <w:rPr>
          <w:rFonts w:eastAsia="Helvetica"/>
          <w:color w:val="1B3139"/>
          <w:lang w:eastAsia="en-IN"/>
        </w:rPr>
      </w:pPr>
      <w:r w:rsidRPr="00A01830">
        <w:rPr>
          <w:rFonts w:eastAsia="Helvetica"/>
          <w:color w:val="1B3139"/>
          <w:lang w:eastAsia="en-IN"/>
        </w:rPr>
        <w:t>Managing Identities</w:t>
      </w:r>
    </w:p>
    <w:p w14:paraId="51DCA3A9" w14:textId="77BD2C84" w:rsidR="1C77F481" w:rsidRPr="00A01830" w:rsidRDefault="1C77F481" w:rsidP="002E0E2B">
      <w:pPr>
        <w:rPr>
          <w:rFonts w:eastAsia="Helvetica"/>
          <w:color w:val="1B3139"/>
          <w:lang w:eastAsia="en-IN"/>
        </w:rPr>
      </w:pPr>
      <w:r w:rsidRPr="00A01830">
        <w:rPr>
          <w:rFonts w:eastAsia="Helvetica"/>
          <w:color w:val="1B3139"/>
          <w:lang w:eastAsia="en-IN"/>
        </w:rPr>
        <w:t>Monitoring account usage Logs</w:t>
      </w:r>
    </w:p>
    <w:p w14:paraId="6D3FDAFC" w14:textId="05C47C3B" w:rsidR="1C77F481" w:rsidRPr="00A01830" w:rsidRDefault="1C77F481" w:rsidP="002E0E2B">
      <w:pPr>
        <w:rPr>
          <w:rFonts w:eastAsia="Helvetica"/>
          <w:color w:val="1B3139"/>
          <w:lang w:eastAsia="en-IN"/>
        </w:rPr>
      </w:pPr>
      <w:r w:rsidRPr="00A01830">
        <w:rPr>
          <w:rFonts w:eastAsia="Helvetica"/>
          <w:color w:val="1B3139"/>
          <w:lang w:eastAsia="en-IN"/>
        </w:rPr>
        <w:t>Managing the account subscription</w:t>
      </w:r>
    </w:p>
    <w:p w14:paraId="55B1DF5D" w14:textId="4EEE6CC6" w:rsidR="385FD431" w:rsidRPr="00A01830" w:rsidRDefault="385FD431" w:rsidP="002E0E2B">
      <w:pPr>
        <w:rPr>
          <w:rFonts w:eastAsia="Helvetica"/>
          <w:color w:val="1B3139"/>
          <w:lang w:eastAsia="en-IN"/>
        </w:rPr>
      </w:pPr>
    </w:p>
    <w:p w14:paraId="00D9CBA6" w14:textId="2908C930" w:rsidR="385FD431" w:rsidRPr="00A01830" w:rsidRDefault="385FD431" w:rsidP="002E0E2B">
      <w:pPr>
        <w:rPr>
          <w:rFonts w:eastAsia="Helvetica"/>
          <w:color w:val="1B3139"/>
          <w:lang w:eastAsia="en-IN"/>
        </w:rPr>
      </w:pPr>
    </w:p>
    <w:p w14:paraId="38C51461" w14:textId="5AEBF21A" w:rsidR="3B2F4B10" w:rsidRPr="00A01830" w:rsidRDefault="3B2F4B10" w:rsidP="002E0E2B">
      <w:pPr>
        <w:rPr>
          <w:rFonts w:eastAsiaTheme="majorEastAsia"/>
          <w:color w:val="ED7C31"/>
          <w:sz w:val="28"/>
          <w:szCs w:val="28"/>
        </w:rPr>
      </w:pPr>
      <w:r w:rsidRPr="00A01830">
        <w:rPr>
          <w:rFonts w:eastAsiaTheme="majorEastAsia"/>
          <w:color w:val="ED7C31"/>
          <w:sz w:val="28"/>
          <w:szCs w:val="28"/>
        </w:rPr>
        <w:t>1. Create and manage workspaces:</w:t>
      </w:r>
    </w:p>
    <w:p w14:paraId="3D988734" w14:textId="05DFB131" w:rsidR="3B2F4B10" w:rsidRPr="00A01830" w:rsidRDefault="3B2F4B10" w:rsidP="002E0E2B">
      <w:r w:rsidRPr="00A01830">
        <w:rPr>
          <w:rFonts w:eastAsia="Helvetica"/>
          <w:color w:val="1B3139"/>
          <w:lang w:eastAsia="en-IN"/>
        </w:rPr>
        <w:t>Only account admins can create new workspaces</w:t>
      </w:r>
      <w:r w:rsidR="3FBD3D2B" w:rsidRPr="00A01830">
        <w:rPr>
          <w:rFonts w:eastAsia="Helvetica"/>
          <w:color w:val="1B3139"/>
          <w:lang w:eastAsia="en-IN"/>
        </w:rPr>
        <w:t>, t</w:t>
      </w:r>
      <w:r w:rsidR="65C8FCB2" w:rsidRPr="00A01830">
        <w:rPr>
          <w:rFonts w:eastAsia="Helvetica"/>
          <w:color w:val="1B3139"/>
          <w:lang w:eastAsia="en-IN"/>
        </w:rPr>
        <w:t>he admin settings page is where we can manage features and settings for your Databricks workspace. To access the admin settings, click your username in the top bar of the Databricks workspace and select Admin Settings.</w:t>
      </w:r>
    </w:p>
    <w:p w14:paraId="68ECF4FB" w14:textId="20613D0B" w:rsidR="10C62E51" w:rsidRPr="00A01830" w:rsidRDefault="10C62E51" w:rsidP="002E0E2B">
      <w:r w:rsidRPr="00A01830">
        <w:rPr>
          <w:noProof/>
        </w:rPr>
        <w:drawing>
          <wp:inline distT="0" distB="0" distL="0" distR="0" wp14:anchorId="52B2D015" wp14:editId="5644F521">
            <wp:extent cx="4539343" cy="2647950"/>
            <wp:effectExtent l="0" t="0" r="0" b="0"/>
            <wp:docPr id="1353345192" name="Picture 13533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39343" cy="2647950"/>
                    </a:xfrm>
                    <a:prstGeom prst="rect">
                      <a:avLst/>
                    </a:prstGeom>
                  </pic:spPr>
                </pic:pic>
              </a:graphicData>
            </a:graphic>
          </wp:inline>
        </w:drawing>
      </w:r>
    </w:p>
    <w:p w14:paraId="3C0A29D2" w14:textId="5AF35746" w:rsidR="25CD0A85" w:rsidRPr="00A01830" w:rsidRDefault="25CD0A85" w:rsidP="002E0E2B">
      <w:pPr>
        <w:rPr>
          <w:rFonts w:eastAsiaTheme="majorEastAsia"/>
          <w:color w:val="ED7C31"/>
          <w:sz w:val="28"/>
          <w:szCs w:val="28"/>
        </w:rPr>
      </w:pPr>
    </w:p>
    <w:p w14:paraId="4F754C4F" w14:textId="4BDAA398" w:rsidR="14FFE8F7" w:rsidRPr="00A01830" w:rsidRDefault="14FFE8F7" w:rsidP="002E0E2B">
      <w:pPr>
        <w:rPr>
          <w:rFonts w:eastAsiaTheme="majorEastAsia"/>
          <w:color w:val="ED7C31"/>
          <w:sz w:val="28"/>
          <w:szCs w:val="28"/>
        </w:rPr>
      </w:pPr>
      <w:r w:rsidRPr="00A01830">
        <w:rPr>
          <w:rFonts w:eastAsiaTheme="majorEastAsia"/>
          <w:color w:val="ED7C31"/>
          <w:sz w:val="28"/>
          <w:szCs w:val="28"/>
        </w:rPr>
        <w:t xml:space="preserve">2.Enabling Unity </w:t>
      </w:r>
      <w:proofErr w:type="spellStart"/>
      <w:r w:rsidRPr="00A01830">
        <w:rPr>
          <w:rFonts w:eastAsiaTheme="majorEastAsia"/>
          <w:color w:val="ED7C31"/>
          <w:sz w:val="28"/>
          <w:szCs w:val="28"/>
        </w:rPr>
        <w:t>Catalog</w:t>
      </w:r>
      <w:proofErr w:type="spellEnd"/>
      <w:r w:rsidRPr="00A01830">
        <w:rPr>
          <w:rFonts w:eastAsiaTheme="majorEastAsia"/>
          <w:color w:val="ED7C31"/>
          <w:sz w:val="28"/>
          <w:szCs w:val="28"/>
        </w:rPr>
        <w:t>:</w:t>
      </w:r>
    </w:p>
    <w:p w14:paraId="48A97C2A" w14:textId="7D153E5F" w:rsidR="235B5347" w:rsidRPr="00A01830" w:rsidRDefault="235B5347" w:rsidP="002E0E2B">
      <w:pPr>
        <w:rPr>
          <w:rFonts w:eastAsia="Helvetica"/>
          <w:color w:val="1B3139"/>
        </w:rPr>
      </w:pPr>
      <w:r w:rsidRPr="00A01830">
        <w:rPr>
          <w:rFonts w:eastAsia="Helvetica"/>
          <w:color w:val="1B3139"/>
        </w:rPr>
        <w:t xml:space="preserve">An account admin is needed to enable Unity </w:t>
      </w:r>
      <w:proofErr w:type="spellStart"/>
      <w:r w:rsidRPr="00A01830">
        <w:rPr>
          <w:rFonts w:eastAsia="Helvetica"/>
          <w:color w:val="1B3139"/>
        </w:rPr>
        <w:t>Catalog</w:t>
      </w:r>
      <w:proofErr w:type="spellEnd"/>
      <w:r w:rsidRPr="00A01830">
        <w:rPr>
          <w:rFonts w:eastAsia="Helvetica"/>
          <w:color w:val="1B3139"/>
        </w:rPr>
        <w:t xml:space="preserve"> in your account. The process involves creating a Unity </w:t>
      </w:r>
      <w:proofErr w:type="spellStart"/>
      <w:r w:rsidRPr="00A01830">
        <w:rPr>
          <w:rFonts w:eastAsia="Helvetica"/>
          <w:color w:val="1B3139"/>
        </w:rPr>
        <w:t>Catalog</w:t>
      </w:r>
      <w:proofErr w:type="spellEnd"/>
      <w:r w:rsidRPr="00A01830">
        <w:rPr>
          <w:rFonts w:eastAsia="Helvetica"/>
          <w:color w:val="1B3139"/>
        </w:rPr>
        <w:t xml:space="preserve"> </w:t>
      </w:r>
      <w:proofErr w:type="spellStart"/>
      <w:r w:rsidRPr="00A01830">
        <w:rPr>
          <w:rFonts w:eastAsia="Helvetica"/>
          <w:color w:val="1B3139"/>
        </w:rPr>
        <w:t>metastore</w:t>
      </w:r>
      <w:proofErr w:type="spellEnd"/>
      <w:r w:rsidRPr="00A01830">
        <w:rPr>
          <w:rFonts w:eastAsia="Helvetica"/>
          <w:color w:val="1B3139"/>
        </w:rPr>
        <w:t>, which can only be done by an account admin.</w:t>
      </w:r>
    </w:p>
    <w:p w14:paraId="1D755326" w14:textId="7E48FB29" w:rsidR="7740A0F2" w:rsidRPr="00A01830" w:rsidRDefault="4309C8F9" w:rsidP="002E0E2B">
      <w:pPr>
        <w:rPr>
          <w:rFonts w:eastAsia="Helvetica"/>
          <w:color w:val="1B3139"/>
          <w:sz w:val="67"/>
          <w:szCs w:val="67"/>
        </w:rPr>
      </w:pPr>
      <w:r w:rsidRPr="00A01830">
        <w:rPr>
          <w:color w:val="ED7C31"/>
          <w:sz w:val="28"/>
          <w:szCs w:val="28"/>
          <w:lang w:eastAsia="en-IN"/>
        </w:rPr>
        <w:lastRenderedPageBreak/>
        <w:t xml:space="preserve">What is Unity </w:t>
      </w:r>
      <w:proofErr w:type="spellStart"/>
      <w:r w:rsidRPr="00A01830">
        <w:rPr>
          <w:color w:val="ED7C31"/>
          <w:sz w:val="28"/>
          <w:szCs w:val="28"/>
          <w:lang w:eastAsia="en-IN"/>
        </w:rPr>
        <w:t>Catalog</w:t>
      </w:r>
      <w:proofErr w:type="spellEnd"/>
      <w:r w:rsidRPr="00A01830">
        <w:rPr>
          <w:color w:val="ED7C31"/>
          <w:sz w:val="28"/>
          <w:szCs w:val="28"/>
          <w:lang w:eastAsia="en-IN"/>
        </w:rPr>
        <w:t>:</w:t>
      </w:r>
    </w:p>
    <w:p w14:paraId="67BE3138" w14:textId="183DDC28" w:rsidR="7740A0F2" w:rsidRPr="00A01830" w:rsidRDefault="7740A0F2" w:rsidP="002E0E2B">
      <w:r w:rsidRPr="00A01830">
        <w:rPr>
          <w:rFonts w:eastAsia="Helvetica"/>
          <w:color w:val="1B3139"/>
          <w:lang w:eastAsia="en-IN"/>
        </w:rPr>
        <w:t xml:space="preserve">Unity </w:t>
      </w:r>
      <w:proofErr w:type="spellStart"/>
      <w:r w:rsidRPr="00A01830">
        <w:rPr>
          <w:rFonts w:eastAsia="Helvetica"/>
          <w:color w:val="1B3139"/>
          <w:lang w:eastAsia="en-IN"/>
        </w:rPr>
        <w:t>Catalog</w:t>
      </w:r>
      <w:proofErr w:type="spellEnd"/>
      <w:r w:rsidRPr="00A01830">
        <w:rPr>
          <w:rFonts w:eastAsia="Helvetica"/>
          <w:color w:val="1B3139"/>
          <w:lang w:eastAsia="en-IN"/>
        </w:rPr>
        <w:t xml:space="preserve"> provides centralized access control, auditing, lineage, and data discovery capabilities across Databricks workspaces.</w:t>
      </w:r>
    </w:p>
    <w:p w14:paraId="4DAC572E" w14:textId="70753B0C" w:rsidR="79FE06ED" w:rsidRPr="00A01830" w:rsidRDefault="24635C2A" w:rsidP="002E0E2B">
      <w:r w:rsidRPr="00A01830">
        <w:rPr>
          <w:noProof/>
        </w:rPr>
        <w:drawing>
          <wp:inline distT="0" distB="0" distL="0" distR="0" wp14:anchorId="55B0B64D" wp14:editId="4289C0DF">
            <wp:extent cx="2781300" cy="1943100"/>
            <wp:effectExtent l="0" t="0" r="0" b="0"/>
            <wp:docPr id="798836759" name="Picture 79883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1943100"/>
                    </a:xfrm>
                    <a:prstGeom prst="rect">
                      <a:avLst/>
                    </a:prstGeom>
                  </pic:spPr>
                </pic:pic>
              </a:graphicData>
            </a:graphic>
          </wp:inline>
        </w:drawing>
      </w:r>
    </w:p>
    <w:p w14:paraId="55CF41B5" w14:textId="7FC660B1" w:rsidR="4DDD4F72" w:rsidRPr="00A01830" w:rsidRDefault="4DDD4F72" w:rsidP="002E0E2B">
      <w:r w:rsidRPr="00A01830">
        <w:rPr>
          <w:noProof/>
        </w:rPr>
        <w:drawing>
          <wp:inline distT="0" distB="0" distL="0" distR="0" wp14:anchorId="5A5C5EC6" wp14:editId="3BDFA023">
            <wp:extent cx="4572000" cy="2114550"/>
            <wp:effectExtent l="0" t="0" r="0" b="0"/>
            <wp:docPr id="1991095297" name="Picture 199109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4507C4B" w14:textId="0B77F4A2" w:rsidR="79FE06ED" w:rsidRPr="00A01830" w:rsidRDefault="18C873EC" w:rsidP="002E0E2B">
      <w:r w:rsidRPr="00A01830">
        <w:rPr>
          <w:rFonts w:eastAsiaTheme="majorEastAsia"/>
          <w:color w:val="ED7C31"/>
          <w:sz w:val="28"/>
          <w:szCs w:val="28"/>
          <w:lang w:eastAsia="en-IN"/>
        </w:rPr>
        <w:t>2.</w:t>
      </w:r>
      <w:r w:rsidR="7CD3D2B5" w:rsidRPr="00A01830">
        <w:rPr>
          <w:rFonts w:eastAsiaTheme="majorEastAsia"/>
          <w:color w:val="ED7C31"/>
          <w:sz w:val="28"/>
          <w:szCs w:val="28"/>
          <w:lang w:eastAsia="en-IN"/>
        </w:rPr>
        <w:t xml:space="preserve">1. </w:t>
      </w:r>
      <w:proofErr w:type="spellStart"/>
      <w:r w:rsidR="7CD3D2B5" w:rsidRPr="00A01830">
        <w:rPr>
          <w:rFonts w:eastAsiaTheme="majorEastAsia"/>
          <w:color w:val="ED7C31"/>
          <w:sz w:val="28"/>
          <w:szCs w:val="28"/>
          <w:lang w:eastAsia="en-IN"/>
        </w:rPr>
        <w:t>Metastore</w:t>
      </w:r>
      <w:proofErr w:type="spellEnd"/>
      <w:r w:rsidR="24635C2A" w:rsidRPr="00A01830">
        <w:rPr>
          <w:rFonts w:eastAsiaTheme="majorEastAsia"/>
          <w:color w:val="ED7C31"/>
          <w:sz w:val="28"/>
          <w:szCs w:val="28"/>
          <w:lang w:eastAsia="en-IN"/>
        </w:rPr>
        <w:t>:</w:t>
      </w:r>
      <w:r w:rsidR="24635C2A" w:rsidRPr="00A01830">
        <w:rPr>
          <w:rFonts w:eastAsia="Helvetica"/>
          <w:color w:val="1B3139"/>
          <w:lang w:eastAsia="en-IN"/>
        </w:rPr>
        <w:t xml:space="preserve"> </w:t>
      </w:r>
      <w:r w:rsidR="0E1CC6AD" w:rsidRPr="00A01830">
        <w:rPr>
          <w:rFonts w:eastAsia="Helvetica"/>
          <w:color w:val="1B3139"/>
          <w:lang w:eastAsia="en-IN"/>
        </w:rPr>
        <w:t>A meta</w:t>
      </w:r>
      <w:r w:rsidR="002672AB">
        <w:rPr>
          <w:rFonts w:eastAsia="Helvetica"/>
          <w:color w:val="1B3139"/>
          <w:lang w:eastAsia="en-IN"/>
        </w:rPr>
        <w:t xml:space="preserve"> </w:t>
      </w:r>
      <w:r w:rsidR="0E1CC6AD" w:rsidRPr="00A01830">
        <w:rPr>
          <w:rFonts w:eastAsia="Helvetica"/>
          <w:color w:val="1B3139"/>
          <w:lang w:eastAsia="en-IN"/>
        </w:rPr>
        <w:t xml:space="preserve">store is the top-level container of objects in Unity </w:t>
      </w:r>
      <w:proofErr w:type="spellStart"/>
      <w:r w:rsidR="0E1CC6AD" w:rsidRPr="00A01830">
        <w:rPr>
          <w:rFonts w:eastAsia="Helvetica"/>
          <w:color w:val="1B3139"/>
          <w:lang w:eastAsia="en-IN"/>
        </w:rPr>
        <w:t>Catalog</w:t>
      </w:r>
      <w:proofErr w:type="spellEnd"/>
      <w:r w:rsidR="0E1CC6AD" w:rsidRPr="00A01830">
        <w:rPr>
          <w:rFonts w:eastAsia="Helvetica"/>
          <w:color w:val="1B3139"/>
          <w:lang w:eastAsia="en-IN"/>
        </w:rPr>
        <w:t xml:space="preserve">. It stores metadata about data assets (tables and views) and the permissions that govern access to them. Databricks account admins should create one </w:t>
      </w:r>
      <w:r w:rsidR="002672AB" w:rsidRPr="00A01830">
        <w:rPr>
          <w:rFonts w:eastAsia="Helvetica"/>
          <w:color w:val="1B3139"/>
          <w:lang w:eastAsia="en-IN"/>
        </w:rPr>
        <w:t>meta store</w:t>
      </w:r>
      <w:r w:rsidR="0E1CC6AD" w:rsidRPr="00A01830">
        <w:rPr>
          <w:rFonts w:eastAsia="Helvetica"/>
          <w:color w:val="1B3139"/>
          <w:lang w:eastAsia="en-IN"/>
        </w:rPr>
        <w:t xml:space="preserve"> for each region in which they operate and assign them to Databricks workspaces in the same region.</w:t>
      </w:r>
    </w:p>
    <w:p w14:paraId="22FA21CA" w14:textId="54373EDF" w:rsidR="79FE06ED" w:rsidRPr="00A01830" w:rsidRDefault="6FD6C3DD" w:rsidP="002E0E2B">
      <w:pPr>
        <w:rPr>
          <w:rFonts w:eastAsia="Helvetica"/>
          <w:color w:val="1B3139"/>
          <w:lang w:eastAsia="en-IN"/>
        </w:rPr>
      </w:pPr>
      <w:r w:rsidRPr="00A01830">
        <w:rPr>
          <w:rFonts w:eastAsiaTheme="majorEastAsia"/>
          <w:color w:val="ED7C31"/>
          <w:sz w:val="28"/>
          <w:szCs w:val="28"/>
          <w:lang w:eastAsia="en-IN"/>
        </w:rPr>
        <w:t>2.</w:t>
      </w:r>
      <w:r w:rsidR="7F159D6D" w:rsidRPr="00A01830">
        <w:rPr>
          <w:rFonts w:eastAsiaTheme="majorEastAsia"/>
          <w:color w:val="ED7C31"/>
          <w:sz w:val="28"/>
          <w:szCs w:val="28"/>
          <w:lang w:eastAsia="en-IN"/>
        </w:rPr>
        <w:t xml:space="preserve">2. </w:t>
      </w:r>
      <w:proofErr w:type="spellStart"/>
      <w:r w:rsidR="7F159D6D" w:rsidRPr="00A01830">
        <w:rPr>
          <w:rFonts w:eastAsiaTheme="majorEastAsia"/>
          <w:color w:val="ED7C31"/>
          <w:sz w:val="28"/>
          <w:szCs w:val="28"/>
          <w:lang w:eastAsia="en-IN"/>
        </w:rPr>
        <w:t>Catalog</w:t>
      </w:r>
      <w:proofErr w:type="spellEnd"/>
      <w:r w:rsidR="24635C2A" w:rsidRPr="00A01830">
        <w:rPr>
          <w:rFonts w:eastAsiaTheme="majorEastAsia"/>
          <w:color w:val="ED7C31"/>
          <w:sz w:val="28"/>
          <w:szCs w:val="28"/>
          <w:lang w:eastAsia="en-IN"/>
        </w:rPr>
        <w:t>:</w:t>
      </w:r>
      <w:r w:rsidR="2F6A623B" w:rsidRPr="00A01830">
        <w:rPr>
          <w:rFonts w:eastAsia="Helvetica"/>
          <w:color w:val="1B3139"/>
          <w:sz w:val="24"/>
          <w:szCs w:val="24"/>
        </w:rPr>
        <w:t xml:space="preserve"> </w:t>
      </w:r>
      <w:r w:rsidR="2F6A623B" w:rsidRPr="00A01830">
        <w:rPr>
          <w:rFonts w:eastAsia="Helvetica"/>
          <w:color w:val="1B3139"/>
          <w:lang w:eastAsia="en-IN"/>
        </w:rPr>
        <w:t xml:space="preserve">A </w:t>
      </w:r>
      <w:proofErr w:type="spellStart"/>
      <w:r w:rsidR="2F6A623B" w:rsidRPr="00A01830">
        <w:rPr>
          <w:rFonts w:eastAsia="Helvetica"/>
          <w:color w:val="1B3139"/>
          <w:lang w:eastAsia="en-IN"/>
        </w:rPr>
        <w:t>catalog</w:t>
      </w:r>
      <w:proofErr w:type="spellEnd"/>
      <w:r w:rsidR="2F6A623B" w:rsidRPr="00A01830">
        <w:rPr>
          <w:rFonts w:eastAsia="Helvetica"/>
          <w:color w:val="1B3139"/>
          <w:lang w:eastAsia="en-IN"/>
        </w:rPr>
        <w:t xml:space="preserve"> is the first layer of Unity </w:t>
      </w:r>
      <w:proofErr w:type="spellStart"/>
      <w:r w:rsidR="2F6A623B" w:rsidRPr="00A01830">
        <w:rPr>
          <w:rFonts w:eastAsia="Helvetica"/>
          <w:color w:val="1B3139"/>
          <w:lang w:eastAsia="en-IN"/>
        </w:rPr>
        <w:t>Catalog’s</w:t>
      </w:r>
      <w:proofErr w:type="spellEnd"/>
      <w:r w:rsidR="2F6A623B" w:rsidRPr="00A01830">
        <w:rPr>
          <w:rFonts w:eastAsia="Helvetica"/>
          <w:color w:val="1B3139"/>
          <w:lang w:eastAsia="en-IN"/>
        </w:rPr>
        <w:t xml:space="preserve"> three-level namespace. It’s used to organize your data assets.</w:t>
      </w:r>
    </w:p>
    <w:p w14:paraId="2BBF3AD5" w14:textId="46FB8952" w:rsidR="1ABE6FDC" w:rsidRPr="00A01830" w:rsidRDefault="1ABE6FDC" w:rsidP="002E0E2B">
      <w:pPr>
        <w:rPr>
          <w:rFonts w:eastAsia="Helvetica"/>
          <w:color w:val="1B3139"/>
          <w:lang w:eastAsia="en-IN"/>
        </w:rPr>
      </w:pPr>
      <w:r w:rsidRPr="00A01830">
        <w:rPr>
          <w:rFonts w:eastAsia="Helvetica"/>
          <w:color w:val="1B3139"/>
          <w:lang w:eastAsia="en-IN"/>
        </w:rPr>
        <w:t xml:space="preserve"> </w:t>
      </w:r>
      <w:r w:rsidR="79981E64" w:rsidRPr="00A01830">
        <w:rPr>
          <w:color w:val="ED7C31"/>
          <w:sz w:val="28"/>
          <w:szCs w:val="28"/>
          <w:lang w:eastAsia="en-IN"/>
        </w:rPr>
        <w:t xml:space="preserve">Steps to create </w:t>
      </w:r>
      <w:proofErr w:type="spellStart"/>
      <w:r w:rsidR="79981E64" w:rsidRPr="00A01830">
        <w:rPr>
          <w:color w:val="ED7C31"/>
          <w:sz w:val="28"/>
          <w:szCs w:val="28"/>
          <w:lang w:eastAsia="en-IN"/>
        </w:rPr>
        <w:t>catalog</w:t>
      </w:r>
      <w:proofErr w:type="spellEnd"/>
      <w:r w:rsidR="79981E64" w:rsidRPr="00A01830">
        <w:rPr>
          <w:color w:val="ED7C31"/>
          <w:sz w:val="28"/>
          <w:szCs w:val="28"/>
          <w:lang w:eastAsia="en-IN"/>
        </w:rPr>
        <w:t>:</w:t>
      </w:r>
    </w:p>
    <w:p w14:paraId="6CA7333E" w14:textId="22F6ACD5" w:rsidR="79981E64" w:rsidRPr="00A01830" w:rsidRDefault="79981E64" w:rsidP="002E0E2B">
      <w:pPr>
        <w:rPr>
          <w:rFonts w:eastAsia="Helvetica"/>
          <w:color w:val="1B3139"/>
          <w:lang w:eastAsia="en-IN"/>
        </w:rPr>
      </w:pPr>
      <w:r w:rsidRPr="00A01830">
        <w:rPr>
          <w:rFonts w:eastAsia="Helvetica"/>
          <w:color w:val="1B3139"/>
          <w:lang w:eastAsia="en-IN"/>
        </w:rPr>
        <w:t xml:space="preserve">Log in to a workspace that is linked to the </w:t>
      </w:r>
      <w:proofErr w:type="spellStart"/>
      <w:r w:rsidRPr="00A01830">
        <w:rPr>
          <w:rFonts w:eastAsia="Helvetica"/>
          <w:color w:val="1B3139"/>
          <w:lang w:eastAsia="en-IN"/>
        </w:rPr>
        <w:t>metastore</w:t>
      </w:r>
      <w:proofErr w:type="spellEnd"/>
      <w:r w:rsidRPr="00A01830">
        <w:rPr>
          <w:rFonts w:eastAsia="Helvetica"/>
          <w:color w:val="1B3139"/>
          <w:lang w:eastAsia="en-IN"/>
        </w:rPr>
        <w:t>.</w:t>
      </w:r>
    </w:p>
    <w:p w14:paraId="0024B232" w14:textId="226C154E" w:rsidR="79981E64" w:rsidRPr="00A01830" w:rsidRDefault="79981E64" w:rsidP="002E0E2B">
      <w:pPr>
        <w:rPr>
          <w:rFonts w:eastAsia="Helvetica"/>
          <w:color w:val="1B3139"/>
          <w:lang w:eastAsia="en-IN"/>
        </w:rPr>
      </w:pPr>
      <w:r w:rsidRPr="00A01830">
        <w:rPr>
          <w:rFonts w:eastAsia="Helvetica"/>
          <w:color w:val="1B3139"/>
          <w:lang w:eastAsia="en-IN"/>
        </w:rPr>
        <w:t xml:space="preserve">Click </w:t>
      </w:r>
      <w:proofErr w:type="spellStart"/>
      <w:r w:rsidRPr="00A01830">
        <w:rPr>
          <w:rFonts w:eastAsia="Helvetica"/>
          <w:color w:val="1B3139"/>
          <w:lang w:eastAsia="en-IN"/>
        </w:rPr>
        <w:t>Catalog</w:t>
      </w:r>
      <w:proofErr w:type="spellEnd"/>
      <w:r w:rsidRPr="00A01830">
        <w:rPr>
          <w:rFonts w:eastAsia="Helvetica"/>
          <w:color w:val="1B3139"/>
          <w:lang w:eastAsia="en-IN"/>
        </w:rPr>
        <w:t>.</w:t>
      </w:r>
    </w:p>
    <w:p w14:paraId="121AD29F" w14:textId="407A20DE" w:rsidR="79981E64" w:rsidRPr="00A01830" w:rsidRDefault="79981E64" w:rsidP="002E0E2B">
      <w:pPr>
        <w:rPr>
          <w:rFonts w:eastAsia="Helvetica"/>
          <w:color w:val="1B3139"/>
          <w:lang w:eastAsia="en-IN"/>
        </w:rPr>
      </w:pPr>
      <w:r w:rsidRPr="00A01830">
        <w:rPr>
          <w:rFonts w:eastAsia="Helvetica"/>
          <w:color w:val="1B3139"/>
          <w:lang w:eastAsia="en-IN"/>
        </w:rPr>
        <w:t xml:space="preserve">Click the Create </w:t>
      </w:r>
      <w:proofErr w:type="spellStart"/>
      <w:r w:rsidRPr="00A01830">
        <w:rPr>
          <w:rFonts w:eastAsia="Helvetica"/>
          <w:color w:val="1B3139"/>
          <w:lang w:eastAsia="en-IN"/>
        </w:rPr>
        <w:t>Catalog</w:t>
      </w:r>
      <w:proofErr w:type="spellEnd"/>
      <w:r w:rsidRPr="00A01830">
        <w:rPr>
          <w:rFonts w:eastAsia="Helvetica"/>
          <w:color w:val="1B3139"/>
          <w:lang w:eastAsia="en-IN"/>
        </w:rPr>
        <w:t xml:space="preserve"> button.</w:t>
      </w:r>
    </w:p>
    <w:p w14:paraId="08BC6CEF" w14:textId="05B4CDD0" w:rsidR="79981E64" w:rsidRPr="00A01830" w:rsidRDefault="79981E64" w:rsidP="002E0E2B">
      <w:pPr>
        <w:rPr>
          <w:rFonts w:eastAsia="Helvetica"/>
          <w:color w:val="1B3139"/>
          <w:lang w:eastAsia="en-IN"/>
        </w:rPr>
      </w:pPr>
      <w:r w:rsidRPr="00A01830">
        <w:rPr>
          <w:rFonts w:eastAsia="Helvetica"/>
          <w:color w:val="1B3139"/>
          <w:lang w:eastAsia="en-IN"/>
        </w:rPr>
        <w:t xml:space="preserve">Specify the location where data for </w:t>
      </w:r>
      <w:r w:rsidR="2344531D" w:rsidRPr="00A01830">
        <w:rPr>
          <w:rFonts w:eastAsia="Helvetica"/>
          <w:color w:val="1B3139"/>
          <w:lang w:eastAsia="en-IN"/>
        </w:rPr>
        <w:t xml:space="preserve">managed tables </w:t>
      </w:r>
      <w:r w:rsidRPr="00A01830">
        <w:rPr>
          <w:rFonts w:eastAsia="Helvetica"/>
          <w:color w:val="1B3139"/>
          <w:lang w:eastAsia="en-IN"/>
        </w:rPr>
        <w:t xml:space="preserve">in the </w:t>
      </w:r>
      <w:proofErr w:type="spellStart"/>
      <w:r w:rsidRPr="00A01830">
        <w:rPr>
          <w:rFonts w:eastAsia="Helvetica"/>
          <w:color w:val="1B3139"/>
          <w:lang w:eastAsia="en-IN"/>
        </w:rPr>
        <w:t>catalog</w:t>
      </w:r>
      <w:proofErr w:type="spellEnd"/>
      <w:r w:rsidRPr="00A01830">
        <w:rPr>
          <w:rFonts w:eastAsia="Helvetica"/>
          <w:color w:val="1B3139"/>
          <w:lang w:eastAsia="en-IN"/>
        </w:rPr>
        <w:t xml:space="preserve"> will be stored.</w:t>
      </w:r>
    </w:p>
    <w:p w14:paraId="05020EB8" w14:textId="3C1BADDE" w:rsidR="79981E64" w:rsidRPr="00A01830" w:rsidRDefault="79981E64" w:rsidP="002E0E2B">
      <w:pPr>
        <w:rPr>
          <w:rFonts w:eastAsia="Helvetica"/>
          <w:color w:val="1B3139"/>
          <w:lang w:eastAsia="en-IN"/>
        </w:rPr>
      </w:pPr>
      <w:r w:rsidRPr="00A01830">
        <w:rPr>
          <w:rFonts w:eastAsia="Helvetica"/>
          <w:color w:val="1B3139"/>
          <w:lang w:eastAsia="en-IN"/>
        </w:rPr>
        <w:t>Click Create.</w:t>
      </w:r>
    </w:p>
    <w:p w14:paraId="5AEDD106" w14:textId="3973D14E" w:rsidR="79981E64" w:rsidRPr="00A01830" w:rsidRDefault="79981E64" w:rsidP="002E0E2B">
      <w:pPr>
        <w:rPr>
          <w:rFonts w:eastAsia="Helvetica"/>
          <w:color w:val="1B3139"/>
          <w:lang w:eastAsia="en-IN"/>
        </w:rPr>
      </w:pPr>
      <w:r w:rsidRPr="00A01830">
        <w:rPr>
          <w:rFonts w:eastAsia="Helvetica"/>
          <w:color w:val="1B3139"/>
          <w:sz w:val="24"/>
          <w:szCs w:val="24"/>
        </w:rPr>
        <w:t xml:space="preserve">Specify the workspace that the </w:t>
      </w:r>
      <w:proofErr w:type="spellStart"/>
      <w:r w:rsidRPr="00A01830">
        <w:rPr>
          <w:rFonts w:eastAsia="Helvetica"/>
          <w:color w:val="1B3139"/>
          <w:sz w:val="24"/>
          <w:szCs w:val="24"/>
        </w:rPr>
        <w:t>catalog</w:t>
      </w:r>
      <w:proofErr w:type="spellEnd"/>
      <w:r w:rsidRPr="00A01830">
        <w:rPr>
          <w:rFonts w:eastAsia="Helvetica"/>
          <w:color w:val="1B3139"/>
          <w:sz w:val="24"/>
          <w:szCs w:val="24"/>
        </w:rPr>
        <w:t xml:space="preserve"> is bound </w:t>
      </w:r>
      <w:r w:rsidR="41BD9E80" w:rsidRPr="00A01830">
        <w:rPr>
          <w:rFonts w:eastAsia="Helvetica"/>
          <w:color w:val="1B3139"/>
          <w:sz w:val="24"/>
          <w:szCs w:val="24"/>
        </w:rPr>
        <w:t>to. by</w:t>
      </w:r>
      <w:r w:rsidRPr="00A01830">
        <w:rPr>
          <w:rFonts w:eastAsia="Helvetica"/>
          <w:color w:val="1B3139"/>
          <w:sz w:val="24"/>
          <w:szCs w:val="24"/>
        </w:rPr>
        <w:t xml:space="preserve"> default, the </w:t>
      </w:r>
      <w:proofErr w:type="spellStart"/>
      <w:r w:rsidRPr="00A01830">
        <w:rPr>
          <w:rFonts w:eastAsia="Helvetica"/>
          <w:color w:val="1B3139"/>
          <w:sz w:val="24"/>
          <w:szCs w:val="24"/>
        </w:rPr>
        <w:t>catalog</w:t>
      </w:r>
      <w:proofErr w:type="spellEnd"/>
      <w:r w:rsidRPr="00A01830">
        <w:rPr>
          <w:rFonts w:eastAsia="Helvetica"/>
          <w:color w:val="1B3139"/>
          <w:sz w:val="24"/>
          <w:szCs w:val="24"/>
        </w:rPr>
        <w:t xml:space="preserve"> is shared with all workspaces attached to the current </w:t>
      </w:r>
      <w:proofErr w:type="spellStart"/>
      <w:r w:rsidRPr="00A01830">
        <w:rPr>
          <w:rFonts w:eastAsia="Helvetica"/>
          <w:color w:val="1B3139"/>
          <w:sz w:val="24"/>
          <w:szCs w:val="24"/>
        </w:rPr>
        <w:t>metastore</w:t>
      </w:r>
      <w:proofErr w:type="spellEnd"/>
      <w:r w:rsidRPr="00A01830">
        <w:rPr>
          <w:rFonts w:eastAsia="Helvetica"/>
          <w:color w:val="1B3139"/>
          <w:sz w:val="24"/>
          <w:szCs w:val="24"/>
        </w:rPr>
        <w:t xml:space="preserve">. If the </w:t>
      </w:r>
      <w:proofErr w:type="spellStart"/>
      <w:r w:rsidRPr="00A01830">
        <w:rPr>
          <w:rFonts w:eastAsia="Helvetica"/>
          <w:color w:val="1B3139"/>
          <w:sz w:val="24"/>
          <w:szCs w:val="24"/>
        </w:rPr>
        <w:t>catalog</w:t>
      </w:r>
      <w:proofErr w:type="spellEnd"/>
      <w:r w:rsidRPr="00A01830">
        <w:rPr>
          <w:rFonts w:eastAsia="Helvetica"/>
          <w:color w:val="1B3139"/>
          <w:sz w:val="24"/>
          <w:szCs w:val="24"/>
        </w:rPr>
        <w:t xml:space="preserve"> </w:t>
      </w:r>
      <w:r w:rsidRPr="00A01830">
        <w:rPr>
          <w:rFonts w:eastAsia="Helvetica"/>
          <w:color w:val="1B3139"/>
          <w:lang w:eastAsia="en-IN"/>
        </w:rPr>
        <w:t>will contain data that should be restricted to specific workspaces, go to the Workspaces tab and add those workspaces.</w:t>
      </w:r>
    </w:p>
    <w:p w14:paraId="1199ACA5" w14:textId="691CD5C7" w:rsidR="79981E64" w:rsidRPr="00A01830" w:rsidRDefault="79981E64" w:rsidP="002E0E2B">
      <w:pPr>
        <w:rPr>
          <w:rFonts w:eastAsia="Helvetica"/>
          <w:color w:val="1B3139"/>
          <w:lang w:eastAsia="en-IN"/>
        </w:rPr>
      </w:pPr>
      <w:r w:rsidRPr="00A01830">
        <w:rPr>
          <w:rFonts w:eastAsia="Helvetica"/>
          <w:color w:val="1B3139"/>
          <w:lang w:eastAsia="en-IN"/>
        </w:rPr>
        <w:lastRenderedPageBreak/>
        <w:t xml:space="preserve">Assign permissions for your </w:t>
      </w:r>
      <w:proofErr w:type="spellStart"/>
      <w:r w:rsidRPr="00A01830">
        <w:rPr>
          <w:rFonts w:eastAsia="Helvetica"/>
          <w:color w:val="1B3139"/>
          <w:lang w:eastAsia="en-IN"/>
        </w:rPr>
        <w:t>catalog</w:t>
      </w:r>
      <w:proofErr w:type="spellEnd"/>
      <w:r w:rsidRPr="00A01830">
        <w:rPr>
          <w:rFonts w:eastAsia="Helvetica"/>
          <w:color w:val="1B3139"/>
          <w:lang w:eastAsia="en-IN"/>
        </w:rPr>
        <w:t>.</w:t>
      </w:r>
    </w:p>
    <w:p w14:paraId="7B34D863" w14:textId="327A8CFC" w:rsidR="545251B5" w:rsidRPr="00A01830" w:rsidRDefault="545251B5" w:rsidP="00FF6A45">
      <w:pPr>
        <w:pStyle w:val="Heading2"/>
        <w:rPr>
          <w:lang w:eastAsia="en-IN"/>
        </w:rPr>
      </w:pPr>
      <w:bookmarkStart w:id="19" w:name="_Toc189558114"/>
      <w:r w:rsidRPr="00A01830">
        <w:rPr>
          <w:lang w:eastAsia="en-IN"/>
        </w:rPr>
        <w:t xml:space="preserve">Assign a </w:t>
      </w:r>
      <w:proofErr w:type="spellStart"/>
      <w:r w:rsidRPr="00A01830">
        <w:rPr>
          <w:lang w:eastAsia="en-IN"/>
        </w:rPr>
        <w:t>catalog</w:t>
      </w:r>
      <w:proofErr w:type="spellEnd"/>
      <w:r w:rsidRPr="00A01830">
        <w:rPr>
          <w:lang w:eastAsia="en-IN"/>
        </w:rPr>
        <w:t xml:space="preserve"> to specific workspaces</w:t>
      </w:r>
      <w:r w:rsidR="09968B56" w:rsidRPr="00A01830">
        <w:rPr>
          <w:lang w:eastAsia="en-IN"/>
        </w:rPr>
        <w:t>:</w:t>
      </w:r>
      <w:bookmarkEnd w:id="19"/>
    </w:p>
    <w:p w14:paraId="2106D33B" w14:textId="2080C98A" w:rsidR="3E9A7264" w:rsidRPr="00A01830" w:rsidRDefault="3E9A7264" w:rsidP="002E0E2B">
      <w:pPr>
        <w:rPr>
          <w:rFonts w:eastAsia="Helvetica"/>
          <w:color w:val="1B3139"/>
          <w:lang w:eastAsia="en-IN"/>
        </w:rPr>
      </w:pPr>
      <w:r w:rsidRPr="00A01830">
        <w:rPr>
          <w:rFonts w:eastAsia="Helvetica"/>
          <w:color w:val="1B3139"/>
          <w:lang w:eastAsia="en-IN"/>
        </w:rPr>
        <w:t xml:space="preserve">We </w:t>
      </w:r>
      <w:r w:rsidR="7E85E768" w:rsidRPr="00A01830">
        <w:rPr>
          <w:rFonts w:eastAsia="Helvetica"/>
          <w:color w:val="1B3139"/>
          <w:lang w:eastAsia="en-IN"/>
        </w:rPr>
        <w:t>can limit</w:t>
      </w:r>
      <w:r w:rsidR="09968B56" w:rsidRPr="00A01830">
        <w:rPr>
          <w:rFonts w:eastAsia="Helvetica"/>
          <w:color w:val="1B3139"/>
          <w:lang w:eastAsia="en-IN"/>
        </w:rPr>
        <w:t xml:space="preserve"> </w:t>
      </w:r>
      <w:proofErr w:type="spellStart"/>
      <w:r w:rsidR="09968B56" w:rsidRPr="00A01830">
        <w:rPr>
          <w:rFonts w:eastAsia="Helvetica"/>
          <w:color w:val="1B3139"/>
          <w:lang w:eastAsia="en-IN"/>
        </w:rPr>
        <w:t>catalog</w:t>
      </w:r>
      <w:proofErr w:type="spellEnd"/>
      <w:r w:rsidR="09968B56" w:rsidRPr="00A01830">
        <w:rPr>
          <w:rFonts w:eastAsia="Helvetica"/>
          <w:color w:val="1B3139"/>
          <w:lang w:eastAsia="en-IN"/>
        </w:rPr>
        <w:t xml:space="preserve"> access to specific workspaces in </w:t>
      </w:r>
      <w:r w:rsidR="7CBE65D6" w:rsidRPr="00A01830">
        <w:rPr>
          <w:rFonts w:eastAsia="Helvetica"/>
          <w:color w:val="1B3139"/>
          <w:lang w:eastAsia="en-IN"/>
        </w:rPr>
        <w:t xml:space="preserve">the </w:t>
      </w:r>
      <w:r w:rsidR="09968B56" w:rsidRPr="00A01830">
        <w:rPr>
          <w:rFonts w:eastAsia="Helvetica"/>
          <w:color w:val="1B3139"/>
          <w:lang w:eastAsia="en-IN"/>
        </w:rPr>
        <w:t>account, also known as</w:t>
      </w:r>
      <w:r w:rsidR="09968B56" w:rsidRPr="00A01830">
        <w:rPr>
          <w:rFonts w:eastAsia="Helvetica"/>
          <w:color w:val="1B3139"/>
          <w:sz w:val="24"/>
          <w:szCs w:val="24"/>
        </w:rPr>
        <w:t xml:space="preserve"> </w:t>
      </w:r>
      <w:r w:rsidR="09968B56" w:rsidRPr="00A01830">
        <w:rPr>
          <w:rFonts w:eastAsia="Helvetica"/>
          <w:color w:val="FFC000" w:themeColor="accent4"/>
          <w:sz w:val="24"/>
          <w:szCs w:val="24"/>
        </w:rPr>
        <w:t>workspace-</w:t>
      </w:r>
      <w:proofErr w:type="spellStart"/>
      <w:r w:rsidR="09968B56" w:rsidRPr="00A01830">
        <w:rPr>
          <w:rFonts w:eastAsia="Helvetica"/>
          <w:color w:val="FFC000" w:themeColor="accent4"/>
          <w:sz w:val="24"/>
          <w:szCs w:val="24"/>
        </w:rPr>
        <w:t>catalog</w:t>
      </w:r>
      <w:proofErr w:type="spellEnd"/>
      <w:r w:rsidR="09968B56" w:rsidRPr="00A01830">
        <w:rPr>
          <w:rFonts w:eastAsia="Helvetica"/>
          <w:color w:val="FFC000" w:themeColor="accent4"/>
          <w:sz w:val="24"/>
          <w:szCs w:val="24"/>
        </w:rPr>
        <w:t xml:space="preserve"> binding.</w:t>
      </w:r>
      <w:r w:rsidR="09968B56" w:rsidRPr="00A01830">
        <w:rPr>
          <w:rFonts w:eastAsia="Helvetica"/>
          <w:color w:val="1B3139"/>
          <w:lang w:eastAsia="en-IN"/>
        </w:rPr>
        <w:t xml:space="preserve"> The default is to share the </w:t>
      </w:r>
      <w:proofErr w:type="spellStart"/>
      <w:r w:rsidR="09968B56" w:rsidRPr="00A01830">
        <w:rPr>
          <w:rFonts w:eastAsia="Helvetica"/>
          <w:color w:val="1B3139"/>
          <w:lang w:eastAsia="en-IN"/>
        </w:rPr>
        <w:t>catalog</w:t>
      </w:r>
      <w:proofErr w:type="spellEnd"/>
      <w:r w:rsidR="09968B56" w:rsidRPr="00A01830">
        <w:rPr>
          <w:rFonts w:eastAsia="Helvetica"/>
          <w:color w:val="1B3139"/>
          <w:lang w:eastAsia="en-IN"/>
        </w:rPr>
        <w:t xml:space="preserve"> with all workspaces attached to the current </w:t>
      </w:r>
      <w:proofErr w:type="spellStart"/>
      <w:r w:rsidR="09968B56" w:rsidRPr="00A01830">
        <w:rPr>
          <w:rFonts w:eastAsia="Helvetica"/>
          <w:color w:val="1B3139"/>
          <w:lang w:eastAsia="en-IN"/>
        </w:rPr>
        <w:t>metastore</w:t>
      </w:r>
      <w:proofErr w:type="spellEnd"/>
      <w:r w:rsidR="09968B56" w:rsidRPr="00A01830">
        <w:rPr>
          <w:rFonts w:eastAsia="Helvetica"/>
          <w:color w:val="1B3139"/>
          <w:lang w:eastAsia="en-IN"/>
        </w:rPr>
        <w:t>.</w:t>
      </w:r>
    </w:p>
    <w:p w14:paraId="108973B7" w14:textId="06383BC3" w:rsidR="385FD431" w:rsidRPr="00A01830" w:rsidRDefault="385FD431" w:rsidP="002E0E2B">
      <w:pPr>
        <w:rPr>
          <w:rFonts w:eastAsia="Helvetica"/>
          <w:color w:val="1B3139"/>
          <w:lang w:eastAsia="en-IN"/>
        </w:rPr>
      </w:pPr>
    </w:p>
    <w:p w14:paraId="77C2EFAF" w14:textId="6B886D82" w:rsidR="385FD431" w:rsidRPr="00A01830" w:rsidRDefault="385FD431" w:rsidP="002E0E2B">
      <w:pPr>
        <w:rPr>
          <w:rFonts w:eastAsia="Helvetica"/>
          <w:color w:val="1B3139"/>
          <w:lang w:eastAsia="en-IN"/>
        </w:rPr>
      </w:pPr>
    </w:p>
    <w:p w14:paraId="66078A3C" w14:textId="29EFCE16" w:rsidR="09968B56" w:rsidRPr="00A01830" w:rsidRDefault="09968B56" w:rsidP="002E0E2B">
      <w:pPr>
        <w:rPr>
          <w:rFonts w:eastAsia="Helvetica"/>
          <w:color w:val="1B3139"/>
          <w:lang w:eastAsia="en-IN"/>
        </w:rPr>
      </w:pPr>
      <w:r w:rsidRPr="00A01830">
        <w:rPr>
          <w:rFonts w:eastAsia="Helvetica"/>
          <w:color w:val="1B3139"/>
          <w:lang w:eastAsia="en-IN"/>
        </w:rPr>
        <w:t xml:space="preserve">Typical use cases for binding a </w:t>
      </w:r>
      <w:proofErr w:type="spellStart"/>
      <w:r w:rsidRPr="00A01830">
        <w:rPr>
          <w:rFonts w:eastAsia="Helvetica"/>
          <w:color w:val="1B3139"/>
          <w:lang w:eastAsia="en-IN"/>
        </w:rPr>
        <w:t>catalog</w:t>
      </w:r>
      <w:proofErr w:type="spellEnd"/>
      <w:r w:rsidRPr="00A01830">
        <w:rPr>
          <w:rFonts w:eastAsia="Helvetica"/>
          <w:color w:val="1B3139"/>
          <w:lang w:eastAsia="en-IN"/>
        </w:rPr>
        <w:t xml:space="preserve"> to specific workspaces include:</w:t>
      </w:r>
    </w:p>
    <w:p w14:paraId="79F5FE6C" w14:textId="3FBA3457" w:rsidR="09968B56" w:rsidRPr="00A01830" w:rsidRDefault="09968B56" w:rsidP="002E0E2B">
      <w:pPr>
        <w:rPr>
          <w:rFonts w:eastAsia="Helvetica"/>
          <w:color w:val="1B3139"/>
          <w:lang w:eastAsia="en-IN"/>
        </w:rPr>
      </w:pPr>
      <w:r w:rsidRPr="00A01830">
        <w:rPr>
          <w:rFonts w:eastAsia="Helvetica"/>
          <w:color w:val="1B3139"/>
          <w:lang w:eastAsia="en-IN"/>
        </w:rPr>
        <w:t>Ensuring that users can only access production data from a production workspace environment.</w:t>
      </w:r>
    </w:p>
    <w:p w14:paraId="0C1FEB52" w14:textId="476B8F07" w:rsidR="09968B56" w:rsidRPr="00A01830" w:rsidRDefault="09968B56" w:rsidP="002E0E2B">
      <w:pPr>
        <w:rPr>
          <w:rFonts w:eastAsia="Helvetica"/>
          <w:color w:val="1B3139"/>
          <w:lang w:eastAsia="en-IN"/>
        </w:rPr>
      </w:pPr>
      <w:r w:rsidRPr="00A01830">
        <w:rPr>
          <w:rFonts w:eastAsia="Helvetica"/>
          <w:color w:val="1B3139"/>
          <w:lang w:eastAsia="en-IN"/>
        </w:rPr>
        <w:t>Ensuring that users can only process sensitive data from a dedicated workspace.</w:t>
      </w:r>
    </w:p>
    <w:p w14:paraId="5D1E5243" w14:textId="7A33EDB1" w:rsidR="514A036E" w:rsidRPr="00A01830" w:rsidRDefault="514A036E" w:rsidP="002E0E2B">
      <w:pPr>
        <w:rPr>
          <w:rFonts w:eastAsia="Helvetica"/>
          <w:color w:val="1B3139"/>
          <w:lang w:eastAsia="en-IN"/>
        </w:rPr>
      </w:pPr>
      <w:r w:rsidRPr="00A01830">
        <w:rPr>
          <w:rFonts w:eastAsia="Helvetica"/>
          <w:color w:val="1B3139"/>
          <w:lang w:eastAsia="en-IN"/>
        </w:rPr>
        <w:t>Let's take an</w:t>
      </w:r>
      <w:r w:rsidR="09968B56" w:rsidRPr="00A01830">
        <w:rPr>
          <w:rFonts w:eastAsia="Helvetica"/>
          <w:color w:val="1B3139"/>
          <w:lang w:eastAsia="en-IN"/>
        </w:rPr>
        <w:t xml:space="preserve"> example of production and development isolation. </w:t>
      </w:r>
      <w:r w:rsidR="24537B61" w:rsidRPr="00A01830">
        <w:rPr>
          <w:rFonts w:eastAsia="Helvetica"/>
          <w:color w:val="1B3139"/>
          <w:lang w:eastAsia="en-IN"/>
        </w:rPr>
        <w:t>Here</w:t>
      </w:r>
      <w:r w:rsidR="09968B56" w:rsidRPr="00A01830">
        <w:rPr>
          <w:rFonts w:eastAsia="Helvetica"/>
          <w:color w:val="1B3139"/>
          <w:lang w:eastAsia="en-IN"/>
        </w:rPr>
        <w:t xml:space="preserve"> production data </w:t>
      </w:r>
      <w:proofErr w:type="spellStart"/>
      <w:r w:rsidR="09968B56" w:rsidRPr="00A01830">
        <w:rPr>
          <w:rFonts w:eastAsia="Helvetica"/>
          <w:color w:val="1B3139"/>
          <w:lang w:eastAsia="en-IN"/>
        </w:rPr>
        <w:t>catalogs</w:t>
      </w:r>
      <w:proofErr w:type="spellEnd"/>
      <w:r w:rsidR="09968B56" w:rsidRPr="00A01830">
        <w:rPr>
          <w:rFonts w:eastAsia="Helvetica"/>
          <w:color w:val="1B3139"/>
          <w:lang w:eastAsia="en-IN"/>
        </w:rPr>
        <w:t xml:space="preserve"> can only be accessed from production workspaces, this supersedes any individual grants that are issued to users.</w:t>
      </w:r>
    </w:p>
    <w:p w14:paraId="7C8CCE5D" w14:textId="5548FC49" w:rsidR="1C37E346" w:rsidRPr="00A01830" w:rsidRDefault="1C37E346" w:rsidP="002E0E2B">
      <w:pPr>
        <w:rPr>
          <w:rFonts w:eastAsia="Helvetica"/>
          <w:color w:val="1B3139"/>
          <w:sz w:val="24"/>
          <w:szCs w:val="24"/>
        </w:rPr>
      </w:pPr>
      <w:r w:rsidRPr="00A01830">
        <w:rPr>
          <w:noProof/>
        </w:rPr>
        <w:drawing>
          <wp:inline distT="0" distB="0" distL="0" distR="0" wp14:anchorId="462CDEF0" wp14:editId="3D2B9C40">
            <wp:extent cx="5591175" cy="2047875"/>
            <wp:effectExtent l="0" t="0" r="0" b="0"/>
            <wp:docPr id="1038158440" name="Picture 103815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91175" cy="2047875"/>
                    </a:xfrm>
                    <a:prstGeom prst="rect">
                      <a:avLst/>
                    </a:prstGeom>
                  </pic:spPr>
                </pic:pic>
              </a:graphicData>
            </a:graphic>
          </wp:inline>
        </w:drawing>
      </w:r>
    </w:p>
    <w:p w14:paraId="7B950D3E" w14:textId="395A9972" w:rsidR="1C37E346" w:rsidRPr="00A01830" w:rsidRDefault="1C37E346" w:rsidP="002E0E2B">
      <w:pPr>
        <w:rPr>
          <w:rFonts w:eastAsia="Helvetica"/>
          <w:color w:val="1B3139"/>
          <w:lang w:eastAsia="en-IN"/>
        </w:rPr>
      </w:pPr>
      <w:r w:rsidRPr="00A01830">
        <w:rPr>
          <w:rFonts w:eastAsia="Helvetica"/>
          <w:color w:val="1B3139"/>
          <w:sz w:val="24"/>
          <w:szCs w:val="24"/>
        </w:rPr>
        <w:t>I</w:t>
      </w:r>
      <w:r w:rsidRPr="00A01830">
        <w:rPr>
          <w:rFonts w:eastAsia="Helvetica"/>
          <w:color w:val="1B3139"/>
          <w:lang w:eastAsia="en-IN"/>
        </w:rPr>
        <w:t xml:space="preserve">n this diagram, </w:t>
      </w:r>
      <w:proofErr w:type="spellStart"/>
      <w:r w:rsidRPr="00A01830">
        <w:rPr>
          <w:rFonts w:eastAsia="Helvetica"/>
          <w:color w:val="1B3139"/>
          <w:lang w:eastAsia="en-IN"/>
        </w:rPr>
        <w:t>prod_catalog</w:t>
      </w:r>
      <w:proofErr w:type="spellEnd"/>
      <w:r w:rsidRPr="00A01830">
        <w:rPr>
          <w:rFonts w:eastAsia="Helvetica"/>
          <w:color w:val="1B3139"/>
          <w:lang w:eastAsia="en-IN"/>
        </w:rPr>
        <w:t xml:space="preserve"> is bound to two production workspaces. Suppose a user has been granted access to a table in </w:t>
      </w:r>
      <w:proofErr w:type="spellStart"/>
      <w:r w:rsidRPr="00A01830">
        <w:rPr>
          <w:rFonts w:eastAsia="Helvetica"/>
          <w:color w:val="1B3139"/>
          <w:lang w:eastAsia="en-IN"/>
        </w:rPr>
        <w:t>prod_catalog</w:t>
      </w:r>
      <w:proofErr w:type="spellEnd"/>
      <w:r w:rsidRPr="00A01830">
        <w:rPr>
          <w:rFonts w:eastAsia="Helvetica"/>
          <w:color w:val="1B3139"/>
          <w:lang w:eastAsia="en-IN"/>
        </w:rPr>
        <w:t xml:space="preserve"> called </w:t>
      </w:r>
      <w:proofErr w:type="spellStart"/>
      <w:r w:rsidRPr="00A01830">
        <w:rPr>
          <w:rFonts w:eastAsia="Helvetica"/>
          <w:color w:val="1B3139"/>
          <w:lang w:eastAsia="en-IN"/>
        </w:rPr>
        <w:t>my_table</w:t>
      </w:r>
      <w:proofErr w:type="spellEnd"/>
      <w:r w:rsidRPr="00A01830">
        <w:rPr>
          <w:rFonts w:eastAsia="Helvetica"/>
          <w:color w:val="1B3139"/>
          <w:lang w:eastAsia="en-IN"/>
        </w:rPr>
        <w:t xml:space="preserve"> (using GRANT SELECT ON </w:t>
      </w:r>
      <w:proofErr w:type="spellStart"/>
      <w:r w:rsidRPr="00A01830">
        <w:rPr>
          <w:rFonts w:eastAsia="Helvetica"/>
          <w:color w:val="1B3139"/>
          <w:lang w:eastAsia="en-IN"/>
        </w:rPr>
        <w:t>my_table</w:t>
      </w:r>
      <w:proofErr w:type="spellEnd"/>
      <w:r w:rsidRPr="00A01830">
        <w:rPr>
          <w:rFonts w:eastAsia="Helvetica"/>
          <w:color w:val="1B3139"/>
          <w:lang w:eastAsia="en-IN"/>
        </w:rPr>
        <w:t xml:space="preserve"> TO &lt;user&gt;). If the user</w:t>
      </w:r>
      <w:r w:rsidR="219D45C4" w:rsidRPr="00A01830">
        <w:rPr>
          <w:rFonts w:eastAsia="Helvetica"/>
          <w:color w:val="1B3139"/>
          <w:lang w:eastAsia="en-IN"/>
        </w:rPr>
        <w:t>s</w:t>
      </w:r>
      <w:r w:rsidRPr="00A01830">
        <w:rPr>
          <w:rFonts w:eastAsia="Helvetica"/>
          <w:color w:val="1B3139"/>
          <w:lang w:eastAsia="en-IN"/>
        </w:rPr>
        <w:t xml:space="preserve"> </w:t>
      </w:r>
      <w:r w:rsidR="6F86F213" w:rsidRPr="00A01830">
        <w:rPr>
          <w:rFonts w:eastAsia="Helvetica"/>
          <w:color w:val="1B3139"/>
          <w:lang w:eastAsia="en-IN"/>
        </w:rPr>
        <w:t>try</w:t>
      </w:r>
      <w:r w:rsidRPr="00A01830">
        <w:rPr>
          <w:rFonts w:eastAsia="Helvetica"/>
          <w:color w:val="1B3139"/>
          <w:lang w:eastAsia="en-IN"/>
        </w:rPr>
        <w:t xml:space="preserve"> to access </w:t>
      </w:r>
      <w:proofErr w:type="spellStart"/>
      <w:r w:rsidRPr="00A01830">
        <w:rPr>
          <w:rFonts w:eastAsia="Helvetica"/>
          <w:color w:val="1B3139"/>
          <w:lang w:eastAsia="en-IN"/>
        </w:rPr>
        <w:t>my_table</w:t>
      </w:r>
      <w:proofErr w:type="spellEnd"/>
      <w:r w:rsidRPr="00A01830">
        <w:rPr>
          <w:rFonts w:eastAsia="Helvetica"/>
          <w:color w:val="1B3139"/>
          <w:lang w:eastAsia="en-IN"/>
        </w:rPr>
        <w:t xml:space="preserve"> in the Dev workspace, they receive an error message. The user can access </w:t>
      </w:r>
      <w:proofErr w:type="spellStart"/>
      <w:r w:rsidRPr="00A01830">
        <w:rPr>
          <w:rFonts w:eastAsia="Helvetica"/>
          <w:color w:val="1B3139"/>
          <w:lang w:eastAsia="en-IN"/>
        </w:rPr>
        <w:t>my_table</w:t>
      </w:r>
      <w:proofErr w:type="spellEnd"/>
      <w:r w:rsidRPr="00A01830">
        <w:rPr>
          <w:rFonts w:eastAsia="Helvetica"/>
          <w:color w:val="1B3139"/>
          <w:lang w:eastAsia="en-IN"/>
        </w:rPr>
        <w:t xml:space="preserve"> only from the Prod ETL and Prod Analytics workspaces.</w:t>
      </w:r>
    </w:p>
    <w:p w14:paraId="4CB3427C" w14:textId="3E6A1FB6" w:rsidR="545251B5" w:rsidRPr="00A01830" w:rsidRDefault="545251B5" w:rsidP="002E0E2B">
      <w:r w:rsidRPr="00A01830">
        <w:br/>
      </w:r>
    </w:p>
    <w:p w14:paraId="7AAF4C2A" w14:textId="471545D0" w:rsidR="79FE06ED" w:rsidRPr="00A01830" w:rsidRDefault="639E9425" w:rsidP="002E0E2B">
      <w:pPr>
        <w:rPr>
          <w:rFonts w:eastAsia="Calibri Light"/>
          <w:sz w:val="28"/>
          <w:szCs w:val="28"/>
        </w:rPr>
      </w:pPr>
      <w:r w:rsidRPr="00A01830">
        <w:rPr>
          <w:rFonts w:eastAsiaTheme="majorEastAsia"/>
          <w:color w:val="ED7C31"/>
          <w:sz w:val="28"/>
          <w:szCs w:val="28"/>
          <w:lang w:eastAsia="en-IN"/>
        </w:rPr>
        <w:t xml:space="preserve">2.3. </w:t>
      </w:r>
      <w:r w:rsidR="24635C2A" w:rsidRPr="00A01830">
        <w:rPr>
          <w:rFonts w:eastAsiaTheme="majorEastAsia"/>
          <w:color w:val="ED7C31"/>
          <w:sz w:val="28"/>
          <w:szCs w:val="28"/>
          <w:lang w:eastAsia="en-IN"/>
        </w:rPr>
        <w:t xml:space="preserve">Schema: </w:t>
      </w:r>
      <w:r w:rsidR="0111B9CE" w:rsidRPr="00A01830">
        <w:rPr>
          <w:rFonts w:eastAsia="Helvetica"/>
          <w:color w:val="1B3139"/>
          <w:lang w:eastAsia="en-IN"/>
        </w:rPr>
        <w:t xml:space="preserve">A schema (also called a database) is the second layer of Unity </w:t>
      </w:r>
      <w:proofErr w:type="spellStart"/>
      <w:r w:rsidR="0111B9CE" w:rsidRPr="00A01830">
        <w:rPr>
          <w:rFonts w:eastAsia="Helvetica"/>
          <w:color w:val="1B3139"/>
          <w:lang w:eastAsia="en-IN"/>
        </w:rPr>
        <w:t>Catalog’s</w:t>
      </w:r>
      <w:proofErr w:type="spellEnd"/>
      <w:r w:rsidR="0111B9CE" w:rsidRPr="00A01830">
        <w:rPr>
          <w:rFonts w:eastAsia="Helvetica"/>
          <w:color w:val="1B3139"/>
          <w:lang w:eastAsia="en-IN"/>
        </w:rPr>
        <w:t xml:space="preserve"> three-level namespace. A schema organizes tables and views. Users can see all schemas on which they have been assigned the USE SCHEMA permission, along with the USE CATALOG permission on the schema’s parent </w:t>
      </w:r>
      <w:proofErr w:type="spellStart"/>
      <w:r w:rsidR="0111B9CE" w:rsidRPr="00A01830">
        <w:rPr>
          <w:rFonts w:eastAsia="Helvetica"/>
          <w:color w:val="1B3139"/>
          <w:lang w:eastAsia="en-IN"/>
        </w:rPr>
        <w:t>catalog</w:t>
      </w:r>
      <w:proofErr w:type="spellEnd"/>
      <w:r w:rsidR="0111B9CE" w:rsidRPr="00A01830">
        <w:rPr>
          <w:rFonts w:eastAsia="Helvetica"/>
          <w:color w:val="1B3139"/>
          <w:lang w:eastAsia="en-IN"/>
        </w:rPr>
        <w:t>. To access or list a table or view in a schema, users must also have SELECT permission on the table or view.</w:t>
      </w:r>
    </w:p>
    <w:p w14:paraId="284412DD" w14:textId="6A32BCA1" w:rsidR="0F6C0038" w:rsidRPr="00A01830" w:rsidRDefault="0F6C0038" w:rsidP="002E0E2B">
      <w:pPr>
        <w:rPr>
          <w:rFonts w:eastAsia="Helvetica"/>
          <w:color w:val="1B3139"/>
          <w:lang w:eastAsia="en-IN"/>
        </w:rPr>
      </w:pPr>
    </w:p>
    <w:p w14:paraId="2A0AE232" w14:textId="5F24B456" w:rsidR="0F6C0038" w:rsidRPr="00A01830" w:rsidRDefault="0EE970C2" w:rsidP="002E0E2B">
      <w:pPr>
        <w:rPr>
          <w:rFonts w:eastAsia="Helvetica"/>
          <w:color w:val="1B3139"/>
          <w:lang w:eastAsia="en-IN"/>
        </w:rPr>
      </w:pPr>
      <w:r w:rsidRPr="00A01830">
        <w:rPr>
          <w:rFonts w:eastAsiaTheme="majorEastAsia"/>
          <w:color w:val="ED7C31"/>
          <w:sz w:val="28"/>
          <w:szCs w:val="28"/>
          <w:lang w:eastAsia="en-IN"/>
        </w:rPr>
        <w:t>2.</w:t>
      </w:r>
      <w:r w:rsidR="0A9726B5" w:rsidRPr="00A01830">
        <w:rPr>
          <w:rFonts w:eastAsiaTheme="majorEastAsia"/>
          <w:color w:val="ED7C31"/>
          <w:sz w:val="28"/>
          <w:szCs w:val="28"/>
          <w:lang w:eastAsia="en-IN"/>
        </w:rPr>
        <w:t>4</w:t>
      </w:r>
      <w:r w:rsidRPr="00A01830">
        <w:rPr>
          <w:rFonts w:eastAsiaTheme="majorEastAsia"/>
          <w:color w:val="ED7C31"/>
          <w:sz w:val="28"/>
          <w:szCs w:val="28"/>
          <w:lang w:eastAsia="en-IN"/>
        </w:rPr>
        <w:t>. Volume:</w:t>
      </w:r>
    </w:p>
    <w:p w14:paraId="2DD61233" w14:textId="607C165F" w:rsidR="0F6C0038" w:rsidRPr="00A01830" w:rsidRDefault="5AA41FAC" w:rsidP="002E0E2B">
      <w:pPr>
        <w:rPr>
          <w:rFonts w:eastAsia="Helvetica"/>
          <w:color w:val="1B3139"/>
          <w:lang w:eastAsia="en-IN"/>
        </w:rPr>
      </w:pPr>
      <w:r w:rsidRPr="00A01830">
        <w:rPr>
          <w:rFonts w:eastAsia="Helvetica"/>
          <w:color w:val="1B3139"/>
          <w:lang w:eastAsia="en-IN"/>
        </w:rPr>
        <w:lastRenderedPageBreak/>
        <w:t xml:space="preserve">A volume resides in the third layer of Unity </w:t>
      </w:r>
      <w:proofErr w:type="spellStart"/>
      <w:r w:rsidRPr="00A01830">
        <w:rPr>
          <w:rFonts w:eastAsia="Helvetica"/>
          <w:color w:val="1B3139"/>
          <w:lang w:eastAsia="en-IN"/>
        </w:rPr>
        <w:t>Catalog’s</w:t>
      </w:r>
      <w:proofErr w:type="spellEnd"/>
      <w:r w:rsidRPr="00A01830">
        <w:rPr>
          <w:rFonts w:eastAsia="Helvetica"/>
          <w:color w:val="1B3139"/>
          <w:lang w:eastAsia="en-IN"/>
        </w:rPr>
        <w:t xml:space="preserve"> three-level namespace. Volumes contain directories and files for data stored in any format. Volumes provide non-tabular access to data, meaning that files in volumes cannot be registered as tables.</w:t>
      </w:r>
    </w:p>
    <w:p w14:paraId="597FD7BE" w14:textId="2543D84E" w:rsidR="0F6C0038" w:rsidRPr="00A01830" w:rsidRDefault="5AA41FAC" w:rsidP="002E0E2B">
      <w:pPr>
        <w:rPr>
          <w:rFonts w:eastAsia="Helvetica"/>
          <w:color w:val="1B3139"/>
          <w:lang w:eastAsia="en-IN"/>
        </w:rPr>
      </w:pPr>
      <w:r w:rsidRPr="00A01830">
        <w:rPr>
          <w:rFonts w:eastAsia="Helvetica"/>
          <w:color w:val="1B3139"/>
          <w:lang w:eastAsia="en-IN"/>
        </w:rPr>
        <w:t xml:space="preserve"> </w:t>
      </w:r>
      <w:r w:rsidR="67714C74" w:rsidRPr="00A01830">
        <w:rPr>
          <w:rFonts w:eastAsia="Helvetica"/>
          <w:color w:val="1B3139"/>
          <w:lang w:eastAsia="en-IN"/>
        </w:rPr>
        <w:t>To create the volume user must</w:t>
      </w:r>
      <w:r w:rsidRPr="00A01830">
        <w:rPr>
          <w:rFonts w:eastAsia="Helvetica"/>
          <w:color w:val="1B3139"/>
          <w:lang w:eastAsia="en-IN"/>
        </w:rPr>
        <w:t xml:space="preserve"> </w:t>
      </w:r>
      <w:r w:rsidR="02AB3E44" w:rsidRPr="00A01830">
        <w:rPr>
          <w:rFonts w:eastAsia="Helvetica"/>
          <w:color w:val="1B3139"/>
          <w:lang w:eastAsia="en-IN"/>
        </w:rPr>
        <w:t xml:space="preserve">have </w:t>
      </w:r>
      <w:r w:rsidRPr="00A01830">
        <w:rPr>
          <w:rFonts w:eastAsia="Helvetica"/>
          <w:color w:val="FFC000" w:themeColor="accent4"/>
          <w:lang w:eastAsia="en-IN"/>
        </w:rPr>
        <w:t xml:space="preserve">CREATE </w:t>
      </w:r>
      <w:r w:rsidR="57EDEA0F" w:rsidRPr="00A01830">
        <w:rPr>
          <w:rFonts w:eastAsia="Helvetica"/>
          <w:color w:val="FFC000" w:themeColor="accent4"/>
          <w:lang w:eastAsia="en-IN"/>
        </w:rPr>
        <w:t xml:space="preserve">VOLUME </w:t>
      </w:r>
      <w:r w:rsidR="030ACFE1" w:rsidRPr="00A01830">
        <w:rPr>
          <w:rFonts w:eastAsia="Helvetica"/>
          <w:color w:val="1B3139"/>
          <w:lang w:eastAsia="en-IN"/>
        </w:rPr>
        <w:t>and</w:t>
      </w:r>
      <w:r w:rsidR="030ACFE1" w:rsidRPr="00A01830">
        <w:rPr>
          <w:rFonts w:eastAsia="Helvetica"/>
          <w:color w:val="FFC000" w:themeColor="accent4"/>
          <w:lang w:eastAsia="en-IN"/>
        </w:rPr>
        <w:t xml:space="preserve"> USE</w:t>
      </w:r>
      <w:r w:rsidRPr="00A01830">
        <w:rPr>
          <w:rFonts w:eastAsia="Helvetica"/>
          <w:color w:val="FFC000" w:themeColor="accent4"/>
          <w:lang w:eastAsia="en-IN"/>
        </w:rPr>
        <w:t xml:space="preserve"> </w:t>
      </w:r>
      <w:r w:rsidR="2F6238C8" w:rsidRPr="00A01830">
        <w:rPr>
          <w:rFonts w:eastAsia="Helvetica"/>
          <w:color w:val="FFC000" w:themeColor="accent4"/>
          <w:lang w:eastAsia="en-IN"/>
        </w:rPr>
        <w:t xml:space="preserve">SCHEMA </w:t>
      </w:r>
      <w:r w:rsidR="2F6238C8" w:rsidRPr="00A01830">
        <w:rPr>
          <w:rFonts w:eastAsia="Helvetica"/>
          <w:color w:val="1B3139"/>
          <w:lang w:eastAsia="en-IN"/>
        </w:rPr>
        <w:t>permissions</w:t>
      </w:r>
      <w:r w:rsidRPr="00A01830">
        <w:rPr>
          <w:rFonts w:eastAsia="Helvetica"/>
          <w:color w:val="1B3139"/>
          <w:lang w:eastAsia="en-IN"/>
        </w:rPr>
        <w:t xml:space="preserve"> on the schema, and they must have the USE CATALOG permission on its parent </w:t>
      </w:r>
      <w:proofErr w:type="spellStart"/>
      <w:r w:rsidRPr="00A01830">
        <w:rPr>
          <w:rFonts w:eastAsia="Helvetica"/>
          <w:color w:val="1B3139"/>
          <w:lang w:eastAsia="en-IN"/>
        </w:rPr>
        <w:t>catalog</w:t>
      </w:r>
      <w:proofErr w:type="spellEnd"/>
      <w:r w:rsidRPr="00A01830">
        <w:rPr>
          <w:rFonts w:eastAsia="Helvetica"/>
          <w:color w:val="1B3139"/>
          <w:lang w:eastAsia="en-IN"/>
        </w:rPr>
        <w:t>.</w:t>
      </w:r>
    </w:p>
    <w:p w14:paraId="3B580709" w14:textId="235B8266" w:rsidR="0F6C0038" w:rsidRPr="00A01830" w:rsidRDefault="5AA41FAC" w:rsidP="002E0E2B">
      <w:pPr>
        <w:rPr>
          <w:rFonts w:eastAsia="Helvetica"/>
          <w:color w:val="1B3139"/>
          <w:lang w:eastAsia="en-IN"/>
        </w:rPr>
      </w:pPr>
      <w:r w:rsidRPr="00A01830">
        <w:rPr>
          <w:rFonts w:eastAsia="Helvetica"/>
          <w:color w:val="1B3139"/>
          <w:lang w:eastAsia="en-IN"/>
        </w:rPr>
        <w:t xml:space="preserve">To read files and directories stored inside a volume, users must have the </w:t>
      </w:r>
      <w:r w:rsidRPr="00A01830">
        <w:rPr>
          <w:rFonts w:eastAsia="Helvetica"/>
          <w:color w:val="FFC000" w:themeColor="accent4"/>
          <w:lang w:eastAsia="en-IN"/>
        </w:rPr>
        <w:t>READ VOLUME</w:t>
      </w:r>
      <w:r w:rsidRPr="00A01830">
        <w:rPr>
          <w:rFonts w:eastAsia="Helvetica"/>
          <w:color w:val="1B3139"/>
          <w:lang w:eastAsia="en-IN"/>
        </w:rPr>
        <w:t xml:space="preserve"> permission, the </w:t>
      </w:r>
      <w:r w:rsidRPr="00A01830">
        <w:rPr>
          <w:rFonts w:eastAsia="Helvetica"/>
          <w:color w:val="FFC000" w:themeColor="accent4"/>
          <w:lang w:eastAsia="en-IN"/>
        </w:rPr>
        <w:t>USE SCHEMA</w:t>
      </w:r>
      <w:r w:rsidRPr="00A01830">
        <w:rPr>
          <w:rFonts w:eastAsia="Helvetica"/>
          <w:color w:val="1B3139"/>
          <w:lang w:eastAsia="en-IN"/>
        </w:rPr>
        <w:t xml:space="preserve"> permission on its parent schema, and the </w:t>
      </w:r>
      <w:r w:rsidRPr="00A01830">
        <w:rPr>
          <w:rFonts w:eastAsia="Helvetica"/>
          <w:color w:val="FFC000" w:themeColor="accent4"/>
          <w:lang w:eastAsia="en-IN"/>
        </w:rPr>
        <w:t xml:space="preserve">USE CATALOG </w:t>
      </w:r>
      <w:r w:rsidRPr="00A01830">
        <w:rPr>
          <w:rFonts w:eastAsia="Helvetica"/>
          <w:color w:val="1B3139"/>
          <w:lang w:eastAsia="en-IN"/>
        </w:rPr>
        <w:t xml:space="preserve">permission on its parent </w:t>
      </w:r>
      <w:proofErr w:type="spellStart"/>
      <w:r w:rsidRPr="00A01830">
        <w:rPr>
          <w:rFonts w:eastAsia="Helvetica"/>
          <w:color w:val="1B3139"/>
          <w:lang w:eastAsia="en-IN"/>
        </w:rPr>
        <w:t>catalog</w:t>
      </w:r>
      <w:proofErr w:type="spellEnd"/>
      <w:r w:rsidRPr="00A01830">
        <w:rPr>
          <w:rFonts w:eastAsia="Helvetica"/>
          <w:color w:val="1B3139"/>
          <w:lang w:eastAsia="en-IN"/>
        </w:rPr>
        <w:t>.</w:t>
      </w:r>
    </w:p>
    <w:p w14:paraId="65B141A7" w14:textId="51472534" w:rsidR="0F6C0038" w:rsidRPr="00A01830" w:rsidRDefault="5AA41FAC" w:rsidP="002E0E2B">
      <w:pPr>
        <w:rPr>
          <w:rFonts w:eastAsia="Helvetica"/>
          <w:color w:val="1B3139"/>
          <w:lang w:eastAsia="en-IN"/>
        </w:rPr>
      </w:pPr>
      <w:r w:rsidRPr="00A01830">
        <w:rPr>
          <w:rFonts w:eastAsia="Helvetica"/>
          <w:color w:val="1B3139"/>
          <w:lang w:eastAsia="en-IN"/>
        </w:rPr>
        <w:t xml:space="preserve">To add, remove, or modify files and directories stored inside a volume, users must have </w:t>
      </w:r>
      <w:r w:rsidRPr="00A01830">
        <w:rPr>
          <w:rFonts w:eastAsia="Helvetica"/>
          <w:color w:val="FFC000" w:themeColor="accent4"/>
          <w:lang w:eastAsia="en-IN"/>
        </w:rPr>
        <w:t>WRITE VOLUME</w:t>
      </w:r>
      <w:r w:rsidRPr="00A01830">
        <w:rPr>
          <w:rFonts w:eastAsia="Helvetica"/>
          <w:color w:val="1B3139"/>
          <w:lang w:eastAsia="en-IN"/>
        </w:rPr>
        <w:t xml:space="preserve"> permission, the</w:t>
      </w:r>
      <w:r w:rsidRPr="00A01830">
        <w:rPr>
          <w:rFonts w:eastAsia="Helvetica"/>
          <w:color w:val="FFC000" w:themeColor="accent4"/>
          <w:lang w:eastAsia="en-IN"/>
        </w:rPr>
        <w:t xml:space="preserve"> USE SCHEMA </w:t>
      </w:r>
      <w:r w:rsidRPr="00A01830">
        <w:rPr>
          <w:rFonts w:eastAsia="Helvetica"/>
          <w:color w:val="1B3139"/>
          <w:lang w:eastAsia="en-IN"/>
        </w:rPr>
        <w:t xml:space="preserve">permission on its parent schema, and the </w:t>
      </w:r>
      <w:r w:rsidRPr="00A01830">
        <w:rPr>
          <w:rFonts w:eastAsia="Helvetica"/>
          <w:color w:val="FFC000" w:themeColor="accent4"/>
          <w:lang w:eastAsia="en-IN"/>
        </w:rPr>
        <w:t xml:space="preserve">USE CATALOG </w:t>
      </w:r>
      <w:r w:rsidRPr="00A01830">
        <w:rPr>
          <w:rFonts w:eastAsia="Helvetica"/>
          <w:color w:val="1B3139"/>
          <w:lang w:eastAsia="en-IN"/>
        </w:rPr>
        <w:t xml:space="preserve">permission on its parent </w:t>
      </w:r>
      <w:proofErr w:type="spellStart"/>
      <w:r w:rsidRPr="00A01830">
        <w:rPr>
          <w:rFonts w:eastAsia="Helvetica"/>
          <w:color w:val="1B3139"/>
          <w:lang w:eastAsia="en-IN"/>
        </w:rPr>
        <w:t>catalog</w:t>
      </w:r>
      <w:proofErr w:type="spellEnd"/>
      <w:r w:rsidRPr="00A01830">
        <w:rPr>
          <w:rFonts w:eastAsia="Helvetica"/>
          <w:color w:val="1B3139"/>
          <w:lang w:eastAsia="en-IN"/>
        </w:rPr>
        <w:t>.</w:t>
      </w:r>
    </w:p>
    <w:p w14:paraId="49D30933" w14:textId="0329CA6E" w:rsidR="0F6C0038" w:rsidRPr="00A01830" w:rsidRDefault="315DF866" w:rsidP="002E0E2B">
      <w:pPr>
        <w:rPr>
          <w:rFonts w:eastAsia="Helvetica"/>
          <w:color w:val="1B3139"/>
          <w:lang w:eastAsia="en-IN"/>
        </w:rPr>
      </w:pPr>
      <w:r w:rsidRPr="00A01830">
        <w:rPr>
          <w:rFonts w:eastAsia="Helvetica"/>
          <w:color w:val="1B3139"/>
          <w:lang w:eastAsia="en-IN"/>
        </w:rPr>
        <w:t>A volume can be managed or external.</w:t>
      </w:r>
    </w:p>
    <w:p w14:paraId="2B4169C9" w14:textId="6907FCF2" w:rsidR="0F6C0038" w:rsidRPr="00A01830" w:rsidRDefault="0F6C0038" w:rsidP="002E0E2B">
      <w:pPr>
        <w:rPr>
          <w:rFonts w:eastAsiaTheme="majorEastAsia"/>
          <w:color w:val="ED7C31"/>
          <w:sz w:val="28"/>
          <w:szCs w:val="28"/>
        </w:rPr>
      </w:pPr>
    </w:p>
    <w:p w14:paraId="2FBB78FB" w14:textId="6A3B8EED" w:rsidR="695B15AE" w:rsidRPr="00A01830" w:rsidRDefault="70D9F7E3" w:rsidP="002E0E2B">
      <w:pPr>
        <w:rPr>
          <w:rFonts w:eastAsia="Helvetica"/>
          <w:color w:val="1B3139"/>
        </w:rPr>
      </w:pPr>
      <w:r w:rsidRPr="00A01830">
        <w:rPr>
          <w:rFonts w:eastAsiaTheme="majorEastAsia"/>
          <w:color w:val="ED7C31"/>
          <w:sz w:val="28"/>
          <w:szCs w:val="28"/>
        </w:rPr>
        <w:t>3.Manage identities:</w:t>
      </w:r>
    </w:p>
    <w:p w14:paraId="70C45C0E" w14:textId="5B132D5F" w:rsidR="695B15AE" w:rsidRPr="00A01830" w:rsidRDefault="001C3999" w:rsidP="002E0E2B">
      <w:pPr>
        <w:rPr>
          <w:rFonts w:eastAsia="Helvetica"/>
          <w:color w:val="1B3139"/>
        </w:rPr>
      </w:pPr>
      <w:proofErr w:type="gramStart"/>
      <w:r w:rsidRPr="00A01830">
        <w:rPr>
          <w:rFonts w:eastAsia="Helvetica"/>
          <w:color w:val="1B3139"/>
        </w:rPr>
        <w:t>If</w:t>
      </w:r>
      <w:r>
        <w:rPr>
          <w:rFonts w:eastAsia="Helvetica"/>
          <w:color w:val="1B3139"/>
        </w:rPr>
        <w:t xml:space="preserve">  </w:t>
      </w:r>
      <w:r w:rsidRPr="00A01830">
        <w:rPr>
          <w:rFonts w:eastAsia="Helvetica"/>
          <w:color w:val="1B3139"/>
        </w:rPr>
        <w:t>Unity</w:t>
      </w:r>
      <w:proofErr w:type="gramEnd"/>
      <w:r w:rsidR="70D9F7E3" w:rsidRPr="00A01830">
        <w:rPr>
          <w:rFonts w:eastAsia="Helvetica"/>
          <w:color w:val="1B3139"/>
        </w:rPr>
        <w:t xml:space="preserve"> </w:t>
      </w:r>
      <w:proofErr w:type="spellStart"/>
      <w:r w:rsidR="70D9F7E3" w:rsidRPr="00A01830">
        <w:rPr>
          <w:rFonts w:eastAsia="Helvetica"/>
          <w:color w:val="1B3139"/>
        </w:rPr>
        <w:t>Catalog</w:t>
      </w:r>
      <w:proofErr w:type="spellEnd"/>
      <w:r w:rsidR="70D9F7E3" w:rsidRPr="00A01830">
        <w:rPr>
          <w:rFonts w:eastAsia="Helvetica"/>
          <w:color w:val="1B3139"/>
        </w:rPr>
        <w:t xml:space="preserve"> is enabled for at least one workspace in account, identities (users, groups, and service principals) should be managed in the account console. Account admins can grant permissions and assign workspaces to these identities.</w:t>
      </w:r>
    </w:p>
    <w:p w14:paraId="7A885956" w14:textId="38C9A9D7" w:rsidR="786BC7CC" w:rsidRPr="00A01830" w:rsidRDefault="786BC7CC" w:rsidP="002E0E2B">
      <w:pPr>
        <w:rPr>
          <w:rFonts w:eastAsiaTheme="majorEastAsia"/>
          <w:color w:val="ED7C31"/>
          <w:sz w:val="28"/>
          <w:szCs w:val="28"/>
        </w:rPr>
      </w:pPr>
      <w:r w:rsidRPr="00A01830">
        <w:rPr>
          <w:rFonts w:eastAsiaTheme="majorEastAsia"/>
          <w:color w:val="ED7C31"/>
          <w:sz w:val="28"/>
          <w:szCs w:val="28"/>
        </w:rPr>
        <w:t xml:space="preserve">3.1. </w:t>
      </w:r>
      <w:r w:rsidR="3AACE22F" w:rsidRPr="00A01830">
        <w:rPr>
          <w:rFonts w:eastAsiaTheme="majorEastAsia"/>
          <w:color w:val="ED7C31"/>
          <w:sz w:val="28"/>
          <w:szCs w:val="28"/>
        </w:rPr>
        <w:t>Databricks identities</w:t>
      </w:r>
      <w:r w:rsidR="58702E1C" w:rsidRPr="00A01830">
        <w:rPr>
          <w:rFonts w:eastAsiaTheme="majorEastAsia"/>
          <w:color w:val="ED7C31"/>
          <w:sz w:val="28"/>
          <w:szCs w:val="28"/>
        </w:rPr>
        <w:t>:</w:t>
      </w:r>
    </w:p>
    <w:p w14:paraId="39D35AF1" w14:textId="345719A6" w:rsidR="3AACE22F" w:rsidRPr="00A01830" w:rsidRDefault="3AACE22F" w:rsidP="002E0E2B">
      <w:pPr>
        <w:rPr>
          <w:rFonts w:eastAsia="Helvetica"/>
          <w:color w:val="1B3139"/>
          <w:lang w:eastAsia="en-IN"/>
        </w:rPr>
      </w:pPr>
      <w:r w:rsidRPr="00A01830">
        <w:rPr>
          <w:rFonts w:eastAsia="Helvetica"/>
          <w:color w:val="1B3139"/>
          <w:lang w:eastAsia="en-IN"/>
        </w:rPr>
        <w:t>There are three types of Databricks identity:</w:t>
      </w:r>
    </w:p>
    <w:p w14:paraId="2009FA78" w14:textId="32F5328F" w:rsidR="3AACE22F" w:rsidRPr="00A01830" w:rsidRDefault="3AACE22F" w:rsidP="002E0E2B">
      <w:pPr>
        <w:rPr>
          <w:rFonts w:eastAsia="Helvetica"/>
          <w:color w:val="1B3139"/>
          <w:lang w:eastAsia="en-IN"/>
        </w:rPr>
      </w:pPr>
      <w:r w:rsidRPr="00A01830">
        <w:rPr>
          <w:rFonts w:eastAsia="Helvetica"/>
          <w:color w:val="1B3139"/>
          <w:lang w:eastAsia="en-IN"/>
        </w:rPr>
        <w:t>Users: User identities recognized by Databricks and represented by email addresses.</w:t>
      </w:r>
    </w:p>
    <w:p w14:paraId="3A931AFA" w14:textId="2E70E141" w:rsidR="3AACE22F" w:rsidRPr="00A01830" w:rsidRDefault="3AACE22F" w:rsidP="002E0E2B">
      <w:pPr>
        <w:rPr>
          <w:rFonts w:eastAsia="Helvetica"/>
          <w:color w:val="1B3139"/>
          <w:lang w:eastAsia="en-IN"/>
        </w:rPr>
      </w:pPr>
      <w:r w:rsidRPr="00A01830">
        <w:rPr>
          <w:rFonts w:eastAsia="Helvetica"/>
          <w:color w:val="1B3139"/>
          <w:lang w:eastAsia="en-IN"/>
        </w:rPr>
        <w:t>Service principals: Identities for use with jobs, automated tools, and systems such as scripts, apps, and CI/CD platforms.</w:t>
      </w:r>
    </w:p>
    <w:p w14:paraId="2EEED851" w14:textId="12452853" w:rsidR="3AACE22F" w:rsidRPr="00A01830" w:rsidRDefault="3AACE22F" w:rsidP="002E0E2B">
      <w:pPr>
        <w:rPr>
          <w:rFonts w:eastAsia="Helvetica"/>
          <w:color w:val="1B3139"/>
          <w:lang w:eastAsia="en-IN"/>
        </w:rPr>
      </w:pPr>
      <w:r w:rsidRPr="00A01830">
        <w:rPr>
          <w:rFonts w:eastAsia="Helvetica"/>
          <w:color w:val="1B3139"/>
          <w:lang w:eastAsia="en-IN"/>
        </w:rPr>
        <w:t>Groups: A collection of identities used by admins to manage group access to workspaces, data, and other securable objects. All Databricks identities can be assigned as members of groups. There are two types of groups in Databricks: account groups and workspace-local groups</w:t>
      </w:r>
      <w:r w:rsidR="0097192A">
        <w:rPr>
          <w:rFonts w:eastAsia="Helvetica"/>
          <w:color w:val="1B3139"/>
          <w:lang w:eastAsia="en-IN"/>
        </w:rPr>
        <w:t>.</w:t>
      </w:r>
    </w:p>
    <w:p w14:paraId="42878D1C" w14:textId="3F06D65B" w:rsidR="6483858A" w:rsidRPr="00A01830" w:rsidRDefault="6483858A" w:rsidP="002E0E2B">
      <w:pPr>
        <w:rPr>
          <w:color w:val="ED7C31"/>
          <w:sz w:val="28"/>
          <w:szCs w:val="28"/>
          <w:lang w:eastAsia="en-IN"/>
        </w:rPr>
      </w:pPr>
      <w:r w:rsidRPr="00A01830">
        <w:rPr>
          <w:color w:val="ED7C31"/>
          <w:sz w:val="28"/>
          <w:szCs w:val="28"/>
          <w:lang w:eastAsia="en-IN"/>
        </w:rPr>
        <w:t xml:space="preserve">3.2. </w:t>
      </w:r>
      <w:r w:rsidR="36DBDBBA" w:rsidRPr="00A01830">
        <w:rPr>
          <w:color w:val="ED7C31"/>
          <w:sz w:val="28"/>
          <w:szCs w:val="28"/>
          <w:lang w:eastAsia="en-IN"/>
        </w:rPr>
        <w:t>Who can manage identities in Databricks?</w:t>
      </w:r>
    </w:p>
    <w:p w14:paraId="6DE5390D" w14:textId="3A56D2A2" w:rsidR="36DBDBBA" w:rsidRPr="00A01830" w:rsidRDefault="36DBDBBA" w:rsidP="002E0E2B">
      <w:pPr>
        <w:rPr>
          <w:rFonts w:eastAsia="Helvetica"/>
          <w:color w:val="1B3139"/>
          <w:lang w:eastAsia="en-IN"/>
        </w:rPr>
      </w:pPr>
      <w:r w:rsidRPr="00A01830">
        <w:rPr>
          <w:rFonts w:eastAsia="Helvetica"/>
          <w:color w:val="1B3139"/>
          <w:lang w:eastAsia="en-IN"/>
        </w:rPr>
        <w:t>To manage identities in Databricks, you must have one of the following</w:t>
      </w:r>
      <w:r w:rsidR="5B75F9FF" w:rsidRPr="00A01830">
        <w:rPr>
          <w:rFonts w:eastAsia="Helvetica"/>
          <w:color w:val="1B3139"/>
          <w:lang w:eastAsia="en-IN"/>
        </w:rPr>
        <w:t xml:space="preserve"> </w:t>
      </w:r>
      <w:r w:rsidR="1D61EEDB" w:rsidRPr="00A01830">
        <w:rPr>
          <w:rFonts w:eastAsia="Helvetica"/>
          <w:color w:val="1B3139"/>
          <w:lang w:eastAsia="en-IN"/>
        </w:rPr>
        <w:t>roles</w:t>
      </w:r>
      <w:r w:rsidRPr="00A01830">
        <w:rPr>
          <w:rFonts w:eastAsia="Helvetica"/>
          <w:color w:val="1B3139"/>
          <w:lang w:eastAsia="en-IN"/>
        </w:rPr>
        <w:t xml:space="preserve"> on a service principal or group.</w:t>
      </w:r>
    </w:p>
    <w:p w14:paraId="1CB4A52F" w14:textId="426A0E9B" w:rsidR="36DBDBBA" w:rsidRPr="00A01830" w:rsidRDefault="36DBDBBA" w:rsidP="002E0E2B">
      <w:pPr>
        <w:rPr>
          <w:rFonts w:eastAsiaTheme="majorEastAsia"/>
          <w:color w:val="ED7C31"/>
          <w:sz w:val="28"/>
          <w:szCs w:val="28"/>
          <w:lang w:eastAsia="en-IN"/>
        </w:rPr>
      </w:pPr>
      <w:r w:rsidRPr="00A01830">
        <w:rPr>
          <w:rFonts w:eastAsia="Helvetica"/>
          <w:color w:val="1B3139"/>
          <w:lang w:eastAsia="en-IN"/>
        </w:rPr>
        <w:t>Account admins can add users, service principals, and groups to the account and assign them admin roles. Account admins can update and delete users, service principals, and groups in the account. They can give users access to workspaces, as</w:t>
      </w:r>
      <w:r w:rsidR="6CB394F3" w:rsidRPr="00A01830">
        <w:rPr>
          <w:rFonts w:eastAsia="Helvetica"/>
          <w:color w:val="1B3139"/>
          <w:lang w:eastAsia="en-IN"/>
        </w:rPr>
        <w:t xml:space="preserve"> </w:t>
      </w:r>
      <w:r w:rsidRPr="00A01830">
        <w:rPr>
          <w:rFonts w:eastAsia="Helvetica"/>
          <w:color w:val="1B3139"/>
          <w:lang w:eastAsia="en-IN"/>
        </w:rPr>
        <w:t xml:space="preserve">long as those workspaces use </w:t>
      </w:r>
      <w:hyperlink r:id="rId44" w:anchor="assign-users-to-workspaces">
        <w:r w:rsidRPr="00A01830">
          <w:rPr>
            <w:rFonts w:eastAsia="Helvetica"/>
            <w:color w:val="1B3139"/>
            <w:lang w:eastAsia="en-IN"/>
          </w:rPr>
          <w:t>identity federation</w:t>
        </w:r>
      </w:hyperlink>
      <w:r w:rsidRPr="00A01830">
        <w:rPr>
          <w:rFonts w:eastAsia="Helvetica"/>
          <w:color w:val="1B3139"/>
          <w:lang w:eastAsia="en-IN"/>
        </w:rPr>
        <w:t>.</w:t>
      </w:r>
    </w:p>
    <w:p w14:paraId="0B1E2D84" w14:textId="13AA2E83" w:rsidR="36DBDBBA" w:rsidRPr="00A01830" w:rsidRDefault="36DBDBBA" w:rsidP="002E0E2B">
      <w:pPr>
        <w:rPr>
          <w:rFonts w:eastAsiaTheme="majorEastAsia"/>
          <w:color w:val="ED7C31"/>
          <w:sz w:val="28"/>
          <w:szCs w:val="28"/>
          <w:lang w:eastAsia="en-IN"/>
        </w:rPr>
      </w:pPr>
      <w:r w:rsidRPr="00A01830">
        <w:rPr>
          <w:rFonts w:eastAsia="Helvetica"/>
          <w:color w:val="1B3139"/>
          <w:lang w:eastAsia="en-IN"/>
        </w:rPr>
        <w:t>Workspace admins can add users, service principals to the Databricks account. They can also add groups to the Databricks account if their workspaces are enabled for identity federation. Workspace admins can grant users, service principals, and groups access to their workspaces. They cannot delete users and service principals from the account</w:t>
      </w:r>
      <w:r w:rsidR="7D168232" w:rsidRPr="00A01830">
        <w:rPr>
          <w:rFonts w:eastAsia="Helvetica"/>
          <w:color w:val="1B3139"/>
          <w:lang w:eastAsia="en-IN"/>
        </w:rPr>
        <w:t xml:space="preserve">. </w:t>
      </w:r>
      <w:r w:rsidRPr="00A01830">
        <w:rPr>
          <w:rFonts w:eastAsia="Helvetica"/>
          <w:color w:val="1B3139"/>
          <w:lang w:eastAsia="en-IN"/>
        </w:rPr>
        <w:t xml:space="preserve">Workspace admins can also manage workspace-local groups. </w:t>
      </w:r>
    </w:p>
    <w:p w14:paraId="3A044CA8" w14:textId="0E9BA52F" w:rsidR="36DBDBBA" w:rsidRPr="00A01830" w:rsidRDefault="36DBDBBA" w:rsidP="002E0E2B">
      <w:pPr>
        <w:rPr>
          <w:rFonts w:eastAsiaTheme="majorEastAsia"/>
          <w:color w:val="ED7C31"/>
          <w:sz w:val="28"/>
          <w:szCs w:val="28"/>
          <w:lang w:eastAsia="en-IN"/>
        </w:rPr>
      </w:pPr>
      <w:r w:rsidRPr="00A01830">
        <w:rPr>
          <w:rFonts w:eastAsia="Helvetica"/>
          <w:color w:val="1B3139"/>
          <w:lang w:eastAsia="en-IN"/>
        </w:rPr>
        <w:lastRenderedPageBreak/>
        <w:t>Group managers can manage group membership and delete the group. They can also assign other users the group manager role. Account admins have the group manager role on all groups in the account. Workspace admins have the group manager role on account groups that they create.</w:t>
      </w:r>
    </w:p>
    <w:p w14:paraId="7DBDCDCC" w14:textId="102F2E07" w:rsidR="36DBDBBA" w:rsidRPr="00A01830" w:rsidRDefault="36DBDBBA" w:rsidP="002E0E2B">
      <w:pPr>
        <w:rPr>
          <w:rFonts w:eastAsiaTheme="majorEastAsia"/>
          <w:color w:val="ED7C31"/>
          <w:sz w:val="28"/>
          <w:szCs w:val="28"/>
          <w:lang w:eastAsia="en-IN"/>
        </w:rPr>
      </w:pPr>
      <w:r w:rsidRPr="00A01830">
        <w:rPr>
          <w:rFonts w:eastAsia="Helvetica"/>
          <w:color w:val="1B3139"/>
          <w:lang w:eastAsia="en-IN"/>
        </w:rPr>
        <w:t xml:space="preserve">Service principal managers </w:t>
      </w:r>
      <w:r w:rsidRPr="00A01830">
        <w:rPr>
          <w:rFonts w:eastAsia="Helvetica"/>
          <w:color w:val="1B3139"/>
          <w:sz w:val="24"/>
          <w:szCs w:val="24"/>
        </w:rPr>
        <w:t>can manage roles on a service principal. Account admins have the service principal manager role on all service principals in the account. Workspace admins have the service principal manager role on service principals that they create</w:t>
      </w:r>
      <w:r w:rsidR="6D152D2B" w:rsidRPr="00A01830">
        <w:rPr>
          <w:rFonts w:eastAsia="Helvetica"/>
          <w:color w:val="1B3139"/>
          <w:sz w:val="24"/>
          <w:szCs w:val="24"/>
        </w:rPr>
        <w:t>.</w:t>
      </w:r>
    </w:p>
    <w:p w14:paraId="3D879366" w14:textId="0B118A4A" w:rsidR="6407350B" w:rsidRPr="00A01830" w:rsidRDefault="14BB57FD" w:rsidP="002E0E2B">
      <w:pPr>
        <w:rPr>
          <w:color w:val="ED7C31"/>
          <w:sz w:val="28"/>
          <w:szCs w:val="28"/>
          <w:lang w:eastAsia="en-IN"/>
        </w:rPr>
      </w:pPr>
      <w:r w:rsidRPr="00A01830">
        <w:rPr>
          <w:color w:val="ED7C31"/>
          <w:sz w:val="28"/>
          <w:szCs w:val="28"/>
          <w:lang w:eastAsia="en-IN"/>
        </w:rPr>
        <w:t xml:space="preserve">3.3. </w:t>
      </w:r>
      <w:r w:rsidR="380EFEAA" w:rsidRPr="00A01830">
        <w:rPr>
          <w:color w:val="ED7C31"/>
          <w:sz w:val="28"/>
          <w:szCs w:val="28"/>
          <w:lang w:eastAsia="en-IN"/>
        </w:rPr>
        <w:t>Assigning admin roles</w:t>
      </w:r>
    </w:p>
    <w:p w14:paraId="39E37396" w14:textId="74F135E3" w:rsidR="6407350B" w:rsidRPr="00A01830" w:rsidRDefault="380EFEAA" w:rsidP="002E0E2B">
      <w:pPr>
        <w:rPr>
          <w:rFonts w:eastAsia="Helvetica"/>
          <w:color w:val="1B3139"/>
          <w:lang w:eastAsia="en-IN"/>
        </w:rPr>
      </w:pPr>
      <w:r w:rsidRPr="00A01830">
        <w:rPr>
          <w:rFonts w:eastAsia="Helvetica"/>
          <w:color w:val="1B3139"/>
          <w:lang w:eastAsia="en-IN"/>
        </w:rPr>
        <w:t xml:space="preserve">Account admins can assign other users as account admins. They can also become Unity </w:t>
      </w:r>
      <w:proofErr w:type="spellStart"/>
      <w:r w:rsidRPr="00A01830">
        <w:rPr>
          <w:rFonts w:eastAsia="Helvetica"/>
          <w:color w:val="1B3139"/>
          <w:lang w:eastAsia="en-IN"/>
        </w:rPr>
        <w:t>Catalog</w:t>
      </w:r>
      <w:proofErr w:type="spellEnd"/>
      <w:r w:rsidRPr="00A01830">
        <w:rPr>
          <w:rFonts w:eastAsia="Helvetica"/>
          <w:color w:val="1B3139"/>
          <w:lang w:eastAsia="en-IN"/>
        </w:rPr>
        <w:t xml:space="preserve"> </w:t>
      </w:r>
      <w:proofErr w:type="spellStart"/>
      <w:r w:rsidRPr="00A01830">
        <w:rPr>
          <w:rFonts w:eastAsia="Helvetica"/>
          <w:color w:val="1B3139"/>
          <w:lang w:eastAsia="en-IN"/>
        </w:rPr>
        <w:t>metastore</w:t>
      </w:r>
      <w:proofErr w:type="spellEnd"/>
      <w:r w:rsidRPr="00A01830">
        <w:rPr>
          <w:rFonts w:eastAsia="Helvetica"/>
          <w:color w:val="1B3139"/>
          <w:lang w:eastAsia="en-IN"/>
        </w:rPr>
        <w:t xml:space="preserve"> admins by creating a </w:t>
      </w:r>
      <w:proofErr w:type="spellStart"/>
      <w:r w:rsidRPr="00A01830">
        <w:rPr>
          <w:rFonts w:eastAsia="Helvetica"/>
          <w:color w:val="1B3139"/>
          <w:lang w:eastAsia="en-IN"/>
        </w:rPr>
        <w:t>metastore</w:t>
      </w:r>
      <w:proofErr w:type="spellEnd"/>
      <w:r w:rsidRPr="00A01830">
        <w:rPr>
          <w:rFonts w:eastAsia="Helvetica"/>
          <w:color w:val="1B3139"/>
          <w:lang w:eastAsia="en-IN"/>
        </w:rPr>
        <w:t xml:space="preserve">, and they can transfer the </w:t>
      </w:r>
      <w:proofErr w:type="spellStart"/>
      <w:r w:rsidRPr="00A01830">
        <w:rPr>
          <w:rFonts w:eastAsia="Helvetica"/>
          <w:color w:val="1B3139"/>
          <w:lang w:eastAsia="en-IN"/>
        </w:rPr>
        <w:t>metastore</w:t>
      </w:r>
      <w:proofErr w:type="spellEnd"/>
      <w:r w:rsidRPr="00A01830">
        <w:rPr>
          <w:rFonts w:eastAsia="Helvetica"/>
          <w:color w:val="1B3139"/>
          <w:lang w:eastAsia="en-IN"/>
        </w:rPr>
        <w:t xml:space="preserve"> admin role to another user or group.</w:t>
      </w:r>
    </w:p>
    <w:p w14:paraId="1BAB8444" w14:textId="5BDE2B63" w:rsidR="6407350B" w:rsidRPr="00A01830" w:rsidRDefault="380EFEAA" w:rsidP="002E0E2B">
      <w:pPr>
        <w:rPr>
          <w:rFonts w:eastAsia="Helvetica"/>
          <w:color w:val="1B3139"/>
          <w:lang w:eastAsia="en-IN"/>
        </w:rPr>
      </w:pPr>
      <w:r w:rsidRPr="00A01830">
        <w:rPr>
          <w:rFonts w:eastAsia="Helvetica"/>
          <w:color w:val="1B3139"/>
          <w:lang w:eastAsia="en-IN"/>
        </w:rPr>
        <w:t>Both account admins and workspace admins can assign other users as workspace admins. The workspace admin role is determined by membership in the workspace admins group, which is a default group in Databricks and cannot be deleted.</w:t>
      </w:r>
    </w:p>
    <w:p w14:paraId="1BCE6CE8" w14:textId="4F706DAA" w:rsidR="380EFEAA" w:rsidRPr="00A01830" w:rsidRDefault="380EFEAA" w:rsidP="002E0E2B">
      <w:pPr>
        <w:rPr>
          <w:rFonts w:eastAsia="Helvetica"/>
          <w:color w:val="1B3139"/>
          <w:lang w:eastAsia="en-IN"/>
        </w:rPr>
      </w:pPr>
      <w:r w:rsidRPr="00A01830">
        <w:rPr>
          <w:rFonts w:eastAsia="Helvetica"/>
          <w:color w:val="1B3139"/>
          <w:lang w:eastAsia="en-IN"/>
        </w:rPr>
        <w:t>Account admins can also assign other users as Marketplace admins.</w:t>
      </w:r>
    </w:p>
    <w:p w14:paraId="172DF029" w14:textId="7FCE3469" w:rsidR="6407350B" w:rsidRPr="00A01830" w:rsidRDefault="7D064D65" w:rsidP="002E0E2B">
      <w:pPr>
        <w:rPr>
          <w:rFonts w:eastAsiaTheme="majorEastAsia"/>
          <w:color w:val="ED7C31"/>
          <w:sz w:val="28"/>
          <w:szCs w:val="28"/>
        </w:rPr>
      </w:pPr>
      <w:r w:rsidRPr="00A01830">
        <w:rPr>
          <w:rFonts w:eastAsiaTheme="majorEastAsia"/>
          <w:color w:val="ED7C31"/>
          <w:sz w:val="28"/>
          <w:szCs w:val="28"/>
        </w:rPr>
        <w:t xml:space="preserve">3.4. </w:t>
      </w:r>
      <w:r w:rsidR="4D76A88E" w:rsidRPr="00A01830">
        <w:rPr>
          <w:rFonts w:eastAsiaTheme="majorEastAsia"/>
          <w:color w:val="ED7C31"/>
          <w:sz w:val="28"/>
          <w:szCs w:val="28"/>
        </w:rPr>
        <w:t>How to Assign account admin roles to a user:</w:t>
      </w:r>
    </w:p>
    <w:p w14:paraId="16F39E69" w14:textId="4044FEDC" w:rsidR="6407350B" w:rsidRPr="00A01830" w:rsidRDefault="4D76A88E" w:rsidP="002E0E2B">
      <w:pPr>
        <w:rPr>
          <w:rFonts w:eastAsia="Helvetica"/>
          <w:color w:val="1B3139"/>
          <w:lang w:eastAsia="en-IN"/>
        </w:rPr>
      </w:pPr>
      <w:r w:rsidRPr="00A01830">
        <w:rPr>
          <w:rFonts w:eastAsia="Helvetica"/>
          <w:color w:val="1B3139"/>
          <w:lang w:eastAsia="en-IN"/>
        </w:rPr>
        <w:t xml:space="preserve">Step 1: As an account admin, log in to the </w:t>
      </w:r>
      <w:hyperlink r:id="rId45">
        <w:r w:rsidRPr="00A01830">
          <w:rPr>
            <w:rFonts w:eastAsia="Helvetica"/>
            <w:color w:val="1B3139"/>
            <w:lang w:eastAsia="en-IN"/>
          </w:rPr>
          <w:t>account console</w:t>
        </w:r>
      </w:hyperlink>
      <w:r w:rsidRPr="00A01830">
        <w:rPr>
          <w:rFonts w:eastAsia="Helvetica"/>
          <w:color w:val="1B3139"/>
          <w:lang w:eastAsia="en-IN"/>
        </w:rPr>
        <w:t>.</w:t>
      </w:r>
    </w:p>
    <w:p w14:paraId="1E2FDC7D" w14:textId="0EF6C72C" w:rsidR="6407350B" w:rsidRPr="00A01830" w:rsidRDefault="4D76A88E" w:rsidP="002E0E2B">
      <w:pPr>
        <w:rPr>
          <w:rFonts w:eastAsia="Helvetica"/>
          <w:color w:val="1B3139"/>
          <w:lang w:eastAsia="en-IN"/>
        </w:rPr>
      </w:pPr>
      <w:r w:rsidRPr="00A01830">
        <w:rPr>
          <w:rFonts w:eastAsia="Helvetica"/>
          <w:color w:val="1B3139"/>
          <w:lang w:eastAsia="en-IN"/>
        </w:rPr>
        <w:t>Step 2: In the sidebar, click User management.</w:t>
      </w:r>
    </w:p>
    <w:p w14:paraId="42ADE26E" w14:textId="5F2A835C" w:rsidR="6407350B" w:rsidRPr="00A01830" w:rsidRDefault="4D76A88E" w:rsidP="002E0E2B">
      <w:pPr>
        <w:rPr>
          <w:rFonts w:eastAsia="Helvetica"/>
          <w:color w:val="1B3139"/>
          <w:lang w:eastAsia="en-IN"/>
        </w:rPr>
      </w:pPr>
      <w:r w:rsidRPr="00A01830">
        <w:rPr>
          <w:rFonts w:eastAsia="Helvetica"/>
          <w:color w:val="1B3139"/>
          <w:lang w:eastAsia="en-IN"/>
        </w:rPr>
        <w:t>Step 3: Find and click the username.</w:t>
      </w:r>
    </w:p>
    <w:p w14:paraId="6AAFA314" w14:textId="1C2C72E9" w:rsidR="6407350B" w:rsidRPr="00A01830" w:rsidRDefault="4D76A88E" w:rsidP="002E0E2B">
      <w:pPr>
        <w:rPr>
          <w:rFonts w:eastAsiaTheme="majorEastAsia"/>
          <w:color w:val="ED7C31"/>
          <w:sz w:val="28"/>
          <w:szCs w:val="28"/>
          <w:lang w:eastAsia="en-IN"/>
        </w:rPr>
      </w:pPr>
      <w:r w:rsidRPr="00A01830">
        <w:rPr>
          <w:rFonts w:eastAsia="Helvetica"/>
          <w:color w:val="1B3139"/>
          <w:lang w:eastAsia="en-IN"/>
        </w:rPr>
        <w:t>Step 4: On the Roles tab, turn on Account admin or Marketplace admin.</w:t>
      </w:r>
    </w:p>
    <w:p w14:paraId="6F065D73" w14:textId="02DEE787" w:rsidR="6407350B" w:rsidRPr="00A01830" w:rsidRDefault="6407350B" w:rsidP="002E0E2B">
      <w:pPr>
        <w:rPr>
          <w:rFonts w:eastAsiaTheme="majorEastAsia"/>
          <w:color w:val="ED7C31"/>
          <w:sz w:val="28"/>
          <w:szCs w:val="28"/>
          <w:lang w:eastAsia="en-IN"/>
        </w:rPr>
      </w:pPr>
      <w:r w:rsidRPr="00A01830">
        <w:rPr>
          <w:rFonts w:eastAsiaTheme="majorEastAsia"/>
          <w:color w:val="ED7C31"/>
          <w:sz w:val="28"/>
          <w:szCs w:val="28"/>
          <w:lang w:eastAsia="en-IN"/>
        </w:rPr>
        <w:t>4 Monitor account usage logs:</w:t>
      </w:r>
    </w:p>
    <w:p w14:paraId="523224A3" w14:textId="4821E3E5" w:rsidR="6407350B" w:rsidRPr="00A01830" w:rsidRDefault="6407350B" w:rsidP="002E0E2B">
      <w:r w:rsidRPr="00A01830">
        <w:rPr>
          <w:rFonts w:eastAsia="Helvetica"/>
          <w:color w:val="1B3139"/>
          <w:sz w:val="24"/>
          <w:szCs w:val="24"/>
        </w:rPr>
        <w:t>Only account admins can configure audit logs for their account, for information on audit logs.</w:t>
      </w:r>
    </w:p>
    <w:p w14:paraId="5DF5349F" w14:textId="41A688EC" w:rsidR="6407350B" w:rsidRPr="00A01830" w:rsidRDefault="6407350B" w:rsidP="002E0E2B">
      <w:r w:rsidRPr="00A01830">
        <w:rPr>
          <w:rFonts w:eastAsia="Helvetica"/>
          <w:color w:val="1B3139"/>
          <w:sz w:val="24"/>
          <w:szCs w:val="24"/>
        </w:rPr>
        <w:t>Account admins can also view and download billable usage logs from the account console.</w:t>
      </w:r>
    </w:p>
    <w:p w14:paraId="4C0B465A" w14:textId="074B7191" w:rsidR="6407350B" w:rsidRPr="00A01830" w:rsidRDefault="6407350B" w:rsidP="002E0E2B">
      <w:pPr>
        <w:rPr>
          <w:rFonts w:eastAsiaTheme="majorEastAsia"/>
          <w:color w:val="ED7C31"/>
          <w:sz w:val="28"/>
          <w:szCs w:val="28"/>
          <w:lang w:eastAsia="en-IN"/>
        </w:rPr>
      </w:pPr>
      <w:r w:rsidRPr="00A01830">
        <w:rPr>
          <w:rFonts w:eastAsiaTheme="majorEastAsia"/>
          <w:color w:val="ED7C31"/>
          <w:sz w:val="28"/>
          <w:szCs w:val="28"/>
          <w:lang w:eastAsia="en-IN"/>
        </w:rPr>
        <w:t>5</w:t>
      </w:r>
      <w:r w:rsidR="69C06AC5" w:rsidRPr="00A01830">
        <w:rPr>
          <w:rFonts w:eastAsiaTheme="majorEastAsia"/>
          <w:color w:val="ED7C31"/>
          <w:sz w:val="28"/>
          <w:szCs w:val="28"/>
          <w:lang w:eastAsia="en-IN"/>
        </w:rPr>
        <w:t xml:space="preserve"> </w:t>
      </w:r>
      <w:r w:rsidR="4E2B755C" w:rsidRPr="00A01830">
        <w:rPr>
          <w:rFonts w:eastAsiaTheme="majorEastAsia"/>
          <w:color w:val="ED7C31"/>
          <w:sz w:val="28"/>
          <w:szCs w:val="28"/>
          <w:lang w:eastAsia="en-IN"/>
        </w:rPr>
        <w:t>Manage account subscription</w:t>
      </w:r>
      <w:r w:rsidR="54ACD6A6" w:rsidRPr="00A01830">
        <w:rPr>
          <w:rFonts w:eastAsiaTheme="majorEastAsia"/>
          <w:color w:val="ED7C31"/>
          <w:sz w:val="28"/>
          <w:szCs w:val="28"/>
          <w:lang w:eastAsia="en-IN"/>
        </w:rPr>
        <w:t>:</w:t>
      </w:r>
    </w:p>
    <w:p w14:paraId="6AA5D10F" w14:textId="4B72D763" w:rsidR="424529F6" w:rsidRPr="00A01830" w:rsidRDefault="54ACD6A6" w:rsidP="002E0E2B">
      <w:pPr>
        <w:rPr>
          <w:rFonts w:eastAsia="Calibri Light"/>
          <w:color w:val="1F4E79" w:themeColor="accent5" w:themeShade="80"/>
          <w:sz w:val="33"/>
          <w:szCs w:val="33"/>
        </w:rPr>
      </w:pPr>
      <w:r w:rsidRPr="00A01830">
        <w:rPr>
          <w:rFonts w:eastAsia="Helvetica"/>
          <w:color w:val="1B3139"/>
          <w:sz w:val="24"/>
          <w:szCs w:val="24"/>
        </w:rPr>
        <w:t>Account admins can manage aspects of their Databricks subscription from the account console.</w:t>
      </w:r>
    </w:p>
    <w:p w14:paraId="5C0F4943" w14:textId="4B10C368" w:rsidR="424529F6" w:rsidRPr="00A01830" w:rsidRDefault="424529F6" w:rsidP="002E0E2B">
      <w:pPr>
        <w:rPr>
          <w:rFonts w:eastAsiaTheme="majorEastAsia"/>
          <w:color w:val="1F4E79" w:themeColor="accent5" w:themeShade="80"/>
          <w:sz w:val="33"/>
          <w:szCs w:val="33"/>
        </w:rPr>
      </w:pPr>
    </w:p>
    <w:p w14:paraId="533127E3" w14:textId="08989CE6" w:rsidR="424529F6" w:rsidRPr="00A01830" w:rsidRDefault="424529F6" w:rsidP="00FF6A45">
      <w:pPr>
        <w:pStyle w:val="Heading2"/>
        <w:rPr>
          <w:rFonts w:eastAsia="Calibri Light"/>
        </w:rPr>
      </w:pPr>
      <w:bookmarkStart w:id="20" w:name="_Toc189558115"/>
      <w:r w:rsidRPr="00A01830">
        <w:t>What are Workspace admins:</w:t>
      </w:r>
      <w:bookmarkEnd w:id="20"/>
    </w:p>
    <w:p w14:paraId="1440B480" w14:textId="28D5803C" w:rsidR="664813C4" w:rsidRPr="00A01830" w:rsidRDefault="664813C4" w:rsidP="002E0E2B">
      <w:pPr>
        <w:rPr>
          <w:rFonts w:eastAsia="Helvetica"/>
          <w:color w:val="1B3139"/>
          <w:sz w:val="24"/>
          <w:szCs w:val="24"/>
        </w:rPr>
      </w:pPr>
      <w:r w:rsidRPr="00A01830">
        <w:rPr>
          <w:rFonts w:eastAsia="Helvetica"/>
          <w:color w:val="1B3139"/>
          <w:sz w:val="24"/>
          <w:szCs w:val="24"/>
          <w:lang w:eastAsia="en-IN"/>
        </w:rPr>
        <w:t>Workspace admins have admin privileges within a single workspace. They can manage workspace-level identities, regulate compute use, and enable and delegate role-based access control.</w:t>
      </w:r>
    </w:p>
    <w:p w14:paraId="2169C4CC" w14:textId="7103E2A3" w:rsidR="664813C4" w:rsidRPr="00A01830" w:rsidRDefault="664813C4" w:rsidP="002E0E2B">
      <w:pPr>
        <w:rPr>
          <w:rFonts w:eastAsia="Helvetica"/>
          <w:color w:val="1B3139"/>
          <w:sz w:val="24"/>
          <w:szCs w:val="24"/>
        </w:rPr>
      </w:pPr>
      <w:r w:rsidRPr="00A01830">
        <w:rPr>
          <w:rFonts w:eastAsia="Helvetica"/>
          <w:color w:val="1B3139"/>
          <w:sz w:val="24"/>
          <w:szCs w:val="24"/>
          <w:lang w:eastAsia="en-IN"/>
        </w:rPr>
        <w:t xml:space="preserve">Workspace admins are the only users who have access to the workspace’s admin settings page. As a workspace admin, you can access admin settings by </w:t>
      </w:r>
      <w:r w:rsidR="25ADE732" w:rsidRPr="00A01830">
        <w:rPr>
          <w:rFonts w:eastAsia="Helvetica"/>
          <w:color w:val="1B3139"/>
          <w:sz w:val="24"/>
          <w:szCs w:val="24"/>
          <w:lang w:eastAsia="en-IN"/>
        </w:rPr>
        <w:t>clicking your</w:t>
      </w:r>
      <w:r w:rsidRPr="00A01830">
        <w:rPr>
          <w:rFonts w:eastAsia="Helvetica"/>
          <w:color w:val="1B3139"/>
          <w:sz w:val="24"/>
          <w:szCs w:val="24"/>
          <w:lang w:eastAsia="en-IN"/>
        </w:rPr>
        <w:t xml:space="preserve"> username in the top bar of the Databricks workspace and selecting Admin Settings.</w:t>
      </w:r>
    </w:p>
    <w:p w14:paraId="605EDF48" w14:textId="248CB7CA" w:rsidR="664813C4" w:rsidRPr="00A01830" w:rsidRDefault="664813C4" w:rsidP="00FF6A45">
      <w:pPr>
        <w:pStyle w:val="Heading2"/>
        <w:rPr>
          <w:lang w:eastAsia="en-IN"/>
        </w:rPr>
      </w:pPr>
      <w:bookmarkStart w:id="21" w:name="_Toc189558116"/>
      <w:r w:rsidRPr="00A01830">
        <w:rPr>
          <w:lang w:eastAsia="en-IN"/>
        </w:rPr>
        <w:lastRenderedPageBreak/>
        <w:t>Workspace admin responsibilities:</w:t>
      </w:r>
      <w:bookmarkEnd w:id="21"/>
    </w:p>
    <w:p w14:paraId="460B542B" w14:textId="34C63E64" w:rsidR="15863067" w:rsidRPr="00A01830" w:rsidRDefault="15863067" w:rsidP="002E0E2B">
      <w:pPr>
        <w:rPr>
          <w:rFonts w:eastAsia="Helvetica"/>
          <w:color w:val="1B3139"/>
          <w:sz w:val="24"/>
          <w:szCs w:val="24"/>
        </w:rPr>
      </w:pPr>
      <w:r w:rsidRPr="00A01830">
        <w:rPr>
          <w:rFonts w:eastAsia="Helvetica"/>
          <w:color w:val="1B3139"/>
          <w:sz w:val="24"/>
          <w:szCs w:val="24"/>
        </w:rPr>
        <w:t xml:space="preserve">As a workspace admin, </w:t>
      </w:r>
      <w:r w:rsidR="26F3D9BF" w:rsidRPr="00A01830">
        <w:rPr>
          <w:rFonts w:eastAsia="Helvetica"/>
          <w:color w:val="1B3139"/>
          <w:sz w:val="24"/>
          <w:szCs w:val="24"/>
        </w:rPr>
        <w:t>major responsibilities</w:t>
      </w:r>
      <w:r w:rsidRPr="00A01830">
        <w:rPr>
          <w:rFonts w:eastAsia="Helvetica"/>
          <w:color w:val="1B3139"/>
          <w:sz w:val="24"/>
          <w:szCs w:val="24"/>
        </w:rPr>
        <w:t xml:space="preserve"> include:</w:t>
      </w:r>
    </w:p>
    <w:p w14:paraId="3B1F605F" w14:textId="1C67ED5E" w:rsidR="7506B7DD" w:rsidRPr="00A01830" w:rsidRDefault="7506B7DD" w:rsidP="002E0E2B">
      <w:pPr>
        <w:rPr>
          <w:rFonts w:eastAsia="Helvetica"/>
          <w:color w:val="1B3139"/>
          <w:sz w:val="24"/>
          <w:szCs w:val="24"/>
        </w:rPr>
      </w:pPr>
      <w:r w:rsidRPr="00A01830">
        <w:rPr>
          <w:rFonts w:eastAsia="Helvetica"/>
          <w:color w:val="1B3139"/>
          <w:sz w:val="24"/>
          <w:szCs w:val="24"/>
        </w:rPr>
        <w:t>Managing identities in the workspace</w:t>
      </w:r>
    </w:p>
    <w:p w14:paraId="248C4609" w14:textId="6090BD14" w:rsidR="7506B7DD" w:rsidRPr="00A01830" w:rsidRDefault="7506B7DD" w:rsidP="002E0E2B">
      <w:pPr>
        <w:rPr>
          <w:rFonts w:eastAsia="Helvetica"/>
          <w:color w:val="1B3139"/>
          <w:sz w:val="24"/>
          <w:szCs w:val="24"/>
        </w:rPr>
      </w:pPr>
      <w:r w:rsidRPr="00A01830">
        <w:rPr>
          <w:rFonts w:eastAsia="Helvetica"/>
          <w:color w:val="1B3139"/>
          <w:sz w:val="24"/>
          <w:szCs w:val="24"/>
        </w:rPr>
        <w:t>Creating and managing compute resources</w:t>
      </w:r>
    </w:p>
    <w:p w14:paraId="7B61BC26" w14:textId="3738E288" w:rsidR="7506B7DD" w:rsidRPr="00A01830" w:rsidRDefault="7506B7DD" w:rsidP="002E0E2B">
      <w:pPr>
        <w:rPr>
          <w:rFonts w:eastAsia="Helvetica"/>
          <w:color w:val="1B3139"/>
          <w:sz w:val="24"/>
          <w:szCs w:val="24"/>
        </w:rPr>
      </w:pPr>
      <w:r w:rsidRPr="00A01830">
        <w:rPr>
          <w:rFonts w:eastAsia="Helvetica"/>
          <w:color w:val="1B3139"/>
          <w:sz w:val="24"/>
          <w:szCs w:val="24"/>
        </w:rPr>
        <w:t>Managing workspace features and settings</w:t>
      </w:r>
    </w:p>
    <w:p w14:paraId="29688327" w14:textId="7147A225" w:rsidR="385FD431" w:rsidRPr="00A01830" w:rsidRDefault="385FD431" w:rsidP="002E0E2B">
      <w:pPr>
        <w:rPr>
          <w:rFonts w:eastAsiaTheme="majorEastAsia"/>
          <w:color w:val="ED7C31"/>
          <w:sz w:val="28"/>
          <w:szCs w:val="28"/>
          <w:lang w:eastAsia="en-IN"/>
        </w:rPr>
      </w:pPr>
    </w:p>
    <w:p w14:paraId="1DA2F7B1" w14:textId="066AB81B" w:rsidR="4E00CD2C" w:rsidRPr="00A01830" w:rsidRDefault="4E00CD2C" w:rsidP="002E0E2B">
      <w:pPr>
        <w:rPr>
          <w:rFonts w:eastAsiaTheme="majorEastAsia"/>
          <w:color w:val="ED7C31"/>
          <w:sz w:val="28"/>
          <w:szCs w:val="28"/>
          <w:lang w:eastAsia="en-IN"/>
        </w:rPr>
      </w:pPr>
      <w:r w:rsidRPr="00A01830">
        <w:rPr>
          <w:rFonts w:eastAsiaTheme="majorEastAsia"/>
          <w:color w:val="ED7C31"/>
          <w:sz w:val="28"/>
          <w:szCs w:val="28"/>
          <w:lang w:eastAsia="en-IN"/>
        </w:rPr>
        <w:t>1</w:t>
      </w:r>
      <w:r w:rsidR="2AF6893C" w:rsidRPr="00A01830">
        <w:rPr>
          <w:rFonts w:eastAsiaTheme="majorEastAsia"/>
          <w:color w:val="ED7C31"/>
          <w:sz w:val="28"/>
          <w:szCs w:val="28"/>
          <w:lang w:eastAsia="en-IN"/>
        </w:rPr>
        <w:t>.  Manging identities in workspaces:</w:t>
      </w:r>
    </w:p>
    <w:p w14:paraId="37536858" w14:textId="6005109D" w:rsidR="4E00CD2C" w:rsidRPr="00A01830" w:rsidRDefault="4E00CD2C" w:rsidP="002E0E2B">
      <w:pPr>
        <w:rPr>
          <w:rFonts w:eastAsia="Helvetica"/>
          <w:color w:val="1B3139"/>
          <w:sz w:val="24"/>
          <w:szCs w:val="24"/>
        </w:rPr>
      </w:pPr>
      <w:r w:rsidRPr="00A01830">
        <w:rPr>
          <w:rFonts w:eastAsia="Helvetica"/>
          <w:color w:val="1B3139"/>
          <w:sz w:val="24"/>
          <w:szCs w:val="24"/>
        </w:rPr>
        <w:t>If</w:t>
      </w:r>
      <w:r w:rsidR="7B243CC1" w:rsidRPr="00A01830">
        <w:rPr>
          <w:rFonts w:eastAsia="Helvetica"/>
          <w:color w:val="1B3139"/>
          <w:sz w:val="24"/>
          <w:szCs w:val="24"/>
        </w:rPr>
        <w:t xml:space="preserve"> </w:t>
      </w:r>
      <w:r w:rsidRPr="00A01830">
        <w:rPr>
          <w:rFonts w:eastAsia="Helvetica"/>
          <w:color w:val="1B3139"/>
          <w:sz w:val="24"/>
          <w:szCs w:val="24"/>
        </w:rPr>
        <w:t xml:space="preserve">workspace is enabled for </w:t>
      </w:r>
      <w:r w:rsidR="00CC5A87" w:rsidRPr="00A01830">
        <w:rPr>
          <w:rFonts w:eastAsia="Helvetica"/>
          <w:color w:val="1B3139"/>
          <w:sz w:val="24"/>
          <w:szCs w:val="24"/>
        </w:rPr>
        <w:t xml:space="preserve">unity </w:t>
      </w:r>
      <w:proofErr w:type="spellStart"/>
      <w:r w:rsidR="00CC5A87" w:rsidRPr="00A01830">
        <w:rPr>
          <w:rFonts w:eastAsia="Helvetica"/>
          <w:color w:val="1B3139"/>
          <w:sz w:val="24"/>
          <w:szCs w:val="24"/>
        </w:rPr>
        <w:t>catalog</w:t>
      </w:r>
      <w:proofErr w:type="spellEnd"/>
      <w:r w:rsidRPr="00A01830">
        <w:rPr>
          <w:rFonts w:eastAsia="Helvetica"/>
          <w:color w:val="1B3139"/>
          <w:sz w:val="24"/>
          <w:szCs w:val="24"/>
        </w:rPr>
        <w:t>, identities should be added at the account level. Workspace admins can then assign users, groups, and service principals to their workspace.</w:t>
      </w:r>
    </w:p>
    <w:p w14:paraId="5C3173FF" w14:textId="71B6F63F" w:rsidR="32C6DB5D" w:rsidRPr="00A01830" w:rsidRDefault="32C6DB5D" w:rsidP="002E0E2B">
      <w:pPr>
        <w:rPr>
          <w:rFonts w:eastAsiaTheme="majorEastAsia"/>
          <w:color w:val="ED7C31"/>
          <w:sz w:val="28"/>
          <w:szCs w:val="28"/>
        </w:rPr>
      </w:pPr>
      <w:r w:rsidRPr="00A01830">
        <w:rPr>
          <w:rFonts w:eastAsiaTheme="majorEastAsia"/>
          <w:color w:val="ED7C31"/>
          <w:sz w:val="28"/>
          <w:szCs w:val="28"/>
        </w:rPr>
        <w:t xml:space="preserve">1.1. </w:t>
      </w:r>
      <w:r w:rsidR="079FC897" w:rsidRPr="00A01830">
        <w:rPr>
          <w:rFonts w:eastAsiaTheme="majorEastAsia"/>
          <w:color w:val="ED7C31"/>
          <w:sz w:val="28"/>
          <w:szCs w:val="28"/>
        </w:rPr>
        <w:t>Assign the workspace admin role to a user using the workspace admin settings page:</w:t>
      </w:r>
    </w:p>
    <w:p w14:paraId="1781B3FC" w14:textId="727A2837" w:rsidR="079FC897" w:rsidRPr="00A01830" w:rsidRDefault="079FC897" w:rsidP="002E0E2B">
      <w:pPr>
        <w:rPr>
          <w:rFonts w:eastAsia="Helvetica"/>
          <w:color w:val="1B3139"/>
          <w:sz w:val="24"/>
          <w:szCs w:val="24"/>
        </w:rPr>
      </w:pPr>
      <w:r w:rsidRPr="00A01830">
        <w:rPr>
          <w:rFonts w:eastAsia="Helvetica"/>
          <w:color w:val="1B3139"/>
          <w:sz w:val="24"/>
          <w:szCs w:val="24"/>
        </w:rPr>
        <w:t>To assign the workspace admin role using the workspace admin settings page, do the following:</w:t>
      </w:r>
    </w:p>
    <w:p w14:paraId="7D62EE28" w14:textId="51EAEADF" w:rsidR="079FC897" w:rsidRPr="00A01830" w:rsidRDefault="079FC897" w:rsidP="002E0E2B">
      <w:pPr>
        <w:rPr>
          <w:rFonts w:eastAsia="Helvetica"/>
          <w:color w:val="1B3139"/>
          <w:sz w:val="24"/>
          <w:szCs w:val="24"/>
        </w:rPr>
      </w:pPr>
      <w:r w:rsidRPr="00A01830">
        <w:rPr>
          <w:rFonts w:eastAsia="Helvetica"/>
          <w:color w:val="1B3139"/>
          <w:sz w:val="24"/>
          <w:szCs w:val="24"/>
        </w:rPr>
        <w:t>Step 1: As a workspace admin, log in to the Databricks workspace.</w:t>
      </w:r>
    </w:p>
    <w:p w14:paraId="747EAB03" w14:textId="10433CC5" w:rsidR="079FC897" w:rsidRPr="00A01830" w:rsidRDefault="079FC897" w:rsidP="002E0E2B">
      <w:pPr>
        <w:rPr>
          <w:rFonts w:eastAsia="Helvetica"/>
          <w:color w:val="1B3139"/>
          <w:sz w:val="24"/>
          <w:szCs w:val="24"/>
        </w:rPr>
      </w:pPr>
      <w:r w:rsidRPr="00A01830">
        <w:rPr>
          <w:rFonts w:eastAsia="Helvetica"/>
          <w:color w:val="1B3139"/>
          <w:sz w:val="24"/>
          <w:szCs w:val="24"/>
        </w:rPr>
        <w:t>Step 2: Click your username in the top bar of the Databricks workspace and select Admin Settings.</w:t>
      </w:r>
    </w:p>
    <w:p w14:paraId="73D81843" w14:textId="05D3088D" w:rsidR="079FC897" w:rsidRPr="00A01830" w:rsidRDefault="079FC897" w:rsidP="002E0E2B">
      <w:pPr>
        <w:rPr>
          <w:rFonts w:eastAsia="Helvetica"/>
          <w:color w:val="1B3139"/>
          <w:sz w:val="24"/>
          <w:szCs w:val="24"/>
        </w:rPr>
      </w:pPr>
      <w:r w:rsidRPr="00A01830">
        <w:rPr>
          <w:rFonts w:eastAsia="Helvetica"/>
          <w:color w:val="1B3139"/>
          <w:sz w:val="24"/>
          <w:szCs w:val="24"/>
        </w:rPr>
        <w:t xml:space="preserve">Step 3: On the Users tab, find the user and select the </w:t>
      </w:r>
      <w:r w:rsidR="15B51F6A" w:rsidRPr="00A01830">
        <w:rPr>
          <w:rFonts w:eastAsia="Helvetica"/>
          <w:color w:val="1B3139"/>
          <w:sz w:val="24"/>
          <w:szCs w:val="24"/>
        </w:rPr>
        <w:t>admin</w:t>
      </w:r>
      <w:r w:rsidRPr="00A01830">
        <w:rPr>
          <w:rFonts w:eastAsia="Helvetica"/>
          <w:color w:val="1B3139"/>
          <w:sz w:val="24"/>
          <w:szCs w:val="24"/>
        </w:rPr>
        <w:t xml:space="preserve"> checkbox.</w:t>
      </w:r>
    </w:p>
    <w:p w14:paraId="338F9B6A" w14:textId="34301B39" w:rsidR="0D2DCE2F" w:rsidRPr="00A01830" w:rsidRDefault="079FC897" w:rsidP="002E0E2B">
      <w:pPr>
        <w:rPr>
          <w:rFonts w:eastAsia="Helvetica"/>
          <w:color w:val="1B3139"/>
          <w:sz w:val="24"/>
          <w:szCs w:val="24"/>
        </w:rPr>
      </w:pPr>
      <w:r w:rsidRPr="00A01830">
        <w:rPr>
          <w:rFonts w:eastAsia="Helvetica"/>
          <w:color w:val="1B3139"/>
          <w:sz w:val="24"/>
          <w:szCs w:val="24"/>
        </w:rPr>
        <w:t xml:space="preserve">To remove the admin role from a workspace user, perform the same steps, but </w:t>
      </w:r>
      <w:r w:rsidRPr="00A01830">
        <w:rPr>
          <w:rFonts w:eastAsia="Helvetica"/>
          <w:color w:val="FFC000" w:themeColor="accent4"/>
          <w:sz w:val="24"/>
          <w:szCs w:val="24"/>
        </w:rPr>
        <w:t xml:space="preserve">clear the </w:t>
      </w:r>
      <w:r w:rsidR="310411DB" w:rsidRPr="00A01830">
        <w:rPr>
          <w:rFonts w:eastAsia="Helvetica"/>
          <w:color w:val="FFC000" w:themeColor="accent4"/>
          <w:sz w:val="24"/>
          <w:szCs w:val="24"/>
        </w:rPr>
        <w:t>admin</w:t>
      </w:r>
      <w:r w:rsidRPr="00A01830">
        <w:rPr>
          <w:rFonts w:eastAsia="Helvetica"/>
          <w:color w:val="FFC000" w:themeColor="accent4"/>
          <w:sz w:val="24"/>
          <w:szCs w:val="24"/>
        </w:rPr>
        <w:t xml:space="preserve"> checkbox</w:t>
      </w:r>
      <w:r w:rsidRPr="00A01830">
        <w:rPr>
          <w:rFonts w:eastAsia="Helvetica"/>
          <w:color w:val="1B3139"/>
          <w:sz w:val="24"/>
          <w:szCs w:val="24"/>
        </w:rPr>
        <w:t>.</w:t>
      </w:r>
    </w:p>
    <w:p w14:paraId="2511AD5F" w14:textId="706864F4" w:rsidR="41DB5E7C" w:rsidRPr="00A01830" w:rsidRDefault="41DB5E7C" w:rsidP="002E0E2B">
      <w:pPr>
        <w:rPr>
          <w:rFonts w:eastAsiaTheme="majorEastAsia"/>
          <w:color w:val="ED7C31"/>
          <w:sz w:val="28"/>
          <w:szCs w:val="28"/>
        </w:rPr>
      </w:pPr>
      <w:r w:rsidRPr="00A01830">
        <w:rPr>
          <w:rFonts w:eastAsiaTheme="majorEastAsia"/>
          <w:color w:val="ED7C31"/>
          <w:sz w:val="28"/>
          <w:szCs w:val="28"/>
        </w:rPr>
        <w:t xml:space="preserve">1.2. </w:t>
      </w:r>
      <w:r w:rsidR="4BD1EAD0" w:rsidRPr="00A01830">
        <w:rPr>
          <w:rFonts w:eastAsiaTheme="majorEastAsia"/>
          <w:color w:val="ED7C31"/>
          <w:sz w:val="28"/>
          <w:szCs w:val="28"/>
        </w:rPr>
        <w:t>Assign a user to a workspace using the workspace admin settings page:</w:t>
      </w:r>
    </w:p>
    <w:p w14:paraId="7DDDA159" w14:textId="58CBCFE8" w:rsidR="4BD1EAD0" w:rsidRPr="00A01830" w:rsidRDefault="4BD1EAD0" w:rsidP="002E0E2B">
      <w:pPr>
        <w:rPr>
          <w:rFonts w:eastAsia="Helvetica"/>
          <w:color w:val="1B3139"/>
          <w:sz w:val="24"/>
          <w:szCs w:val="24"/>
        </w:rPr>
      </w:pPr>
      <w:r w:rsidRPr="00A01830">
        <w:rPr>
          <w:rFonts w:eastAsia="Helvetica"/>
          <w:color w:val="1B3139"/>
          <w:sz w:val="24"/>
          <w:szCs w:val="24"/>
        </w:rPr>
        <w:t>To add a user to a workspace using the workspace admin settings page, do the following:</w:t>
      </w:r>
    </w:p>
    <w:p w14:paraId="7E9B4007" w14:textId="3C9274DD" w:rsidR="4BD1EAD0" w:rsidRPr="00A01830" w:rsidRDefault="4BD1EAD0" w:rsidP="002E0E2B">
      <w:pPr>
        <w:rPr>
          <w:rFonts w:eastAsia="Helvetica"/>
          <w:color w:val="1B3139"/>
          <w:sz w:val="24"/>
          <w:szCs w:val="24"/>
        </w:rPr>
      </w:pPr>
      <w:r w:rsidRPr="00A01830">
        <w:rPr>
          <w:rFonts w:eastAsia="Helvetica"/>
          <w:color w:val="1B3139"/>
          <w:sz w:val="24"/>
          <w:szCs w:val="24"/>
        </w:rPr>
        <w:t>Step 1: As a workspace admin, log in to the Databricks workspace.</w:t>
      </w:r>
    </w:p>
    <w:p w14:paraId="57A57FCE" w14:textId="099E4829" w:rsidR="4BD1EAD0" w:rsidRPr="00A01830" w:rsidRDefault="4BD1EAD0" w:rsidP="002E0E2B">
      <w:pPr>
        <w:rPr>
          <w:rFonts w:eastAsia="Helvetica"/>
          <w:color w:val="1B3139"/>
          <w:sz w:val="24"/>
          <w:szCs w:val="24"/>
        </w:rPr>
      </w:pPr>
      <w:r w:rsidRPr="00A01830">
        <w:rPr>
          <w:rFonts w:eastAsia="Helvetica"/>
          <w:color w:val="1B3139"/>
          <w:sz w:val="24"/>
          <w:szCs w:val="24"/>
        </w:rPr>
        <w:t>Step 2: Click your username in the top bar of the Databricks workspace and select Admin Settings.</w:t>
      </w:r>
    </w:p>
    <w:p w14:paraId="483116B0" w14:textId="4B360A38" w:rsidR="4BD1EAD0" w:rsidRPr="00A01830" w:rsidRDefault="4BD1EAD0" w:rsidP="002E0E2B">
      <w:pPr>
        <w:rPr>
          <w:rFonts w:eastAsia="Helvetica"/>
          <w:color w:val="1B3139"/>
          <w:sz w:val="24"/>
          <w:szCs w:val="24"/>
        </w:rPr>
      </w:pPr>
      <w:r w:rsidRPr="00A01830">
        <w:rPr>
          <w:rFonts w:eastAsia="Helvetica"/>
          <w:color w:val="1B3139"/>
          <w:sz w:val="24"/>
          <w:szCs w:val="24"/>
        </w:rPr>
        <w:t>Step 3: On the Users tab, click Add User.</w:t>
      </w:r>
    </w:p>
    <w:p w14:paraId="7007A6E2" w14:textId="31E64683" w:rsidR="4BD1EAD0" w:rsidRPr="00A01830" w:rsidRDefault="4BD1EAD0" w:rsidP="002E0E2B">
      <w:pPr>
        <w:rPr>
          <w:rFonts w:eastAsia="Helvetica"/>
          <w:color w:val="1B3139"/>
          <w:sz w:val="24"/>
          <w:szCs w:val="24"/>
        </w:rPr>
      </w:pPr>
      <w:r w:rsidRPr="00A01830">
        <w:rPr>
          <w:rFonts w:eastAsia="Helvetica"/>
          <w:color w:val="1B3139"/>
          <w:sz w:val="24"/>
          <w:szCs w:val="24"/>
        </w:rPr>
        <w:t>Step 4: Select an existing user to assign to the workspace or create a new one.</w:t>
      </w:r>
    </w:p>
    <w:p w14:paraId="600FFE6C" w14:textId="1816DDE3" w:rsidR="4BD1EAD0" w:rsidRPr="00A01830" w:rsidRDefault="4BD1EAD0" w:rsidP="002E0E2B">
      <w:pPr>
        <w:rPr>
          <w:rFonts w:eastAsia="Helvetica"/>
          <w:color w:val="1B3139"/>
          <w:sz w:val="24"/>
          <w:szCs w:val="24"/>
        </w:rPr>
      </w:pPr>
      <w:r w:rsidRPr="00A01830">
        <w:rPr>
          <w:noProof/>
        </w:rPr>
        <w:lastRenderedPageBreak/>
        <w:drawing>
          <wp:inline distT="0" distB="0" distL="0" distR="0" wp14:anchorId="43DFCEAA" wp14:editId="6A80AB68">
            <wp:extent cx="4572000" cy="1952625"/>
            <wp:effectExtent l="0" t="0" r="0" b="0"/>
            <wp:docPr id="590871607" name="Picture 59087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577D32DB" w14:textId="20533919" w:rsidR="4BD1EAD0" w:rsidRPr="00A01830" w:rsidRDefault="4BD1EAD0" w:rsidP="002E0E2B">
      <w:pPr>
        <w:rPr>
          <w:rFonts w:eastAsia="Helvetica"/>
          <w:sz w:val="24"/>
          <w:szCs w:val="24"/>
        </w:rPr>
      </w:pPr>
      <w:r w:rsidRPr="00A01830">
        <w:rPr>
          <w:rFonts w:eastAsia="Helvetica"/>
          <w:color w:val="FFC000" w:themeColor="accent4"/>
          <w:sz w:val="24"/>
          <w:szCs w:val="24"/>
        </w:rPr>
        <w:t>Note:</w:t>
      </w:r>
      <w:r w:rsidRPr="00A01830">
        <w:rPr>
          <w:rFonts w:eastAsia="Helvetica"/>
          <w:color w:val="1B3139"/>
          <w:sz w:val="24"/>
          <w:szCs w:val="24"/>
        </w:rPr>
        <w:t xml:space="preserve"> To create a new user, click the drop-down arrow in the search box and then click + Add new user.</w:t>
      </w:r>
    </w:p>
    <w:p w14:paraId="5C454D27" w14:textId="7DFD90CE" w:rsidR="4BD1EAD0" w:rsidRPr="00A01830" w:rsidRDefault="4BD1EAD0" w:rsidP="002E0E2B">
      <w:pPr>
        <w:rPr>
          <w:rFonts w:eastAsia="Helvetica"/>
          <w:sz w:val="24"/>
          <w:szCs w:val="24"/>
        </w:rPr>
      </w:pPr>
      <w:r w:rsidRPr="00A01830">
        <w:rPr>
          <w:rFonts w:eastAsia="Helvetica"/>
          <w:color w:val="1B3139"/>
          <w:sz w:val="24"/>
          <w:szCs w:val="24"/>
        </w:rPr>
        <w:t>Step 5: Click Add.</w:t>
      </w:r>
    </w:p>
    <w:p w14:paraId="238C4FD0" w14:textId="2FF7EE1F" w:rsidR="23C7AB1A" w:rsidRPr="00A01830" w:rsidRDefault="23C7AB1A" w:rsidP="002E0E2B">
      <w:pPr>
        <w:rPr>
          <w:rFonts w:eastAsiaTheme="majorEastAsia"/>
          <w:color w:val="ED7C31"/>
          <w:sz w:val="28"/>
          <w:szCs w:val="28"/>
        </w:rPr>
      </w:pPr>
      <w:r w:rsidRPr="00A01830">
        <w:rPr>
          <w:rFonts w:eastAsiaTheme="majorEastAsia"/>
          <w:color w:val="ED7C31"/>
          <w:sz w:val="28"/>
          <w:szCs w:val="28"/>
        </w:rPr>
        <w:t xml:space="preserve">1.3. </w:t>
      </w:r>
      <w:r w:rsidR="079FC897" w:rsidRPr="00A01830">
        <w:rPr>
          <w:rFonts w:eastAsiaTheme="majorEastAsia"/>
          <w:color w:val="ED7C31"/>
          <w:sz w:val="28"/>
          <w:szCs w:val="28"/>
        </w:rPr>
        <w:t>Remove a user from a workspace using the workspace admin settings page</w:t>
      </w:r>
      <w:r w:rsidR="76514AA3" w:rsidRPr="00A01830">
        <w:rPr>
          <w:rFonts w:eastAsiaTheme="majorEastAsia"/>
          <w:color w:val="ED7C31"/>
          <w:sz w:val="28"/>
          <w:szCs w:val="28"/>
        </w:rPr>
        <w:t>:</w:t>
      </w:r>
    </w:p>
    <w:p w14:paraId="5557359D" w14:textId="35EACC5D" w:rsidR="079FC897" w:rsidRPr="00A01830" w:rsidRDefault="079FC897" w:rsidP="002E0E2B">
      <w:pPr>
        <w:rPr>
          <w:rFonts w:eastAsia="Helvetica"/>
          <w:color w:val="1B3139"/>
          <w:sz w:val="24"/>
          <w:szCs w:val="24"/>
        </w:rPr>
      </w:pPr>
      <w:r w:rsidRPr="00A01830">
        <w:rPr>
          <w:rFonts w:eastAsia="Helvetica"/>
          <w:color w:val="1B3139"/>
          <w:sz w:val="24"/>
          <w:szCs w:val="24"/>
        </w:rPr>
        <w:t>Step 1: As a workspace admin, log in to the Databricks workspace.</w:t>
      </w:r>
    </w:p>
    <w:p w14:paraId="5A4E4C98" w14:textId="18387266" w:rsidR="079FC897" w:rsidRPr="00A01830" w:rsidRDefault="079FC897" w:rsidP="002E0E2B">
      <w:pPr>
        <w:rPr>
          <w:rFonts w:eastAsia="Helvetica"/>
          <w:color w:val="1B3139"/>
          <w:sz w:val="24"/>
          <w:szCs w:val="24"/>
        </w:rPr>
      </w:pPr>
      <w:r w:rsidRPr="00A01830">
        <w:rPr>
          <w:rFonts w:eastAsia="Helvetica"/>
          <w:color w:val="1B3139"/>
          <w:sz w:val="24"/>
          <w:szCs w:val="24"/>
        </w:rPr>
        <w:t>Step 2: Click your username in the top bar of the Databricks workspace and select Admin Settings.</w:t>
      </w:r>
    </w:p>
    <w:p w14:paraId="5D8FF62F" w14:textId="7E321CD1" w:rsidR="079FC897" w:rsidRPr="00A01830" w:rsidRDefault="079FC897" w:rsidP="002E0E2B">
      <w:pPr>
        <w:rPr>
          <w:rFonts w:eastAsia="Helvetica"/>
          <w:color w:val="1B3139"/>
          <w:sz w:val="24"/>
          <w:szCs w:val="24"/>
        </w:rPr>
      </w:pPr>
      <w:r w:rsidRPr="00A01830">
        <w:rPr>
          <w:rFonts w:eastAsia="Helvetica"/>
          <w:color w:val="1B3139"/>
          <w:sz w:val="24"/>
          <w:szCs w:val="24"/>
        </w:rPr>
        <w:t xml:space="preserve">Step 3: On the Users tab, find the user and click the </w:t>
      </w:r>
      <w:r w:rsidRPr="00A01830">
        <w:rPr>
          <w:noProof/>
        </w:rPr>
        <w:drawing>
          <wp:inline distT="0" distB="0" distL="0" distR="0" wp14:anchorId="72189E5F" wp14:editId="531E585A">
            <wp:extent cx="85725" cy="85725"/>
            <wp:effectExtent l="0" t="0" r="0" b="0"/>
            <wp:docPr id="735581952" name="Picture 735581952" descr="Remove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85725" cy="85725"/>
                    </a:xfrm>
                    <a:prstGeom prst="rect">
                      <a:avLst/>
                    </a:prstGeom>
                  </pic:spPr>
                </pic:pic>
              </a:graphicData>
            </a:graphic>
          </wp:inline>
        </w:drawing>
      </w:r>
      <w:r w:rsidRPr="00A01830">
        <w:rPr>
          <w:rFonts w:eastAsia="Helvetica"/>
          <w:color w:val="1B3139"/>
          <w:sz w:val="24"/>
          <w:szCs w:val="24"/>
        </w:rPr>
        <w:t xml:space="preserve"> at the far right of the user row.</w:t>
      </w:r>
    </w:p>
    <w:p w14:paraId="439510B8" w14:textId="16FF223D" w:rsidR="079FC897" w:rsidRPr="00A01830" w:rsidRDefault="079FC897" w:rsidP="002E0E2B">
      <w:pPr>
        <w:rPr>
          <w:rFonts w:eastAsia="Helvetica"/>
          <w:color w:val="1B3139"/>
          <w:sz w:val="24"/>
          <w:szCs w:val="24"/>
        </w:rPr>
      </w:pPr>
      <w:r w:rsidRPr="00A01830">
        <w:rPr>
          <w:rFonts w:eastAsia="Helvetica"/>
          <w:color w:val="1B3139"/>
          <w:sz w:val="24"/>
          <w:szCs w:val="24"/>
        </w:rPr>
        <w:t>Step 4: Click Delete to confirm.</w:t>
      </w:r>
    </w:p>
    <w:p w14:paraId="59C5AAED" w14:textId="265EDACF" w:rsidR="0D2DCE2F" w:rsidRPr="00A01830" w:rsidRDefault="0D2DCE2F" w:rsidP="002E0E2B">
      <w:pPr>
        <w:rPr>
          <w:rFonts w:eastAsia="Helvetica"/>
          <w:color w:val="1B3139"/>
          <w:sz w:val="24"/>
          <w:szCs w:val="24"/>
        </w:rPr>
      </w:pPr>
    </w:p>
    <w:p w14:paraId="7FB4448B" w14:textId="69AAB6BF" w:rsidR="61722CBE" w:rsidRPr="00A01830" w:rsidRDefault="61722CBE" w:rsidP="002E0E2B">
      <w:pPr>
        <w:rPr>
          <w:rFonts w:eastAsiaTheme="majorEastAsia"/>
          <w:color w:val="ED7C31"/>
          <w:sz w:val="28"/>
          <w:szCs w:val="28"/>
          <w:lang w:eastAsia="en-IN"/>
        </w:rPr>
      </w:pPr>
      <w:r w:rsidRPr="00A01830">
        <w:rPr>
          <w:rFonts w:eastAsiaTheme="majorEastAsia"/>
          <w:color w:val="ED7C31"/>
          <w:sz w:val="28"/>
          <w:szCs w:val="28"/>
          <w:lang w:eastAsia="en-IN"/>
        </w:rPr>
        <w:t xml:space="preserve">1.4. </w:t>
      </w:r>
      <w:r w:rsidR="5E39F49A" w:rsidRPr="00A01830">
        <w:rPr>
          <w:rFonts w:eastAsiaTheme="majorEastAsia"/>
          <w:color w:val="ED7C31"/>
          <w:sz w:val="28"/>
          <w:szCs w:val="28"/>
          <w:lang w:eastAsia="en-IN"/>
        </w:rPr>
        <w:t>Deactivate a user in your Databricks workspace:</w:t>
      </w:r>
    </w:p>
    <w:p w14:paraId="0634937A" w14:textId="311054EF" w:rsidR="5E39F49A" w:rsidRPr="00A01830" w:rsidRDefault="5E39F49A" w:rsidP="002E0E2B">
      <w:pPr>
        <w:rPr>
          <w:rFonts w:eastAsia="Helvetica"/>
          <w:color w:val="1B3139"/>
          <w:sz w:val="24"/>
          <w:szCs w:val="24"/>
        </w:rPr>
      </w:pPr>
      <w:r w:rsidRPr="00A01830">
        <w:rPr>
          <w:rFonts w:eastAsia="Helvetica"/>
          <w:color w:val="1B3139"/>
          <w:sz w:val="24"/>
          <w:szCs w:val="24"/>
        </w:rPr>
        <w:t xml:space="preserve">Workspace admins can deactivate users in a Databricks workspace. A deactivated user cannot login to the workspace or access it from Databricks APIs, however </w:t>
      </w:r>
      <w:proofErr w:type="gramStart"/>
      <w:r w:rsidRPr="00A01830">
        <w:rPr>
          <w:rFonts w:eastAsia="Helvetica"/>
          <w:color w:val="1B3139"/>
          <w:sz w:val="24"/>
          <w:szCs w:val="24"/>
        </w:rPr>
        <w:t>all of</w:t>
      </w:r>
      <w:proofErr w:type="gramEnd"/>
      <w:r w:rsidRPr="00A01830">
        <w:rPr>
          <w:rFonts w:eastAsia="Helvetica"/>
          <w:color w:val="1B3139"/>
          <w:sz w:val="24"/>
          <w:szCs w:val="24"/>
        </w:rPr>
        <w:t xml:space="preserve"> the user’s permissions and workspace objects remain unchanged. When a user is deactivated:</w:t>
      </w:r>
    </w:p>
    <w:p w14:paraId="38812A61" w14:textId="250B410F" w:rsidR="5E39F49A" w:rsidRPr="00A01830" w:rsidRDefault="5E39F49A" w:rsidP="002E0E2B">
      <w:pPr>
        <w:rPr>
          <w:rFonts w:eastAsia="Helvetica"/>
          <w:color w:val="1B3139"/>
          <w:sz w:val="24"/>
          <w:szCs w:val="24"/>
        </w:rPr>
      </w:pPr>
      <w:r w:rsidRPr="00A01830">
        <w:rPr>
          <w:rFonts w:eastAsia="Helvetica"/>
          <w:color w:val="1B3139"/>
          <w:sz w:val="24"/>
          <w:szCs w:val="24"/>
        </w:rPr>
        <w:t>The user cannot login to the workspaces from any method.</w:t>
      </w:r>
    </w:p>
    <w:p w14:paraId="215CC2CC" w14:textId="32EA8418" w:rsidR="5E39F49A" w:rsidRPr="00A01830" w:rsidRDefault="5E39F49A" w:rsidP="002E0E2B">
      <w:pPr>
        <w:rPr>
          <w:rFonts w:eastAsia="Helvetica"/>
          <w:color w:val="1B3139"/>
          <w:sz w:val="24"/>
          <w:szCs w:val="24"/>
        </w:rPr>
      </w:pPr>
      <w:r w:rsidRPr="00A01830">
        <w:rPr>
          <w:rFonts w:eastAsia="Helvetica"/>
          <w:color w:val="1B3139"/>
          <w:sz w:val="24"/>
          <w:szCs w:val="24"/>
        </w:rPr>
        <w:t>Applications or scripts that use the tokens generated by the user can no longer access the Databricks API. The tokens remain but cannot be used to authenticate while a user is deactivated.</w:t>
      </w:r>
    </w:p>
    <w:p w14:paraId="5211D384" w14:textId="300D92C7" w:rsidR="5E39F49A" w:rsidRPr="00A01830" w:rsidRDefault="5E39F49A" w:rsidP="002E0E2B">
      <w:pPr>
        <w:rPr>
          <w:rFonts w:eastAsia="Helvetica"/>
          <w:color w:val="1B3139"/>
          <w:sz w:val="24"/>
          <w:szCs w:val="24"/>
        </w:rPr>
      </w:pPr>
      <w:r w:rsidRPr="00A01830">
        <w:rPr>
          <w:rFonts w:eastAsia="Helvetica"/>
          <w:color w:val="1B3139"/>
          <w:sz w:val="24"/>
          <w:szCs w:val="24"/>
        </w:rPr>
        <w:t>Notebooks owned by the user remain.</w:t>
      </w:r>
    </w:p>
    <w:p w14:paraId="586328B3" w14:textId="7ABA90F0" w:rsidR="5E39F49A" w:rsidRPr="00A01830" w:rsidRDefault="5E39F49A" w:rsidP="002E0E2B">
      <w:pPr>
        <w:rPr>
          <w:rFonts w:eastAsia="Helvetica"/>
          <w:color w:val="1B3139"/>
          <w:sz w:val="24"/>
          <w:szCs w:val="24"/>
        </w:rPr>
      </w:pPr>
      <w:r w:rsidRPr="00A01830">
        <w:rPr>
          <w:rFonts w:eastAsia="Helvetica"/>
          <w:color w:val="1B3139"/>
          <w:sz w:val="24"/>
          <w:szCs w:val="24"/>
        </w:rPr>
        <w:t>Clusters owned by the user remain running.</w:t>
      </w:r>
    </w:p>
    <w:p w14:paraId="71218457" w14:textId="57AEE1A1" w:rsidR="5E39F49A" w:rsidRPr="00A01830" w:rsidRDefault="5E39F49A" w:rsidP="002E0E2B">
      <w:pPr>
        <w:rPr>
          <w:rFonts w:eastAsia="Helvetica"/>
          <w:color w:val="1B3139"/>
          <w:sz w:val="24"/>
          <w:szCs w:val="24"/>
        </w:rPr>
      </w:pPr>
      <w:r w:rsidRPr="00A01830">
        <w:rPr>
          <w:rFonts w:eastAsia="Helvetica"/>
          <w:color w:val="1B3139"/>
          <w:sz w:val="24"/>
          <w:szCs w:val="24"/>
        </w:rPr>
        <w:t xml:space="preserve">Scheduled jobs created by the user </w:t>
      </w:r>
      <w:proofErr w:type="gramStart"/>
      <w:r w:rsidRPr="00A01830">
        <w:rPr>
          <w:rFonts w:eastAsia="Helvetica"/>
          <w:color w:val="1B3139"/>
          <w:sz w:val="24"/>
          <w:szCs w:val="24"/>
        </w:rPr>
        <w:t>have to</w:t>
      </w:r>
      <w:proofErr w:type="gramEnd"/>
      <w:r w:rsidRPr="00A01830">
        <w:rPr>
          <w:rFonts w:eastAsia="Helvetica"/>
          <w:color w:val="1B3139"/>
          <w:sz w:val="24"/>
          <w:szCs w:val="24"/>
        </w:rPr>
        <w:t xml:space="preserve"> be assigned to a new owner to prevent them from failing.</w:t>
      </w:r>
    </w:p>
    <w:p w14:paraId="4D3813B8" w14:textId="1A0926DF" w:rsidR="5E39F49A" w:rsidRPr="00A01830" w:rsidRDefault="5E39F49A" w:rsidP="002E0E2B">
      <w:pPr>
        <w:rPr>
          <w:rFonts w:eastAsia="Helvetica"/>
          <w:sz w:val="24"/>
          <w:szCs w:val="24"/>
        </w:rPr>
      </w:pPr>
      <w:r w:rsidRPr="00A01830">
        <w:rPr>
          <w:rFonts w:eastAsia="Helvetica"/>
          <w:color w:val="1B3139"/>
          <w:sz w:val="24"/>
          <w:szCs w:val="24"/>
        </w:rPr>
        <w:t xml:space="preserve">When a user is reactivated, they can login to the workspace with the same permissions. Databricks recommends deactivating users instead of removing them because removing a </w:t>
      </w:r>
      <w:r w:rsidRPr="00A01830">
        <w:rPr>
          <w:rFonts w:eastAsia="Helvetica"/>
          <w:color w:val="1B3139"/>
          <w:sz w:val="24"/>
          <w:szCs w:val="24"/>
        </w:rPr>
        <w:lastRenderedPageBreak/>
        <w:t xml:space="preserve">user is a destructive </w:t>
      </w:r>
      <w:r w:rsidR="447A787A" w:rsidRPr="00A01830">
        <w:rPr>
          <w:rFonts w:eastAsia="Helvetica"/>
          <w:color w:val="1B3139"/>
          <w:sz w:val="24"/>
          <w:szCs w:val="24"/>
        </w:rPr>
        <w:t xml:space="preserve">action. We </w:t>
      </w:r>
      <w:r w:rsidRPr="00A01830">
        <w:rPr>
          <w:rFonts w:eastAsia="Helvetica"/>
          <w:color w:val="1B3139"/>
          <w:sz w:val="24"/>
          <w:szCs w:val="24"/>
        </w:rPr>
        <w:t>cannot deactivate a user using the workspace admin settings page</w:t>
      </w:r>
      <w:r w:rsidR="668E21ED" w:rsidRPr="00A01830">
        <w:rPr>
          <w:rFonts w:eastAsia="Helvetica"/>
          <w:color w:val="1B3139"/>
          <w:sz w:val="24"/>
          <w:szCs w:val="24"/>
        </w:rPr>
        <w:t>, instead use the Workspace Users API.</w:t>
      </w:r>
    </w:p>
    <w:p w14:paraId="323A9739" w14:textId="5241E7FA" w:rsidR="385FD431" w:rsidRPr="00A01830" w:rsidRDefault="385FD431" w:rsidP="002E0E2B">
      <w:pPr>
        <w:rPr>
          <w:rFonts w:eastAsiaTheme="majorEastAsia"/>
          <w:color w:val="ED7C31"/>
          <w:sz w:val="28"/>
          <w:szCs w:val="28"/>
          <w:lang w:eastAsia="en-IN"/>
        </w:rPr>
      </w:pPr>
    </w:p>
    <w:p w14:paraId="79AD71E2" w14:textId="2D8C8524" w:rsidR="02674B54" w:rsidRPr="00A01830" w:rsidRDefault="02674B54" w:rsidP="002E0E2B">
      <w:pPr>
        <w:rPr>
          <w:rFonts w:eastAsiaTheme="majorEastAsia"/>
          <w:color w:val="ED7C31"/>
          <w:sz w:val="28"/>
          <w:szCs w:val="28"/>
          <w:lang w:eastAsia="en-IN"/>
        </w:rPr>
      </w:pPr>
      <w:r w:rsidRPr="00A01830">
        <w:rPr>
          <w:rFonts w:eastAsiaTheme="majorEastAsia"/>
          <w:color w:val="ED7C31"/>
          <w:sz w:val="28"/>
          <w:szCs w:val="28"/>
          <w:lang w:eastAsia="en-IN"/>
        </w:rPr>
        <w:t>2. Create and manage compute resources</w:t>
      </w:r>
    </w:p>
    <w:p w14:paraId="6771FD29" w14:textId="0676193D" w:rsidR="02674B54" w:rsidRPr="00A01830" w:rsidRDefault="02674B54" w:rsidP="002E0E2B">
      <w:pPr>
        <w:rPr>
          <w:rFonts w:eastAsia="Helvetica"/>
          <w:color w:val="1B3139"/>
          <w:sz w:val="24"/>
          <w:szCs w:val="24"/>
        </w:rPr>
      </w:pPr>
      <w:r w:rsidRPr="00A01830">
        <w:rPr>
          <w:rFonts w:eastAsia="Helvetica"/>
          <w:color w:val="1B3139"/>
          <w:sz w:val="24"/>
          <w:szCs w:val="24"/>
        </w:rPr>
        <w:t>Workspace admins can create SQL warehouses (a compute resource that lets run SQL commands on data objects within Databricks SQL) and clusters for their workspace users.</w:t>
      </w:r>
    </w:p>
    <w:p w14:paraId="1E9DBF25" w14:textId="0D7C6F39" w:rsidR="36A1FB19" w:rsidRPr="00A01830" w:rsidRDefault="36A1FB19" w:rsidP="002E0E2B">
      <w:pPr>
        <w:rPr>
          <w:rFonts w:eastAsia="Helvetica"/>
          <w:color w:val="1B3139"/>
          <w:sz w:val="24"/>
          <w:szCs w:val="24"/>
        </w:rPr>
      </w:pPr>
      <w:r w:rsidRPr="00A01830">
        <w:rPr>
          <w:rFonts w:eastAsia="Helvetica"/>
          <w:color w:val="1B3139"/>
          <w:sz w:val="24"/>
          <w:szCs w:val="24"/>
        </w:rPr>
        <w:t xml:space="preserve">To create a SQL warehouse user must be a workspace admin or a user with </w:t>
      </w:r>
      <w:r w:rsidRPr="00A01830">
        <w:rPr>
          <w:rFonts w:eastAsia="Helvetica"/>
          <w:color w:val="FFC000" w:themeColor="accent4"/>
          <w:sz w:val="24"/>
          <w:szCs w:val="24"/>
        </w:rPr>
        <w:t>unrestricted cluster creation</w:t>
      </w:r>
      <w:r w:rsidRPr="00A01830">
        <w:rPr>
          <w:rFonts w:eastAsia="Helvetica"/>
          <w:color w:val="1B3139"/>
          <w:sz w:val="24"/>
          <w:szCs w:val="24"/>
        </w:rPr>
        <w:t xml:space="preserve"> permissions.</w:t>
      </w:r>
    </w:p>
    <w:p w14:paraId="5DCC3109" w14:textId="349C11F9" w:rsidR="36A1FB19" w:rsidRPr="00A01830" w:rsidRDefault="36A1FB19" w:rsidP="002E0E2B">
      <w:pPr>
        <w:rPr>
          <w:rFonts w:eastAsia="Helvetica"/>
          <w:color w:val="1B3139"/>
          <w:sz w:val="24"/>
          <w:szCs w:val="24"/>
        </w:rPr>
      </w:pPr>
      <w:r w:rsidRPr="00A01830">
        <w:rPr>
          <w:rFonts w:eastAsia="Helvetica"/>
          <w:color w:val="1B3139"/>
          <w:sz w:val="24"/>
          <w:szCs w:val="24"/>
        </w:rPr>
        <w:t xml:space="preserve">To manage a SQL warehouse, user must be a workspace admin or have the </w:t>
      </w:r>
      <w:r w:rsidRPr="00A01830">
        <w:rPr>
          <w:rFonts w:eastAsia="Helvetica"/>
          <w:color w:val="FFC000" w:themeColor="accent4"/>
          <w:sz w:val="24"/>
          <w:szCs w:val="24"/>
        </w:rPr>
        <w:t>Can Manage</w:t>
      </w:r>
      <w:r w:rsidRPr="00A01830">
        <w:rPr>
          <w:rFonts w:eastAsia="Helvetica"/>
          <w:color w:val="1B3139"/>
          <w:sz w:val="24"/>
          <w:szCs w:val="24"/>
        </w:rPr>
        <w:t xml:space="preserve"> permission on the SQL warehouse.</w:t>
      </w:r>
    </w:p>
    <w:p w14:paraId="7B1B8693" w14:textId="33F1EC4F" w:rsidR="4A1AC36C" w:rsidRPr="00A01830" w:rsidRDefault="4A1AC36C" w:rsidP="002E0E2B">
      <w:pPr>
        <w:rPr>
          <w:rFonts w:eastAsiaTheme="majorEastAsia"/>
          <w:color w:val="ED7C31"/>
          <w:sz w:val="28"/>
          <w:szCs w:val="28"/>
          <w:lang w:eastAsia="en-IN"/>
        </w:rPr>
      </w:pPr>
      <w:r w:rsidRPr="00A01830">
        <w:rPr>
          <w:rFonts w:eastAsiaTheme="majorEastAsia"/>
          <w:color w:val="ED7C31"/>
          <w:sz w:val="28"/>
          <w:szCs w:val="28"/>
          <w:lang w:eastAsia="en-IN"/>
        </w:rPr>
        <w:t>2.1. To create a SQL warehouse using the web UI:</w:t>
      </w:r>
    </w:p>
    <w:p w14:paraId="0FD40115" w14:textId="24504488" w:rsidR="4A1AC36C" w:rsidRPr="00A01830" w:rsidRDefault="4A1AC36C" w:rsidP="002E0E2B">
      <w:pPr>
        <w:rPr>
          <w:rFonts w:eastAsia="Helvetica"/>
          <w:color w:val="1B3139"/>
          <w:sz w:val="24"/>
          <w:szCs w:val="24"/>
        </w:rPr>
      </w:pPr>
      <w:r w:rsidRPr="00A01830">
        <w:rPr>
          <w:rFonts w:eastAsia="Helvetica"/>
          <w:color w:val="1B3139"/>
          <w:sz w:val="24"/>
          <w:szCs w:val="24"/>
        </w:rPr>
        <w:t>Step 1: Click SQL Warehouses in the sidebar.</w:t>
      </w:r>
    </w:p>
    <w:p w14:paraId="3F815E0F" w14:textId="2E7B3A14" w:rsidR="4A1AC36C" w:rsidRPr="00A01830" w:rsidRDefault="4A1AC36C" w:rsidP="002E0E2B">
      <w:pPr>
        <w:rPr>
          <w:rFonts w:eastAsia="Helvetica"/>
          <w:color w:val="1B3139"/>
          <w:sz w:val="24"/>
          <w:szCs w:val="24"/>
        </w:rPr>
      </w:pPr>
      <w:r w:rsidRPr="00A01830">
        <w:rPr>
          <w:rFonts w:eastAsia="Helvetica"/>
          <w:color w:val="1B3139"/>
          <w:sz w:val="24"/>
          <w:szCs w:val="24"/>
        </w:rPr>
        <w:t>Step 2: Click Create SQL Warehouse.</w:t>
      </w:r>
    </w:p>
    <w:p w14:paraId="1821F224" w14:textId="7CF35E51" w:rsidR="4A1AC36C" w:rsidRPr="00A01830" w:rsidRDefault="4A1AC36C" w:rsidP="002E0E2B">
      <w:pPr>
        <w:rPr>
          <w:rFonts w:eastAsia="Helvetica"/>
          <w:color w:val="1B3139"/>
          <w:sz w:val="24"/>
          <w:szCs w:val="24"/>
        </w:rPr>
      </w:pPr>
      <w:r w:rsidRPr="00A01830">
        <w:rPr>
          <w:rFonts w:eastAsia="Helvetica"/>
          <w:color w:val="1B3139"/>
          <w:sz w:val="24"/>
          <w:szCs w:val="24"/>
        </w:rPr>
        <w:t>Step 3: Enter a Name for the warehouse.</w:t>
      </w:r>
    </w:p>
    <w:p w14:paraId="386860B1" w14:textId="661FB1CE" w:rsidR="4A1AC36C" w:rsidRPr="00A01830" w:rsidRDefault="4A1AC36C" w:rsidP="002E0E2B">
      <w:pPr>
        <w:rPr>
          <w:rFonts w:eastAsia="Helvetica"/>
          <w:color w:val="1B3139"/>
          <w:sz w:val="24"/>
          <w:szCs w:val="24"/>
        </w:rPr>
      </w:pPr>
      <w:r w:rsidRPr="00A01830">
        <w:rPr>
          <w:rFonts w:eastAsia="Helvetica"/>
          <w:color w:val="1B3139"/>
          <w:sz w:val="24"/>
          <w:szCs w:val="24"/>
        </w:rPr>
        <w:t xml:space="preserve">Step 4: Accept the default </w:t>
      </w:r>
      <w:r w:rsidRPr="00A01830">
        <w:rPr>
          <w:rFonts w:eastAsia="Helvetica"/>
          <w:color w:val="FFC000" w:themeColor="accent4"/>
          <w:sz w:val="24"/>
          <w:szCs w:val="24"/>
        </w:rPr>
        <w:t>warehouse settings</w:t>
      </w:r>
      <w:r w:rsidRPr="00A01830">
        <w:rPr>
          <w:rFonts w:eastAsia="Helvetica"/>
          <w:color w:val="1B3139"/>
          <w:sz w:val="24"/>
          <w:szCs w:val="24"/>
        </w:rPr>
        <w:t xml:space="preserve"> or edit them. </w:t>
      </w:r>
    </w:p>
    <w:p w14:paraId="4BCFA148" w14:textId="0E9A1CFB" w:rsidR="4A1AC36C" w:rsidRPr="00A01830" w:rsidRDefault="4A1AC36C" w:rsidP="002E0E2B">
      <w:pPr>
        <w:rPr>
          <w:rFonts w:eastAsiaTheme="majorEastAsia"/>
          <w:color w:val="ED7C31"/>
          <w:sz w:val="28"/>
          <w:szCs w:val="28"/>
          <w:lang w:eastAsia="en-IN"/>
        </w:rPr>
      </w:pPr>
      <w:r w:rsidRPr="00A01830">
        <w:rPr>
          <w:rFonts w:eastAsia="Helvetica"/>
          <w:color w:val="1B3139"/>
          <w:sz w:val="24"/>
          <w:szCs w:val="24"/>
        </w:rPr>
        <w:t>Step 5: Click Create.</w:t>
      </w:r>
    </w:p>
    <w:p w14:paraId="134E458F" w14:textId="4B3EEDD0" w:rsidR="0D2DCE2F" w:rsidRPr="00A01830" w:rsidRDefault="0D2DCE2F" w:rsidP="002E0E2B">
      <w:pPr>
        <w:rPr>
          <w:rFonts w:eastAsia="Helvetica"/>
          <w:color w:val="1B3139"/>
          <w:sz w:val="24"/>
          <w:szCs w:val="24"/>
        </w:rPr>
      </w:pPr>
    </w:p>
    <w:p w14:paraId="7A5C3D28" w14:textId="3A55A40A" w:rsidR="430972D2" w:rsidRPr="00A01830" w:rsidRDefault="430972D2" w:rsidP="002E0E2B">
      <w:pPr>
        <w:rPr>
          <w:rFonts w:eastAsiaTheme="majorEastAsia"/>
          <w:color w:val="ED7C31"/>
          <w:sz w:val="28"/>
          <w:szCs w:val="28"/>
          <w:lang w:eastAsia="en-IN"/>
        </w:rPr>
      </w:pPr>
      <w:r w:rsidRPr="00A01830">
        <w:rPr>
          <w:rFonts w:eastAsiaTheme="majorEastAsia"/>
          <w:color w:val="ED7C31"/>
          <w:sz w:val="28"/>
          <w:szCs w:val="28"/>
          <w:lang w:eastAsia="en-IN"/>
        </w:rPr>
        <w:t>2.2. Different type of Warehouse:</w:t>
      </w:r>
    </w:p>
    <w:p w14:paraId="7C67E265" w14:textId="5325C4CE" w:rsidR="29D312B6" w:rsidRPr="00A01830" w:rsidRDefault="29D312B6" w:rsidP="002E0E2B">
      <w:pPr>
        <w:rPr>
          <w:rFonts w:eastAsia="Helvetica"/>
          <w:color w:val="1B3139"/>
          <w:sz w:val="24"/>
          <w:szCs w:val="24"/>
        </w:rPr>
      </w:pPr>
      <w:r w:rsidRPr="00A01830">
        <w:rPr>
          <w:rFonts w:eastAsia="Helvetica"/>
          <w:color w:val="1B3139"/>
          <w:sz w:val="24"/>
          <w:szCs w:val="24"/>
        </w:rPr>
        <w:t>Databricks SQL supports three warehouse types, each with different levels of performance and feature support.</w:t>
      </w:r>
    </w:p>
    <w:p w14:paraId="6E8E4D4F" w14:textId="48585B08" w:rsidR="29D312B6" w:rsidRPr="00A01830" w:rsidRDefault="29D312B6" w:rsidP="002E0E2B">
      <w:pPr>
        <w:rPr>
          <w:rFonts w:eastAsia="Helvetica"/>
          <w:color w:val="1B3139"/>
          <w:sz w:val="24"/>
          <w:szCs w:val="24"/>
        </w:rPr>
      </w:pPr>
      <w:r w:rsidRPr="00A01830">
        <w:rPr>
          <w:rFonts w:eastAsia="Helvetica"/>
          <w:color w:val="1B3139"/>
          <w:sz w:val="24"/>
          <w:szCs w:val="24"/>
        </w:rPr>
        <w:t>Classic: Supports entry level performance features and a limited set of Databricks SQL functionality.</w:t>
      </w:r>
    </w:p>
    <w:p w14:paraId="135FEDE6" w14:textId="33E3A411" w:rsidR="29D312B6" w:rsidRPr="00A01830" w:rsidRDefault="29D312B6" w:rsidP="002E0E2B">
      <w:pPr>
        <w:rPr>
          <w:rFonts w:eastAsia="Helvetica"/>
          <w:color w:val="1B3139"/>
          <w:sz w:val="24"/>
          <w:szCs w:val="24"/>
        </w:rPr>
      </w:pPr>
      <w:r w:rsidRPr="00A01830">
        <w:rPr>
          <w:rFonts w:eastAsia="Helvetica"/>
          <w:color w:val="1B3139"/>
          <w:sz w:val="24"/>
          <w:szCs w:val="24"/>
        </w:rPr>
        <w:t>Pro: Supports additional Databricks SQL performance features (compared to classic) and supports all Databricks SQL functionality.</w:t>
      </w:r>
    </w:p>
    <w:p w14:paraId="15596A23" w14:textId="516FFADE" w:rsidR="29D312B6" w:rsidRPr="00A01830" w:rsidRDefault="29D312B6" w:rsidP="002E0E2B">
      <w:r w:rsidRPr="00A01830">
        <w:rPr>
          <w:rFonts w:eastAsia="Helvetica"/>
          <w:color w:val="1B3139"/>
          <w:sz w:val="24"/>
          <w:szCs w:val="24"/>
        </w:rPr>
        <w:t>Serverless: Supports all features in the pro SQL warehouse type, as well as advanced Databricks SQL performance features. SQL warehouses run in the customer’s Databricks account using serverless compute.</w:t>
      </w:r>
    </w:p>
    <w:p w14:paraId="677ED997" w14:textId="4533A561" w:rsidR="10308683" w:rsidRPr="00A01830" w:rsidRDefault="10308683" w:rsidP="002E0E2B">
      <w:pPr>
        <w:rPr>
          <w:rFonts w:eastAsiaTheme="majorEastAsia"/>
          <w:color w:val="ED7C31"/>
          <w:sz w:val="28"/>
          <w:szCs w:val="28"/>
        </w:rPr>
      </w:pPr>
      <w:r w:rsidRPr="00A01830">
        <w:rPr>
          <w:rFonts w:eastAsiaTheme="majorEastAsia"/>
          <w:color w:val="ED7C31"/>
          <w:sz w:val="28"/>
          <w:szCs w:val="28"/>
        </w:rPr>
        <w:t>2.3. Warehouse settings:</w:t>
      </w:r>
    </w:p>
    <w:p w14:paraId="70D6FE6A" w14:textId="6513692E" w:rsidR="10308683" w:rsidRPr="00A01830" w:rsidRDefault="10308683" w:rsidP="002E0E2B">
      <w:pPr>
        <w:rPr>
          <w:rFonts w:eastAsia="Helvetica"/>
          <w:color w:val="1B3139"/>
          <w:sz w:val="24"/>
          <w:szCs w:val="24"/>
        </w:rPr>
      </w:pPr>
      <w:r w:rsidRPr="00A01830">
        <w:rPr>
          <w:rFonts w:eastAsia="Helvetica"/>
          <w:color w:val="1B3139"/>
          <w:sz w:val="24"/>
          <w:szCs w:val="24"/>
        </w:rPr>
        <w:t>Creating a SQL warehouse in the UI allows to update the following settings:</w:t>
      </w:r>
    </w:p>
    <w:p w14:paraId="36204158" w14:textId="09C9C63A" w:rsidR="10308683" w:rsidRPr="00A01830" w:rsidRDefault="10308683" w:rsidP="002E0E2B">
      <w:pPr>
        <w:rPr>
          <w:rFonts w:eastAsia="Helvetica"/>
          <w:color w:val="1B3139"/>
          <w:sz w:val="24"/>
          <w:szCs w:val="24"/>
        </w:rPr>
      </w:pPr>
      <w:r w:rsidRPr="00A01830">
        <w:rPr>
          <w:rFonts w:eastAsia="Helvetica"/>
          <w:color w:val="1B3139"/>
          <w:sz w:val="24"/>
          <w:szCs w:val="24"/>
        </w:rPr>
        <w:t xml:space="preserve">Cluster </w:t>
      </w:r>
      <w:proofErr w:type="gramStart"/>
      <w:r w:rsidRPr="00A01830">
        <w:rPr>
          <w:rFonts w:eastAsia="Helvetica"/>
          <w:color w:val="1B3139"/>
          <w:sz w:val="24"/>
          <w:szCs w:val="24"/>
        </w:rPr>
        <w:t>Size:</w:t>
      </w:r>
      <w:proofErr w:type="gramEnd"/>
      <w:r w:rsidRPr="00A01830">
        <w:rPr>
          <w:rFonts w:eastAsia="Helvetica"/>
          <w:color w:val="1B3139"/>
          <w:sz w:val="24"/>
          <w:szCs w:val="24"/>
        </w:rPr>
        <w:t xml:space="preserve"> represents the size of the driver node and number of worker nodes associated with the cluster. The default is X-Large. To reduce query latency, increase the size.</w:t>
      </w:r>
    </w:p>
    <w:p w14:paraId="2CC7CEBC" w14:textId="364666C2" w:rsidR="10308683" w:rsidRPr="00A01830" w:rsidRDefault="10308683" w:rsidP="002E0E2B">
      <w:pPr>
        <w:rPr>
          <w:rFonts w:eastAsia="Helvetica"/>
          <w:color w:val="1B3139"/>
          <w:sz w:val="24"/>
          <w:szCs w:val="24"/>
        </w:rPr>
      </w:pPr>
      <w:r w:rsidRPr="00A01830">
        <w:rPr>
          <w:rFonts w:eastAsia="Helvetica"/>
          <w:color w:val="1B3139"/>
          <w:sz w:val="24"/>
          <w:szCs w:val="24"/>
        </w:rPr>
        <w:lastRenderedPageBreak/>
        <w:t>Auto Stop: determines whether the warehouse stops if it’s idle for the specified number of minutes. Idle SQL warehouses continue to accumulate DBU and cloud instance charges until they are stopped.</w:t>
      </w:r>
    </w:p>
    <w:p w14:paraId="52CC3453" w14:textId="4F8E8F22" w:rsidR="01315640" w:rsidRPr="00A01830" w:rsidRDefault="01315640" w:rsidP="002E0E2B">
      <w:pPr>
        <w:rPr>
          <w:rFonts w:eastAsia="Helvetica"/>
          <w:color w:val="1B3139"/>
          <w:sz w:val="24"/>
          <w:szCs w:val="24"/>
        </w:rPr>
      </w:pPr>
      <w:r w:rsidRPr="00A01830">
        <w:rPr>
          <w:rFonts w:eastAsia="Helvetica"/>
          <w:color w:val="1B3139"/>
          <w:sz w:val="24"/>
          <w:szCs w:val="24"/>
        </w:rPr>
        <w:t xml:space="preserve">For </w:t>
      </w:r>
      <w:r w:rsidR="10308683" w:rsidRPr="00A01830">
        <w:rPr>
          <w:rFonts w:eastAsia="Helvetica"/>
          <w:color w:val="1B3139"/>
          <w:sz w:val="24"/>
          <w:szCs w:val="24"/>
        </w:rPr>
        <w:t>Pro and classic SQL warehouses</w:t>
      </w:r>
      <w:r w:rsidR="000FABEA" w:rsidRPr="00A01830">
        <w:rPr>
          <w:rFonts w:eastAsia="Helvetica"/>
          <w:color w:val="1B3139"/>
          <w:sz w:val="24"/>
          <w:szCs w:val="24"/>
        </w:rPr>
        <w:t xml:space="preserve"> </w:t>
      </w:r>
      <w:r w:rsidR="01B4850B" w:rsidRPr="00A01830">
        <w:rPr>
          <w:rFonts w:eastAsia="Helvetica"/>
          <w:color w:val="1B3139"/>
          <w:sz w:val="24"/>
          <w:szCs w:val="24"/>
        </w:rPr>
        <w:t>t</w:t>
      </w:r>
      <w:r w:rsidR="10308683" w:rsidRPr="00A01830">
        <w:rPr>
          <w:rFonts w:eastAsia="Helvetica"/>
          <w:color w:val="1B3139"/>
          <w:sz w:val="24"/>
          <w:szCs w:val="24"/>
        </w:rPr>
        <w:t>he default is 45 minutes, which is recommended for typical use. The minimum is 10 minutes.</w:t>
      </w:r>
    </w:p>
    <w:p w14:paraId="1BFF429A" w14:textId="42AD0187" w:rsidR="2B25031D" w:rsidRPr="00A01830" w:rsidRDefault="2B25031D" w:rsidP="002E0E2B">
      <w:pPr>
        <w:rPr>
          <w:rFonts w:eastAsia="Helvetica"/>
          <w:color w:val="1B3139"/>
          <w:sz w:val="24"/>
          <w:szCs w:val="24"/>
        </w:rPr>
      </w:pPr>
      <w:r w:rsidRPr="00A01830">
        <w:rPr>
          <w:rFonts w:eastAsia="Helvetica"/>
          <w:color w:val="1B3139"/>
          <w:sz w:val="24"/>
          <w:szCs w:val="24"/>
        </w:rPr>
        <w:t xml:space="preserve">For </w:t>
      </w:r>
      <w:r w:rsidR="10308683" w:rsidRPr="00A01830">
        <w:rPr>
          <w:rFonts w:eastAsia="Helvetica"/>
          <w:color w:val="1B3139"/>
          <w:sz w:val="24"/>
          <w:szCs w:val="24"/>
        </w:rPr>
        <w:t>Serverless SQL warehouses</w:t>
      </w:r>
      <w:r w:rsidR="43B25E49" w:rsidRPr="00A01830">
        <w:rPr>
          <w:rFonts w:eastAsia="Helvetica"/>
          <w:color w:val="1B3139"/>
          <w:sz w:val="24"/>
          <w:szCs w:val="24"/>
        </w:rPr>
        <w:t xml:space="preserve"> t</w:t>
      </w:r>
      <w:r w:rsidR="10308683" w:rsidRPr="00A01830">
        <w:rPr>
          <w:rFonts w:eastAsia="Helvetica"/>
          <w:color w:val="1B3139"/>
          <w:sz w:val="24"/>
          <w:szCs w:val="24"/>
        </w:rPr>
        <w:t xml:space="preserve">he default is 10 minutes, which is recommended for typical use. The minimum is 5 minutes when you use the UI. </w:t>
      </w:r>
    </w:p>
    <w:p w14:paraId="35FD33DD" w14:textId="2DD36B07" w:rsidR="10308683" w:rsidRPr="00A01830" w:rsidRDefault="10308683" w:rsidP="002E0E2B">
      <w:pPr>
        <w:rPr>
          <w:rFonts w:eastAsia="Helvetica"/>
          <w:color w:val="1B3139"/>
          <w:sz w:val="24"/>
          <w:szCs w:val="24"/>
        </w:rPr>
      </w:pPr>
      <w:r w:rsidRPr="00A01830">
        <w:rPr>
          <w:rFonts w:eastAsia="Helvetica"/>
          <w:color w:val="1B3139"/>
          <w:sz w:val="24"/>
          <w:szCs w:val="24"/>
        </w:rPr>
        <w:t>Scaling</w:t>
      </w:r>
      <w:r w:rsidR="2AED768E" w:rsidRPr="00A01830">
        <w:rPr>
          <w:rFonts w:eastAsia="Helvetica"/>
          <w:color w:val="1B3139"/>
          <w:sz w:val="24"/>
          <w:szCs w:val="24"/>
        </w:rPr>
        <w:t>:</w:t>
      </w:r>
      <w:r w:rsidRPr="00A01830">
        <w:rPr>
          <w:rFonts w:eastAsia="Helvetica"/>
          <w:color w:val="1B3139"/>
          <w:sz w:val="24"/>
          <w:szCs w:val="24"/>
        </w:rPr>
        <w:t xml:space="preserve"> sets the minimum and maximum number of clusters that will be used for a query. The default is a minimum and a maximum of one </w:t>
      </w:r>
      <w:r w:rsidR="170D15EF" w:rsidRPr="00A01830">
        <w:rPr>
          <w:rFonts w:eastAsia="Helvetica"/>
          <w:color w:val="1B3139"/>
          <w:sz w:val="24"/>
          <w:szCs w:val="24"/>
        </w:rPr>
        <w:t>cluster. We</w:t>
      </w:r>
      <w:r w:rsidR="1CCBC445" w:rsidRPr="00A01830">
        <w:rPr>
          <w:rFonts w:eastAsia="Helvetica"/>
          <w:color w:val="1B3139"/>
          <w:sz w:val="24"/>
          <w:szCs w:val="24"/>
        </w:rPr>
        <w:t xml:space="preserve"> </w:t>
      </w:r>
      <w:r w:rsidRPr="00A01830">
        <w:rPr>
          <w:rFonts w:eastAsia="Helvetica"/>
          <w:color w:val="1B3139"/>
          <w:sz w:val="24"/>
          <w:szCs w:val="24"/>
        </w:rPr>
        <w:t>can increase the maximum clusters if want to handle more concurrent users for a given query. Databricks recommends a cluster for every 10 concurrent queries.</w:t>
      </w:r>
    </w:p>
    <w:p w14:paraId="0AD182B8" w14:textId="54DC40DF" w:rsidR="10308683" w:rsidRPr="00A01830" w:rsidRDefault="10308683" w:rsidP="002E0E2B">
      <w:pPr>
        <w:rPr>
          <w:rFonts w:eastAsia="Helvetica"/>
          <w:color w:val="1B3139"/>
          <w:sz w:val="24"/>
          <w:szCs w:val="24"/>
        </w:rPr>
      </w:pPr>
      <w:r w:rsidRPr="00A01830">
        <w:rPr>
          <w:rFonts w:eastAsia="Helvetica"/>
          <w:color w:val="1B3139"/>
          <w:sz w:val="24"/>
          <w:szCs w:val="24"/>
        </w:rPr>
        <w:t>Type</w:t>
      </w:r>
      <w:r w:rsidR="39F3D72F" w:rsidRPr="00A01830">
        <w:rPr>
          <w:rFonts w:eastAsia="Helvetica"/>
          <w:color w:val="1B3139"/>
          <w:sz w:val="24"/>
          <w:szCs w:val="24"/>
        </w:rPr>
        <w:t xml:space="preserve">: </w:t>
      </w:r>
      <w:r w:rsidRPr="00A01830">
        <w:rPr>
          <w:rFonts w:eastAsia="Helvetica"/>
          <w:color w:val="1B3139"/>
          <w:sz w:val="24"/>
          <w:szCs w:val="24"/>
        </w:rPr>
        <w:t xml:space="preserve">determines the type of warehouse. If serverless is </w:t>
      </w:r>
      <w:r w:rsidR="35465F35" w:rsidRPr="00A01830">
        <w:rPr>
          <w:rFonts w:eastAsia="Helvetica"/>
          <w:color w:val="1B3139"/>
          <w:sz w:val="24"/>
          <w:szCs w:val="24"/>
        </w:rPr>
        <w:t>enabled account</w:t>
      </w:r>
      <w:r w:rsidRPr="00A01830">
        <w:rPr>
          <w:rFonts w:eastAsia="Helvetica"/>
          <w:color w:val="1B3139"/>
          <w:sz w:val="24"/>
          <w:szCs w:val="24"/>
        </w:rPr>
        <w:t>, serverless will be the default</w:t>
      </w:r>
    </w:p>
    <w:p w14:paraId="09ACBBB0" w14:textId="65CE0987" w:rsidR="7F451141" w:rsidRPr="00A01830" w:rsidRDefault="7F451141" w:rsidP="002E0E2B">
      <w:pPr>
        <w:rPr>
          <w:rFonts w:eastAsia="Helvetica"/>
          <w:color w:val="1B3139"/>
          <w:sz w:val="24"/>
          <w:szCs w:val="24"/>
        </w:rPr>
      </w:pPr>
      <w:r w:rsidRPr="00A01830">
        <w:rPr>
          <w:color w:val="ED7C31"/>
          <w:sz w:val="28"/>
          <w:szCs w:val="28"/>
          <w:lang w:eastAsia="en-IN"/>
        </w:rPr>
        <w:t xml:space="preserve">2.4. Monitor a SQL </w:t>
      </w:r>
      <w:r w:rsidR="79D71E34" w:rsidRPr="00A01830">
        <w:rPr>
          <w:color w:val="ED7C31"/>
          <w:sz w:val="28"/>
          <w:szCs w:val="28"/>
          <w:lang w:eastAsia="en-IN"/>
        </w:rPr>
        <w:t xml:space="preserve">warehouse: </w:t>
      </w:r>
    </w:p>
    <w:p w14:paraId="58ED8C06" w14:textId="2FC15787" w:rsidR="79D71E34" w:rsidRPr="00A01830" w:rsidRDefault="79D71E34" w:rsidP="002E0E2B">
      <w:pPr>
        <w:rPr>
          <w:rFonts w:eastAsia="Helvetica"/>
          <w:color w:val="1B3139"/>
          <w:sz w:val="24"/>
          <w:szCs w:val="24"/>
        </w:rPr>
      </w:pPr>
      <w:r w:rsidRPr="00A01830">
        <w:rPr>
          <w:color w:val="1B3139"/>
          <w:sz w:val="24"/>
          <w:szCs w:val="24"/>
        </w:rPr>
        <w:t>To</w:t>
      </w:r>
      <w:r w:rsidR="7F451141" w:rsidRPr="00A01830">
        <w:rPr>
          <w:color w:val="1B3139"/>
          <w:sz w:val="24"/>
          <w:szCs w:val="24"/>
        </w:rPr>
        <w:t xml:space="preserve"> monitor</w:t>
      </w:r>
      <w:r w:rsidR="7F451141" w:rsidRPr="00A01830">
        <w:rPr>
          <w:rFonts w:eastAsia="Helvetica"/>
          <w:color w:val="1B3139"/>
          <w:sz w:val="24"/>
          <w:szCs w:val="24"/>
        </w:rPr>
        <w:t xml:space="preserve"> a SQL warehouse, click the name of a SQL warehouse and then the Monitoring tab. On the Monitoring tab, following monitoring elements will show:</w:t>
      </w:r>
    </w:p>
    <w:p w14:paraId="12E7A345" w14:textId="44DEC033" w:rsidR="7F451141" w:rsidRPr="00A01830" w:rsidRDefault="7F451141" w:rsidP="002E0E2B">
      <w:pPr>
        <w:rPr>
          <w:rFonts w:eastAsia="Helvetica"/>
          <w:color w:val="1B3139"/>
          <w:sz w:val="24"/>
          <w:szCs w:val="24"/>
        </w:rPr>
      </w:pPr>
      <w:r w:rsidRPr="00A01830">
        <w:rPr>
          <w:rFonts w:eastAsia="Helvetica"/>
          <w:color w:val="1B3139"/>
          <w:sz w:val="24"/>
          <w:szCs w:val="24"/>
        </w:rPr>
        <w:t>Live statistics: Live statistics show the currently running and queued queries, active SQL sessions, the warehouse status, and the current cluster count.</w:t>
      </w:r>
      <w:r w:rsidR="79E6DF21" w:rsidRPr="00A01830">
        <w:rPr>
          <w:rFonts w:eastAsia="Helvetica"/>
          <w:color w:val="1B3139"/>
          <w:sz w:val="24"/>
          <w:szCs w:val="24"/>
        </w:rPr>
        <w:t xml:space="preserve">     </w:t>
      </w:r>
    </w:p>
    <w:p w14:paraId="6BB7691C" w14:textId="2C8713A4" w:rsidR="3FA1A1E5" w:rsidRPr="00A01830" w:rsidRDefault="3FA1A1E5" w:rsidP="002E0E2B">
      <w:pPr>
        <w:rPr>
          <w:rFonts w:eastAsia="Helvetica"/>
          <w:color w:val="1B3139"/>
          <w:sz w:val="24"/>
          <w:szCs w:val="24"/>
        </w:rPr>
      </w:pPr>
      <w:r w:rsidRPr="00A01830">
        <w:rPr>
          <w:rFonts w:eastAsia="Helvetica"/>
          <w:color w:val="1B3139"/>
          <w:sz w:val="24"/>
          <w:szCs w:val="24"/>
        </w:rPr>
        <w:t xml:space="preserve">Query count chart: The query count chart shows the number of queries running or queued on the warehouse during the selected time </w:t>
      </w:r>
      <w:r w:rsidR="4037DB93" w:rsidRPr="00A01830">
        <w:rPr>
          <w:rFonts w:eastAsia="Helvetica"/>
          <w:color w:val="1B3139"/>
          <w:sz w:val="24"/>
          <w:szCs w:val="24"/>
        </w:rPr>
        <w:t xml:space="preserve">frame. </w:t>
      </w:r>
      <w:r w:rsidR="4037DB93" w:rsidRPr="00A01830">
        <w:rPr>
          <w:rFonts w:ascii="Calibri" w:eastAsia="Helvetica" w:hAnsi="Calibri" w:cs="Calibri"/>
          <w:color w:val="1B3139"/>
          <w:sz w:val="24"/>
          <w:szCs w:val="24"/>
        </w:rPr>
        <w:t>￼</w:t>
      </w:r>
    </w:p>
    <w:p w14:paraId="60FAF887" w14:textId="4288B234" w:rsidR="79E6DF21" w:rsidRPr="00A01830" w:rsidRDefault="79E6DF21" w:rsidP="002E0E2B">
      <w:pPr>
        <w:rPr>
          <w:rFonts w:eastAsia="Helvetica"/>
          <w:color w:val="1B3139"/>
          <w:sz w:val="24"/>
          <w:szCs w:val="24"/>
        </w:rPr>
      </w:pPr>
      <w:r w:rsidRPr="00A01830">
        <w:rPr>
          <w:rFonts w:eastAsia="Helvetica"/>
          <w:color w:val="1B3139"/>
          <w:sz w:val="24"/>
          <w:szCs w:val="24"/>
        </w:rPr>
        <w:t xml:space="preserve">Query history table: The query history table shows </w:t>
      </w:r>
      <w:proofErr w:type="gramStart"/>
      <w:r w:rsidRPr="00A01830">
        <w:rPr>
          <w:rFonts w:eastAsia="Helvetica"/>
          <w:color w:val="1B3139"/>
          <w:sz w:val="24"/>
          <w:szCs w:val="24"/>
        </w:rPr>
        <w:t>all of</w:t>
      </w:r>
      <w:proofErr w:type="gramEnd"/>
      <w:r w:rsidRPr="00A01830">
        <w:rPr>
          <w:rFonts w:eastAsia="Helvetica"/>
          <w:color w:val="1B3139"/>
          <w:sz w:val="24"/>
          <w:szCs w:val="24"/>
        </w:rPr>
        <w:t xml:space="preserve"> the queries active during the selected time frame, their start time and duration, and the user that executed the query. We can filter the queries by user, query duration, query status, and query type.</w:t>
      </w:r>
    </w:p>
    <w:p w14:paraId="4D80524A" w14:textId="2E8E6E4F" w:rsidR="7F451141" w:rsidRPr="00A01830" w:rsidRDefault="7F451141" w:rsidP="002E0E2B">
      <w:pPr>
        <w:rPr>
          <w:rFonts w:eastAsia="Helvetica"/>
          <w:color w:val="1B3139"/>
          <w:sz w:val="24"/>
          <w:szCs w:val="24"/>
        </w:rPr>
      </w:pPr>
      <w:r w:rsidRPr="00A01830">
        <w:rPr>
          <w:rFonts w:eastAsia="Helvetica"/>
          <w:color w:val="1B3139"/>
          <w:sz w:val="24"/>
          <w:szCs w:val="24"/>
        </w:rPr>
        <w:t>Time scale filter: The monitoring time scale filter sets the time range for the query count chart, running cluster chart, and the query history and event log table. The default time range is 8 hours, but we can specify 24 hours, 7 days, or 14 days. we can also click and drag on the bar chart to change the time range.</w:t>
      </w:r>
    </w:p>
    <w:p w14:paraId="2A0BCC4C" w14:textId="022884E1" w:rsidR="7F451141" w:rsidRPr="00A01830" w:rsidRDefault="7F451141" w:rsidP="002E0E2B">
      <w:pPr>
        <w:rPr>
          <w:rFonts w:eastAsia="Helvetica"/>
          <w:color w:val="1B3139"/>
          <w:sz w:val="24"/>
          <w:szCs w:val="24"/>
        </w:rPr>
      </w:pPr>
      <w:r w:rsidRPr="00A01830">
        <w:rPr>
          <w:rFonts w:eastAsia="Helvetica"/>
          <w:color w:val="1B3139"/>
          <w:sz w:val="24"/>
          <w:szCs w:val="24"/>
        </w:rPr>
        <w:t>Running clusters chart: The running clusters chart shows the number of clusters allocated to the warehouse during the selected time frame. During a cluster recycle, this count may temporarily exceed configured maximum.</w:t>
      </w:r>
    </w:p>
    <w:p w14:paraId="7A06A5AA" w14:textId="4619BF0F" w:rsidR="0D2DCE2F" w:rsidRPr="00A01830" w:rsidRDefault="0D2DCE2F" w:rsidP="002E0E2B">
      <w:pPr>
        <w:rPr>
          <w:rFonts w:eastAsia="Helvetica"/>
          <w:color w:val="1B3139"/>
          <w:sz w:val="24"/>
          <w:szCs w:val="24"/>
        </w:rPr>
      </w:pPr>
    </w:p>
    <w:p w14:paraId="283C6270" w14:textId="2A82908B" w:rsidR="21CB06D7" w:rsidRPr="00A01830" w:rsidRDefault="21CB06D7" w:rsidP="002E0E2B">
      <w:pPr>
        <w:rPr>
          <w:rFonts w:eastAsiaTheme="majorEastAsia"/>
          <w:color w:val="ED7C31"/>
          <w:sz w:val="28"/>
          <w:szCs w:val="28"/>
        </w:rPr>
      </w:pPr>
      <w:r w:rsidRPr="00A01830">
        <w:rPr>
          <w:rFonts w:eastAsiaTheme="majorEastAsia"/>
          <w:color w:val="ED7C31"/>
          <w:sz w:val="28"/>
          <w:szCs w:val="28"/>
        </w:rPr>
        <w:t>3. Manage workspaces features and settings:</w:t>
      </w:r>
    </w:p>
    <w:p w14:paraId="7AF18B0E" w14:textId="48544108" w:rsidR="21CB06D7" w:rsidRPr="00A01830" w:rsidRDefault="21CB06D7" w:rsidP="002E0E2B">
      <w:pPr>
        <w:rPr>
          <w:rFonts w:eastAsia="Helvetica"/>
          <w:color w:val="1B3139"/>
          <w:sz w:val="24"/>
          <w:szCs w:val="24"/>
        </w:rPr>
      </w:pPr>
      <w:r w:rsidRPr="00A01830">
        <w:rPr>
          <w:rFonts w:eastAsia="Helvetica"/>
          <w:color w:val="1B3139"/>
          <w:sz w:val="24"/>
          <w:szCs w:val="24"/>
        </w:rPr>
        <w:t xml:space="preserve">Workspace admins are responsible for managing select workspace </w:t>
      </w:r>
      <w:r w:rsidR="008125F8" w:rsidRPr="00A01830">
        <w:rPr>
          <w:rFonts w:eastAsia="Helvetica"/>
          <w:color w:val="1B3139"/>
          <w:sz w:val="24"/>
          <w:szCs w:val="24"/>
        </w:rPr>
        <w:t>behaviour</w:t>
      </w:r>
      <w:r w:rsidRPr="00A01830">
        <w:rPr>
          <w:rFonts w:eastAsia="Helvetica"/>
          <w:color w:val="1B3139"/>
          <w:sz w:val="24"/>
          <w:szCs w:val="24"/>
        </w:rPr>
        <w:t xml:space="preserve"> and settings.</w:t>
      </w:r>
    </w:p>
    <w:p w14:paraId="1D2924B8" w14:textId="77777777" w:rsidR="006F6643" w:rsidRPr="00A01830" w:rsidRDefault="006F6643" w:rsidP="002E0E2B">
      <w:pPr>
        <w:rPr>
          <w:rFonts w:eastAsia="Helvetica"/>
          <w:color w:val="1B3139"/>
          <w:sz w:val="24"/>
          <w:szCs w:val="24"/>
        </w:rPr>
      </w:pPr>
    </w:p>
    <w:p w14:paraId="7C388000" w14:textId="08481070" w:rsidR="006F6643" w:rsidRPr="00A01830" w:rsidRDefault="008125F8" w:rsidP="002E0E2B">
      <w:pPr>
        <w:rPr>
          <w:color w:val="ED7C31"/>
          <w:sz w:val="28"/>
          <w:szCs w:val="28"/>
          <w:lang w:eastAsia="en-IN"/>
        </w:rPr>
      </w:pPr>
      <w:r w:rsidRPr="00A01830">
        <w:rPr>
          <w:color w:val="ED7C31"/>
          <w:sz w:val="28"/>
          <w:szCs w:val="28"/>
          <w:lang w:eastAsia="en-IN"/>
        </w:rPr>
        <w:t xml:space="preserve">3.1 </w:t>
      </w:r>
      <w:r w:rsidR="006F6643" w:rsidRPr="00A01830">
        <w:rPr>
          <w:color w:val="ED7C31"/>
          <w:sz w:val="28"/>
          <w:szCs w:val="28"/>
          <w:lang w:eastAsia="en-IN"/>
        </w:rPr>
        <w:t>Databricks SQL admin settings:</w:t>
      </w:r>
    </w:p>
    <w:p w14:paraId="1E9387FF" w14:textId="77777777" w:rsidR="006F6643" w:rsidRPr="00A01830" w:rsidRDefault="006F6643" w:rsidP="002E0E2B">
      <w:pPr>
        <w:rPr>
          <w:rFonts w:eastAsia="Helvetica"/>
          <w:color w:val="1B3139"/>
          <w:sz w:val="24"/>
          <w:szCs w:val="24"/>
        </w:rPr>
      </w:pPr>
      <w:r w:rsidRPr="00A01830">
        <w:rPr>
          <w:rFonts w:eastAsia="Helvetica"/>
          <w:color w:val="1B3139"/>
          <w:sz w:val="24"/>
          <w:szCs w:val="24"/>
        </w:rPr>
        <w:lastRenderedPageBreak/>
        <w:t>The admin settings page includes a tab for SQL Settings. These settings control the Databricks SQL presentation and behaviour for all Databricks SQL users in organization. These settings include:</w:t>
      </w:r>
    </w:p>
    <w:p w14:paraId="1CD50F31" w14:textId="77777777" w:rsidR="006F6643" w:rsidRPr="00A01830" w:rsidRDefault="006F6643" w:rsidP="002E0E2B">
      <w:pPr>
        <w:rPr>
          <w:rFonts w:eastAsia="Helvetica"/>
          <w:color w:val="1B3139"/>
          <w:sz w:val="24"/>
          <w:szCs w:val="24"/>
        </w:rPr>
      </w:pPr>
      <w:r w:rsidRPr="00A01830">
        <w:rPr>
          <w:rFonts w:eastAsia="Helvetica"/>
          <w:color w:val="1B3139"/>
          <w:sz w:val="24"/>
          <w:szCs w:val="24"/>
        </w:rPr>
        <w:t xml:space="preserve">Date &amp; Time Format: The default date and time formats in query visualizations. </w:t>
      </w:r>
    </w:p>
    <w:p w14:paraId="34B47E34" w14:textId="77777777" w:rsidR="006F6643" w:rsidRPr="00A01830" w:rsidRDefault="006F6643" w:rsidP="002E0E2B">
      <w:pPr>
        <w:rPr>
          <w:rFonts w:eastAsia="Helvetica"/>
          <w:color w:val="1B3139"/>
          <w:sz w:val="24"/>
          <w:szCs w:val="24"/>
        </w:rPr>
      </w:pPr>
      <w:r w:rsidRPr="00A01830">
        <w:rPr>
          <w:rFonts w:eastAsia="Helvetica"/>
          <w:color w:val="1B3139"/>
          <w:sz w:val="24"/>
          <w:szCs w:val="24"/>
        </w:rPr>
        <w:t xml:space="preserve">Visualization: Whether to display the </w:t>
      </w:r>
      <w:proofErr w:type="spellStart"/>
      <w:r w:rsidRPr="00A01830">
        <w:rPr>
          <w:rFonts w:eastAsia="Helvetica"/>
          <w:color w:val="1B3139"/>
          <w:sz w:val="24"/>
          <w:szCs w:val="24"/>
        </w:rPr>
        <w:t>Plotly</w:t>
      </w:r>
      <w:proofErr w:type="spellEnd"/>
      <w:r w:rsidRPr="00A01830">
        <w:rPr>
          <w:rFonts w:eastAsia="Helvetica"/>
          <w:color w:val="1B3139"/>
          <w:sz w:val="24"/>
          <w:szCs w:val="24"/>
        </w:rPr>
        <w:t xml:space="preserve"> toolbar in chart visualizations.</w:t>
      </w:r>
    </w:p>
    <w:p w14:paraId="0B5A5B99" w14:textId="77777777" w:rsidR="006F6643" w:rsidRPr="00A01830" w:rsidRDefault="006F6643" w:rsidP="002E0E2B">
      <w:pPr>
        <w:rPr>
          <w:rFonts w:eastAsia="Helvetica"/>
          <w:color w:val="1B3139"/>
          <w:sz w:val="24"/>
          <w:szCs w:val="24"/>
        </w:rPr>
      </w:pPr>
      <w:r w:rsidRPr="00A01830">
        <w:rPr>
          <w:rFonts w:eastAsia="Helvetica"/>
          <w:color w:val="1B3139"/>
          <w:sz w:val="24"/>
          <w:szCs w:val="24"/>
        </w:rPr>
        <w:t>Download: Whether to allow users to download query results.</w:t>
      </w:r>
    </w:p>
    <w:p w14:paraId="2478B3BB" w14:textId="77777777" w:rsidR="006F6643" w:rsidRPr="00A01830" w:rsidRDefault="006F6643" w:rsidP="002E0E2B">
      <w:pPr>
        <w:rPr>
          <w:rFonts w:eastAsia="Helvetica"/>
          <w:color w:val="1B3139"/>
          <w:sz w:val="24"/>
          <w:szCs w:val="24"/>
        </w:rPr>
      </w:pPr>
      <w:r w:rsidRPr="00A01830">
        <w:rPr>
          <w:rFonts w:eastAsia="Helvetica"/>
          <w:color w:val="1B3139"/>
          <w:sz w:val="24"/>
          <w:szCs w:val="24"/>
        </w:rPr>
        <w:t>Dashboard subscriptions: Enable users to subscribe to dashboards in the workspace.</w:t>
      </w:r>
    </w:p>
    <w:p w14:paraId="4593DAC9" w14:textId="77777777" w:rsidR="006F6643" w:rsidRPr="00A01830" w:rsidRDefault="006F6643" w:rsidP="002E0E2B">
      <w:pPr>
        <w:rPr>
          <w:rFonts w:eastAsia="Helvetica"/>
          <w:color w:val="1B3139"/>
          <w:sz w:val="24"/>
          <w:szCs w:val="24"/>
        </w:rPr>
      </w:pPr>
      <w:r w:rsidRPr="00A01830">
        <w:rPr>
          <w:rFonts w:eastAsia="Helvetica"/>
          <w:color w:val="1B3139"/>
          <w:sz w:val="24"/>
          <w:szCs w:val="24"/>
        </w:rPr>
        <w:t>Failure emails: Decide which owners are emailed</w:t>
      </w:r>
      <w:r w:rsidRPr="00A01830">
        <w:rPr>
          <w:rFonts w:eastAsia="Helvetica"/>
          <w:color w:val="2272B4"/>
          <w:sz w:val="24"/>
          <w:szCs w:val="24"/>
        </w:rPr>
        <w:t xml:space="preserve"> </w:t>
      </w:r>
      <w:r w:rsidRPr="00A01830">
        <w:rPr>
          <w:rFonts w:eastAsia="Helvetica"/>
          <w:color w:val="1B3139"/>
          <w:sz w:val="24"/>
          <w:szCs w:val="24"/>
        </w:rPr>
        <w:t>when refresh schedules fail.</w:t>
      </w:r>
    </w:p>
    <w:p w14:paraId="543D204B" w14:textId="77777777" w:rsidR="006F6643" w:rsidRPr="00A01830" w:rsidRDefault="006F6643" w:rsidP="002E0E2B">
      <w:pPr>
        <w:rPr>
          <w:rFonts w:eastAsia="Helvetica"/>
          <w:color w:val="1B3139"/>
          <w:sz w:val="24"/>
          <w:szCs w:val="24"/>
        </w:rPr>
      </w:pPr>
      <w:r w:rsidRPr="00A01830">
        <w:rPr>
          <w:rFonts w:eastAsia="Helvetica"/>
          <w:color w:val="1B3139"/>
          <w:sz w:val="24"/>
          <w:szCs w:val="24"/>
        </w:rPr>
        <w:t>SAML Token Expiry Warning: Whether to prompt the user to log in again if SAML authentication is used and their SAML token will expire within a few minutes. This helps to prevent disruption when running queries or refreshing dashboards. We can disable this option if you do not require SAML tokens to run queries.</w:t>
      </w:r>
    </w:p>
    <w:p w14:paraId="1807BF09" w14:textId="77777777" w:rsidR="006F6643" w:rsidRPr="00A01830" w:rsidRDefault="006F6643" w:rsidP="002E0E2B">
      <w:pPr>
        <w:rPr>
          <w:rFonts w:eastAsia="Helvetica"/>
          <w:color w:val="1B3139"/>
          <w:sz w:val="24"/>
          <w:szCs w:val="24"/>
        </w:rPr>
      </w:pPr>
    </w:p>
    <w:p w14:paraId="4F6F6D9D" w14:textId="77777777" w:rsidR="0002614C" w:rsidRPr="00A01830" w:rsidRDefault="0002614C" w:rsidP="002E0E2B">
      <w:pPr>
        <w:rPr>
          <w:rFonts w:eastAsia="Helvetica"/>
          <w:color w:val="1B3139"/>
          <w:sz w:val="24"/>
          <w:szCs w:val="24"/>
        </w:rPr>
      </w:pPr>
    </w:p>
    <w:p w14:paraId="512AE89A" w14:textId="77777777" w:rsidR="0002614C" w:rsidRPr="00A01830" w:rsidRDefault="0002614C" w:rsidP="002E0E2B">
      <w:pPr>
        <w:rPr>
          <w:rFonts w:eastAsia="Helvetica"/>
          <w:color w:val="1B3139"/>
          <w:sz w:val="24"/>
          <w:szCs w:val="24"/>
        </w:rPr>
      </w:pPr>
    </w:p>
    <w:p w14:paraId="4ADD0E7C" w14:textId="77777777" w:rsidR="0002614C" w:rsidRPr="00A01830" w:rsidRDefault="0002614C" w:rsidP="002E0E2B">
      <w:pPr>
        <w:rPr>
          <w:rFonts w:eastAsia="Helvetica"/>
          <w:color w:val="1B3139"/>
          <w:sz w:val="24"/>
          <w:szCs w:val="24"/>
        </w:rPr>
      </w:pPr>
    </w:p>
    <w:p w14:paraId="0DD67E80" w14:textId="77777777" w:rsidR="0002614C" w:rsidRDefault="0002614C" w:rsidP="002E0E2B">
      <w:pPr>
        <w:rPr>
          <w:rFonts w:eastAsia="Helvetica"/>
          <w:color w:val="1B3139"/>
          <w:sz w:val="24"/>
          <w:szCs w:val="24"/>
        </w:rPr>
      </w:pPr>
    </w:p>
    <w:p w14:paraId="7C222609" w14:textId="77777777" w:rsidR="00A01830" w:rsidRDefault="00A01830" w:rsidP="002E0E2B">
      <w:pPr>
        <w:rPr>
          <w:rFonts w:eastAsia="Helvetica"/>
          <w:color w:val="1B3139"/>
          <w:sz w:val="24"/>
          <w:szCs w:val="24"/>
        </w:rPr>
      </w:pPr>
    </w:p>
    <w:p w14:paraId="65033049" w14:textId="77777777" w:rsidR="00A01830" w:rsidRDefault="00A01830" w:rsidP="002E0E2B">
      <w:pPr>
        <w:rPr>
          <w:rFonts w:eastAsia="Helvetica"/>
          <w:color w:val="1B3139"/>
          <w:sz w:val="24"/>
          <w:szCs w:val="24"/>
        </w:rPr>
      </w:pPr>
    </w:p>
    <w:p w14:paraId="19AF11F1" w14:textId="5C86CB0D" w:rsidR="0002614C" w:rsidRPr="00A01830" w:rsidRDefault="0002614C" w:rsidP="00FF6A45">
      <w:pPr>
        <w:pStyle w:val="Heading1"/>
        <w:rPr>
          <w:rFonts w:eastAsia="Helvetica"/>
          <w:color w:val="1B3139"/>
          <w:sz w:val="24"/>
          <w:szCs w:val="24"/>
        </w:rPr>
      </w:pPr>
      <w:bookmarkStart w:id="22" w:name="_Toc189558117"/>
      <w:r w:rsidRPr="00A01830">
        <w:t>Chapter :</w:t>
      </w:r>
      <w:r w:rsidR="00A01830">
        <w:t>6</w:t>
      </w:r>
      <w:r w:rsidR="009C2B45" w:rsidRPr="00A01830">
        <w:t xml:space="preserve"> Access Control Lists</w:t>
      </w:r>
      <w:bookmarkEnd w:id="22"/>
    </w:p>
    <w:p w14:paraId="3C928227" w14:textId="4BE5FF43" w:rsidR="20B74F4F" w:rsidRPr="00A01830" w:rsidRDefault="20B74F4F" w:rsidP="002E0E2B">
      <w:pPr>
        <w:rPr>
          <w:rFonts w:eastAsia="Helvetica"/>
          <w:color w:val="1B3139"/>
          <w:sz w:val="24"/>
          <w:szCs w:val="24"/>
        </w:rPr>
      </w:pPr>
      <w:r w:rsidRPr="00A01830">
        <w:rPr>
          <w:rFonts w:eastAsia="Helvetica"/>
          <w:color w:val="1B3139"/>
          <w:sz w:val="24"/>
          <w:szCs w:val="24"/>
        </w:rPr>
        <w:t>In Databricks,</w:t>
      </w:r>
      <w:r w:rsidR="009C2B45" w:rsidRPr="00A01830">
        <w:rPr>
          <w:rFonts w:eastAsia="Helvetica"/>
          <w:color w:val="1B3139"/>
          <w:sz w:val="24"/>
          <w:szCs w:val="24"/>
        </w:rPr>
        <w:t xml:space="preserve"> </w:t>
      </w:r>
      <w:r w:rsidRPr="00A01830">
        <w:rPr>
          <w:rFonts w:eastAsia="Helvetica"/>
          <w:color w:val="1B3139"/>
          <w:sz w:val="24"/>
          <w:szCs w:val="24"/>
        </w:rPr>
        <w:t>we can use access control lists (ACLs) to configure permission to access clusters, pools, jobs, and workspace objects like notebooks, experiments, and folders. All users can create and modify objects unless access control is enabled on that object. workspace admins have privilege to enable and disable access control.</w:t>
      </w:r>
    </w:p>
    <w:p w14:paraId="7DE68941" w14:textId="2099E3AC" w:rsidR="45E8480C" w:rsidRPr="00A01830" w:rsidRDefault="45E8480C" w:rsidP="002E0E2B">
      <w:pPr>
        <w:rPr>
          <w:color w:val="ED7C31"/>
          <w:sz w:val="28"/>
          <w:szCs w:val="28"/>
          <w:lang w:eastAsia="en-IN"/>
        </w:rPr>
      </w:pPr>
      <w:r w:rsidRPr="00A01830">
        <w:rPr>
          <w:color w:val="ED7C31"/>
          <w:sz w:val="28"/>
          <w:szCs w:val="28"/>
          <w:lang w:eastAsia="en-IN"/>
        </w:rPr>
        <w:t>1.</w:t>
      </w:r>
      <w:r w:rsidR="0F102289" w:rsidRPr="00A01830">
        <w:rPr>
          <w:color w:val="ED7C31"/>
          <w:sz w:val="28"/>
          <w:szCs w:val="28"/>
          <w:lang w:eastAsia="en-IN"/>
        </w:rPr>
        <w:t xml:space="preserve"> Enable access control for workspace objects:</w:t>
      </w:r>
    </w:p>
    <w:p w14:paraId="14C60CD4" w14:textId="6AFEAC2F" w:rsidR="2FAF76D6" w:rsidRPr="00A01830" w:rsidRDefault="2FAF76D6" w:rsidP="002E0E2B">
      <w:pPr>
        <w:rPr>
          <w:rFonts w:eastAsia="Helvetica"/>
          <w:color w:val="1B3139"/>
          <w:sz w:val="24"/>
          <w:szCs w:val="24"/>
        </w:rPr>
      </w:pPr>
      <w:r w:rsidRPr="00A01830">
        <w:rPr>
          <w:rFonts w:eastAsia="Helvetica"/>
          <w:color w:val="1B3139"/>
          <w:sz w:val="24"/>
          <w:szCs w:val="24"/>
        </w:rPr>
        <w:t xml:space="preserve">Step </w:t>
      </w:r>
      <w:r w:rsidR="14EBE6ED" w:rsidRPr="00A01830">
        <w:rPr>
          <w:rFonts w:eastAsia="Helvetica"/>
          <w:color w:val="1B3139"/>
          <w:sz w:val="24"/>
          <w:szCs w:val="24"/>
        </w:rPr>
        <w:t>1: Go</w:t>
      </w:r>
      <w:r w:rsidR="0F102289" w:rsidRPr="00A01830">
        <w:rPr>
          <w:rFonts w:eastAsia="Helvetica"/>
          <w:color w:val="1B3139"/>
          <w:sz w:val="24"/>
          <w:szCs w:val="24"/>
        </w:rPr>
        <w:t xml:space="preserve"> to the </w:t>
      </w:r>
      <w:r w:rsidR="2D63047D" w:rsidRPr="00A01830">
        <w:rPr>
          <w:rFonts w:eastAsia="Helvetica"/>
          <w:color w:val="1B3139"/>
          <w:sz w:val="24"/>
          <w:szCs w:val="24"/>
        </w:rPr>
        <w:t>admin setting Page.</w:t>
      </w:r>
    </w:p>
    <w:p w14:paraId="3B8664D3" w14:textId="4A24AB47" w:rsidR="73881683" w:rsidRPr="00A01830" w:rsidRDefault="73881683" w:rsidP="002E0E2B">
      <w:pPr>
        <w:rPr>
          <w:rFonts w:eastAsia="Helvetica"/>
          <w:color w:val="1B3139"/>
          <w:sz w:val="24"/>
          <w:szCs w:val="24"/>
        </w:rPr>
      </w:pPr>
      <w:r w:rsidRPr="00A01830">
        <w:rPr>
          <w:rFonts w:eastAsia="Helvetica"/>
          <w:color w:val="1B3139"/>
          <w:sz w:val="24"/>
          <w:szCs w:val="24"/>
        </w:rPr>
        <w:t xml:space="preserve">Step </w:t>
      </w:r>
      <w:r w:rsidR="0B44636A" w:rsidRPr="00A01830">
        <w:rPr>
          <w:rFonts w:eastAsia="Helvetica"/>
          <w:color w:val="1B3139"/>
          <w:sz w:val="24"/>
          <w:szCs w:val="24"/>
        </w:rPr>
        <w:t>2: Click</w:t>
      </w:r>
      <w:r w:rsidR="0F102289" w:rsidRPr="00A01830">
        <w:rPr>
          <w:rFonts w:eastAsia="Helvetica"/>
          <w:color w:val="1B3139"/>
          <w:sz w:val="24"/>
          <w:szCs w:val="24"/>
        </w:rPr>
        <w:t xml:space="preserve"> the Workspace Settings tab.</w:t>
      </w:r>
    </w:p>
    <w:p w14:paraId="647F6756" w14:textId="070DA430" w:rsidR="22570A4F" w:rsidRPr="00A01830" w:rsidRDefault="22570A4F" w:rsidP="002E0E2B">
      <w:pPr>
        <w:rPr>
          <w:rFonts w:eastAsia="Helvetica"/>
          <w:color w:val="1B3139"/>
          <w:sz w:val="24"/>
          <w:szCs w:val="24"/>
        </w:rPr>
      </w:pPr>
      <w:r w:rsidRPr="00A01830">
        <w:rPr>
          <w:rFonts w:eastAsia="Helvetica"/>
          <w:color w:val="1B3139"/>
          <w:sz w:val="24"/>
          <w:szCs w:val="24"/>
        </w:rPr>
        <w:t xml:space="preserve">Step 3: </w:t>
      </w:r>
      <w:r w:rsidR="0F102289" w:rsidRPr="00A01830">
        <w:rPr>
          <w:rFonts w:eastAsia="Helvetica"/>
          <w:color w:val="1B3139"/>
          <w:sz w:val="24"/>
          <w:szCs w:val="24"/>
        </w:rPr>
        <w:t>Click the Workspace Access Control toggle.</w:t>
      </w:r>
    </w:p>
    <w:p w14:paraId="5E27B89F" w14:textId="660D3AA3" w:rsidR="53C181A6" w:rsidRDefault="53C181A6" w:rsidP="002E0E2B">
      <w:pPr>
        <w:rPr>
          <w:rFonts w:eastAsia="Helvetica"/>
          <w:color w:val="1B3139"/>
          <w:sz w:val="24"/>
          <w:szCs w:val="24"/>
        </w:rPr>
      </w:pPr>
      <w:r w:rsidRPr="00A01830">
        <w:rPr>
          <w:rFonts w:eastAsia="Helvetica"/>
          <w:color w:val="1B3139"/>
          <w:sz w:val="24"/>
          <w:szCs w:val="24"/>
        </w:rPr>
        <w:t xml:space="preserve">Step 4: </w:t>
      </w:r>
      <w:r w:rsidR="0F102289" w:rsidRPr="00A01830">
        <w:rPr>
          <w:rFonts w:eastAsia="Helvetica"/>
          <w:color w:val="1B3139"/>
          <w:sz w:val="24"/>
          <w:szCs w:val="24"/>
        </w:rPr>
        <w:t>Click Confirm.</w:t>
      </w:r>
    </w:p>
    <w:p w14:paraId="416A9A61" w14:textId="77777777" w:rsidR="00A01830" w:rsidRPr="00A01830" w:rsidRDefault="00A01830" w:rsidP="002E0E2B">
      <w:pPr>
        <w:rPr>
          <w:rFonts w:eastAsia="Helvetica"/>
          <w:color w:val="1B3139"/>
          <w:sz w:val="24"/>
          <w:szCs w:val="24"/>
        </w:rPr>
      </w:pPr>
    </w:p>
    <w:p w14:paraId="585899EA" w14:textId="7F77894D" w:rsidR="2793DEBB" w:rsidRPr="00A01830" w:rsidRDefault="2793DEBB" w:rsidP="002E0E2B">
      <w:pPr>
        <w:rPr>
          <w:rFonts w:eastAsiaTheme="majorEastAsia"/>
          <w:color w:val="ED7C31"/>
          <w:sz w:val="28"/>
          <w:szCs w:val="28"/>
          <w:lang w:eastAsia="en-IN"/>
        </w:rPr>
      </w:pPr>
      <w:r w:rsidRPr="00A01830">
        <w:rPr>
          <w:rFonts w:eastAsiaTheme="majorEastAsia"/>
          <w:color w:val="ED7C31"/>
          <w:sz w:val="28"/>
          <w:szCs w:val="28"/>
          <w:lang w:eastAsia="en-IN"/>
        </w:rPr>
        <w:t>2</w:t>
      </w:r>
      <w:r w:rsidR="008125F8" w:rsidRPr="00A01830">
        <w:rPr>
          <w:rFonts w:eastAsiaTheme="majorEastAsia"/>
          <w:color w:val="ED7C31"/>
          <w:sz w:val="28"/>
          <w:szCs w:val="28"/>
          <w:lang w:eastAsia="en-IN"/>
        </w:rPr>
        <w:t>.</w:t>
      </w:r>
      <w:r w:rsidRPr="00A01830">
        <w:rPr>
          <w:rFonts w:eastAsiaTheme="majorEastAsia"/>
          <w:color w:val="ED7C31"/>
          <w:sz w:val="28"/>
          <w:szCs w:val="28"/>
          <w:lang w:eastAsia="en-IN"/>
        </w:rPr>
        <w:t xml:space="preserve"> </w:t>
      </w:r>
      <w:r w:rsidR="0F102289" w:rsidRPr="00A01830">
        <w:rPr>
          <w:rFonts w:eastAsiaTheme="majorEastAsia"/>
          <w:color w:val="ED7C31"/>
          <w:sz w:val="28"/>
          <w:szCs w:val="28"/>
          <w:lang w:eastAsia="en-IN"/>
        </w:rPr>
        <w:t>Enable access control for clusters, jobs, and pools</w:t>
      </w:r>
      <w:r w:rsidR="009C2B45" w:rsidRPr="00A01830">
        <w:rPr>
          <w:rFonts w:eastAsiaTheme="majorEastAsia"/>
          <w:color w:val="ED7C31"/>
          <w:sz w:val="28"/>
          <w:szCs w:val="28"/>
          <w:lang w:eastAsia="en-IN"/>
        </w:rPr>
        <w:t>:</w:t>
      </w:r>
    </w:p>
    <w:p w14:paraId="740B9D30" w14:textId="604D4C85" w:rsidR="0299F752" w:rsidRPr="00A01830" w:rsidRDefault="0299F752" w:rsidP="002E0E2B">
      <w:pPr>
        <w:rPr>
          <w:rFonts w:eastAsia="Helvetica"/>
          <w:color w:val="1B3139"/>
          <w:sz w:val="24"/>
          <w:szCs w:val="24"/>
        </w:rPr>
      </w:pPr>
      <w:r w:rsidRPr="00A01830">
        <w:rPr>
          <w:rFonts w:eastAsia="Helvetica"/>
          <w:color w:val="1B3139"/>
          <w:sz w:val="24"/>
          <w:szCs w:val="24"/>
        </w:rPr>
        <w:t xml:space="preserve">Step 1: </w:t>
      </w:r>
      <w:r w:rsidR="0F102289" w:rsidRPr="00A01830">
        <w:rPr>
          <w:rFonts w:eastAsia="Helvetica"/>
          <w:color w:val="1B3139"/>
          <w:sz w:val="24"/>
          <w:szCs w:val="24"/>
        </w:rPr>
        <w:t xml:space="preserve">Go to the </w:t>
      </w:r>
      <w:r w:rsidR="0A236583" w:rsidRPr="00A01830">
        <w:rPr>
          <w:rFonts w:eastAsia="Helvetica"/>
          <w:color w:val="1B3139"/>
          <w:sz w:val="24"/>
          <w:szCs w:val="24"/>
        </w:rPr>
        <w:t>admin setting Page.</w:t>
      </w:r>
    </w:p>
    <w:p w14:paraId="38D099D3" w14:textId="3D170C67" w:rsidR="6D382344" w:rsidRPr="00A01830" w:rsidRDefault="6D382344" w:rsidP="002E0E2B">
      <w:pPr>
        <w:rPr>
          <w:rFonts w:eastAsia="Helvetica"/>
          <w:color w:val="1B3139"/>
          <w:sz w:val="24"/>
          <w:szCs w:val="24"/>
        </w:rPr>
      </w:pPr>
      <w:r w:rsidRPr="00A01830">
        <w:rPr>
          <w:rFonts w:eastAsia="Helvetica"/>
          <w:color w:val="1B3139"/>
          <w:sz w:val="24"/>
          <w:szCs w:val="24"/>
        </w:rPr>
        <w:lastRenderedPageBreak/>
        <w:t xml:space="preserve">Step 2: </w:t>
      </w:r>
      <w:r w:rsidR="0F102289" w:rsidRPr="00A01830">
        <w:rPr>
          <w:rFonts w:eastAsia="Helvetica"/>
          <w:color w:val="1B3139"/>
          <w:sz w:val="24"/>
          <w:szCs w:val="24"/>
        </w:rPr>
        <w:t>Click the Workspace Settings tab.</w:t>
      </w:r>
    </w:p>
    <w:p w14:paraId="1387A709" w14:textId="74607759" w:rsidR="413EDDCB" w:rsidRPr="00A01830" w:rsidRDefault="413EDDCB" w:rsidP="002E0E2B">
      <w:pPr>
        <w:rPr>
          <w:rFonts w:eastAsia="Helvetica"/>
          <w:color w:val="1B3139"/>
          <w:sz w:val="24"/>
          <w:szCs w:val="24"/>
        </w:rPr>
      </w:pPr>
      <w:r w:rsidRPr="00A01830">
        <w:rPr>
          <w:rFonts w:eastAsia="Helvetica"/>
          <w:color w:val="1B3139"/>
          <w:sz w:val="24"/>
          <w:szCs w:val="24"/>
        </w:rPr>
        <w:t xml:space="preserve">Step 3: </w:t>
      </w:r>
      <w:r w:rsidR="0F102289" w:rsidRPr="00A01830">
        <w:rPr>
          <w:rFonts w:eastAsia="Helvetica"/>
          <w:color w:val="1B3139"/>
          <w:sz w:val="24"/>
          <w:szCs w:val="24"/>
        </w:rPr>
        <w:t>Click the Cluster, Pool and Jobs Access Control toggle.</w:t>
      </w:r>
    </w:p>
    <w:p w14:paraId="4C99CAD6" w14:textId="644D23E0" w:rsidR="23EAAE52" w:rsidRPr="00A01830" w:rsidRDefault="23EAAE52" w:rsidP="002E0E2B">
      <w:pPr>
        <w:rPr>
          <w:rFonts w:eastAsia="Helvetica"/>
          <w:color w:val="1B3139"/>
          <w:sz w:val="24"/>
          <w:szCs w:val="24"/>
        </w:rPr>
      </w:pPr>
      <w:r w:rsidRPr="00A01830">
        <w:rPr>
          <w:rFonts w:eastAsia="Helvetica"/>
          <w:color w:val="1B3139"/>
          <w:sz w:val="24"/>
          <w:szCs w:val="24"/>
        </w:rPr>
        <w:t xml:space="preserve">Step 4: </w:t>
      </w:r>
      <w:r w:rsidR="0F102289" w:rsidRPr="00A01830">
        <w:rPr>
          <w:rFonts w:eastAsia="Helvetica"/>
          <w:color w:val="1B3139"/>
          <w:sz w:val="24"/>
          <w:szCs w:val="24"/>
        </w:rPr>
        <w:t>Click Confirm.</w:t>
      </w:r>
    </w:p>
    <w:p w14:paraId="6F215D07" w14:textId="21B31788" w:rsidR="3FB87178" w:rsidRPr="00A01830" w:rsidRDefault="3FB87178" w:rsidP="002E0E2B">
      <w:pPr>
        <w:rPr>
          <w:color w:val="ED7C31"/>
          <w:sz w:val="28"/>
          <w:szCs w:val="28"/>
          <w:lang w:eastAsia="en-IN"/>
        </w:rPr>
      </w:pPr>
      <w:r w:rsidRPr="00A01830">
        <w:rPr>
          <w:color w:val="ED7C31"/>
          <w:sz w:val="28"/>
          <w:szCs w:val="28"/>
          <w:lang w:eastAsia="en-IN"/>
        </w:rPr>
        <w:t xml:space="preserve">3. </w:t>
      </w:r>
      <w:r w:rsidR="0F102289" w:rsidRPr="00A01830">
        <w:rPr>
          <w:color w:val="ED7C31"/>
          <w:sz w:val="28"/>
          <w:szCs w:val="28"/>
          <w:lang w:eastAsia="en-IN"/>
        </w:rPr>
        <w:t>Prevent users from seeing objects they do not have access to</w:t>
      </w:r>
    </w:p>
    <w:p w14:paraId="307CDA73" w14:textId="1B71E144" w:rsidR="1BCF1637" w:rsidRPr="00A01830" w:rsidRDefault="1BCF1637" w:rsidP="002E0E2B">
      <w:pPr>
        <w:rPr>
          <w:rFonts w:eastAsia="Helvetica"/>
          <w:color w:val="1B3139"/>
          <w:sz w:val="24"/>
          <w:szCs w:val="24"/>
        </w:rPr>
      </w:pPr>
      <w:r w:rsidRPr="00A01830">
        <w:rPr>
          <w:rFonts w:eastAsia="Helvetica"/>
          <w:color w:val="1B3139"/>
          <w:sz w:val="24"/>
          <w:szCs w:val="24"/>
        </w:rPr>
        <w:t xml:space="preserve">Step 1: </w:t>
      </w:r>
      <w:r w:rsidR="0F102289" w:rsidRPr="00A01830">
        <w:rPr>
          <w:rFonts w:eastAsia="Helvetica"/>
          <w:color w:val="1B3139"/>
          <w:sz w:val="24"/>
          <w:szCs w:val="24"/>
        </w:rPr>
        <w:t>Go to the</w:t>
      </w:r>
      <w:r w:rsidR="1857E52B" w:rsidRPr="00A01830">
        <w:rPr>
          <w:rFonts w:eastAsia="Helvetica"/>
          <w:color w:val="1B3139"/>
          <w:sz w:val="24"/>
          <w:szCs w:val="24"/>
        </w:rPr>
        <w:t xml:space="preserve"> admin setting Page.</w:t>
      </w:r>
    </w:p>
    <w:p w14:paraId="79195F11" w14:textId="0734E2A5" w:rsidR="2D6681DD" w:rsidRPr="00A01830" w:rsidRDefault="2D6681DD" w:rsidP="002E0E2B">
      <w:pPr>
        <w:rPr>
          <w:rFonts w:eastAsia="Helvetica"/>
          <w:color w:val="1B3139"/>
          <w:sz w:val="24"/>
          <w:szCs w:val="24"/>
        </w:rPr>
      </w:pPr>
      <w:r w:rsidRPr="00A01830">
        <w:rPr>
          <w:rFonts w:eastAsia="Helvetica"/>
          <w:color w:val="1B3139"/>
          <w:sz w:val="24"/>
          <w:szCs w:val="24"/>
        </w:rPr>
        <w:t xml:space="preserve">Step 2: </w:t>
      </w:r>
      <w:r w:rsidR="0F102289" w:rsidRPr="00A01830">
        <w:rPr>
          <w:rFonts w:eastAsia="Helvetica"/>
          <w:color w:val="1B3139"/>
          <w:sz w:val="24"/>
          <w:szCs w:val="24"/>
        </w:rPr>
        <w:t>Click the Workspace Settings tab.</w:t>
      </w:r>
    </w:p>
    <w:p w14:paraId="484651EA" w14:textId="7DEA6366" w:rsidR="1CAEE26A" w:rsidRPr="00A01830" w:rsidRDefault="1CAEE26A" w:rsidP="002E0E2B">
      <w:pPr>
        <w:rPr>
          <w:rFonts w:eastAsia="Helvetica"/>
          <w:color w:val="1B3139"/>
          <w:sz w:val="24"/>
          <w:szCs w:val="24"/>
        </w:rPr>
      </w:pPr>
      <w:r w:rsidRPr="00A01830">
        <w:rPr>
          <w:rFonts w:eastAsia="Helvetica"/>
          <w:color w:val="1B3139"/>
          <w:sz w:val="24"/>
          <w:szCs w:val="24"/>
        </w:rPr>
        <w:t xml:space="preserve">Step 4: </w:t>
      </w:r>
      <w:r w:rsidR="0F102289" w:rsidRPr="00A01830">
        <w:rPr>
          <w:rFonts w:eastAsia="Helvetica"/>
          <w:color w:val="1B3139"/>
          <w:sz w:val="24"/>
          <w:szCs w:val="24"/>
        </w:rPr>
        <w:t>Click the Workspace Visibility Control toggle to prevent users from seeing objects in the workspace file browser that they do not have access to.</w:t>
      </w:r>
    </w:p>
    <w:p w14:paraId="5E8F1EB7" w14:textId="1C585E29" w:rsidR="76F1C0DD" w:rsidRPr="00A01830" w:rsidRDefault="76F1C0DD" w:rsidP="002E0E2B">
      <w:pPr>
        <w:rPr>
          <w:rFonts w:eastAsia="Helvetica"/>
          <w:color w:val="1B3139"/>
          <w:sz w:val="24"/>
          <w:szCs w:val="24"/>
        </w:rPr>
      </w:pPr>
      <w:r w:rsidRPr="00A01830">
        <w:rPr>
          <w:rFonts w:eastAsia="Helvetica"/>
          <w:color w:val="1B3139"/>
          <w:sz w:val="24"/>
          <w:szCs w:val="24"/>
        </w:rPr>
        <w:t xml:space="preserve">Step 5: </w:t>
      </w:r>
      <w:r w:rsidR="0F102289" w:rsidRPr="00A01830">
        <w:rPr>
          <w:rFonts w:eastAsia="Helvetica"/>
          <w:color w:val="1B3139"/>
          <w:sz w:val="24"/>
          <w:szCs w:val="24"/>
        </w:rPr>
        <w:t>Click the Cluster Visibility Control toggle to prevent users from seeing clusters that they do not have access to.</w:t>
      </w:r>
    </w:p>
    <w:p w14:paraId="03847DB1" w14:textId="16C208E0" w:rsidR="052A4C77" w:rsidRPr="00A01830" w:rsidRDefault="052A4C77" w:rsidP="002E0E2B">
      <w:pPr>
        <w:rPr>
          <w:rFonts w:eastAsia="Helvetica"/>
          <w:color w:val="1B3139"/>
          <w:sz w:val="24"/>
          <w:szCs w:val="24"/>
        </w:rPr>
      </w:pPr>
      <w:r w:rsidRPr="00A01830">
        <w:rPr>
          <w:rFonts w:eastAsia="Helvetica"/>
          <w:color w:val="1B3139"/>
          <w:sz w:val="24"/>
          <w:szCs w:val="24"/>
        </w:rPr>
        <w:t xml:space="preserve">Step 6: </w:t>
      </w:r>
      <w:r w:rsidR="0F102289" w:rsidRPr="00A01830">
        <w:rPr>
          <w:rFonts w:eastAsia="Helvetica"/>
          <w:color w:val="1B3139"/>
          <w:sz w:val="24"/>
          <w:szCs w:val="24"/>
        </w:rPr>
        <w:t>Click the Job Visibility Control toggle to prevent users from seeing jobs that they do not have access to.</w:t>
      </w:r>
    </w:p>
    <w:p w14:paraId="48F8159E" w14:textId="77777777" w:rsidR="005E4FC2" w:rsidRPr="00A01830" w:rsidRDefault="005E4FC2" w:rsidP="002E0E2B">
      <w:pPr>
        <w:rPr>
          <w:rFonts w:eastAsiaTheme="majorEastAsia"/>
          <w:color w:val="ED7C31"/>
          <w:sz w:val="28"/>
          <w:szCs w:val="28"/>
          <w:lang w:eastAsia="en-IN"/>
        </w:rPr>
      </w:pPr>
    </w:p>
    <w:p w14:paraId="121228DD" w14:textId="4E206F4A" w:rsidR="005E4FC2" w:rsidRPr="00A01830" w:rsidRDefault="00616656" w:rsidP="002E0E2B">
      <w:pPr>
        <w:rPr>
          <w:color w:val="ED7C31"/>
          <w:sz w:val="28"/>
          <w:szCs w:val="28"/>
          <w:lang w:eastAsia="en-IN"/>
        </w:rPr>
      </w:pPr>
      <w:r w:rsidRPr="00A01830">
        <w:rPr>
          <w:color w:val="ED7C31"/>
          <w:sz w:val="28"/>
          <w:szCs w:val="28"/>
          <w:lang w:eastAsia="en-IN"/>
        </w:rPr>
        <w:t xml:space="preserve">1. </w:t>
      </w:r>
      <w:r w:rsidR="008125F8" w:rsidRPr="00A01830">
        <w:rPr>
          <w:color w:val="ED7C31"/>
          <w:sz w:val="28"/>
          <w:szCs w:val="28"/>
          <w:lang w:eastAsia="en-IN"/>
        </w:rPr>
        <w:t>Workspace</w:t>
      </w:r>
      <w:r w:rsidR="005E4FC2" w:rsidRPr="00A01830">
        <w:rPr>
          <w:color w:val="ED7C31"/>
          <w:sz w:val="28"/>
          <w:szCs w:val="28"/>
          <w:lang w:eastAsia="en-IN"/>
        </w:rPr>
        <w:t xml:space="preserve"> object access control:</w:t>
      </w:r>
    </w:p>
    <w:p w14:paraId="26EC9175" w14:textId="60AC25C3" w:rsidR="00AD34C3" w:rsidRPr="00A01830" w:rsidRDefault="00AD34C3" w:rsidP="002E0E2B">
      <w:pPr>
        <w:rPr>
          <w:lang w:eastAsia="en-IN"/>
        </w:rPr>
      </w:pPr>
      <w:r w:rsidRPr="00A01830">
        <w:rPr>
          <w:color w:val="161616"/>
          <w:shd w:val="clear" w:color="auto" w:fill="FFFFFF"/>
        </w:rPr>
        <w:t>With workspace object access control, individual permissions determine a user’s abilities to modif</w:t>
      </w:r>
      <w:r w:rsidR="006A21A1" w:rsidRPr="00A01830">
        <w:rPr>
          <w:color w:val="161616"/>
          <w:shd w:val="clear" w:color="auto" w:fill="FFFFFF"/>
        </w:rPr>
        <w:t xml:space="preserve">y workspace </w:t>
      </w:r>
      <w:r w:rsidRPr="00A01830">
        <w:rPr>
          <w:color w:val="161616"/>
          <w:shd w:val="clear" w:color="auto" w:fill="FFFFFF"/>
        </w:rPr>
        <w:t>objects.</w:t>
      </w:r>
      <w:r w:rsidR="00EC7A99" w:rsidRPr="00A01830">
        <w:rPr>
          <w:color w:val="161616"/>
          <w:shd w:val="clear" w:color="auto" w:fill="FFFFFF"/>
        </w:rPr>
        <w:t xml:space="preserve"> </w:t>
      </w:r>
      <w:r w:rsidR="006A21A1" w:rsidRPr="00A01830">
        <w:rPr>
          <w:color w:val="161616"/>
          <w:shd w:val="clear" w:color="auto" w:fill="FFFFFF"/>
        </w:rPr>
        <w:t>An Azure Databricks workspace admin must enable it for the workspace.</w:t>
      </w:r>
      <w:r w:rsidR="000306A3" w:rsidRPr="00A01830">
        <w:rPr>
          <w:color w:val="161616"/>
          <w:shd w:val="clear" w:color="auto" w:fill="FFFFFF"/>
        </w:rPr>
        <w:t xml:space="preserve"> </w:t>
      </w:r>
    </w:p>
    <w:p w14:paraId="6E278154" w14:textId="608EEA28" w:rsidR="00CA5EE7" w:rsidRPr="00A01830" w:rsidRDefault="00FF61D0" w:rsidP="002E0E2B">
      <w:pPr>
        <w:rPr>
          <w:color w:val="ED7C31"/>
          <w:sz w:val="28"/>
          <w:szCs w:val="28"/>
          <w:lang w:eastAsia="en-IN"/>
        </w:rPr>
      </w:pPr>
      <w:r w:rsidRPr="00A01830">
        <w:rPr>
          <w:color w:val="ED7C31"/>
          <w:sz w:val="28"/>
          <w:szCs w:val="28"/>
          <w:lang w:eastAsia="en-IN"/>
        </w:rPr>
        <w:t>Folder permissions:</w:t>
      </w:r>
      <w:r w:rsidR="00062CB9" w:rsidRPr="00A01830">
        <w:rPr>
          <w:color w:val="ED7C31"/>
          <w:sz w:val="28"/>
          <w:szCs w:val="28"/>
          <w:lang w:eastAsia="en-IN"/>
        </w:rPr>
        <w:t xml:space="preserve"> </w:t>
      </w:r>
      <w:r w:rsidR="007F4F07" w:rsidRPr="00A01830">
        <w:rPr>
          <w:rFonts w:eastAsia="Helvetica"/>
          <w:color w:val="1B3139"/>
          <w:sz w:val="24"/>
          <w:szCs w:val="24"/>
        </w:rPr>
        <w:t>We can assign five permission levels to Folders: No Permissions, Can Read, Can Run, Can Edit, and Can Manage. The table lists the abilities for each permission.</w:t>
      </w:r>
    </w:p>
    <w:tbl>
      <w:tblPr>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48"/>
        <w:gridCol w:w="1693"/>
        <w:gridCol w:w="1047"/>
        <w:gridCol w:w="926"/>
        <w:gridCol w:w="923"/>
        <w:gridCol w:w="1381"/>
      </w:tblGrid>
      <w:tr w:rsidR="00CA5EE7" w:rsidRPr="00A01830" w14:paraId="3F534FAC" w14:textId="77777777" w:rsidTr="00351F94">
        <w:trPr>
          <w:tblHeader/>
        </w:trPr>
        <w:tc>
          <w:tcPr>
            <w:tcW w:w="0" w:type="auto"/>
            <w:shd w:val="clear" w:color="auto" w:fill="FFFFFF"/>
            <w:hideMark/>
          </w:tcPr>
          <w:p w14:paraId="3702FEE6"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Ability</w:t>
            </w:r>
          </w:p>
        </w:tc>
        <w:tc>
          <w:tcPr>
            <w:tcW w:w="0" w:type="auto"/>
            <w:shd w:val="clear" w:color="auto" w:fill="FFFFFF"/>
            <w:hideMark/>
          </w:tcPr>
          <w:p w14:paraId="08F98DA8"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No Permissions</w:t>
            </w:r>
          </w:p>
        </w:tc>
        <w:tc>
          <w:tcPr>
            <w:tcW w:w="0" w:type="auto"/>
            <w:shd w:val="clear" w:color="auto" w:fill="FFFFFF"/>
            <w:hideMark/>
          </w:tcPr>
          <w:p w14:paraId="68BC202C"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Can Read</w:t>
            </w:r>
          </w:p>
        </w:tc>
        <w:tc>
          <w:tcPr>
            <w:tcW w:w="0" w:type="auto"/>
            <w:shd w:val="clear" w:color="auto" w:fill="FFFFFF"/>
            <w:hideMark/>
          </w:tcPr>
          <w:p w14:paraId="142B3664"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Can Run</w:t>
            </w:r>
          </w:p>
        </w:tc>
        <w:tc>
          <w:tcPr>
            <w:tcW w:w="0" w:type="auto"/>
            <w:shd w:val="clear" w:color="auto" w:fill="FFFFFF"/>
            <w:hideMark/>
          </w:tcPr>
          <w:p w14:paraId="58D25E36"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Can Edit</w:t>
            </w:r>
          </w:p>
        </w:tc>
        <w:tc>
          <w:tcPr>
            <w:tcW w:w="0" w:type="auto"/>
            <w:shd w:val="clear" w:color="auto" w:fill="FFFFFF"/>
            <w:hideMark/>
          </w:tcPr>
          <w:p w14:paraId="19752D30"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Can Manage</w:t>
            </w:r>
          </w:p>
        </w:tc>
      </w:tr>
      <w:tr w:rsidR="00CA5EE7" w:rsidRPr="00A01830" w14:paraId="35A43D1E" w14:textId="77777777" w:rsidTr="00351F94">
        <w:tc>
          <w:tcPr>
            <w:tcW w:w="0" w:type="auto"/>
            <w:shd w:val="clear" w:color="auto" w:fill="FFFFFF"/>
            <w:hideMark/>
          </w:tcPr>
          <w:p w14:paraId="7A244D07"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List items in folder</w:t>
            </w:r>
          </w:p>
        </w:tc>
        <w:tc>
          <w:tcPr>
            <w:tcW w:w="0" w:type="auto"/>
            <w:shd w:val="clear" w:color="auto" w:fill="FFFFFF"/>
            <w:hideMark/>
          </w:tcPr>
          <w:p w14:paraId="5DABF3B0" w14:textId="4459FF16" w:rsidR="00CA5EE7" w:rsidRPr="00A01830" w:rsidRDefault="00354F1F"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28B08161"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66022EF"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128E340"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8A2B91D"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r>
      <w:tr w:rsidR="00CA5EE7" w:rsidRPr="00A01830" w14:paraId="568865E8" w14:textId="77777777" w:rsidTr="00351F94">
        <w:tc>
          <w:tcPr>
            <w:tcW w:w="0" w:type="auto"/>
            <w:shd w:val="clear" w:color="auto" w:fill="FFFFFF"/>
            <w:hideMark/>
          </w:tcPr>
          <w:p w14:paraId="78C973FC"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View items in folder</w:t>
            </w:r>
          </w:p>
        </w:tc>
        <w:tc>
          <w:tcPr>
            <w:tcW w:w="0" w:type="auto"/>
            <w:shd w:val="clear" w:color="auto" w:fill="FFFFFF"/>
            <w:hideMark/>
          </w:tcPr>
          <w:p w14:paraId="63738906" w14:textId="77777777" w:rsidR="00CA5EE7" w:rsidRPr="00A01830" w:rsidRDefault="00CA5EE7" w:rsidP="002E0E2B">
            <w:pPr>
              <w:rPr>
                <w:rFonts w:eastAsia="Times New Roman"/>
                <w:color w:val="161616"/>
                <w:sz w:val="24"/>
                <w:szCs w:val="24"/>
                <w:lang w:val="en-US"/>
              </w:rPr>
            </w:pPr>
          </w:p>
        </w:tc>
        <w:tc>
          <w:tcPr>
            <w:tcW w:w="0" w:type="auto"/>
            <w:shd w:val="clear" w:color="auto" w:fill="FFFFFF"/>
            <w:hideMark/>
          </w:tcPr>
          <w:p w14:paraId="625C9C65"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5E8BA24"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C39BCB0"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6E087BF5"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r>
      <w:tr w:rsidR="00CA5EE7" w:rsidRPr="00A01830" w14:paraId="7100F75D" w14:textId="77777777" w:rsidTr="00351F94">
        <w:tc>
          <w:tcPr>
            <w:tcW w:w="0" w:type="auto"/>
            <w:shd w:val="clear" w:color="auto" w:fill="FFFFFF"/>
            <w:hideMark/>
          </w:tcPr>
          <w:p w14:paraId="49BA5185"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Clone and export items</w:t>
            </w:r>
          </w:p>
        </w:tc>
        <w:tc>
          <w:tcPr>
            <w:tcW w:w="0" w:type="auto"/>
            <w:shd w:val="clear" w:color="auto" w:fill="FFFFFF"/>
            <w:hideMark/>
          </w:tcPr>
          <w:p w14:paraId="0BD625CC" w14:textId="77777777" w:rsidR="00CA5EE7" w:rsidRPr="00A01830" w:rsidRDefault="00CA5EE7" w:rsidP="002E0E2B">
            <w:pPr>
              <w:rPr>
                <w:rFonts w:eastAsia="Times New Roman"/>
                <w:color w:val="161616"/>
                <w:sz w:val="24"/>
                <w:szCs w:val="24"/>
                <w:lang w:val="en-US"/>
              </w:rPr>
            </w:pPr>
          </w:p>
        </w:tc>
        <w:tc>
          <w:tcPr>
            <w:tcW w:w="0" w:type="auto"/>
            <w:shd w:val="clear" w:color="auto" w:fill="FFFFFF"/>
            <w:hideMark/>
          </w:tcPr>
          <w:p w14:paraId="3174CBB7"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68B805B1"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76BF4BD0"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23CC55B6"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r>
      <w:tr w:rsidR="00CA5EE7" w:rsidRPr="00A01830" w14:paraId="1D0D560D" w14:textId="77777777" w:rsidTr="00351F94">
        <w:tc>
          <w:tcPr>
            <w:tcW w:w="0" w:type="auto"/>
            <w:shd w:val="clear" w:color="auto" w:fill="FFFFFF"/>
            <w:hideMark/>
          </w:tcPr>
          <w:p w14:paraId="4D1E993B"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Create, import, and delete items</w:t>
            </w:r>
          </w:p>
        </w:tc>
        <w:tc>
          <w:tcPr>
            <w:tcW w:w="0" w:type="auto"/>
            <w:shd w:val="clear" w:color="auto" w:fill="FFFFFF"/>
            <w:hideMark/>
          </w:tcPr>
          <w:p w14:paraId="29E93C62" w14:textId="77777777" w:rsidR="00CA5EE7" w:rsidRPr="00A01830" w:rsidRDefault="00CA5EE7" w:rsidP="002E0E2B">
            <w:pPr>
              <w:rPr>
                <w:rFonts w:eastAsia="Times New Roman"/>
                <w:color w:val="161616"/>
                <w:sz w:val="24"/>
                <w:szCs w:val="24"/>
                <w:lang w:val="en-US"/>
              </w:rPr>
            </w:pPr>
          </w:p>
        </w:tc>
        <w:tc>
          <w:tcPr>
            <w:tcW w:w="0" w:type="auto"/>
            <w:shd w:val="clear" w:color="auto" w:fill="FFFFFF"/>
            <w:hideMark/>
          </w:tcPr>
          <w:p w14:paraId="73BE4E2B"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66C9CE44"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66FAF046"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43E0AB02"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r>
      <w:tr w:rsidR="00CA5EE7" w:rsidRPr="00A01830" w14:paraId="577CFC20" w14:textId="77777777" w:rsidTr="00351F94">
        <w:tc>
          <w:tcPr>
            <w:tcW w:w="0" w:type="auto"/>
            <w:shd w:val="clear" w:color="auto" w:fill="FFFFFF"/>
            <w:hideMark/>
          </w:tcPr>
          <w:p w14:paraId="23AB00E6"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Move and rename items</w:t>
            </w:r>
          </w:p>
        </w:tc>
        <w:tc>
          <w:tcPr>
            <w:tcW w:w="0" w:type="auto"/>
            <w:shd w:val="clear" w:color="auto" w:fill="FFFFFF"/>
            <w:hideMark/>
          </w:tcPr>
          <w:p w14:paraId="724E38AA" w14:textId="77777777" w:rsidR="00CA5EE7" w:rsidRPr="00A01830" w:rsidRDefault="00CA5EE7" w:rsidP="002E0E2B">
            <w:pPr>
              <w:rPr>
                <w:rFonts w:eastAsia="Times New Roman"/>
                <w:color w:val="161616"/>
                <w:sz w:val="24"/>
                <w:szCs w:val="24"/>
                <w:lang w:val="en-US"/>
              </w:rPr>
            </w:pPr>
          </w:p>
        </w:tc>
        <w:tc>
          <w:tcPr>
            <w:tcW w:w="0" w:type="auto"/>
            <w:shd w:val="clear" w:color="auto" w:fill="FFFFFF"/>
            <w:hideMark/>
          </w:tcPr>
          <w:p w14:paraId="3DE0CC0B"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74008641"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532B57A9"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40CEC589"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r>
      <w:tr w:rsidR="00CA5EE7" w:rsidRPr="00A01830" w14:paraId="1CD50170" w14:textId="77777777" w:rsidTr="00351F94">
        <w:tc>
          <w:tcPr>
            <w:tcW w:w="0" w:type="auto"/>
            <w:shd w:val="clear" w:color="auto" w:fill="FFFFFF"/>
            <w:hideMark/>
          </w:tcPr>
          <w:p w14:paraId="70E12BEB"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Change permissions</w:t>
            </w:r>
          </w:p>
        </w:tc>
        <w:tc>
          <w:tcPr>
            <w:tcW w:w="0" w:type="auto"/>
            <w:shd w:val="clear" w:color="auto" w:fill="FFFFFF"/>
            <w:hideMark/>
          </w:tcPr>
          <w:p w14:paraId="095EBD7A" w14:textId="77777777" w:rsidR="00CA5EE7" w:rsidRPr="00A01830" w:rsidRDefault="00CA5EE7" w:rsidP="002E0E2B">
            <w:pPr>
              <w:rPr>
                <w:rFonts w:eastAsia="Times New Roman"/>
                <w:color w:val="161616"/>
                <w:sz w:val="24"/>
                <w:szCs w:val="24"/>
                <w:lang w:val="en-US"/>
              </w:rPr>
            </w:pPr>
          </w:p>
        </w:tc>
        <w:tc>
          <w:tcPr>
            <w:tcW w:w="0" w:type="auto"/>
            <w:shd w:val="clear" w:color="auto" w:fill="FFFFFF"/>
            <w:hideMark/>
          </w:tcPr>
          <w:p w14:paraId="1297A267"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5E3DFBEB"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0AF6508C" w14:textId="77777777" w:rsidR="00CA5EE7" w:rsidRPr="00A01830" w:rsidRDefault="00CA5EE7" w:rsidP="002E0E2B">
            <w:pPr>
              <w:rPr>
                <w:rFonts w:eastAsia="Times New Roman"/>
                <w:sz w:val="20"/>
                <w:szCs w:val="20"/>
                <w:lang w:val="en-US"/>
              </w:rPr>
            </w:pPr>
          </w:p>
        </w:tc>
        <w:tc>
          <w:tcPr>
            <w:tcW w:w="0" w:type="auto"/>
            <w:shd w:val="clear" w:color="auto" w:fill="FFFFFF"/>
            <w:hideMark/>
          </w:tcPr>
          <w:p w14:paraId="267CCD19" w14:textId="77777777" w:rsidR="00CA5EE7" w:rsidRPr="00A01830" w:rsidRDefault="00CA5EE7" w:rsidP="002E0E2B">
            <w:pPr>
              <w:rPr>
                <w:rFonts w:eastAsia="Times New Roman"/>
                <w:color w:val="161616"/>
                <w:sz w:val="24"/>
                <w:szCs w:val="24"/>
                <w:lang w:val="en-US"/>
              </w:rPr>
            </w:pPr>
            <w:r w:rsidRPr="00A01830">
              <w:rPr>
                <w:rFonts w:eastAsia="Times New Roman"/>
                <w:color w:val="161616"/>
                <w:sz w:val="24"/>
                <w:szCs w:val="24"/>
                <w:lang w:val="en-US"/>
              </w:rPr>
              <w:t>x</w:t>
            </w:r>
          </w:p>
        </w:tc>
      </w:tr>
    </w:tbl>
    <w:p w14:paraId="323D8A41" w14:textId="281C4BA6" w:rsidR="00062CB9" w:rsidRPr="00A01830" w:rsidRDefault="00C03771" w:rsidP="002E0E2B">
      <w:pPr>
        <w:rPr>
          <w:color w:val="ED7C31"/>
          <w:sz w:val="28"/>
          <w:szCs w:val="28"/>
          <w:lang w:eastAsia="en-IN"/>
        </w:rPr>
      </w:pPr>
      <w:r w:rsidRPr="00A01830">
        <w:rPr>
          <w:color w:val="ED7C31"/>
          <w:sz w:val="28"/>
          <w:szCs w:val="28"/>
          <w:lang w:eastAsia="en-IN"/>
        </w:rPr>
        <w:t>Notebook permissions</w:t>
      </w:r>
      <w:r w:rsidR="00351F94" w:rsidRPr="00A01830">
        <w:rPr>
          <w:color w:val="ED7C31"/>
          <w:sz w:val="28"/>
          <w:szCs w:val="28"/>
          <w:lang w:eastAsia="en-IN"/>
        </w:rPr>
        <w:t>:</w:t>
      </w:r>
      <w:r w:rsidR="00062CB9" w:rsidRPr="00A01830">
        <w:rPr>
          <w:color w:val="ED7C31"/>
          <w:sz w:val="28"/>
          <w:szCs w:val="28"/>
          <w:lang w:eastAsia="en-IN"/>
        </w:rPr>
        <w:t xml:space="preserve"> </w:t>
      </w:r>
      <w:r w:rsidR="00062CB9" w:rsidRPr="00A01830">
        <w:rPr>
          <w:rFonts w:eastAsia="Helvetica"/>
          <w:color w:val="1B3139"/>
          <w:sz w:val="24"/>
          <w:szCs w:val="24"/>
        </w:rPr>
        <w:t>We can assign five permission levels to Notebooks: No Permissions, Can Read, Can Run, Can Edit, and Can Manage. The table lists the abilities for each permission.</w:t>
      </w:r>
    </w:p>
    <w:tbl>
      <w:tblPr>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31"/>
        <w:gridCol w:w="1613"/>
        <w:gridCol w:w="997"/>
        <w:gridCol w:w="882"/>
        <w:gridCol w:w="879"/>
        <w:gridCol w:w="1316"/>
      </w:tblGrid>
      <w:tr w:rsidR="00E34A93" w:rsidRPr="00A01830" w14:paraId="1C62DC25" w14:textId="77777777" w:rsidTr="00351F94">
        <w:trPr>
          <w:tblHeader/>
        </w:trPr>
        <w:tc>
          <w:tcPr>
            <w:tcW w:w="0" w:type="auto"/>
            <w:shd w:val="clear" w:color="auto" w:fill="FFFFFF"/>
            <w:hideMark/>
          </w:tcPr>
          <w:p w14:paraId="252D977A"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Ability</w:t>
            </w:r>
          </w:p>
        </w:tc>
        <w:tc>
          <w:tcPr>
            <w:tcW w:w="0" w:type="auto"/>
            <w:shd w:val="clear" w:color="auto" w:fill="FFFFFF"/>
            <w:hideMark/>
          </w:tcPr>
          <w:p w14:paraId="6118EDCC"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No Permissions</w:t>
            </w:r>
          </w:p>
        </w:tc>
        <w:tc>
          <w:tcPr>
            <w:tcW w:w="0" w:type="auto"/>
            <w:shd w:val="clear" w:color="auto" w:fill="FFFFFF"/>
            <w:hideMark/>
          </w:tcPr>
          <w:p w14:paraId="14679A15"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Can Read</w:t>
            </w:r>
          </w:p>
        </w:tc>
        <w:tc>
          <w:tcPr>
            <w:tcW w:w="0" w:type="auto"/>
            <w:shd w:val="clear" w:color="auto" w:fill="FFFFFF"/>
            <w:hideMark/>
          </w:tcPr>
          <w:p w14:paraId="658ECB7A"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Can Run</w:t>
            </w:r>
          </w:p>
        </w:tc>
        <w:tc>
          <w:tcPr>
            <w:tcW w:w="0" w:type="auto"/>
            <w:shd w:val="clear" w:color="auto" w:fill="FFFFFF"/>
            <w:hideMark/>
          </w:tcPr>
          <w:p w14:paraId="3220FBD6"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Can Edit</w:t>
            </w:r>
          </w:p>
        </w:tc>
        <w:tc>
          <w:tcPr>
            <w:tcW w:w="0" w:type="auto"/>
            <w:shd w:val="clear" w:color="auto" w:fill="FFFFFF"/>
            <w:hideMark/>
          </w:tcPr>
          <w:p w14:paraId="366A0587"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Can Manage</w:t>
            </w:r>
          </w:p>
        </w:tc>
      </w:tr>
      <w:tr w:rsidR="00E34A93" w:rsidRPr="00A01830" w14:paraId="3807F6F1" w14:textId="77777777" w:rsidTr="00351F94">
        <w:tc>
          <w:tcPr>
            <w:tcW w:w="0" w:type="auto"/>
            <w:shd w:val="clear" w:color="auto" w:fill="FFFFFF"/>
            <w:hideMark/>
          </w:tcPr>
          <w:p w14:paraId="17A43197"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View cells</w:t>
            </w:r>
          </w:p>
        </w:tc>
        <w:tc>
          <w:tcPr>
            <w:tcW w:w="0" w:type="auto"/>
            <w:shd w:val="clear" w:color="auto" w:fill="FFFFFF"/>
            <w:hideMark/>
          </w:tcPr>
          <w:p w14:paraId="110F1F89"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0C398EA8"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7228C3D"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236AC565"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223873C"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r w:rsidR="00E34A93" w:rsidRPr="00A01830" w14:paraId="43A0FFCF" w14:textId="77777777" w:rsidTr="00351F94">
        <w:tc>
          <w:tcPr>
            <w:tcW w:w="0" w:type="auto"/>
            <w:shd w:val="clear" w:color="auto" w:fill="FFFFFF"/>
            <w:hideMark/>
          </w:tcPr>
          <w:p w14:paraId="249955D7"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lastRenderedPageBreak/>
              <w:t>Comment</w:t>
            </w:r>
          </w:p>
        </w:tc>
        <w:tc>
          <w:tcPr>
            <w:tcW w:w="0" w:type="auto"/>
            <w:shd w:val="clear" w:color="auto" w:fill="FFFFFF"/>
            <w:hideMark/>
          </w:tcPr>
          <w:p w14:paraId="297EEE3A"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0585E7BD"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7D17E7C4"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9234D8E"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7A630418"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r w:rsidR="00E34A93" w:rsidRPr="00A01830" w14:paraId="0B6BDB60" w14:textId="77777777" w:rsidTr="00351F94">
        <w:tc>
          <w:tcPr>
            <w:tcW w:w="0" w:type="auto"/>
            <w:shd w:val="clear" w:color="auto" w:fill="FFFFFF"/>
            <w:hideMark/>
          </w:tcPr>
          <w:p w14:paraId="1282820B"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Run via %run or notebook workflows</w:t>
            </w:r>
          </w:p>
        </w:tc>
        <w:tc>
          <w:tcPr>
            <w:tcW w:w="0" w:type="auto"/>
            <w:shd w:val="clear" w:color="auto" w:fill="FFFFFF"/>
            <w:hideMark/>
          </w:tcPr>
          <w:p w14:paraId="33C38B4E"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6FC408B9"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4E8F95CB"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75727EDC"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4479B043"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r w:rsidR="00E34A93" w:rsidRPr="00A01830" w14:paraId="2B239FCC" w14:textId="77777777" w:rsidTr="00351F94">
        <w:tc>
          <w:tcPr>
            <w:tcW w:w="0" w:type="auto"/>
            <w:shd w:val="clear" w:color="auto" w:fill="FFFFFF"/>
            <w:hideMark/>
          </w:tcPr>
          <w:p w14:paraId="43CBADF8"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Attach and detach notebooks</w:t>
            </w:r>
          </w:p>
        </w:tc>
        <w:tc>
          <w:tcPr>
            <w:tcW w:w="0" w:type="auto"/>
            <w:shd w:val="clear" w:color="auto" w:fill="FFFFFF"/>
            <w:hideMark/>
          </w:tcPr>
          <w:p w14:paraId="77DDD07E"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139463F8"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3ECBCDAD"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2B9E429C"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716E2F90"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r w:rsidR="00E34A93" w:rsidRPr="00A01830" w14:paraId="17401428" w14:textId="77777777" w:rsidTr="00351F94">
        <w:tc>
          <w:tcPr>
            <w:tcW w:w="0" w:type="auto"/>
            <w:shd w:val="clear" w:color="auto" w:fill="FFFFFF"/>
            <w:hideMark/>
          </w:tcPr>
          <w:p w14:paraId="10B631F3"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Run commands</w:t>
            </w:r>
          </w:p>
        </w:tc>
        <w:tc>
          <w:tcPr>
            <w:tcW w:w="0" w:type="auto"/>
            <w:shd w:val="clear" w:color="auto" w:fill="FFFFFF"/>
            <w:hideMark/>
          </w:tcPr>
          <w:p w14:paraId="38A6ECC7"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76D65C4A"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189F8676"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3AF60ED8"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CA4543B"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r w:rsidR="00E34A93" w:rsidRPr="00A01830" w14:paraId="40DB0007" w14:textId="77777777" w:rsidTr="00351F94">
        <w:tc>
          <w:tcPr>
            <w:tcW w:w="0" w:type="auto"/>
            <w:shd w:val="clear" w:color="auto" w:fill="FFFFFF"/>
            <w:hideMark/>
          </w:tcPr>
          <w:p w14:paraId="10520944"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Edit cells</w:t>
            </w:r>
          </w:p>
        </w:tc>
        <w:tc>
          <w:tcPr>
            <w:tcW w:w="0" w:type="auto"/>
            <w:shd w:val="clear" w:color="auto" w:fill="FFFFFF"/>
            <w:hideMark/>
          </w:tcPr>
          <w:p w14:paraId="363A3B2A"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72FC7C57"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5B3B1DC0"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05F12A3E"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FEE37AF"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r w:rsidR="00E34A93" w:rsidRPr="00A01830" w14:paraId="289960DE" w14:textId="77777777" w:rsidTr="00351F94">
        <w:tc>
          <w:tcPr>
            <w:tcW w:w="0" w:type="auto"/>
            <w:shd w:val="clear" w:color="auto" w:fill="FFFFFF"/>
            <w:hideMark/>
          </w:tcPr>
          <w:p w14:paraId="2C9CE303"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Change permissions</w:t>
            </w:r>
          </w:p>
        </w:tc>
        <w:tc>
          <w:tcPr>
            <w:tcW w:w="0" w:type="auto"/>
            <w:shd w:val="clear" w:color="auto" w:fill="FFFFFF"/>
            <w:hideMark/>
          </w:tcPr>
          <w:p w14:paraId="19BDB519" w14:textId="77777777" w:rsidR="00E34A93" w:rsidRPr="00A01830" w:rsidRDefault="00E34A93" w:rsidP="002E0E2B">
            <w:pPr>
              <w:rPr>
                <w:rFonts w:eastAsia="Times New Roman"/>
                <w:color w:val="161616"/>
                <w:sz w:val="24"/>
                <w:szCs w:val="24"/>
                <w:lang w:val="en-US"/>
              </w:rPr>
            </w:pPr>
          </w:p>
        </w:tc>
        <w:tc>
          <w:tcPr>
            <w:tcW w:w="0" w:type="auto"/>
            <w:shd w:val="clear" w:color="auto" w:fill="FFFFFF"/>
            <w:hideMark/>
          </w:tcPr>
          <w:p w14:paraId="1DD92CBE"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2F963264"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3017F71A" w14:textId="77777777" w:rsidR="00E34A93" w:rsidRPr="00A01830" w:rsidRDefault="00E34A93" w:rsidP="002E0E2B">
            <w:pPr>
              <w:rPr>
                <w:rFonts w:eastAsia="Times New Roman"/>
                <w:sz w:val="20"/>
                <w:szCs w:val="20"/>
                <w:lang w:val="en-US"/>
              </w:rPr>
            </w:pPr>
          </w:p>
        </w:tc>
        <w:tc>
          <w:tcPr>
            <w:tcW w:w="0" w:type="auto"/>
            <w:shd w:val="clear" w:color="auto" w:fill="FFFFFF"/>
            <w:hideMark/>
          </w:tcPr>
          <w:p w14:paraId="226F72F2" w14:textId="77777777" w:rsidR="00E34A93" w:rsidRPr="00A01830" w:rsidRDefault="00E34A93" w:rsidP="002E0E2B">
            <w:pPr>
              <w:rPr>
                <w:rFonts w:eastAsia="Times New Roman"/>
                <w:color w:val="161616"/>
                <w:sz w:val="24"/>
                <w:szCs w:val="24"/>
                <w:lang w:val="en-US"/>
              </w:rPr>
            </w:pPr>
            <w:r w:rsidRPr="00A01830">
              <w:rPr>
                <w:rFonts w:eastAsia="Times New Roman"/>
                <w:color w:val="161616"/>
                <w:sz w:val="24"/>
                <w:szCs w:val="24"/>
                <w:lang w:val="en-US"/>
              </w:rPr>
              <w:t>x</w:t>
            </w:r>
          </w:p>
        </w:tc>
      </w:tr>
    </w:tbl>
    <w:p w14:paraId="456BF61A" w14:textId="5F5DCC94" w:rsidR="00920FF7" w:rsidRPr="00A01830" w:rsidRDefault="00920FF7" w:rsidP="002E0E2B">
      <w:pPr>
        <w:rPr>
          <w:color w:val="161616"/>
        </w:rPr>
      </w:pPr>
      <w:r w:rsidRPr="00A01830">
        <w:rPr>
          <w:color w:val="ED7C31"/>
          <w:sz w:val="28"/>
          <w:szCs w:val="28"/>
          <w:lang w:eastAsia="en-IN"/>
        </w:rPr>
        <w:t>File permissions</w:t>
      </w:r>
      <w:r w:rsidR="00062CB9" w:rsidRPr="00A01830">
        <w:rPr>
          <w:color w:val="ED7C31"/>
          <w:sz w:val="28"/>
          <w:szCs w:val="28"/>
          <w:lang w:eastAsia="en-IN"/>
        </w:rPr>
        <w:t xml:space="preserve">: </w:t>
      </w:r>
      <w:r w:rsidR="00062CB9" w:rsidRPr="00A01830">
        <w:rPr>
          <w:rFonts w:eastAsia="Helvetica"/>
          <w:color w:val="1B3139"/>
          <w:sz w:val="24"/>
          <w:szCs w:val="24"/>
        </w:rPr>
        <w:t>We</w:t>
      </w:r>
      <w:r w:rsidRPr="00A01830">
        <w:rPr>
          <w:rFonts w:eastAsia="Helvetica"/>
          <w:color w:val="1B3139"/>
          <w:sz w:val="24"/>
          <w:szCs w:val="24"/>
        </w:rPr>
        <w:t xml:space="preserve"> can assign five permission levels to </w:t>
      </w:r>
      <w:r w:rsidR="00923390" w:rsidRPr="00A01830">
        <w:rPr>
          <w:rFonts w:eastAsia="Helvetica"/>
          <w:color w:val="1B3139"/>
          <w:sz w:val="24"/>
          <w:szCs w:val="24"/>
        </w:rPr>
        <w:t>f</w:t>
      </w:r>
      <w:r w:rsidRPr="00A01830">
        <w:rPr>
          <w:rFonts w:eastAsia="Helvetica"/>
          <w:color w:val="1B3139"/>
          <w:sz w:val="24"/>
          <w:szCs w:val="24"/>
        </w:rPr>
        <w:t>iles: No Permissions, Can Read, Can Run, Can Edit, and Can Manage. The table lists the abilities for each permission.</w:t>
      </w:r>
    </w:p>
    <w:tbl>
      <w:tblPr>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01"/>
        <w:gridCol w:w="1537"/>
        <w:gridCol w:w="950"/>
        <w:gridCol w:w="840"/>
        <w:gridCol w:w="837"/>
        <w:gridCol w:w="1253"/>
      </w:tblGrid>
      <w:tr w:rsidR="00F518E4" w:rsidRPr="00A01830" w14:paraId="4A818C84" w14:textId="77777777" w:rsidTr="00F518E4">
        <w:trPr>
          <w:tblHeader/>
        </w:trPr>
        <w:tc>
          <w:tcPr>
            <w:tcW w:w="0" w:type="auto"/>
            <w:shd w:val="clear" w:color="auto" w:fill="FFFFFF"/>
            <w:hideMark/>
          </w:tcPr>
          <w:p w14:paraId="5D62621F"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Ability</w:t>
            </w:r>
          </w:p>
        </w:tc>
        <w:tc>
          <w:tcPr>
            <w:tcW w:w="0" w:type="auto"/>
            <w:shd w:val="clear" w:color="auto" w:fill="FFFFFF"/>
            <w:hideMark/>
          </w:tcPr>
          <w:p w14:paraId="225B265D"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No Permissions</w:t>
            </w:r>
          </w:p>
        </w:tc>
        <w:tc>
          <w:tcPr>
            <w:tcW w:w="0" w:type="auto"/>
            <w:shd w:val="clear" w:color="auto" w:fill="FFFFFF"/>
            <w:hideMark/>
          </w:tcPr>
          <w:p w14:paraId="1DDB953B"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Can Read</w:t>
            </w:r>
          </w:p>
        </w:tc>
        <w:tc>
          <w:tcPr>
            <w:tcW w:w="0" w:type="auto"/>
            <w:shd w:val="clear" w:color="auto" w:fill="FFFFFF"/>
            <w:hideMark/>
          </w:tcPr>
          <w:p w14:paraId="0BF8AAF0"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Can Run</w:t>
            </w:r>
          </w:p>
        </w:tc>
        <w:tc>
          <w:tcPr>
            <w:tcW w:w="0" w:type="auto"/>
            <w:shd w:val="clear" w:color="auto" w:fill="FFFFFF"/>
            <w:hideMark/>
          </w:tcPr>
          <w:p w14:paraId="5DC27CFF"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Can Edit</w:t>
            </w:r>
          </w:p>
        </w:tc>
        <w:tc>
          <w:tcPr>
            <w:tcW w:w="0" w:type="auto"/>
            <w:shd w:val="clear" w:color="auto" w:fill="FFFFFF"/>
            <w:hideMark/>
          </w:tcPr>
          <w:p w14:paraId="09422B3E"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Can Manage</w:t>
            </w:r>
          </w:p>
        </w:tc>
      </w:tr>
      <w:tr w:rsidR="00F518E4" w:rsidRPr="00A01830" w14:paraId="748C7352" w14:textId="77777777" w:rsidTr="00F518E4">
        <w:tc>
          <w:tcPr>
            <w:tcW w:w="0" w:type="auto"/>
            <w:shd w:val="clear" w:color="auto" w:fill="FFFFFF"/>
            <w:hideMark/>
          </w:tcPr>
          <w:p w14:paraId="66F8771F"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Read file</w:t>
            </w:r>
          </w:p>
        </w:tc>
        <w:tc>
          <w:tcPr>
            <w:tcW w:w="0" w:type="auto"/>
            <w:shd w:val="clear" w:color="auto" w:fill="FFFFFF"/>
            <w:hideMark/>
          </w:tcPr>
          <w:p w14:paraId="64FED1ED" w14:textId="77777777" w:rsidR="00F518E4" w:rsidRPr="00A01830" w:rsidRDefault="00F518E4" w:rsidP="002E0E2B">
            <w:pPr>
              <w:rPr>
                <w:rFonts w:eastAsia="Times New Roman"/>
                <w:color w:val="161616"/>
                <w:sz w:val="24"/>
                <w:szCs w:val="24"/>
                <w:lang w:val="en-US"/>
              </w:rPr>
            </w:pPr>
          </w:p>
        </w:tc>
        <w:tc>
          <w:tcPr>
            <w:tcW w:w="0" w:type="auto"/>
            <w:shd w:val="clear" w:color="auto" w:fill="FFFFFF"/>
            <w:hideMark/>
          </w:tcPr>
          <w:p w14:paraId="1EC85FFE"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8176686"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4C4CE97"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D363B45"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r>
      <w:tr w:rsidR="00F518E4" w:rsidRPr="00A01830" w14:paraId="2C0FA6FD" w14:textId="77777777" w:rsidTr="00F518E4">
        <w:tc>
          <w:tcPr>
            <w:tcW w:w="0" w:type="auto"/>
            <w:shd w:val="clear" w:color="auto" w:fill="FFFFFF"/>
            <w:hideMark/>
          </w:tcPr>
          <w:p w14:paraId="4B3105E7"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Comment</w:t>
            </w:r>
          </w:p>
        </w:tc>
        <w:tc>
          <w:tcPr>
            <w:tcW w:w="0" w:type="auto"/>
            <w:shd w:val="clear" w:color="auto" w:fill="FFFFFF"/>
            <w:hideMark/>
          </w:tcPr>
          <w:p w14:paraId="32BC4529" w14:textId="77777777" w:rsidR="00F518E4" w:rsidRPr="00A01830" w:rsidRDefault="00F518E4" w:rsidP="002E0E2B">
            <w:pPr>
              <w:rPr>
                <w:rFonts w:eastAsia="Times New Roman"/>
                <w:color w:val="161616"/>
                <w:sz w:val="24"/>
                <w:szCs w:val="24"/>
                <w:lang w:val="en-US"/>
              </w:rPr>
            </w:pPr>
          </w:p>
        </w:tc>
        <w:tc>
          <w:tcPr>
            <w:tcW w:w="0" w:type="auto"/>
            <w:shd w:val="clear" w:color="auto" w:fill="FFFFFF"/>
            <w:hideMark/>
          </w:tcPr>
          <w:p w14:paraId="7BB6125A"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2EB0C72"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E492DBB"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386C413E"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r>
      <w:tr w:rsidR="00F518E4" w:rsidRPr="00A01830" w14:paraId="3879CF79" w14:textId="77777777" w:rsidTr="00F518E4">
        <w:tc>
          <w:tcPr>
            <w:tcW w:w="0" w:type="auto"/>
            <w:shd w:val="clear" w:color="auto" w:fill="FFFFFF"/>
            <w:hideMark/>
          </w:tcPr>
          <w:p w14:paraId="6F860BFA"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 xml:space="preserve">Attach and detach </w:t>
            </w:r>
            <w:proofErr w:type="gramStart"/>
            <w:r w:rsidRPr="00A01830">
              <w:rPr>
                <w:rFonts w:eastAsia="Times New Roman"/>
                <w:color w:val="161616"/>
                <w:sz w:val="24"/>
                <w:szCs w:val="24"/>
                <w:lang w:val="en-US"/>
              </w:rPr>
              <w:t>file (.</w:t>
            </w:r>
            <w:proofErr w:type="spellStart"/>
            <w:proofErr w:type="gramEnd"/>
            <w:r w:rsidRPr="00A01830">
              <w:rPr>
                <w:rFonts w:eastAsia="Times New Roman"/>
                <w:color w:val="161616"/>
                <w:sz w:val="24"/>
                <w:szCs w:val="24"/>
                <w:lang w:val="en-US"/>
              </w:rPr>
              <w:t>py</w:t>
            </w:r>
            <w:proofErr w:type="spellEnd"/>
            <w:proofErr w:type="gramStart"/>
            <w:r w:rsidRPr="00A01830">
              <w:rPr>
                <w:rFonts w:eastAsia="Times New Roman"/>
                <w:color w:val="161616"/>
                <w:sz w:val="24"/>
                <w:szCs w:val="24"/>
                <w:lang w:val="en-US"/>
              </w:rPr>
              <w:t>, .R</w:t>
            </w:r>
            <w:proofErr w:type="gramEnd"/>
            <w:r w:rsidRPr="00A01830">
              <w:rPr>
                <w:rFonts w:eastAsia="Times New Roman"/>
                <w:color w:val="161616"/>
                <w:sz w:val="24"/>
                <w:szCs w:val="24"/>
                <w:lang w:val="en-US"/>
              </w:rPr>
              <w:t>, .</w:t>
            </w:r>
            <w:proofErr w:type="spellStart"/>
            <w:r w:rsidRPr="00A01830">
              <w:rPr>
                <w:rFonts w:eastAsia="Times New Roman"/>
                <w:color w:val="161616"/>
                <w:sz w:val="24"/>
                <w:szCs w:val="24"/>
                <w:lang w:val="en-US"/>
              </w:rPr>
              <w:t>sql</w:t>
            </w:r>
            <w:proofErr w:type="spellEnd"/>
            <w:r w:rsidRPr="00A01830">
              <w:rPr>
                <w:rFonts w:eastAsia="Times New Roman"/>
                <w:color w:val="161616"/>
                <w:sz w:val="24"/>
                <w:szCs w:val="24"/>
                <w:lang w:val="en-US"/>
              </w:rPr>
              <w:t>, .scala)</w:t>
            </w:r>
          </w:p>
        </w:tc>
        <w:tc>
          <w:tcPr>
            <w:tcW w:w="0" w:type="auto"/>
            <w:shd w:val="clear" w:color="auto" w:fill="FFFFFF"/>
            <w:hideMark/>
          </w:tcPr>
          <w:p w14:paraId="04866E62" w14:textId="77777777" w:rsidR="00F518E4" w:rsidRPr="00A01830" w:rsidRDefault="00F518E4" w:rsidP="002E0E2B">
            <w:pPr>
              <w:rPr>
                <w:rFonts w:eastAsia="Times New Roman"/>
                <w:color w:val="161616"/>
                <w:sz w:val="24"/>
                <w:szCs w:val="24"/>
                <w:lang w:val="en-US"/>
              </w:rPr>
            </w:pPr>
          </w:p>
        </w:tc>
        <w:tc>
          <w:tcPr>
            <w:tcW w:w="0" w:type="auto"/>
            <w:shd w:val="clear" w:color="auto" w:fill="FFFFFF"/>
            <w:hideMark/>
          </w:tcPr>
          <w:p w14:paraId="3445631E"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64F8549B"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25D2AEEE"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E8D942A"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r>
      <w:tr w:rsidR="00F518E4" w:rsidRPr="00A01830" w14:paraId="616DFFC1" w14:textId="77777777" w:rsidTr="00F518E4">
        <w:tc>
          <w:tcPr>
            <w:tcW w:w="0" w:type="auto"/>
            <w:shd w:val="clear" w:color="auto" w:fill="FFFFFF"/>
            <w:hideMark/>
          </w:tcPr>
          <w:p w14:paraId="341921FC"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Run file interactively (.</w:t>
            </w:r>
            <w:proofErr w:type="spellStart"/>
            <w:r w:rsidRPr="00A01830">
              <w:rPr>
                <w:rFonts w:eastAsia="Times New Roman"/>
                <w:color w:val="161616"/>
                <w:sz w:val="24"/>
                <w:szCs w:val="24"/>
                <w:lang w:val="en-US"/>
              </w:rPr>
              <w:t>py</w:t>
            </w:r>
            <w:proofErr w:type="spellEnd"/>
            <w:proofErr w:type="gramStart"/>
            <w:r w:rsidRPr="00A01830">
              <w:rPr>
                <w:rFonts w:eastAsia="Times New Roman"/>
                <w:color w:val="161616"/>
                <w:sz w:val="24"/>
                <w:szCs w:val="24"/>
                <w:lang w:val="en-US"/>
              </w:rPr>
              <w:t>, .R</w:t>
            </w:r>
            <w:proofErr w:type="gramEnd"/>
            <w:r w:rsidRPr="00A01830">
              <w:rPr>
                <w:rFonts w:eastAsia="Times New Roman"/>
                <w:color w:val="161616"/>
                <w:sz w:val="24"/>
                <w:szCs w:val="24"/>
                <w:lang w:val="en-US"/>
              </w:rPr>
              <w:t>, .</w:t>
            </w:r>
            <w:proofErr w:type="spellStart"/>
            <w:r w:rsidRPr="00A01830">
              <w:rPr>
                <w:rFonts w:eastAsia="Times New Roman"/>
                <w:color w:val="161616"/>
                <w:sz w:val="24"/>
                <w:szCs w:val="24"/>
                <w:lang w:val="en-US"/>
              </w:rPr>
              <w:t>sql</w:t>
            </w:r>
            <w:proofErr w:type="spellEnd"/>
            <w:r w:rsidRPr="00A01830">
              <w:rPr>
                <w:rFonts w:eastAsia="Times New Roman"/>
                <w:color w:val="161616"/>
                <w:sz w:val="24"/>
                <w:szCs w:val="24"/>
                <w:lang w:val="en-US"/>
              </w:rPr>
              <w:t>, .scala)</w:t>
            </w:r>
          </w:p>
        </w:tc>
        <w:tc>
          <w:tcPr>
            <w:tcW w:w="0" w:type="auto"/>
            <w:shd w:val="clear" w:color="auto" w:fill="FFFFFF"/>
            <w:hideMark/>
          </w:tcPr>
          <w:p w14:paraId="43398FE5" w14:textId="77777777" w:rsidR="00F518E4" w:rsidRPr="00A01830" w:rsidRDefault="00F518E4" w:rsidP="002E0E2B">
            <w:pPr>
              <w:rPr>
                <w:rFonts w:eastAsia="Times New Roman"/>
                <w:color w:val="161616"/>
                <w:sz w:val="24"/>
                <w:szCs w:val="24"/>
                <w:lang w:val="en-US"/>
              </w:rPr>
            </w:pPr>
          </w:p>
        </w:tc>
        <w:tc>
          <w:tcPr>
            <w:tcW w:w="0" w:type="auto"/>
            <w:shd w:val="clear" w:color="auto" w:fill="FFFFFF"/>
            <w:hideMark/>
          </w:tcPr>
          <w:p w14:paraId="12522BBF"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7564F2E9"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3CC7BB26"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56366DD"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r>
      <w:tr w:rsidR="00F518E4" w:rsidRPr="00A01830" w14:paraId="0FA62392" w14:textId="77777777" w:rsidTr="00F518E4">
        <w:tc>
          <w:tcPr>
            <w:tcW w:w="0" w:type="auto"/>
            <w:shd w:val="clear" w:color="auto" w:fill="FFFFFF"/>
            <w:hideMark/>
          </w:tcPr>
          <w:p w14:paraId="53F9764A"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Edit file</w:t>
            </w:r>
          </w:p>
        </w:tc>
        <w:tc>
          <w:tcPr>
            <w:tcW w:w="0" w:type="auto"/>
            <w:shd w:val="clear" w:color="auto" w:fill="FFFFFF"/>
            <w:hideMark/>
          </w:tcPr>
          <w:p w14:paraId="243BD34B" w14:textId="77777777" w:rsidR="00F518E4" w:rsidRPr="00A01830" w:rsidRDefault="00F518E4" w:rsidP="002E0E2B">
            <w:pPr>
              <w:rPr>
                <w:rFonts w:eastAsia="Times New Roman"/>
                <w:color w:val="161616"/>
                <w:sz w:val="24"/>
                <w:szCs w:val="24"/>
                <w:lang w:val="en-US"/>
              </w:rPr>
            </w:pPr>
          </w:p>
        </w:tc>
        <w:tc>
          <w:tcPr>
            <w:tcW w:w="0" w:type="auto"/>
            <w:shd w:val="clear" w:color="auto" w:fill="FFFFFF"/>
            <w:hideMark/>
          </w:tcPr>
          <w:p w14:paraId="2625B8FE"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1036AC76"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1C82E996"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6547D43D"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r>
      <w:tr w:rsidR="00F518E4" w:rsidRPr="00A01830" w14:paraId="3F3BCC53" w14:textId="77777777" w:rsidTr="00F518E4">
        <w:trPr>
          <w:trHeight w:val="65"/>
        </w:trPr>
        <w:tc>
          <w:tcPr>
            <w:tcW w:w="0" w:type="auto"/>
            <w:shd w:val="clear" w:color="auto" w:fill="FFFFFF"/>
            <w:hideMark/>
          </w:tcPr>
          <w:p w14:paraId="73AF51BB"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Change permissions</w:t>
            </w:r>
          </w:p>
        </w:tc>
        <w:tc>
          <w:tcPr>
            <w:tcW w:w="0" w:type="auto"/>
            <w:shd w:val="clear" w:color="auto" w:fill="FFFFFF"/>
            <w:hideMark/>
          </w:tcPr>
          <w:p w14:paraId="27DF6DE5" w14:textId="77777777" w:rsidR="00F518E4" w:rsidRPr="00A01830" w:rsidRDefault="00F518E4" w:rsidP="002E0E2B">
            <w:pPr>
              <w:rPr>
                <w:rFonts w:eastAsia="Times New Roman"/>
                <w:color w:val="161616"/>
                <w:sz w:val="24"/>
                <w:szCs w:val="24"/>
                <w:lang w:val="en-US"/>
              </w:rPr>
            </w:pPr>
          </w:p>
        </w:tc>
        <w:tc>
          <w:tcPr>
            <w:tcW w:w="0" w:type="auto"/>
            <w:shd w:val="clear" w:color="auto" w:fill="FFFFFF"/>
            <w:hideMark/>
          </w:tcPr>
          <w:p w14:paraId="4187A084"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0B25B5E2"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40BF4EFB" w14:textId="77777777" w:rsidR="00F518E4" w:rsidRPr="00A01830" w:rsidRDefault="00F518E4" w:rsidP="002E0E2B">
            <w:pPr>
              <w:rPr>
                <w:rFonts w:eastAsia="Times New Roman"/>
                <w:sz w:val="20"/>
                <w:szCs w:val="20"/>
                <w:lang w:val="en-US"/>
              </w:rPr>
            </w:pPr>
          </w:p>
        </w:tc>
        <w:tc>
          <w:tcPr>
            <w:tcW w:w="0" w:type="auto"/>
            <w:shd w:val="clear" w:color="auto" w:fill="FFFFFF"/>
            <w:hideMark/>
          </w:tcPr>
          <w:p w14:paraId="0645CFA6" w14:textId="77777777" w:rsidR="00F518E4" w:rsidRPr="00A01830" w:rsidRDefault="00F518E4" w:rsidP="002E0E2B">
            <w:pPr>
              <w:rPr>
                <w:rFonts w:eastAsia="Times New Roman"/>
                <w:color w:val="161616"/>
                <w:sz w:val="24"/>
                <w:szCs w:val="24"/>
                <w:lang w:val="en-US"/>
              </w:rPr>
            </w:pPr>
            <w:r w:rsidRPr="00A01830">
              <w:rPr>
                <w:rFonts w:eastAsia="Times New Roman"/>
                <w:color w:val="161616"/>
                <w:sz w:val="24"/>
                <w:szCs w:val="24"/>
                <w:lang w:val="en-US"/>
              </w:rPr>
              <w:t>x</w:t>
            </w:r>
          </w:p>
        </w:tc>
      </w:tr>
    </w:tbl>
    <w:p w14:paraId="05F69363" w14:textId="77777777" w:rsidR="00F518E4" w:rsidRPr="00A01830" w:rsidRDefault="00F518E4" w:rsidP="002E0E2B">
      <w:pPr>
        <w:rPr>
          <w:lang w:eastAsia="en-IN"/>
        </w:rPr>
      </w:pPr>
    </w:p>
    <w:p w14:paraId="34289F2C" w14:textId="4626AE9F" w:rsidR="00FF61D0" w:rsidRPr="00A01830" w:rsidRDefault="000F4A10" w:rsidP="002E0E2B">
      <w:pPr>
        <w:rPr>
          <w:color w:val="161616"/>
          <w:shd w:val="clear" w:color="auto" w:fill="FFFFFF"/>
        </w:rPr>
      </w:pPr>
      <w:r w:rsidRPr="00A01830">
        <w:rPr>
          <w:color w:val="ED7C31"/>
          <w:sz w:val="28"/>
          <w:szCs w:val="28"/>
          <w:lang w:eastAsia="en-IN"/>
        </w:rPr>
        <w:t>Repos permissions:</w:t>
      </w:r>
      <w:r w:rsidRPr="00A01830">
        <w:rPr>
          <w:color w:val="161616"/>
        </w:rPr>
        <w:t xml:space="preserve"> </w:t>
      </w:r>
      <w:r w:rsidRPr="00A01830">
        <w:rPr>
          <w:rFonts w:eastAsia="Helvetica"/>
          <w:color w:val="1B3139"/>
          <w:sz w:val="24"/>
          <w:szCs w:val="24"/>
        </w:rPr>
        <w:t>We can assign five permission levels to</w:t>
      </w:r>
      <w:r w:rsidR="00923390" w:rsidRPr="00A01830">
        <w:rPr>
          <w:rFonts w:eastAsia="Helvetica"/>
          <w:color w:val="1B3139"/>
          <w:sz w:val="24"/>
          <w:szCs w:val="24"/>
        </w:rPr>
        <w:t xml:space="preserve"> repos</w:t>
      </w:r>
      <w:r w:rsidRPr="00A01830">
        <w:rPr>
          <w:rFonts w:eastAsia="Helvetica"/>
          <w:color w:val="1B3139"/>
          <w:sz w:val="24"/>
          <w:szCs w:val="24"/>
        </w:rPr>
        <w:t>: No Permissions, Can Read, Can Run, Can Edit, and Can Manage. The table lists the abilities for each permission.</w:t>
      </w:r>
    </w:p>
    <w:tbl>
      <w:tblPr>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48"/>
        <w:gridCol w:w="1693"/>
        <w:gridCol w:w="1047"/>
        <w:gridCol w:w="926"/>
        <w:gridCol w:w="923"/>
        <w:gridCol w:w="1381"/>
      </w:tblGrid>
      <w:tr w:rsidR="00923390" w:rsidRPr="00A01830" w14:paraId="43E0479E" w14:textId="77777777" w:rsidTr="00923390">
        <w:trPr>
          <w:tblHeader/>
        </w:trPr>
        <w:tc>
          <w:tcPr>
            <w:tcW w:w="0" w:type="auto"/>
            <w:shd w:val="clear" w:color="auto" w:fill="FFFFFF"/>
            <w:hideMark/>
          </w:tcPr>
          <w:p w14:paraId="112AE9A2"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Ability</w:t>
            </w:r>
          </w:p>
        </w:tc>
        <w:tc>
          <w:tcPr>
            <w:tcW w:w="0" w:type="auto"/>
            <w:shd w:val="clear" w:color="auto" w:fill="FFFFFF"/>
            <w:hideMark/>
          </w:tcPr>
          <w:p w14:paraId="3651ACE4"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No Permissions</w:t>
            </w:r>
          </w:p>
        </w:tc>
        <w:tc>
          <w:tcPr>
            <w:tcW w:w="0" w:type="auto"/>
            <w:shd w:val="clear" w:color="auto" w:fill="FFFFFF"/>
            <w:hideMark/>
          </w:tcPr>
          <w:p w14:paraId="766273C7"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Can Read</w:t>
            </w:r>
          </w:p>
        </w:tc>
        <w:tc>
          <w:tcPr>
            <w:tcW w:w="0" w:type="auto"/>
            <w:shd w:val="clear" w:color="auto" w:fill="FFFFFF"/>
            <w:hideMark/>
          </w:tcPr>
          <w:p w14:paraId="3A00880A"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Can Run</w:t>
            </w:r>
          </w:p>
        </w:tc>
        <w:tc>
          <w:tcPr>
            <w:tcW w:w="0" w:type="auto"/>
            <w:shd w:val="clear" w:color="auto" w:fill="FFFFFF"/>
            <w:hideMark/>
          </w:tcPr>
          <w:p w14:paraId="416FAD17"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Can Edit</w:t>
            </w:r>
          </w:p>
        </w:tc>
        <w:tc>
          <w:tcPr>
            <w:tcW w:w="0" w:type="auto"/>
            <w:shd w:val="clear" w:color="auto" w:fill="FFFFFF"/>
            <w:hideMark/>
          </w:tcPr>
          <w:p w14:paraId="745033CD"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Can Manage</w:t>
            </w:r>
          </w:p>
        </w:tc>
      </w:tr>
      <w:tr w:rsidR="00923390" w:rsidRPr="00A01830" w14:paraId="3A0E239A" w14:textId="77777777" w:rsidTr="00923390">
        <w:tc>
          <w:tcPr>
            <w:tcW w:w="0" w:type="auto"/>
            <w:shd w:val="clear" w:color="auto" w:fill="FFFFFF"/>
            <w:hideMark/>
          </w:tcPr>
          <w:p w14:paraId="0E2853E4"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List items in repo</w:t>
            </w:r>
          </w:p>
        </w:tc>
        <w:tc>
          <w:tcPr>
            <w:tcW w:w="0" w:type="auto"/>
            <w:shd w:val="clear" w:color="auto" w:fill="FFFFFF"/>
            <w:hideMark/>
          </w:tcPr>
          <w:p w14:paraId="3C26FCFD" w14:textId="2FD3C350" w:rsidR="00923390" w:rsidRPr="00A01830" w:rsidRDefault="00354F1F"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3EC4415D"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0A0C6342"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8487F9F"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3054A36C"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2C1C9D43" w14:textId="77777777" w:rsidTr="00923390">
        <w:tc>
          <w:tcPr>
            <w:tcW w:w="0" w:type="auto"/>
            <w:shd w:val="clear" w:color="auto" w:fill="FFFFFF"/>
            <w:hideMark/>
          </w:tcPr>
          <w:p w14:paraId="4B789BB8"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View items in repo</w:t>
            </w:r>
          </w:p>
        </w:tc>
        <w:tc>
          <w:tcPr>
            <w:tcW w:w="0" w:type="auto"/>
            <w:shd w:val="clear" w:color="auto" w:fill="FFFFFF"/>
            <w:hideMark/>
          </w:tcPr>
          <w:p w14:paraId="6CFAB456"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68E546EB"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3EDE92FE"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7BB9EA25"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26587F69"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32B93088" w14:textId="77777777" w:rsidTr="00923390">
        <w:tc>
          <w:tcPr>
            <w:tcW w:w="0" w:type="auto"/>
            <w:shd w:val="clear" w:color="auto" w:fill="FFFFFF"/>
            <w:hideMark/>
          </w:tcPr>
          <w:p w14:paraId="60C9DD11"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Clone and export items</w:t>
            </w:r>
          </w:p>
        </w:tc>
        <w:tc>
          <w:tcPr>
            <w:tcW w:w="0" w:type="auto"/>
            <w:shd w:val="clear" w:color="auto" w:fill="FFFFFF"/>
            <w:hideMark/>
          </w:tcPr>
          <w:p w14:paraId="3B32CB30"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26A9CD80"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B3D71E7"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F4792EB"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7DC1FB4"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1BF94D42" w14:textId="77777777" w:rsidTr="00923390">
        <w:tc>
          <w:tcPr>
            <w:tcW w:w="0" w:type="auto"/>
            <w:shd w:val="clear" w:color="auto" w:fill="FFFFFF"/>
            <w:hideMark/>
          </w:tcPr>
          <w:p w14:paraId="058799B7"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Run notebooks in repo</w:t>
            </w:r>
          </w:p>
        </w:tc>
        <w:tc>
          <w:tcPr>
            <w:tcW w:w="0" w:type="auto"/>
            <w:shd w:val="clear" w:color="auto" w:fill="FFFFFF"/>
            <w:hideMark/>
          </w:tcPr>
          <w:p w14:paraId="3E20BFD2"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096BB9ED"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04C87C63"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1A5899CA"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54109A39"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5BC82251" w14:textId="77777777" w:rsidTr="00923390">
        <w:tc>
          <w:tcPr>
            <w:tcW w:w="0" w:type="auto"/>
            <w:shd w:val="clear" w:color="auto" w:fill="FFFFFF"/>
            <w:hideMark/>
          </w:tcPr>
          <w:p w14:paraId="46159A91"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Edit notebooks in repo</w:t>
            </w:r>
          </w:p>
        </w:tc>
        <w:tc>
          <w:tcPr>
            <w:tcW w:w="0" w:type="auto"/>
            <w:shd w:val="clear" w:color="auto" w:fill="FFFFFF"/>
            <w:hideMark/>
          </w:tcPr>
          <w:p w14:paraId="45D7925A"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7A167330"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4A4DF93D"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2C5F7C4B"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c>
          <w:tcPr>
            <w:tcW w:w="0" w:type="auto"/>
            <w:shd w:val="clear" w:color="auto" w:fill="FFFFFF"/>
            <w:hideMark/>
          </w:tcPr>
          <w:p w14:paraId="663008A2"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147886A1" w14:textId="77777777" w:rsidTr="00923390">
        <w:tc>
          <w:tcPr>
            <w:tcW w:w="0" w:type="auto"/>
            <w:shd w:val="clear" w:color="auto" w:fill="FFFFFF"/>
            <w:hideMark/>
          </w:tcPr>
          <w:p w14:paraId="27D953BF"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Create, import, and delete items</w:t>
            </w:r>
          </w:p>
        </w:tc>
        <w:tc>
          <w:tcPr>
            <w:tcW w:w="0" w:type="auto"/>
            <w:shd w:val="clear" w:color="auto" w:fill="FFFFFF"/>
            <w:hideMark/>
          </w:tcPr>
          <w:p w14:paraId="576E8374"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45B5D467"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6BA25665"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4DD95EDF"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2719665B"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3EC5C5C0" w14:textId="77777777" w:rsidTr="00923390">
        <w:tc>
          <w:tcPr>
            <w:tcW w:w="0" w:type="auto"/>
            <w:shd w:val="clear" w:color="auto" w:fill="FFFFFF"/>
            <w:hideMark/>
          </w:tcPr>
          <w:p w14:paraId="6ED19298"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Move and rename items</w:t>
            </w:r>
          </w:p>
        </w:tc>
        <w:tc>
          <w:tcPr>
            <w:tcW w:w="0" w:type="auto"/>
            <w:shd w:val="clear" w:color="auto" w:fill="FFFFFF"/>
            <w:hideMark/>
          </w:tcPr>
          <w:p w14:paraId="78F1D5B0"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709FC688"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3C904A84"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06876E37"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149BF9AB"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r w:rsidR="00923390" w:rsidRPr="00A01830" w14:paraId="38D5CE49" w14:textId="77777777" w:rsidTr="00923390">
        <w:tc>
          <w:tcPr>
            <w:tcW w:w="0" w:type="auto"/>
            <w:shd w:val="clear" w:color="auto" w:fill="FFFFFF"/>
            <w:hideMark/>
          </w:tcPr>
          <w:p w14:paraId="44402C2B"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lastRenderedPageBreak/>
              <w:t>Change permissions</w:t>
            </w:r>
          </w:p>
        </w:tc>
        <w:tc>
          <w:tcPr>
            <w:tcW w:w="0" w:type="auto"/>
            <w:shd w:val="clear" w:color="auto" w:fill="FFFFFF"/>
            <w:hideMark/>
          </w:tcPr>
          <w:p w14:paraId="6CEB4A28" w14:textId="77777777" w:rsidR="00923390" w:rsidRPr="00A01830" w:rsidRDefault="00923390" w:rsidP="002E0E2B">
            <w:pPr>
              <w:rPr>
                <w:rFonts w:eastAsia="Times New Roman"/>
                <w:color w:val="161616"/>
                <w:sz w:val="24"/>
                <w:szCs w:val="24"/>
                <w:lang w:val="en-US"/>
              </w:rPr>
            </w:pPr>
          </w:p>
        </w:tc>
        <w:tc>
          <w:tcPr>
            <w:tcW w:w="0" w:type="auto"/>
            <w:shd w:val="clear" w:color="auto" w:fill="FFFFFF"/>
            <w:hideMark/>
          </w:tcPr>
          <w:p w14:paraId="1988C6E3"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2F42AABD"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2B9CD7F3" w14:textId="77777777" w:rsidR="00923390" w:rsidRPr="00A01830" w:rsidRDefault="00923390" w:rsidP="002E0E2B">
            <w:pPr>
              <w:rPr>
                <w:rFonts w:eastAsia="Times New Roman"/>
                <w:sz w:val="20"/>
                <w:szCs w:val="20"/>
                <w:lang w:val="en-US"/>
              </w:rPr>
            </w:pPr>
          </w:p>
        </w:tc>
        <w:tc>
          <w:tcPr>
            <w:tcW w:w="0" w:type="auto"/>
            <w:shd w:val="clear" w:color="auto" w:fill="FFFFFF"/>
            <w:hideMark/>
          </w:tcPr>
          <w:p w14:paraId="3B153D19" w14:textId="77777777" w:rsidR="00923390" w:rsidRPr="00A01830" w:rsidRDefault="00923390" w:rsidP="002E0E2B">
            <w:pPr>
              <w:rPr>
                <w:rFonts w:eastAsia="Times New Roman"/>
                <w:color w:val="161616"/>
                <w:sz w:val="24"/>
                <w:szCs w:val="24"/>
                <w:lang w:val="en-US"/>
              </w:rPr>
            </w:pPr>
            <w:r w:rsidRPr="00A01830">
              <w:rPr>
                <w:rFonts w:eastAsia="Times New Roman"/>
                <w:color w:val="161616"/>
                <w:sz w:val="24"/>
                <w:szCs w:val="24"/>
                <w:lang w:val="en-US"/>
              </w:rPr>
              <w:t>x</w:t>
            </w:r>
          </w:p>
        </w:tc>
      </w:tr>
    </w:tbl>
    <w:p w14:paraId="4B709E8F" w14:textId="27C7994D" w:rsidR="00460443" w:rsidRPr="00A01830" w:rsidRDefault="00460443" w:rsidP="002E0E2B">
      <w:pPr>
        <w:rPr>
          <w:color w:val="ED7C31"/>
          <w:sz w:val="28"/>
          <w:szCs w:val="28"/>
          <w:lang w:eastAsia="en-IN"/>
        </w:rPr>
      </w:pPr>
      <w:r w:rsidRPr="00A01830">
        <w:rPr>
          <w:color w:val="ED7C31"/>
          <w:sz w:val="28"/>
          <w:szCs w:val="28"/>
          <w:lang w:eastAsia="en-IN"/>
        </w:rPr>
        <w:t>Configure notebook, folder, and repos permissions:</w:t>
      </w:r>
    </w:p>
    <w:p w14:paraId="3F01D864" w14:textId="4475BD9B" w:rsidR="00460443" w:rsidRPr="00A01830" w:rsidRDefault="0061408F" w:rsidP="002E0E2B">
      <w:pPr>
        <w:rPr>
          <w:color w:val="161616"/>
          <w:shd w:val="clear" w:color="auto" w:fill="FFFFFF"/>
        </w:rPr>
      </w:pPr>
      <w:r w:rsidRPr="00A01830">
        <w:rPr>
          <w:color w:val="161616"/>
          <w:shd w:val="clear" w:color="auto" w:fill="FFFFFF"/>
        </w:rPr>
        <w:t xml:space="preserve">Step 1: </w:t>
      </w:r>
      <w:r w:rsidR="00460443" w:rsidRPr="00A01830">
        <w:rPr>
          <w:color w:val="161616"/>
          <w:shd w:val="clear" w:color="auto" w:fill="FFFFFF"/>
        </w:rPr>
        <w:t>Select </w:t>
      </w:r>
      <w:r w:rsidR="00460443" w:rsidRPr="00A01830">
        <w:rPr>
          <w:rStyle w:val="Strong"/>
          <w:rFonts w:ascii="Times New Roman" w:hAnsi="Times New Roman" w:cs="Times New Roman"/>
          <w:color w:val="161616"/>
          <w:shd w:val="clear" w:color="auto" w:fill="FFFFFF"/>
        </w:rPr>
        <w:t>Permissions</w:t>
      </w:r>
      <w:r w:rsidR="00460443" w:rsidRPr="00A01830">
        <w:rPr>
          <w:color w:val="161616"/>
          <w:shd w:val="clear" w:color="auto" w:fill="FFFFFF"/>
        </w:rPr>
        <w:t> from the drop-down menu for the notebook, folder, or repo</w:t>
      </w:r>
      <w:r w:rsidR="00F006E6" w:rsidRPr="00A01830">
        <w:rPr>
          <w:color w:val="161616"/>
          <w:shd w:val="clear" w:color="auto" w:fill="FFFFFF"/>
        </w:rPr>
        <w:t>.</w:t>
      </w:r>
    </w:p>
    <w:p w14:paraId="42B8F40D" w14:textId="3CC98B70" w:rsidR="00894456" w:rsidRPr="00A01830" w:rsidRDefault="00F006E6" w:rsidP="002E0E2B">
      <w:pPr>
        <w:rPr>
          <w:color w:val="161616"/>
          <w:shd w:val="clear" w:color="auto" w:fill="FFFFFF"/>
        </w:rPr>
      </w:pPr>
      <w:r w:rsidRPr="00A01830">
        <w:rPr>
          <w:noProof/>
          <w:color w:val="161616"/>
          <w:shd w:val="clear" w:color="auto" w:fill="FFFFFF"/>
        </w:rPr>
        <w:drawing>
          <wp:inline distT="0" distB="0" distL="0" distR="0" wp14:anchorId="1AF71BFC" wp14:editId="0C48F486">
            <wp:extent cx="3314700" cy="2170768"/>
            <wp:effectExtent l="0" t="0" r="0" b="1270"/>
            <wp:docPr id="173549194" name="Picture 173549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9194" name="Picture 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16624" cy="2172028"/>
                    </a:xfrm>
                    <a:prstGeom prst="rect">
                      <a:avLst/>
                    </a:prstGeom>
                  </pic:spPr>
                </pic:pic>
              </a:graphicData>
            </a:graphic>
          </wp:inline>
        </w:drawing>
      </w:r>
    </w:p>
    <w:p w14:paraId="35F12B9F" w14:textId="77777777" w:rsidR="0059303D" w:rsidRPr="00A01830" w:rsidRDefault="0059303D" w:rsidP="002E0E2B">
      <w:pPr>
        <w:rPr>
          <w:color w:val="161616"/>
          <w:shd w:val="clear" w:color="auto" w:fill="FFFFFF"/>
        </w:rPr>
      </w:pPr>
    </w:p>
    <w:p w14:paraId="045952E0" w14:textId="21F7AE94" w:rsidR="00F006E6" w:rsidRPr="00A01830" w:rsidRDefault="00F006E6" w:rsidP="002E0E2B">
      <w:pPr>
        <w:rPr>
          <w:color w:val="161616"/>
          <w:shd w:val="clear" w:color="auto" w:fill="FFFFFF"/>
        </w:rPr>
      </w:pPr>
      <w:r w:rsidRPr="00A01830">
        <w:rPr>
          <w:color w:val="161616"/>
          <w:shd w:val="clear" w:color="auto" w:fill="FFFFFF"/>
        </w:rPr>
        <w:t xml:space="preserve">Step 2: </w:t>
      </w:r>
      <w:r w:rsidR="0059303D" w:rsidRPr="00A01830">
        <w:rPr>
          <w:color w:val="161616"/>
          <w:shd w:val="clear" w:color="auto" w:fill="FFFFFF"/>
        </w:rPr>
        <w:t>To grant permissions to a user or group, select from the </w:t>
      </w:r>
      <w:r w:rsidR="0059303D" w:rsidRPr="00A01830">
        <w:rPr>
          <w:rStyle w:val="Strong"/>
          <w:rFonts w:ascii="Times New Roman" w:hAnsi="Times New Roman" w:cs="Times New Roman"/>
          <w:color w:val="161616"/>
          <w:shd w:val="clear" w:color="auto" w:fill="FFFFFF"/>
        </w:rPr>
        <w:t>Add Users, Groups, and Service Principals</w:t>
      </w:r>
      <w:r w:rsidR="0059303D" w:rsidRPr="00A01830">
        <w:rPr>
          <w:color w:val="161616"/>
          <w:shd w:val="clear" w:color="auto" w:fill="FFFFFF"/>
        </w:rPr>
        <w:t> drop-down, select the permission, and click </w:t>
      </w:r>
      <w:r w:rsidR="0059303D" w:rsidRPr="00A01830">
        <w:rPr>
          <w:rStyle w:val="Strong"/>
          <w:rFonts w:ascii="Times New Roman" w:hAnsi="Times New Roman" w:cs="Times New Roman"/>
          <w:color w:val="161616"/>
          <w:shd w:val="clear" w:color="auto" w:fill="FFFFFF"/>
        </w:rPr>
        <w:t>Add</w:t>
      </w:r>
      <w:r w:rsidR="0059303D" w:rsidRPr="00A01830">
        <w:rPr>
          <w:color w:val="161616"/>
          <w:shd w:val="clear" w:color="auto" w:fill="FFFFFF"/>
        </w:rPr>
        <w:t>:</w:t>
      </w:r>
      <w:r w:rsidR="0059303D" w:rsidRPr="00A01830">
        <w:rPr>
          <w:noProof/>
          <w:color w:val="161616"/>
          <w:shd w:val="clear" w:color="auto" w:fill="FFFFFF"/>
        </w:rPr>
        <w:drawing>
          <wp:inline distT="0" distB="0" distL="0" distR="0" wp14:anchorId="24D53E86" wp14:editId="2640CC35">
            <wp:extent cx="5732145" cy="3833495"/>
            <wp:effectExtent l="0" t="0" r="1905" b="0"/>
            <wp:docPr id="62396303" name="Picture 623963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6303" name="Picture 5"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2145" cy="3833495"/>
                    </a:xfrm>
                    <a:prstGeom prst="rect">
                      <a:avLst/>
                    </a:prstGeom>
                  </pic:spPr>
                </pic:pic>
              </a:graphicData>
            </a:graphic>
          </wp:inline>
        </w:drawing>
      </w:r>
    </w:p>
    <w:p w14:paraId="2D05C9A8" w14:textId="77777777" w:rsidR="00894456" w:rsidRPr="00A01830" w:rsidRDefault="00894456" w:rsidP="002E0E2B">
      <w:pPr>
        <w:rPr>
          <w:color w:val="161616"/>
          <w:shd w:val="clear" w:color="auto" w:fill="FFFFFF"/>
        </w:rPr>
      </w:pPr>
    </w:p>
    <w:p w14:paraId="665B14D0" w14:textId="7DE449F2" w:rsidR="0059303D" w:rsidRPr="00A01830" w:rsidRDefault="0059303D" w:rsidP="002E0E2B">
      <w:pPr>
        <w:rPr>
          <w:color w:val="161616"/>
          <w:shd w:val="clear" w:color="auto" w:fill="FFFFFF"/>
        </w:rPr>
      </w:pPr>
      <w:r w:rsidRPr="00A01830">
        <w:rPr>
          <w:color w:val="161616"/>
          <w:shd w:val="clear" w:color="auto" w:fill="FFFFFF"/>
        </w:rPr>
        <w:lastRenderedPageBreak/>
        <w:t xml:space="preserve">Step 3: </w:t>
      </w:r>
      <w:r w:rsidR="00F57024" w:rsidRPr="00A01830">
        <w:rPr>
          <w:color w:val="161616"/>
          <w:shd w:val="clear" w:color="auto" w:fill="FFFFFF"/>
        </w:rPr>
        <w:t>To change the permissions of a user or group, select the new permission from the permission drop-down:</w:t>
      </w:r>
      <w:r w:rsidR="00465927" w:rsidRPr="00A01830">
        <w:rPr>
          <w:noProof/>
          <w:color w:val="161616"/>
          <w:shd w:val="clear" w:color="auto" w:fill="FFFFFF"/>
        </w:rPr>
        <w:drawing>
          <wp:inline distT="0" distB="0" distL="0" distR="0" wp14:anchorId="39F5D04F" wp14:editId="5845A5D1">
            <wp:extent cx="5732145" cy="3127375"/>
            <wp:effectExtent l="0" t="0" r="1905" b="0"/>
            <wp:docPr id="1751777723" name="Picture 175177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723" name="Picture 1751777723"/>
                    <pic:cNvPicPr/>
                  </pic:nvPicPr>
                  <pic:blipFill>
                    <a:blip r:embed="rId50">
                      <a:extLst>
                        <a:ext uri="{28A0092B-C50C-407E-A947-70E740481C1C}">
                          <a14:useLocalDpi xmlns:a14="http://schemas.microsoft.com/office/drawing/2010/main" val="0"/>
                        </a:ext>
                      </a:extLst>
                    </a:blip>
                    <a:stretch>
                      <a:fillRect/>
                    </a:stretch>
                  </pic:blipFill>
                  <pic:spPr>
                    <a:xfrm>
                      <a:off x="0" y="0"/>
                      <a:ext cx="5732145" cy="3127375"/>
                    </a:xfrm>
                    <a:prstGeom prst="rect">
                      <a:avLst/>
                    </a:prstGeom>
                  </pic:spPr>
                </pic:pic>
              </a:graphicData>
            </a:graphic>
          </wp:inline>
        </w:drawing>
      </w:r>
    </w:p>
    <w:p w14:paraId="5E146831" w14:textId="77777777" w:rsidR="00460443" w:rsidRPr="00A01830" w:rsidRDefault="00460443" w:rsidP="002E0E2B">
      <w:pPr>
        <w:rPr>
          <w:lang w:eastAsia="en-IN"/>
        </w:rPr>
      </w:pPr>
    </w:p>
    <w:p w14:paraId="7BF25C31" w14:textId="5A66F01F" w:rsidR="00CF3406" w:rsidRPr="00A01830" w:rsidRDefault="00465927" w:rsidP="002E0E2B">
      <w:pPr>
        <w:rPr>
          <w:color w:val="161616"/>
        </w:rPr>
      </w:pPr>
      <w:r w:rsidRPr="00A01830">
        <w:rPr>
          <w:rFonts w:eastAsia="Helvetica"/>
          <w:color w:val="1B3139"/>
        </w:rPr>
        <w:t xml:space="preserve">Step 4: </w:t>
      </w:r>
      <w:r w:rsidR="000E289C" w:rsidRPr="00A01830">
        <w:rPr>
          <w:color w:val="161616"/>
        </w:rPr>
        <w:t xml:space="preserve">After </w:t>
      </w:r>
      <w:r w:rsidR="00EA7D81" w:rsidRPr="00A01830">
        <w:rPr>
          <w:color w:val="161616"/>
        </w:rPr>
        <w:t>changes are done</w:t>
      </w:r>
      <w:r w:rsidR="000E289C" w:rsidRPr="00A01830">
        <w:rPr>
          <w:color w:val="161616"/>
        </w:rPr>
        <w:t xml:space="preserve"> in the dialog, </w:t>
      </w:r>
      <w:proofErr w:type="gramStart"/>
      <w:r w:rsidR="000E289C" w:rsidRPr="00A01830">
        <w:rPr>
          <w:rStyle w:val="Strong"/>
          <w:color w:val="161616"/>
        </w:rPr>
        <w:t>Done</w:t>
      </w:r>
      <w:proofErr w:type="gramEnd"/>
      <w:r w:rsidR="000E289C" w:rsidRPr="00A01830">
        <w:rPr>
          <w:color w:val="161616"/>
        </w:rPr>
        <w:t> changes to </w:t>
      </w:r>
      <w:r w:rsidR="000E289C" w:rsidRPr="00A01830">
        <w:rPr>
          <w:rStyle w:val="Strong"/>
          <w:color w:val="161616"/>
        </w:rPr>
        <w:t>Save Changes</w:t>
      </w:r>
      <w:r w:rsidR="000E289C" w:rsidRPr="00A01830">
        <w:rPr>
          <w:color w:val="161616"/>
        </w:rPr>
        <w:t> and a </w:t>
      </w:r>
      <w:r w:rsidR="000E289C" w:rsidRPr="00A01830">
        <w:rPr>
          <w:rStyle w:val="Strong"/>
          <w:color w:val="161616"/>
        </w:rPr>
        <w:t>Cancel</w:t>
      </w:r>
      <w:r w:rsidR="000E289C" w:rsidRPr="00A01830">
        <w:rPr>
          <w:color w:val="161616"/>
        </w:rPr>
        <w:t> button appears. Click </w:t>
      </w:r>
      <w:r w:rsidR="000E289C" w:rsidRPr="00A01830">
        <w:rPr>
          <w:rStyle w:val="Strong"/>
          <w:color w:val="161616"/>
        </w:rPr>
        <w:t>Save Changes</w:t>
      </w:r>
      <w:r w:rsidR="000E289C" w:rsidRPr="00A01830">
        <w:rPr>
          <w:color w:val="161616"/>
        </w:rPr>
        <w:t> or </w:t>
      </w:r>
      <w:r w:rsidR="000E289C" w:rsidRPr="00A01830">
        <w:rPr>
          <w:rStyle w:val="Strong"/>
          <w:color w:val="161616"/>
        </w:rPr>
        <w:t>Cancel</w:t>
      </w:r>
      <w:r w:rsidR="000E289C" w:rsidRPr="00A01830">
        <w:rPr>
          <w:color w:val="161616"/>
        </w:rPr>
        <w:t>.</w:t>
      </w:r>
    </w:p>
    <w:p w14:paraId="13ACE598" w14:textId="77777777" w:rsidR="00CF3406" w:rsidRPr="00A01830" w:rsidRDefault="00CF3406" w:rsidP="002E0E2B">
      <w:pPr>
        <w:rPr>
          <w:color w:val="161616"/>
        </w:rPr>
      </w:pPr>
    </w:p>
    <w:p w14:paraId="24A4B7D0" w14:textId="2D71F9FF" w:rsidR="003121F4" w:rsidRPr="00A01830" w:rsidRDefault="003121F4" w:rsidP="002E0E2B">
      <w:pPr>
        <w:rPr>
          <w:color w:val="ED7C31"/>
          <w:sz w:val="28"/>
          <w:szCs w:val="28"/>
          <w:lang w:eastAsia="en-IN"/>
        </w:rPr>
      </w:pPr>
      <w:r w:rsidRPr="00A01830">
        <w:rPr>
          <w:color w:val="ED7C31"/>
          <w:sz w:val="28"/>
          <w:szCs w:val="28"/>
          <w:lang w:eastAsia="en-IN"/>
        </w:rPr>
        <w:t>2. Cluster access control:</w:t>
      </w:r>
    </w:p>
    <w:p w14:paraId="64AA611D" w14:textId="532A797E" w:rsidR="003A6AFC" w:rsidRPr="00A01830" w:rsidRDefault="003A6AFC" w:rsidP="002E0E2B">
      <w:pPr>
        <w:rPr>
          <w:color w:val="ED7C31"/>
          <w:sz w:val="28"/>
          <w:szCs w:val="28"/>
          <w:lang w:eastAsia="en-IN"/>
        </w:rPr>
      </w:pPr>
      <w:r w:rsidRPr="00A01830">
        <w:rPr>
          <w:color w:val="ED7C31"/>
          <w:sz w:val="28"/>
          <w:szCs w:val="28"/>
          <w:lang w:eastAsia="en-IN"/>
        </w:rPr>
        <w:t>2.1. Types of permissions</w:t>
      </w:r>
    </w:p>
    <w:p w14:paraId="775C74D7" w14:textId="4E48EE9C" w:rsidR="003A6AFC" w:rsidRPr="00A01830" w:rsidRDefault="00F9150C" w:rsidP="002E0E2B">
      <w:pPr>
        <w:rPr>
          <w:rFonts w:eastAsia="Helvetica"/>
          <w:color w:val="1B3139"/>
        </w:rPr>
      </w:pPr>
      <w:r w:rsidRPr="00A01830">
        <w:rPr>
          <w:rFonts w:eastAsia="Helvetica"/>
          <w:color w:val="1B3139"/>
        </w:rPr>
        <w:t>We</w:t>
      </w:r>
      <w:r w:rsidR="003A6AFC" w:rsidRPr="00A01830">
        <w:rPr>
          <w:rFonts w:eastAsia="Helvetica"/>
          <w:color w:val="1B3139"/>
        </w:rPr>
        <w:t xml:space="preserve"> can configure two types of cluster permissions:</w:t>
      </w:r>
    </w:p>
    <w:p w14:paraId="30FB5E1B" w14:textId="2653CB7D" w:rsidR="003A6AFC" w:rsidRPr="00A01830" w:rsidRDefault="003A6AFC" w:rsidP="002E0E2B">
      <w:pPr>
        <w:rPr>
          <w:rFonts w:eastAsia="Helvetica"/>
          <w:color w:val="1B3139"/>
          <w:sz w:val="24"/>
          <w:szCs w:val="24"/>
        </w:rPr>
      </w:pPr>
      <w:r w:rsidRPr="00A01830">
        <w:rPr>
          <w:rFonts w:eastAsia="Helvetica"/>
          <w:color w:val="1B3139"/>
          <w:sz w:val="24"/>
          <w:szCs w:val="24"/>
        </w:rPr>
        <w:t xml:space="preserve">The Allow unrestricted cluster creation entitlement controls </w:t>
      </w:r>
      <w:r w:rsidR="00F9150C" w:rsidRPr="00A01830">
        <w:rPr>
          <w:rFonts w:eastAsia="Helvetica"/>
          <w:color w:val="1B3139"/>
          <w:sz w:val="24"/>
          <w:szCs w:val="24"/>
        </w:rPr>
        <w:t>the</w:t>
      </w:r>
      <w:r w:rsidRPr="00A01830">
        <w:rPr>
          <w:rFonts w:eastAsia="Helvetica"/>
          <w:color w:val="1B3139"/>
          <w:sz w:val="24"/>
          <w:szCs w:val="24"/>
        </w:rPr>
        <w:t xml:space="preserve"> ability to create clusters.</w:t>
      </w:r>
    </w:p>
    <w:p w14:paraId="36561158" w14:textId="4A12C204" w:rsidR="003A6AFC" w:rsidRPr="00A01830" w:rsidRDefault="003A6AFC" w:rsidP="002E0E2B">
      <w:pPr>
        <w:rPr>
          <w:rFonts w:eastAsia="Helvetica"/>
          <w:color w:val="1B3139"/>
          <w:sz w:val="24"/>
          <w:szCs w:val="24"/>
        </w:rPr>
      </w:pPr>
      <w:r w:rsidRPr="00A01830">
        <w:rPr>
          <w:rFonts w:eastAsia="Helvetica"/>
          <w:color w:val="1B3139"/>
          <w:sz w:val="24"/>
          <w:szCs w:val="24"/>
        </w:rPr>
        <w:t xml:space="preserve">Cluster-level permissions </w:t>
      </w:r>
      <w:r w:rsidR="00A01830" w:rsidRPr="00A01830">
        <w:rPr>
          <w:rFonts w:eastAsia="Helvetica"/>
          <w:color w:val="1B3139"/>
          <w:sz w:val="24"/>
          <w:szCs w:val="24"/>
        </w:rPr>
        <w:t>control ability</w:t>
      </w:r>
      <w:r w:rsidRPr="00A01830">
        <w:rPr>
          <w:rFonts w:eastAsia="Helvetica"/>
          <w:color w:val="1B3139"/>
          <w:sz w:val="24"/>
          <w:szCs w:val="24"/>
        </w:rPr>
        <w:t xml:space="preserve"> to use and modify a specific cluster.</w:t>
      </w:r>
    </w:p>
    <w:p w14:paraId="1EE42726" w14:textId="77777777" w:rsidR="003A6AFC" w:rsidRPr="00A01830" w:rsidRDefault="003A6AFC" w:rsidP="002E0E2B">
      <w:pPr>
        <w:rPr>
          <w:rFonts w:eastAsia="Helvetica"/>
          <w:color w:val="1B3139"/>
        </w:rPr>
      </w:pPr>
      <w:r w:rsidRPr="00A01830">
        <w:rPr>
          <w:rFonts w:eastAsia="Helvetica"/>
          <w:color w:val="1B3139"/>
        </w:rPr>
        <w:t>When cluster access control is enabled:</w:t>
      </w:r>
    </w:p>
    <w:p w14:paraId="31BEAFE7" w14:textId="77777777" w:rsidR="003A6AFC" w:rsidRPr="00A01830" w:rsidRDefault="003A6AFC" w:rsidP="002E0E2B">
      <w:pPr>
        <w:rPr>
          <w:rFonts w:eastAsia="Helvetica"/>
          <w:color w:val="1B3139"/>
          <w:sz w:val="24"/>
          <w:szCs w:val="24"/>
        </w:rPr>
      </w:pPr>
      <w:r w:rsidRPr="00A01830">
        <w:rPr>
          <w:rFonts w:eastAsia="Helvetica"/>
          <w:color w:val="1B3139"/>
          <w:sz w:val="24"/>
          <w:szCs w:val="24"/>
        </w:rPr>
        <w:t>An administrator can configure whether a user can create clusters.</w:t>
      </w:r>
    </w:p>
    <w:p w14:paraId="7B6EF540" w14:textId="0A818024" w:rsidR="003A6AFC" w:rsidRPr="00A01830" w:rsidRDefault="003A6AFC" w:rsidP="002E0E2B">
      <w:pPr>
        <w:rPr>
          <w:rFonts w:eastAsia="Helvetica"/>
          <w:color w:val="1B3139"/>
          <w:sz w:val="24"/>
          <w:szCs w:val="24"/>
        </w:rPr>
      </w:pPr>
      <w:r w:rsidRPr="00A01830">
        <w:rPr>
          <w:rFonts w:eastAsia="Helvetica"/>
          <w:color w:val="1B3139"/>
          <w:sz w:val="24"/>
          <w:szCs w:val="24"/>
        </w:rPr>
        <w:t>Any user with Can Manage permission for a cluster can configure whether a user can attach to, restart, resize, and manage that cluster.</w:t>
      </w:r>
    </w:p>
    <w:p w14:paraId="22624294" w14:textId="77777777" w:rsidR="00165867" w:rsidRPr="00A01830" w:rsidRDefault="00165867" w:rsidP="002E0E2B">
      <w:pPr>
        <w:rPr>
          <w:rFonts w:eastAsia="Helvetica"/>
          <w:color w:val="1B3139"/>
          <w:sz w:val="24"/>
          <w:szCs w:val="24"/>
        </w:rPr>
      </w:pPr>
    </w:p>
    <w:p w14:paraId="1BE6EBB1" w14:textId="456002CB" w:rsidR="008A3F6B" w:rsidRPr="00A01830" w:rsidRDefault="00165867" w:rsidP="002E0E2B">
      <w:pPr>
        <w:rPr>
          <w:color w:val="161616"/>
        </w:rPr>
      </w:pPr>
      <w:r w:rsidRPr="00A01830">
        <w:rPr>
          <w:color w:val="ED7C31"/>
          <w:sz w:val="28"/>
          <w:szCs w:val="28"/>
          <w:lang w:eastAsia="en-IN"/>
        </w:rPr>
        <w:t xml:space="preserve">2.2. </w:t>
      </w:r>
      <w:r w:rsidR="008A3F6B" w:rsidRPr="00A01830">
        <w:rPr>
          <w:color w:val="ED7C31"/>
          <w:sz w:val="28"/>
          <w:szCs w:val="28"/>
          <w:lang w:eastAsia="en-IN"/>
        </w:rPr>
        <w:t>Cluster-level permissions</w:t>
      </w:r>
      <w:r w:rsidR="00611ECD">
        <w:rPr>
          <w:color w:val="ED7C31"/>
          <w:sz w:val="28"/>
          <w:szCs w:val="28"/>
          <w:lang w:eastAsia="en-IN"/>
        </w:rPr>
        <w:t>:</w:t>
      </w:r>
    </w:p>
    <w:p w14:paraId="2D6B14DF" w14:textId="7C6077F5" w:rsidR="00165867" w:rsidRPr="00A01830" w:rsidRDefault="008A3F6B" w:rsidP="002E0E2B">
      <w:pPr>
        <w:rPr>
          <w:rFonts w:eastAsia="Helvetica"/>
          <w:color w:val="1B3139"/>
          <w:sz w:val="24"/>
          <w:szCs w:val="24"/>
        </w:rPr>
      </w:pPr>
      <w:r w:rsidRPr="00A01830">
        <w:rPr>
          <w:rFonts w:eastAsia="Helvetica"/>
          <w:color w:val="1B3139"/>
          <w:sz w:val="24"/>
          <w:szCs w:val="24"/>
        </w:rPr>
        <w:t>There are four permission levels for a cluster: No Permissions, Can Attach To, Can Restart, and Can Manage. The table lists the abilities for each permission.</w:t>
      </w:r>
    </w:p>
    <w:p w14:paraId="6D257107" w14:textId="77777777" w:rsidR="009E6EC3" w:rsidRPr="00A01830" w:rsidRDefault="009E6EC3" w:rsidP="002E0E2B"/>
    <w:tbl>
      <w:tblPr>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56"/>
        <w:gridCol w:w="1826"/>
        <w:gridCol w:w="1665"/>
        <w:gridCol w:w="1382"/>
        <w:gridCol w:w="1489"/>
      </w:tblGrid>
      <w:tr w:rsidR="009E6EC3" w:rsidRPr="00A01830" w14:paraId="5A87CBF7" w14:textId="77777777" w:rsidTr="009E6EC3">
        <w:trPr>
          <w:tblHeader/>
        </w:trPr>
        <w:tc>
          <w:tcPr>
            <w:tcW w:w="0" w:type="auto"/>
            <w:shd w:val="clear" w:color="auto" w:fill="FFFFFF"/>
            <w:hideMark/>
          </w:tcPr>
          <w:p w14:paraId="72A265FB" w14:textId="77777777" w:rsidR="009E6EC3" w:rsidRPr="00A01830" w:rsidRDefault="009E6EC3" w:rsidP="002E0E2B">
            <w:pPr>
              <w:rPr>
                <w:rFonts w:eastAsia="Helvetica"/>
                <w:color w:val="1B3139"/>
                <w:sz w:val="24"/>
                <w:szCs w:val="24"/>
              </w:rPr>
            </w:pPr>
            <w:r w:rsidRPr="00A01830">
              <w:rPr>
                <w:rFonts w:eastAsia="Helvetica"/>
                <w:color w:val="1B3139"/>
                <w:sz w:val="24"/>
                <w:szCs w:val="24"/>
              </w:rPr>
              <w:lastRenderedPageBreak/>
              <w:t>Ability</w:t>
            </w:r>
          </w:p>
        </w:tc>
        <w:tc>
          <w:tcPr>
            <w:tcW w:w="0" w:type="auto"/>
            <w:shd w:val="clear" w:color="auto" w:fill="FFFFFF"/>
            <w:hideMark/>
          </w:tcPr>
          <w:p w14:paraId="5B2F4B63" w14:textId="77777777" w:rsidR="009E6EC3" w:rsidRPr="00A01830" w:rsidRDefault="009E6EC3" w:rsidP="002E0E2B">
            <w:pPr>
              <w:rPr>
                <w:rFonts w:eastAsia="Helvetica"/>
                <w:color w:val="1B3139"/>
                <w:sz w:val="24"/>
                <w:szCs w:val="24"/>
              </w:rPr>
            </w:pPr>
            <w:r w:rsidRPr="00A01830">
              <w:rPr>
                <w:rFonts w:eastAsia="Helvetica"/>
                <w:color w:val="1B3139"/>
                <w:sz w:val="24"/>
                <w:szCs w:val="24"/>
              </w:rPr>
              <w:t>No Permissions</w:t>
            </w:r>
          </w:p>
        </w:tc>
        <w:tc>
          <w:tcPr>
            <w:tcW w:w="0" w:type="auto"/>
            <w:shd w:val="clear" w:color="auto" w:fill="FFFFFF"/>
            <w:hideMark/>
          </w:tcPr>
          <w:p w14:paraId="406C02E3" w14:textId="77777777" w:rsidR="009E6EC3" w:rsidRPr="00A01830" w:rsidRDefault="009E6EC3" w:rsidP="002E0E2B">
            <w:pPr>
              <w:rPr>
                <w:rFonts w:eastAsia="Helvetica"/>
                <w:color w:val="1B3139"/>
                <w:sz w:val="24"/>
                <w:szCs w:val="24"/>
              </w:rPr>
            </w:pPr>
            <w:r w:rsidRPr="00A01830">
              <w:rPr>
                <w:rFonts w:eastAsia="Helvetica"/>
                <w:color w:val="1B3139"/>
                <w:sz w:val="24"/>
                <w:szCs w:val="24"/>
              </w:rPr>
              <w:t>Can Attach To</w:t>
            </w:r>
          </w:p>
        </w:tc>
        <w:tc>
          <w:tcPr>
            <w:tcW w:w="0" w:type="auto"/>
            <w:shd w:val="clear" w:color="auto" w:fill="FFFFFF"/>
            <w:hideMark/>
          </w:tcPr>
          <w:p w14:paraId="0AB783DA" w14:textId="77777777" w:rsidR="009E6EC3" w:rsidRPr="00A01830" w:rsidRDefault="009E6EC3" w:rsidP="002E0E2B">
            <w:pPr>
              <w:rPr>
                <w:rFonts w:eastAsia="Helvetica"/>
                <w:color w:val="1B3139"/>
                <w:sz w:val="24"/>
                <w:szCs w:val="24"/>
              </w:rPr>
            </w:pPr>
            <w:r w:rsidRPr="00A01830">
              <w:rPr>
                <w:rFonts w:eastAsia="Helvetica"/>
                <w:color w:val="1B3139"/>
                <w:sz w:val="24"/>
                <w:szCs w:val="24"/>
              </w:rPr>
              <w:t>Can Restart</w:t>
            </w:r>
          </w:p>
        </w:tc>
        <w:tc>
          <w:tcPr>
            <w:tcW w:w="0" w:type="auto"/>
            <w:shd w:val="clear" w:color="auto" w:fill="FFFFFF"/>
            <w:hideMark/>
          </w:tcPr>
          <w:p w14:paraId="3D49FD50" w14:textId="77777777" w:rsidR="009E6EC3" w:rsidRPr="00A01830" w:rsidRDefault="009E6EC3" w:rsidP="002E0E2B">
            <w:pPr>
              <w:rPr>
                <w:rFonts w:eastAsia="Helvetica"/>
                <w:color w:val="1B3139"/>
                <w:sz w:val="24"/>
                <w:szCs w:val="24"/>
              </w:rPr>
            </w:pPr>
            <w:r w:rsidRPr="00A01830">
              <w:rPr>
                <w:rFonts w:eastAsia="Helvetica"/>
                <w:color w:val="1B3139"/>
                <w:sz w:val="24"/>
                <w:szCs w:val="24"/>
              </w:rPr>
              <w:t>Can Manage</w:t>
            </w:r>
          </w:p>
        </w:tc>
      </w:tr>
      <w:tr w:rsidR="009E6EC3" w:rsidRPr="00A01830" w14:paraId="7E104EBE" w14:textId="77777777" w:rsidTr="009E6EC3">
        <w:tc>
          <w:tcPr>
            <w:tcW w:w="0" w:type="auto"/>
            <w:shd w:val="clear" w:color="auto" w:fill="FFFFFF"/>
            <w:hideMark/>
          </w:tcPr>
          <w:p w14:paraId="26A89DC5" w14:textId="77777777" w:rsidR="009E6EC3" w:rsidRPr="00A01830" w:rsidRDefault="009E6EC3" w:rsidP="002E0E2B">
            <w:pPr>
              <w:rPr>
                <w:rFonts w:eastAsia="Helvetica"/>
                <w:color w:val="1B3139"/>
                <w:sz w:val="24"/>
                <w:szCs w:val="24"/>
              </w:rPr>
            </w:pPr>
            <w:r w:rsidRPr="00A01830">
              <w:rPr>
                <w:rFonts w:eastAsia="Helvetica"/>
                <w:color w:val="1B3139"/>
                <w:sz w:val="24"/>
                <w:szCs w:val="24"/>
              </w:rPr>
              <w:t>Attach notebook to cluster</w:t>
            </w:r>
          </w:p>
        </w:tc>
        <w:tc>
          <w:tcPr>
            <w:tcW w:w="0" w:type="auto"/>
            <w:shd w:val="clear" w:color="auto" w:fill="FFFFFF"/>
            <w:hideMark/>
          </w:tcPr>
          <w:p w14:paraId="2DB95CA5" w14:textId="77777777" w:rsidR="009E6EC3" w:rsidRPr="00A01830" w:rsidRDefault="009E6EC3" w:rsidP="002E0E2B">
            <w:pPr>
              <w:rPr>
                <w:rFonts w:eastAsia="Helvetica"/>
                <w:color w:val="1B3139"/>
                <w:sz w:val="24"/>
                <w:szCs w:val="24"/>
              </w:rPr>
            </w:pPr>
          </w:p>
        </w:tc>
        <w:tc>
          <w:tcPr>
            <w:tcW w:w="0" w:type="auto"/>
            <w:shd w:val="clear" w:color="auto" w:fill="FFFFFF"/>
            <w:hideMark/>
          </w:tcPr>
          <w:p w14:paraId="3B23E3C2"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6AE55DB2"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7C4855CB"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312819F6" w14:textId="77777777" w:rsidTr="009E6EC3">
        <w:tc>
          <w:tcPr>
            <w:tcW w:w="0" w:type="auto"/>
            <w:shd w:val="clear" w:color="auto" w:fill="FFFFFF"/>
            <w:hideMark/>
          </w:tcPr>
          <w:p w14:paraId="52A9D4EB" w14:textId="77777777" w:rsidR="009E6EC3" w:rsidRPr="00A01830" w:rsidRDefault="009E6EC3" w:rsidP="002E0E2B">
            <w:pPr>
              <w:rPr>
                <w:rFonts w:eastAsia="Helvetica"/>
                <w:color w:val="1B3139"/>
                <w:sz w:val="24"/>
                <w:szCs w:val="24"/>
              </w:rPr>
            </w:pPr>
            <w:r w:rsidRPr="00A01830">
              <w:rPr>
                <w:rFonts w:eastAsia="Helvetica"/>
                <w:color w:val="1B3139"/>
                <w:sz w:val="24"/>
                <w:szCs w:val="24"/>
              </w:rPr>
              <w:t>View Spark UI</w:t>
            </w:r>
          </w:p>
        </w:tc>
        <w:tc>
          <w:tcPr>
            <w:tcW w:w="0" w:type="auto"/>
            <w:shd w:val="clear" w:color="auto" w:fill="FFFFFF"/>
            <w:hideMark/>
          </w:tcPr>
          <w:p w14:paraId="585A2BFD" w14:textId="77777777" w:rsidR="009E6EC3" w:rsidRPr="00A01830" w:rsidRDefault="009E6EC3" w:rsidP="002E0E2B">
            <w:pPr>
              <w:rPr>
                <w:rFonts w:eastAsia="Helvetica"/>
                <w:color w:val="1B3139"/>
                <w:sz w:val="24"/>
                <w:szCs w:val="24"/>
              </w:rPr>
            </w:pPr>
          </w:p>
        </w:tc>
        <w:tc>
          <w:tcPr>
            <w:tcW w:w="0" w:type="auto"/>
            <w:shd w:val="clear" w:color="auto" w:fill="FFFFFF"/>
            <w:hideMark/>
          </w:tcPr>
          <w:p w14:paraId="165662FA"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0B1FD10A"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5EA3134B"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5AC1F1DA" w14:textId="77777777" w:rsidTr="009E6EC3">
        <w:tc>
          <w:tcPr>
            <w:tcW w:w="0" w:type="auto"/>
            <w:shd w:val="clear" w:color="auto" w:fill="FFFFFF"/>
            <w:hideMark/>
          </w:tcPr>
          <w:p w14:paraId="6A78B38D" w14:textId="77777777" w:rsidR="009E6EC3" w:rsidRPr="00A01830" w:rsidRDefault="009E6EC3" w:rsidP="002E0E2B">
            <w:pPr>
              <w:rPr>
                <w:rFonts w:eastAsia="Helvetica"/>
                <w:color w:val="1B3139"/>
                <w:sz w:val="24"/>
                <w:szCs w:val="24"/>
              </w:rPr>
            </w:pPr>
            <w:r w:rsidRPr="00A01830">
              <w:rPr>
                <w:rFonts w:eastAsia="Helvetica"/>
                <w:color w:val="1B3139"/>
                <w:sz w:val="24"/>
                <w:szCs w:val="24"/>
              </w:rPr>
              <w:t>View cluster metrics</w:t>
            </w:r>
          </w:p>
        </w:tc>
        <w:tc>
          <w:tcPr>
            <w:tcW w:w="0" w:type="auto"/>
            <w:shd w:val="clear" w:color="auto" w:fill="FFFFFF"/>
            <w:hideMark/>
          </w:tcPr>
          <w:p w14:paraId="338D297A" w14:textId="77777777" w:rsidR="009E6EC3" w:rsidRPr="00A01830" w:rsidRDefault="009E6EC3" w:rsidP="002E0E2B">
            <w:pPr>
              <w:rPr>
                <w:rFonts w:eastAsia="Helvetica"/>
                <w:color w:val="1B3139"/>
                <w:sz w:val="24"/>
                <w:szCs w:val="24"/>
              </w:rPr>
            </w:pPr>
          </w:p>
        </w:tc>
        <w:tc>
          <w:tcPr>
            <w:tcW w:w="0" w:type="auto"/>
            <w:shd w:val="clear" w:color="auto" w:fill="FFFFFF"/>
            <w:hideMark/>
          </w:tcPr>
          <w:p w14:paraId="497CED75"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58AE8DED"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3B879092"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6BFC0869" w14:textId="77777777" w:rsidTr="009E6EC3">
        <w:tc>
          <w:tcPr>
            <w:tcW w:w="0" w:type="auto"/>
            <w:shd w:val="clear" w:color="auto" w:fill="FFFFFF"/>
            <w:hideMark/>
          </w:tcPr>
          <w:p w14:paraId="5D68169A" w14:textId="77777777" w:rsidR="009E6EC3" w:rsidRPr="00A01830" w:rsidRDefault="009E6EC3" w:rsidP="002E0E2B">
            <w:pPr>
              <w:rPr>
                <w:rFonts w:eastAsia="Helvetica"/>
                <w:color w:val="1B3139"/>
                <w:sz w:val="24"/>
                <w:szCs w:val="24"/>
              </w:rPr>
            </w:pPr>
            <w:r w:rsidRPr="00A01830">
              <w:rPr>
                <w:rFonts w:eastAsia="Helvetica"/>
                <w:color w:val="1B3139"/>
                <w:sz w:val="24"/>
                <w:szCs w:val="24"/>
              </w:rPr>
              <w:t>View driver logs</w:t>
            </w:r>
          </w:p>
        </w:tc>
        <w:tc>
          <w:tcPr>
            <w:tcW w:w="0" w:type="auto"/>
            <w:shd w:val="clear" w:color="auto" w:fill="FFFFFF"/>
            <w:hideMark/>
          </w:tcPr>
          <w:p w14:paraId="7D380D0D" w14:textId="77777777" w:rsidR="009E6EC3" w:rsidRPr="00A01830" w:rsidRDefault="009E6EC3" w:rsidP="002E0E2B">
            <w:pPr>
              <w:rPr>
                <w:rFonts w:eastAsia="Helvetica"/>
                <w:color w:val="1B3139"/>
                <w:sz w:val="24"/>
                <w:szCs w:val="24"/>
              </w:rPr>
            </w:pPr>
          </w:p>
        </w:tc>
        <w:tc>
          <w:tcPr>
            <w:tcW w:w="0" w:type="auto"/>
            <w:shd w:val="clear" w:color="auto" w:fill="FFFFFF"/>
            <w:hideMark/>
          </w:tcPr>
          <w:p w14:paraId="6A599645" w14:textId="496D937B" w:rsidR="009E6EC3" w:rsidRPr="00A01830" w:rsidRDefault="009E6EC3" w:rsidP="002E0E2B">
            <w:pPr>
              <w:rPr>
                <w:rFonts w:eastAsia="Helvetica"/>
                <w:color w:val="1B3139"/>
                <w:sz w:val="24"/>
                <w:szCs w:val="24"/>
              </w:rPr>
            </w:pPr>
            <w:r w:rsidRPr="00A01830">
              <w:rPr>
                <w:rFonts w:eastAsia="Helvetica"/>
                <w:color w:val="1B3139"/>
                <w:sz w:val="24"/>
                <w:szCs w:val="24"/>
              </w:rPr>
              <w:t xml:space="preserve">x </w:t>
            </w:r>
          </w:p>
        </w:tc>
        <w:tc>
          <w:tcPr>
            <w:tcW w:w="0" w:type="auto"/>
            <w:shd w:val="clear" w:color="auto" w:fill="FFFFFF"/>
            <w:hideMark/>
          </w:tcPr>
          <w:p w14:paraId="09E6BA4C" w14:textId="63362021" w:rsidR="009E6EC3" w:rsidRPr="00A01830" w:rsidRDefault="009E6EC3" w:rsidP="002E0E2B">
            <w:pPr>
              <w:rPr>
                <w:rFonts w:eastAsia="Helvetica"/>
                <w:color w:val="1B3139"/>
                <w:sz w:val="24"/>
                <w:szCs w:val="24"/>
              </w:rPr>
            </w:pPr>
            <w:r w:rsidRPr="00A01830">
              <w:rPr>
                <w:rFonts w:eastAsia="Helvetica"/>
                <w:color w:val="1B3139"/>
                <w:sz w:val="24"/>
                <w:szCs w:val="24"/>
              </w:rPr>
              <w:t xml:space="preserve">x </w:t>
            </w:r>
          </w:p>
        </w:tc>
        <w:tc>
          <w:tcPr>
            <w:tcW w:w="0" w:type="auto"/>
            <w:shd w:val="clear" w:color="auto" w:fill="FFFFFF"/>
            <w:hideMark/>
          </w:tcPr>
          <w:p w14:paraId="7385B84B"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788A0FDF" w14:textId="77777777" w:rsidTr="009E6EC3">
        <w:tc>
          <w:tcPr>
            <w:tcW w:w="0" w:type="auto"/>
            <w:shd w:val="clear" w:color="auto" w:fill="FFFFFF"/>
            <w:hideMark/>
          </w:tcPr>
          <w:p w14:paraId="3EDB8507" w14:textId="77777777" w:rsidR="009E6EC3" w:rsidRPr="00A01830" w:rsidRDefault="009E6EC3" w:rsidP="002E0E2B">
            <w:pPr>
              <w:rPr>
                <w:rFonts w:eastAsia="Helvetica"/>
                <w:color w:val="1B3139"/>
                <w:sz w:val="24"/>
                <w:szCs w:val="24"/>
              </w:rPr>
            </w:pPr>
            <w:r w:rsidRPr="00A01830">
              <w:rPr>
                <w:rFonts w:eastAsia="Helvetica"/>
                <w:color w:val="1B3139"/>
                <w:sz w:val="24"/>
                <w:szCs w:val="24"/>
              </w:rPr>
              <w:t>Terminate cluster</w:t>
            </w:r>
          </w:p>
        </w:tc>
        <w:tc>
          <w:tcPr>
            <w:tcW w:w="0" w:type="auto"/>
            <w:shd w:val="clear" w:color="auto" w:fill="FFFFFF"/>
            <w:hideMark/>
          </w:tcPr>
          <w:p w14:paraId="068B3224" w14:textId="77777777" w:rsidR="009E6EC3" w:rsidRPr="00A01830" w:rsidRDefault="009E6EC3" w:rsidP="002E0E2B">
            <w:pPr>
              <w:rPr>
                <w:rFonts w:eastAsia="Helvetica"/>
                <w:color w:val="1B3139"/>
                <w:sz w:val="24"/>
                <w:szCs w:val="24"/>
              </w:rPr>
            </w:pPr>
          </w:p>
        </w:tc>
        <w:tc>
          <w:tcPr>
            <w:tcW w:w="0" w:type="auto"/>
            <w:shd w:val="clear" w:color="auto" w:fill="FFFFFF"/>
            <w:hideMark/>
          </w:tcPr>
          <w:p w14:paraId="250F4554" w14:textId="77777777" w:rsidR="009E6EC3" w:rsidRPr="00A01830" w:rsidRDefault="009E6EC3" w:rsidP="002E0E2B">
            <w:pPr>
              <w:rPr>
                <w:rFonts w:eastAsia="Helvetica"/>
                <w:color w:val="1B3139"/>
                <w:sz w:val="24"/>
                <w:szCs w:val="24"/>
              </w:rPr>
            </w:pPr>
          </w:p>
        </w:tc>
        <w:tc>
          <w:tcPr>
            <w:tcW w:w="0" w:type="auto"/>
            <w:shd w:val="clear" w:color="auto" w:fill="FFFFFF"/>
            <w:hideMark/>
          </w:tcPr>
          <w:p w14:paraId="55E36E79"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1111F253"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6974B19A" w14:textId="77777777" w:rsidTr="009E6EC3">
        <w:tc>
          <w:tcPr>
            <w:tcW w:w="0" w:type="auto"/>
            <w:shd w:val="clear" w:color="auto" w:fill="FFFFFF"/>
            <w:hideMark/>
          </w:tcPr>
          <w:p w14:paraId="638FE747" w14:textId="77777777" w:rsidR="009E6EC3" w:rsidRPr="00A01830" w:rsidRDefault="009E6EC3" w:rsidP="002E0E2B">
            <w:pPr>
              <w:rPr>
                <w:rFonts w:eastAsia="Helvetica"/>
                <w:color w:val="1B3139"/>
                <w:sz w:val="24"/>
                <w:szCs w:val="24"/>
              </w:rPr>
            </w:pPr>
            <w:r w:rsidRPr="00A01830">
              <w:rPr>
                <w:rFonts w:eastAsia="Helvetica"/>
                <w:color w:val="1B3139"/>
                <w:sz w:val="24"/>
                <w:szCs w:val="24"/>
              </w:rPr>
              <w:t>Start cluster</w:t>
            </w:r>
          </w:p>
        </w:tc>
        <w:tc>
          <w:tcPr>
            <w:tcW w:w="0" w:type="auto"/>
            <w:shd w:val="clear" w:color="auto" w:fill="FFFFFF"/>
            <w:hideMark/>
          </w:tcPr>
          <w:p w14:paraId="22A88602" w14:textId="77777777" w:rsidR="009E6EC3" w:rsidRPr="00A01830" w:rsidRDefault="009E6EC3" w:rsidP="002E0E2B">
            <w:pPr>
              <w:rPr>
                <w:rFonts w:eastAsia="Helvetica"/>
                <w:color w:val="1B3139"/>
                <w:sz w:val="24"/>
                <w:szCs w:val="24"/>
              </w:rPr>
            </w:pPr>
          </w:p>
        </w:tc>
        <w:tc>
          <w:tcPr>
            <w:tcW w:w="0" w:type="auto"/>
            <w:shd w:val="clear" w:color="auto" w:fill="FFFFFF"/>
            <w:hideMark/>
          </w:tcPr>
          <w:p w14:paraId="3629ADD4" w14:textId="77777777" w:rsidR="009E6EC3" w:rsidRPr="00A01830" w:rsidRDefault="009E6EC3" w:rsidP="002E0E2B">
            <w:pPr>
              <w:rPr>
                <w:rFonts w:eastAsia="Helvetica"/>
                <w:color w:val="1B3139"/>
                <w:sz w:val="24"/>
                <w:szCs w:val="24"/>
              </w:rPr>
            </w:pPr>
          </w:p>
        </w:tc>
        <w:tc>
          <w:tcPr>
            <w:tcW w:w="0" w:type="auto"/>
            <w:shd w:val="clear" w:color="auto" w:fill="FFFFFF"/>
            <w:hideMark/>
          </w:tcPr>
          <w:p w14:paraId="77FE7335"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7796A63F"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2C3E8899" w14:textId="77777777" w:rsidTr="009E6EC3">
        <w:tc>
          <w:tcPr>
            <w:tcW w:w="0" w:type="auto"/>
            <w:shd w:val="clear" w:color="auto" w:fill="FFFFFF"/>
            <w:hideMark/>
          </w:tcPr>
          <w:p w14:paraId="3CCE3E62" w14:textId="77777777" w:rsidR="009E6EC3" w:rsidRPr="00A01830" w:rsidRDefault="009E6EC3" w:rsidP="002E0E2B">
            <w:pPr>
              <w:rPr>
                <w:rFonts w:eastAsia="Helvetica"/>
                <w:color w:val="1B3139"/>
                <w:sz w:val="24"/>
                <w:szCs w:val="24"/>
              </w:rPr>
            </w:pPr>
            <w:r w:rsidRPr="00A01830">
              <w:rPr>
                <w:rFonts w:eastAsia="Helvetica"/>
                <w:color w:val="1B3139"/>
                <w:sz w:val="24"/>
                <w:szCs w:val="24"/>
              </w:rPr>
              <w:t>Restart cluster</w:t>
            </w:r>
          </w:p>
        </w:tc>
        <w:tc>
          <w:tcPr>
            <w:tcW w:w="0" w:type="auto"/>
            <w:shd w:val="clear" w:color="auto" w:fill="FFFFFF"/>
            <w:hideMark/>
          </w:tcPr>
          <w:p w14:paraId="4F3BFC7C" w14:textId="77777777" w:rsidR="009E6EC3" w:rsidRPr="00A01830" w:rsidRDefault="009E6EC3" w:rsidP="002E0E2B">
            <w:pPr>
              <w:rPr>
                <w:rFonts w:eastAsia="Helvetica"/>
                <w:color w:val="1B3139"/>
                <w:sz w:val="24"/>
                <w:szCs w:val="24"/>
              </w:rPr>
            </w:pPr>
          </w:p>
        </w:tc>
        <w:tc>
          <w:tcPr>
            <w:tcW w:w="0" w:type="auto"/>
            <w:shd w:val="clear" w:color="auto" w:fill="FFFFFF"/>
            <w:hideMark/>
          </w:tcPr>
          <w:p w14:paraId="4B51F471" w14:textId="77777777" w:rsidR="009E6EC3" w:rsidRPr="00A01830" w:rsidRDefault="009E6EC3" w:rsidP="002E0E2B">
            <w:pPr>
              <w:rPr>
                <w:rFonts w:eastAsia="Helvetica"/>
                <w:color w:val="1B3139"/>
                <w:sz w:val="24"/>
                <w:szCs w:val="24"/>
              </w:rPr>
            </w:pPr>
          </w:p>
        </w:tc>
        <w:tc>
          <w:tcPr>
            <w:tcW w:w="0" w:type="auto"/>
            <w:shd w:val="clear" w:color="auto" w:fill="FFFFFF"/>
            <w:hideMark/>
          </w:tcPr>
          <w:p w14:paraId="221B7343"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12218D83"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1346ECA2" w14:textId="77777777" w:rsidTr="009E6EC3">
        <w:tc>
          <w:tcPr>
            <w:tcW w:w="0" w:type="auto"/>
            <w:shd w:val="clear" w:color="auto" w:fill="FFFFFF"/>
            <w:hideMark/>
          </w:tcPr>
          <w:p w14:paraId="760B1D49" w14:textId="77777777" w:rsidR="009E6EC3" w:rsidRPr="00A01830" w:rsidRDefault="009E6EC3" w:rsidP="002E0E2B">
            <w:pPr>
              <w:rPr>
                <w:rFonts w:eastAsia="Helvetica"/>
                <w:color w:val="1B3139"/>
                <w:sz w:val="24"/>
                <w:szCs w:val="24"/>
              </w:rPr>
            </w:pPr>
            <w:r w:rsidRPr="00A01830">
              <w:rPr>
                <w:rFonts w:eastAsia="Helvetica"/>
                <w:color w:val="1B3139"/>
                <w:sz w:val="24"/>
                <w:szCs w:val="24"/>
              </w:rPr>
              <w:t>Edit cluster</w:t>
            </w:r>
          </w:p>
        </w:tc>
        <w:tc>
          <w:tcPr>
            <w:tcW w:w="0" w:type="auto"/>
            <w:shd w:val="clear" w:color="auto" w:fill="FFFFFF"/>
            <w:hideMark/>
          </w:tcPr>
          <w:p w14:paraId="236F7335" w14:textId="77777777" w:rsidR="009E6EC3" w:rsidRPr="00A01830" w:rsidRDefault="009E6EC3" w:rsidP="002E0E2B">
            <w:pPr>
              <w:rPr>
                <w:rFonts w:eastAsia="Helvetica"/>
                <w:color w:val="1B3139"/>
                <w:sz w:val="24"/>
                <w:szCs w:val="24"/>
              </w:rPr>
            </w:pPr>
          </w:p>
        </w:tc>
        <w:tc>
          <w:tcPr>
            <w:tcW w:w="0" w:type="auto"/>
            <w:shd w:val="clear" w:color="auto" w:fill="FFFFFF"/>
            <w:hideMark/>
          </w:tcPr>
          <w:p w14:paraId="05A36B22" w14:textId="77777777" w:rsidR="009E6EC3" w:rsidRPr="00A01830" w:rsidRDefault="009E6EC3" w:rsidP="002E0E2B">
            <w:pPr>
              <w:rPr>
                <w:rFonts w:eastAsia="Helvetica"/>
                <w:color w:val="1B3139"/>
                <w:sz w:val="24"/>
                <w:szCs w:val="24"/>
              </w:rPr>
            </w:pPr>
          </w:p>
        </w:tc>
        <w:tc>
          <w:tcPr>
            <w:tcW w:w="0" w:type="auto"/>
            <w:shd w:val="clear" w:color="auto" w:fill="FFFFFF"/>
            <w:hideMark/>
          </w:tcPr>
          <w:p w14:paraId="6951B7A3" w14:textId="77777777" w:rsidR="009E6EC3" w:rsidRPr="00A01830" w:rsidRDefault="009E6EC3" w:rsidP="002E0E2B">
            <w:pPr>
              <w:rPr>
                <w:rFonts w:eastAsia="Helvetica"/>
                <w:color w:val="1B3139"/>
                <w:sz w:val="24"/>
                <w:szCs w:val="24"/>
              </w:rPr>
            </w:pPr>
          </w:p>
        </w:tc>
        <w:tc>
          <w:tcPr>
            <w:tcW w:w="0" w:type="auto"/>
            <w:shd w:val="clear" w:color="auto" w:fill="FFFFFF"/>
            <w:hideMark/>
          </w:tcPr>
          <w:p w14:paraId="7EFEE292"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684B932E" w14:textId="77777777" w:rsidTr="009E6EC3">
        <w:tc>
          <w:tcPr>
            <w:tcW w:w="0" w:type="auto"/>
            <w:shd w:val="clear" w:color="auto" w:fill="FFFFFF"/>
            <w:hideMark/>
          </w:tcPr>
          <w:p w14:paraId="22F0C46A" w14:textId="77777777" w:rsidR="009E6EC3" w:rsidRPr="00A01830" w:rsidRDefault="009E6EC3" w:rsidP="002E0E2B">
            <w:pPr>
              <w:rPr>
                <w:rFonts w:eastAsia="Helvetica"/>
                <w:color w:val="1B3139"/>
                <w:sz w:val="24"/>
                <w:szCs w:val="24"/>
              </w:rPr>
            </w:pPr>
            <w:r w:rsidRPr="00A01830">
              <w:rPr>
                <w:rFonts w:eastAsia="Helvetica"/>
                <w:color w:val="1B3139"/>
                <w:sz w:val="24"/>
                <w:szCs w:val="24"/>
              </w:rPr>
              <w:t>Attach library to cluster</w:t>
            </w:r>
          </w:p>
        </w:tc>
        <w:tc>
          <w:tcPr>
            <w:tcW w:w="0" w:type="auto"/>
            <w:shd w:val="clear" w:color="auto" w:fill="FFFFFF"/>
            <w:hideMark/>
          </w:tcPr>
          <w:p w14:paraId="09ABEDE1" w14:textId="77777777" w:rsidR="009E6EC3" w:rsidRPr="00A01830" w:rsidRDefault="009E6EC3" w:rsidP="002E0E2B">
            <w:pPr>
              <w:rPr>
                <w:rFonts w:eastAsia="Helvetica"/>
                <w:color w:val="1B3139"/>
                <w:sz w:val="24"/>
                <w:szCs w:val="24"/>
              </w:rPr>
            </w:pPr>
          </w:p>
        </w:tc>
        <w:tc>
          <w:tcPr>
            <w:tcW w:w="0" w:type="auto"/>
            <w:shd w:val="clear" w:color="auto" w:fill="FFFFFF"/>
            <w:hideMark/>
          </w:tcPr>
          <w:p w14:paraId="23D17C46" w14:textId="77777777" w:rsidR="009E6EC3" w:rsidRPr="00A01830" w:rsidRDefault="009E6EC3" w:rsidP="002E0E2B">
            <w:pPr>
              <w:rPr>
                <w:rFonts w:eastAsia="Helvetica"/>
                <w:color w:val="1B3139"/>
                <w:sz w:val="24"/>
                <w:szCs w:val="24"/>
              </w:rPr>
            </w:pPr>
          </w:p>
        </w:tc>
        <w:tc>
          <w:tcPr>
            <w:tcW w:w="0" w:type="auto"/>
            <w:shd w:val="clear" w:color="auto" w:fill="FFFFFF"/>
            <w:hideMark/>
          </w:tcPr>
          <w:p w14:paraId="3699515D" w14:textId="77777777" w:rsidR="009E6EC3" w:rsidRPr="00A01830" w:rsidRDefault="009E6EC3" w:rsidP="002E0E2B">
            <w:pPr>
              <w:rPr>
                <w:rFonts w:eastAsia="Helvetica"/>
                <w:color w:val="1B3139"/>
                <w:sz w:val="24"/>
                <w:szCs w:val="24"/>
              </w:rPr>
            </w:pPr>
          </w:p>
        </w:tc>
        <w:tc>
          <w:tcPr>
            <w:tcW w:w="0" w:type="auto"/>
            <w:shd w:val="clear" w:color="auto" w:fill="FFFFFF"/>
            <w:hideMark/>
          </w:tcPr>
          <w:p w14:paraId="32D31EA6"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4F8CA0E1" w14:textId="77777777" w:rsidTr="009E6EC3">
        <w:tc>
          <w:tcPr>
            <w:tcW w:w="0" w:type="auto"/>
            <w:shd w:val="clear" w:color="auto" w:fill="FFFFFF"/>
            <w:hideMark/>
          </w:tcPr>
          <w:p w14:paraId="365A337D" w14:textId="77777777" w:rsidR="009E6EC3" w:rsidRPr="00A01830" w:rsidRDefault="009E6EC3" w:rsidP="002E0E2B">
            <w:pPr>
              <w:rPr>
                <w:rFonts w:eastAsia="Helvetica"/>
                <w:color w:val="1B3139"/>
                <w:sz w:val="24"/>
                <w:szCs w:val="24"/>
              </w:rPr>
            </w:pPr>
            <w:r w:rsidRPr="00A01830">
              <w:rPr>
                <w:rFonts w:eastAsia="Helvetica"/>
                <w:color w:val="1B3139"/>
                <w:sz w:val="24"/>
                <w:szCs w:val="24"/>
              </w:rPr>
              <w:t>Resize cluster</w:t>
            </w:r>
          </w:p>
        </w:tc>
        <w:tc>
          <w:tcPr>
            <w:tcW w:w="0" w:type="auto"/>
            <w:shd w:val="clear" w:color="auto" w:fill="FFFFFF"/>
            <w:hideMark/>
          </w:tcPr>
          <w:p w14:paraId="3D760BD7" w14:textId="77777777" w:rsidR="009E6EC3" w:rsidRPr="00A01830" w:rsidRDefault="009E6EC3" w:rsidP="002E0E2B">
            <w:pPr>
              <w:rPr>
                <w:rFonts w:eastAsia="Helvetica"/>
                <w:color w:val="1B3139"/>
                <w:sz w:val="24"/>
                <w:szCs w:val="24"/>
              </w:rPr>
            </w:pPr>
          </w:p>
        </w:tc>
        <w:tc>
          <w:tcPr>
            <w:tcW w:w="0" w:type="auto"/>
            <w:shd w:val="clear" w:color="auto" w:fill="FFFFFF"/>
            <w:hideMark/>
          </w:tcPr>
          <w:p w14:paraId="74B1113E" w14:textId="77777777" w:rsidR="009E6EC3" w:rsidRPr="00A01830" w:rsidRDefault="009E6EC3" w:rsidP="002E0E2B">
            <w:pPr>
              <w:rPr>
                <w:rFonts w:eastAsia="Helvetica"/>
                <w:color w:val="1B3139"/>
                <w:sz w:val="24"/>
                <w:szCs w:val="24"/>
              </w:rPr>
            </w:pPr>
          </w:p>
        </w:tc>
        <w:tc>
          <w:tcPr>
            <w:tcW w:w="0" w:type="auto"/>
            <w:shd w:val="clear" w:color="auto" w:fill="FFFFFF"/>
            <w:hideMark/>
          </w:tcPr>
          <w:p w14:paraId="47EF6512" w14:textId="77777777" w:rsidR="009E6EC3" w:rsidRPr="00A01830" w:rsidRDefault="009E6EC3" w:rsidP="002E0E2B">
            <w:pPr>
              <w:rPr>
                <w:rFonts w:eastAsia="Helvetica"/>
                <w:color w:val="1B3139"/>
                <w:sz w:val="24"/>
                <w:szCs w:val="24"/>
              </w:rPr>
            </w:pPr>
          </w:p>
        </w:tc>
        <w:tc>
          <w:tcPr>
            <w:tcW w:w="0" w:type="auto"/>
            <w:shd w:val="clear" w:color="auto" w:fill="FFFFFF"/>
            <w:hideMark/>
          </w:tcPr>
          <w:p w14:paraId="46052C98"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r w:rsidR="009E6EC3" w:rsidRPr="00A01830" w14:paraId="4217D697" w14:textId="77777777" w:rsidTr="009E6EC3">
        <w:tc>
          <w:tcPr>
            <w:tcW w:w="0" w:type="auto"/>
            <w:shd w:val="clear" w:color="auto" w:fill="FFFFFF"/>
            <w:hideMark/>
          </w:tcPr>
          <w:p w14:paraId="6104B386" w14:textId="77777777" w:rsidR="009E6EC3" w:rsidRPr="00A01830" w:rsidRDefault="009E6EC3" w:rsidP="002E0E2B">
            <w:pPr>
              <w:rPr>
                <w:rFonts w:eastAsia="Helvetica"/>
                <w:color w:val="1B3139"/>
                <w:sz w:val="24"/>
                <w:szCs w:val="24"/>
              </w:rPr>
            </w:pPr>
            <w:r w:rsidRPr="00A01830">
              <w:rPr>
                <w:rFonts w:eastAsia="Helvetica"/>
                <w:color w:val="1B3139"/>
                <w:sz w:val="24"/>
                <w:szCs w:val="24"/>
              </w:rPr>
              <w:t>Modify permissions</w:t>
            </w:r>
          </w:p>
        </w:tc>
        <w:tc>
          <w:tcPr>
            <w:tcW w:w="0" w:type="auto"/>
            <w:shd w:val="clear" w:color="auto" w:fill="FFFFFF"/>
            <w:hideMark/>
          </w:tcPr>
          <w:p w14:paraId="0C680914" w14:textId="77777777" w:rsidR="009E6EC3" w:rsidRPr="00A01830" w:rsidRDefault="009E6EC3" w:rsidP="002E0E2B">
            <w:pPr>
              <w:rPr>
                <w:rFonts w:eastAsia="Helvetica"/>
                <w:color w:val="1B3139"/>
                <w:sz w:val="24"/>
                <w:szCs w:val="24"/>
              </w:rPr>
            </w:pPr>
          </w:p>
        </w:tc>
        <w:tc>
          <w:tcPr>
            <w:tcW w:w="0" w:type="auto"/>
            <w:shd w:val="clear" w:color="auto" w:fill="FFFFFF"/>
            <w:hideMark/>
          </w:tcPr>
          <w:p w14:paraId="0E30FF3D" w14:textId="77777777" w:rsidR="009E6EC3" w:rsidRPr="00A01830" w:rsidRDefault="009E6EC3" w:rsidP="002E0E2B">
            <w:pPr>
              <w:rPr>
                <w:rFonts w:eastAsia="Helvetica"/>
                <w:color w:val="1B3139"/>
                <w:sz w:val="24"/>
                <w:szCs w:val="24"/>
              </w:rPr>
            </w:pPr>
          </w:p>
        </w:tc>
        <w:tc>
          <w:tcPr>
            <w:tcW w:w="0" w:type="auto"/>
            <w:shd w:val="clear" w:color="auto" w:fill="FFFFFF"/>
            <w:hideMark/>
          </w:tcPr>
          <w:p w14:paraId="08BC78C4" w14:textId="77777777" w:rsidR="009E6EC3" w:rsidRPr="00A01830" w:rsidRDefault="009E6EC3" w:rsidP="002E0E2B">
            <w:pPr>
              <w:rPr>
                <w:rFonts w:eastAsia="Helvetica"/>
                <w:color w:val="1B3139"/>
                <w:sz w:val="24"/>
                <w:szCs w:val="24"/>
              </w:rPr>
            </w:pPr>
          </w:p>
        </w:tc>
        <w:tc>
          <w:tcPr>
            <w:tcW w:w="0" w:type="auto"/>
            <w:shd w:val="clear" w:color="auto" w:fill="FFFFFF"/>
            <w:hideMark/>
          </w:tcPr>
          <w:p w14:paraId="4171B41F" w14:textId="77777777" w:rsidR="009E6EC3" w:rsidRPr="00A01830" w:rsidRDefault="009E6EC3" w:rsidP="002E0E2B">
            <w:pPr>
              <w:rPr>
                <w:rFonts w:eastAsia="Helvetica"/>
                <w:color w:val="1B3139"/>
                <w:sz w:val="24"/>
                <w:szCs w:val="24"/>
              </w:rPr>
            </w:pPr>
            <w:r w:rsidRPr="00A01830">
              <w:rPr>
                <w:rFonts w:eastAsia="Helvetica"/>
                <w:color w:val="1B3139"/>
                <w:sz w:val="24"/>
                <w:szCs w:val="24"/>
              </w:rPr>
              <w:t>x</w:t>
            </w:r>
          </w:p>
        </w:tc>
      </w:tr>
    </w:tbl>
    <w:p w14:paraId="106F570A" w14:textId="77777777" w:rsidR="00165867" w:rsidRPr="00A01830" w:rsidRDefault="00165867" w:rsidP="002E0E2B">
      <w:pPr>
        <w:rPr>
          <w:rFonts w:eastAsia="Helvetica"/>
          <w:color w:val="1B3139"/>
          <w:sz w:val="24"/>
          <w:szCs w:val="24"/>
        </w:rPr>
      </w:pPr>
    </w:p>
    <w:p w14:paraId="10B039FC" w14:textId="77777777" w:rsidR="003A6AFC" w:rsidRPr="00A01830" w:rsidRDefault="003A6AFC" w:rsidP="002E0E2B">
      <w:pPr>
        <w:rPr>
          <w:lang w:eastAsia="en-IN"/>
        </w:rPr>
      </w:pPr>
    </w:p>
    <w:p w14:paraId="0918623E" w14:textId="2DD77B1F" w:rsidR="00F644C8" w:rsidRPr="00A01830" w:rsidRDefault="00F644C8" w:rsidP="002E0E2B">
      <w:pPr>
        <w:rPr>
          <w:color w:val="ED7C31"/>
          <w:sz w:val="28"/>
          <w:szCs w:val="28"/>
          <w:lang w:eastAsia="en-IN"/>
        </w:rPr>
      </w:pPr>
      <w:r w:rsidRPr="00A01830">
        <w:rPr>
          <w:color w:val="ED7C31"/>
          <w:sz w:val="28"/>
          <w:szCs w:val="28"/>
          <w:lang w:eastAsia="en-IN"/>
        </w:rPr>
        <w:t xml:space="preserve">2.3. Configure cluster-level </w:t>
      </w:r>
      <w:r w:rsidR="00041924" w:rsidRPr="00A01830">
        <w:rPr>
          <w:color w:val="ED7C31"/>
          <w:sz w:val="28"/>
          <w:szCs w:val="28"/>
          <w:lang w:eastAsia="en-IN"/>
        </w:rPr>
        <w:t>permissions.</w:t>
      </w:r>
    </w:p>
    <w:p w14:paraId="68D46130" w14:textId="3C2596D6" w:rsidR="00382BB1" w:rsidRPr="00A01830" w:rsidRDefault="00382BB1" w:rsidP="002E0E2B">
      <w:pPr>
        <w:rPr>
          <w:rFonts w:eastAsia="Helvetica"/>
          <w:color w:val="1B3139"/>
          <w:sz w:val="24"/>
          <w:szCs w:val="24"/>
        </w:rPr>
      </w:pPr>
      <w:r w:rsidRPr="00A01830">
        <w:rPr>
          <w:rFonts w:eastAsia="Helvetica"/>
          <w:color w:val="1B3139"/>
          <w:sz w:val="24"/>
          <w:szCs w:val="24"/>
        </w:rPr>
        <w:t>Cluster access control must be </w:t>
      </w:r>
      <w:hyperlink r:id="rId51" w:anchor="cluster-acl" w:history="1">
        <w:r w:rsidRPr="00A01830">
          <w:rPr>
            <w:rFonts w:eastAsia="Helvetica"/>
            <w:color w:val="1B3139"/>
            <w:sz w:val="24"/>
            <w:szCs w:val="24"/>
          </w:rPr>
          <w:t>enabled</w:t>
        </w:r>
      </w:hyperlink>
      <w:r w:rsidRPr="00A01830">
        <w:rPr>
          <w:rFonts w:eastAsia="Helvetica"/>
          <w:color w:val="1B3139"/>
          <w:sz w:val="24"/>
          <w:szCs w:val="24"/>
        </w:rPr>
        <w:t> and you must have Can Manage permission for the cluster.</w:t>
      </w:r>
    </w:p>
    <w:p w14:paraId="36A1680C" w14:textId="77777777" w:rsidR="00382BB1" w:rsidRPr="00A01830" w:rsidRDefault="00382BB1" w:rsidP="002E0E2B">
      <w:pPr>
        <w:rPr>
          <w:rFonts w:eastAsia="Helvetica"/>
          <w:color w:val="1B3139"/>
        </w:rPr>
      </w:pPr>
      <w:r w:rsidRPr="00A01830">
        <w:rPr>
          <w:rFonts w:eastAsia="Helvetica"/>
          <w:color w:val="1B3139"/>
        </w:rPr>
        <w:t>Click Compute in the sidebar.</w:t>
      </w:r>
    </w:p>
    <w:p w14:paraId="692166A1" w14:textId="77777777" w:rsidR="00382BB1" w:rsidRPr="00A01830" w:rsidRDefault="00382BB1" w:rsidP="002E0E2B">
      <w:pPr>
        <w:rPr>
          <w:rFonts w:eastAsia="Helvetica"/>
          <w:color w:val="1B3139"/>
        </w:rPr>
      </w:pPr>
      <w:r w:rsidRPr="00A01830">
        <w:rPr>
          <w:rFonts w:eastAsia="Helvetica"/>
          <w:color w:val="1B3139"/>
        </w:rPr>
        <w:t>Click the name of the cluster you want to modify.</w:t>
      </w:r>
    </w:p>
    <w:p w14:paraId="416B1943" w14:textId="77777777" w:rsidR="00382BB1" w:rsidRPr="00A01830" w:rsidRDefault="00382BB1" w:rsidP="002E0E2B">
      <w:pPr>
        <w:rPr>
          <w:rFonts w:eastAsia="Helvetica"/>
          <w:color w:val="1B3139"/>
        </w:rPr>
      </w:pPr>
      <w:r w:rsidRPr="00A01830">
        <w:rPr>
          <w:rFonts w:eastAsia="Helvetica"/>
          <w:color w:val="1B3139"/>
        </w:rPr>
        <w:t>Click Permissions at the top of the page.</w:t>
      </w:r>
    </w:p>
    <w:p w14:paraId="44B4F2F6" w14:textId="77777777" w:rsidR="00382BB1" w:rsidRPr="00A01830" w:rsidRDefault="00382BB1" w:rsidP="002E0E2B">
      <w:pPr>
        <w:rPr>
          <w:rFonts w:eastAsia="Helvetica"/>
          <w:color w:val="1B3139"/>
        </w:rPr>
      </w:pPr>
      <w:r w:rsidRPr="00A01830">
        <w:rPr>
          <w:rFonts w:eastAsia="Helvetica"/>
          <w:color w:val="1B3139"/>
        </w:rPr>
        <w:t>In the Permission settings for dialog, you can:</w:t>
      </w:r>
    </w:p>
    <w:p w14:paraId="6CD9961D" w14:textId="77777777" w:rsidR="00382BB1" w:rsidRPr="00A01830" w:rsidRDefault="00382BB1" w:rsidP="002E0E2B">
      <w:pPr>
        <w:rPr>
          <w:rFonts w:eastAsia="Helvetica"/>
          <w:color w:val="1B3139"/>
          <w:sz w:val="24"/>
          <w:szCs w:val="24"/>
        </w:rPr>
      </w:pPr>
      <w:r w:rsidRPr="00A01830">
        <w:rPr>
          <w:rFonts w:eastAsia="Helvetica"/>
          <w:color w:val="1B3139"/>
          <w:sz w:val="24"/>
          <w:szCs w:val="24"/>
        </w:rPr>
        <w:t>Select users and groups from the Add Users and Groups drop-down and assign permission levels for them.</w:t>
      </w:r>
    </w:p>
    <w:p w14:paraId="008FF467" w14:textId="1F6C372F" w:rsidR="00BD1CDE" w:rsidRPr="00A01830" w:rsidRDefault="00382BB1" w:rsidP="002E0E2B">
      <w:pPr>
        <w:rPr>
          <w:rFonts w:eastAsia="Helvetica"/>
          <w:color w:val="1B3139"/>
          <w:sz w:val="24"/>
          <w:szCs w:val="24"/>
        </w:rPr>
      </w:pPr>
      <w:r w:rsidRPr="00A01830">
        <w:rPr>
          <w:rFonts w:eastAsia="Helvetica"/>
          <w:color w:val="1B3139"/>
          <w:sz w:val="24"/>
          <w:szCs w:val="24"/>
        </w:rPr>
        <w:t>Update cluster permissions for users and groups that have already been added, using the drop-down menu beside a user or group name.</w:t>
      </w:r>
    </w:p>
    <w:p w14:paraId="6C7D5841" w14:textId="77777777" w:rsidR="003F5936" w:rsidRPr="00A01830" w:rsidRDefault="003F5936" w:rsidP="002E0E2B">
      <w:pPr>
        <w:rPr>
          <w:rFonts w:eastAsia="Helvetica"/>
          <w:color w:val="1B3139"/>
          <w:sz w:val="24"/>
          <w:szCs w:val="24"/>
        </w:rPr>
      </w:pPr>
    </w:p>
    <w:p w14:paraId="5F8F63FF" w14:textId="6D8294B0" w:rsidR="003F5936" w:rsidRPr="00A01830" w:rsidRDefault="003F5936" w:rsidP="002E0E2B">
      <w:pPr>
        <w:rPr>
          <w:rFonts w:eastAsia="Helvetica"/>
          <w:color w:val="1B3139"/>
          <w:sz w:val="24"/>
          <w:szCs w:val="24"/>
        </w:rPr>
      </w:pPr>
      <w:r w:rsidRPr="00A01830">
        <w:rPr>
          <w:rFonts w:eastAsia="Helvetica"/>
          <w:noProof/>
          <w:color w:val="1B3139"/>
          <w:sz w:val="24"/>
          <w:szCs w:val="24"/>
        </w:rPr>
        <w:lastRenderedPageBreak/>
        <w:drawing>
          <wp:inline distT="0" distB="0" distL="0" distR="0" wp14:anchorId="458F0665" wp14:editId="53B27D1A">
            <wp:extent cx="5732145" cy="3019425"/>
            <wp:effectExtent l="0" t="0" r="1905" b="9525"/>
            <wp:docPr id="2146135780" name="Picture 214613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5780" name="Picture 2146135780"/>
                    <pic:cNvPicPr/>
                  </pic:nvPicPr>
                  <pic:blipFill>
                    <a:blip r:embed="rId52">
                      <a:extLst>
                        <a:ext uri="{28A0092B-C50C-407E-A947-70E740481C1C}">
                          <a14:useLocalDpi xmlns:a14="http://schemas.microsoft.com/office/drawing/2010/main" val="0"/>
                        </a:ext>
                      </a:extLst>
                    </a:blip>
                    <a:stretch>
                      <a:fillRect/>
                    </a:stretch>
                  </pic:blipFill>
                  <pic:spPr>
                    <a:xfrm>
                      <a:off x="0" y="0"/>
                      <a:ext cx="5732145" cy="3019425"/>
                    </a:xfrm>
                    <a:prstGeom prst="rect">
                      <a:avLst/>
                    </a:prstGeom>
                  </pic:spPr>
                </pic:pic>
              </a:graphicData>
            </a:graphic>
          </wp:inline>
        </w:drawing>
      </w:r>
    </w:p>
    <w:p w14:paraId="2F47EE35" w14:textId="7F945DBE" w:rsidR="00CF3406" w:rsidRPr="00A01830" w:rsidRDefault="0090256B" w:rsidP="002E0E2B">
      <w:pPr>
        <w:rPr>
          <w:color w:val="161616"/>
        </w:rPr>
      </w:pPr>
      <w:r w:rsidRPr="00A01830">
        <w:rPr>
          <w:noProof/>
          <w:color w:val="161616"/>
        </w:rPr>
        <w:drawing>
          <wp:inline distT="0" distB="0" distL="0" distR="0" wp14:anchorId="79DD3183" wp14:editId="546D0B2A">
            <wp:extent cx="5732145" cy="2974975"/>
            <wp:effectExtent l="0" t="0" r="1905" b="0"/>
            <wp:docPr id="773503549" name="Picture 7735035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3549" name="Picture 8"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2974975"/>
                    </a:xfrm>
                    <a:prstGeom prst="rect">
                      <a:avLst/>
                    </a:prstGeom>
                  </pic:spPr>
                </pic:pic>
              </a:graphicData>
            </a:graphic>
          </wp:inline>
        </w:drawing>
      </w:r>
    </w:p>
    <w:p w14:paraId="1BBD230E" w14:textId="397B5266" w:rsidR="003F2A42" w:rsidRPr="00A01830" w:rsidRDefault="00C11048" w:rsidP="002E0E2B">
      <w:pPr>
        <w:rPr>
          <w:color w:val="ED7C31"/>
          <w:sz w:val="28"/>
          <w:szCs w:val="28"/>
          <w:lang w:eastAsia="en-IN"/>
        </w:rPr>
      </w:pPr>
      <w:r w:rsidRPr="00A01830">
        <w:rPr>
          <w:color w:val="ED7C31"/>
          <w:sz w:val="28"/>
          <w:szCs w:val="28"/>
          <w:lang w:eastAsia="en-IN"/>
        </w:rPr>
        <w:t xml:space="preserve">3. </w:t>
      </w:r>
      <w:r w:rsidR="003F2A42" w:rsidRPr="00A01830">
        <w:rPr>
          <w:color w:val="ED7C31"/>
          <w:sz w:val="28"/>
          <w:szCs w:val="28"/>
          <w:lang w:eastAsia="en-IN"/>
        </w:rPr>
        <w:t>Jobs access control:</w:t>
      </w:r>
    </w:p>
    <w:p w14:paraId="787C1AC3" w14:textId="77777777" w:rsidR="00C11048" w:rsidRPr="00A01830" w:rsidRDefault="00C11048" w:rsidP="002E0E2B">
      <w:pPr>
        <w:rPr>
          <w:lang w:eastAsia="en-IN"/>
        </w:rPr>
      </w:pPr>
    </w:p>
    <w:p w14:paraId="3763F718" w14:textId="274EDF2D" w:rsidR="003F2A42" w:rsidRPr="00A01830" w:rsidRDefault="0040747B" w:rsidP="002E0E2B">
      <w:pPr>
        <w:rPr>
          <w:rFonts w:eastAsia="Helvetica"/>
          <w:color w:val="1B3139"/>
          <w:sz w:val="24"/>
          <w:szCs w:val="24"/>
        </w:rPr>
      </w:pPr>
      <w:r w:rsidRPr="00A01830">
        <w:rPr>
          <w:rFonts w:eastAsia="Helvetica"/>
          <w:color w:val="1B3139"/>
          <w:sz w:val="24"/>
          <w:szCs w:val="24"/>
        </w:rPr>
        <w:t>Enabling access control for jobs, allows job owners to control who can view job results or manage runs of a job. an Azure Databricks workspace admin must enable it for the workspace.</w:t>
      </w:r>
    </w:p>
    <w:p w14:paraId="0669443F" w14:textId="2E179200" w:rsidR="00283CDB" w:rsidRPr="00A01830" w:rsidRDefault="00283CDB" w:rsidP="002E0E2B">
      <w:pPr>
        <w:rPr>
          <w:color w:val="ED7C31"/>
          <w:sz w:val="28"/>
          <w:szCs w:val="28"/>
          <w:lang w:eastAsia="en-IN"/>
        </w:rPr>
      </w:pPr>
      <w:r w:rsidRPr="00A01830">
        <w:rPr>
          <w:color w:val="ED7C31"/>
          <w:sz w:val="28"/>
          <w:szCs w:val="28"/>
          <w:lang w:eastAsia="en-IN"/>
        </w:rPr>
        <w:t>3.1. Job permissions:</w:t>
      </w:r>
    </w:p>
    <w:p w14:paraId="0792D270" w14:textId="29FF33BE" w:rsidR="00C11048" w:rsidRPr="00A01830" w:rsidRDefault="00C11048" w:rsidP="002E0E2B">
      <w:pPr>
        <w:rPr>
          <w:rFonts w:eastAsia="Helvetica"/>
          <w:color w:val="1B3139"/>
          <w:sz w:val="24"/>
          <w:szCs w:val="24"/>
        </w:rPr>
      </w:pPr>
      <w:r w:rsidRPr="00A01830">
        <w:rPr>
          <w:rFonts w:eastAsia="Helvetica"/>
          <w:color w:val="1B3139"/>
          <w:sz w:val="24"/>
          <w:szCs w:val="24"/>
        </w:rPr>
        <w:t>There are five permission levels for jobs: No Permissions, Can View, Can Manage Run, Is Owner, and Can Manage. Workspace admins are granted the Can Manage permission by default, and they can assign that permission to non-admin users.</w:t>
      </w:r>
    </w:p>
    <w:p w14:paraId="05160201" w14:textId="00638FD7" w:rsidR="002852DF" w:rsidRPr="00A01830" w:rsidRDefault="002852DF" w:rsidP="002E0E2B">
      <w:pPr>
        <w:rPr>
          <w:rFonts w:eastAsia="Helvetica"/>
          <w:color w:val="1B3139"/>
          <w:sz w:val="24"/>
          <w:szCs w:val="24"/>
        </w:rPr>
      </w:pPr>
      <w:r w:rsidRPr="00A01830">
        <w:rPr>
          <w:rFonts w:eastAsia="Helvetica"/>
          <w:color w:val="1B3139"/>
          <w:sz w:val="24"/>
          <w:szCs w:val="24"/>
        </w:rPr>
        <w:t>The table lists the abilities for each permission.</w:t>
      </w:r>
    </w:p>
    <w:tbl>
      <w:tblPr>
        <w:tblW w:w="9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00"/>
        <w:gridCol w:w="1488"/>
        <w:gridCol w:w="884"/>
        <w:gridCol w:w="1578"/>
        <w:gridCol w:w="873"/>
        <w:gridCol w:w="1195"/>
      </w:tblGrid>
      <w:tr w:rsidR="002852DF" w:rsidRPr="00A01830" w14:paraId="245E22F0" w14:textId="77777777" w:rsidTr="002852DF">
        <w:trPr>
          <w:tblHeader/>
        </w:trPr>
        <w:tc>
          <w:tcPr>
            <w:tcW w:w="0" w:type="auto"/>
            <w:shd w:val="clear" w:color="auto" w:fill="FFFFFF"/>
            <w:hideMark/>
          </w:tcPr>
          <w:p w14:paraId="2354ED06" w14:textId="77777777" w:rsidR="002852DF" w:rsidRPr="00A01830" w:rsidRDefault="002852DF" w:rsidP="002E0E2B">
            <w:pPr>
              <w:rPr>
                <w:rFonts w:eastAsia="Helvetica"/>
                <w:color w:val="1B3139"/>
                <w:sz w:val="24"/>
                <w:szCs w:val="24"/>
              </w:rPr>
            </w:pPr>
            <w:r w:rsidRPr="00A01830">
              <w:rPr>
                <w:rFonts w:eastAsia="Helvetica"/>
                <w:color w:val="1B3139"/>
                <w:sz w:val="24"/>
                <w:szCs w:val="24"/>
              </w:rPr>
              <w:lastRenderedPageBreak/>
              <w:t>Ability</w:t>
            </w:r>
          </w:p>
        </w:tc>
        <w:tc>
          <w:tcPr>
            <w:tcW w:w="0" w:type="auto"/>
            <w:shd w:val="clear" w:color="auto" w:fill="FFFFFF"/>
            <w:hideMark/>
          </w:tcPr>
          <w:p w14:paraId="0C15BBF3" w14:textId="77777777" w:rsidR="002852DF" w:rsidRPr="00A01830" w:rsidRDefault="002852DF" w:rsidP="002E0E2B">
            <w:pPr>
              <w:rPr>
                <w:rFonts w:eastAsia="Helvetica"/>
                <w:color w:val="1B3139"/>
                <w:sz w:val="24"/>
                <w:szCs w:val="24"/>
              </w:rPr>
            </w:pPr>
            <w:r w:rsidRPr="00A01830">
              <w:rPr>
                <w:rFonts w:eastAsia="Helvetica"/>
                <w:color w:val="1B3139"/>
                <w:sz w:val="24"/>
                <w:szCs w:val="24"/>
              </w:rPr>
              <w:t>No Permissions</w:t>
            </w:r>
          </w:p>
        </w:tc>
        <w:tc>
          <w:tcPr>
            <w:tcW w:w="0" w:type="auto"/>
            <w:shd w:val="clear" w:color="auto" w:fill="FFFFFF"/>
            <w:hideMark/>
          </w:tcPr>
          <w:p w14:paraId="38D818AB" w14:textId="77777777" w:rsidR="002852DF" w:rsidRPr="00A01830" w:rsidRDefault="002852DF" w:rsidP="002E0E2B">
            <w:pPr>
              <w:rPr>
                <w:rFonts w:eastAsia="Helvetica"/>
                <w:color w:val="1B3139"/>
                <w:sz w:val="24"/>
                <w:szCs w:val="24"/>
              </w:rPr>
            </w:pPr>
            <w:r w:rsidRPr="00A01830">
              <w:rPr>
                <w:rFonts w:eastAsia="Helvetica"/>
                <w:color w:val="1B3139"/>
                <w:sz w:val="24"/>
                <w:szCs w:val="24"/>
              </w:rPr>
              <w:t>Can View</w:t>
            </w:r>
          </w:p>
        </w:tc>
        <w:tc>
          <w:tcPr>
            <w:tcW w:w="0" w:type="auto"/>
            <w:shd w:val="clear" w:color="auto" w:fill="FFFFFF"/>
            <w:hideMark/>
          </w:tcPr>
          <w:p w14:paraId="55372539" w14:textId="77777777" w:rsidR="002852DF" w:rsidRPr="00A01830" w:rsidRDefault="002852DF" w:rsidP="002E0E2B">
            <w:pPr>
              <w:rPr>
                <w:rFonts w:eastAsia="Helvetica"/>
                <w:color w:val="1B3139"/>
                <w:sz w:val="24"/>
                <w:szCs w:val="24"/>
              </w:rPr>
            </w:pPr>
            <w:r w:rsidRPr="00A01830">
              <w:rPr>
                <w:rFonts w:eastAsia="Helvetica"/>
                <w:color w:val="1B3139"/>
                <w:sz w:val="24"/>
                <w:szCs w:val="24"/>
              </w:rPr>
              <w:t>Can Manage Run</w:t>
            </w:r>
          </w:p>
        </w:tc>
        <w:tc>
          <w:tcPr>
            <w:tcW w:w="0" w:type="auto"/>
            <w:shd w:val="clear" w:color="auto" w:fill="FFFFFF"/>
            <w:hideMark/>
          </w:tcPr>
          <w:p w14:paraId="3F9BD206" w14:textId="77777777" w:rsidR="002852DF" w:rsidRPr="00A01830" w:rsidRDefault="002852DF" w:rsidP="002E0E2B">
            <w:pPr>
              <w:rPr>
                <w:rFonts w:eastAsia="Helvetica"/>
                <w:color w:val="1B3139"/>
                <w:sz w:val="24"/>
                <w:szCs w:val="24"/>
              </w:rPr>
            </w:pPr>
            <w:r w:rsidRPr="00A01830">
              <w:rPr>
                <w:rFonts w:eastAsia="Helvetica"/>
                <w:color w:val="1B3139"/>
                <w:sz w:val="24"/>
                <w:szCs w:val="24"/>
              </w:rPr>
              <w:t>Is Owner</w:t>
            </w:r>
          </w:p>
        </w:tc>
        <w:tc>
          <w:tcPr>
            <w:tcW w:w="0" w:type="auto"/>
            <w:shd w:val="clear" w:color="auto" w:fill="FFFFFF"/>
            <w:hideMark/>
          </w:tcPr>
          <w:p w14:paraId="57D5139C" w14:textId="77777777" w:rsidR="002852DF" w:rsidRPr="00A01830" w:rsidRDefault="002852DF" w:rsidP="002E0E2B">
            <w:pPr>
              <w:rPr>
                <w:rFonts w:eastAsia="Helvetica"/>
                <w:color w:val="1B3139"/>
                <w:sz w:val="24"/>
                <w:szCs w:val="24"/>
              </w:rPr>
            </w:pPr>
            <w:r w:rsidRPr="00A01830">
              <w:rPr>
                <w:rFonts w:eastAsia="Helvetica"/>
                <w:color w:val="1B3139"/>
                <w:sz w:val="24"/>
                <w:szCs w:val="24"/>
              </w:rPr>
              <w:t>Can Manage</w:t>
            </w:r>
          </w:p>
        </w:tc>
      </w:tr>
      <w:tr w:rsidR="002852DF" w:rsidRPr="00A01830" w14:paraId="30AA2FB1" w14:textId="77777777" w:rsidTr="002852DF">
        <w:tc>
          <w:tcPr>
            <w:tcW w:w="0" w:type="auto"/>
            <w:shd w:val="clear" w:color="auto" w:fill="FFFFFF"/>
            <w:hideMark/>
          </w:tcPr>
          <w:p w14:paraId="4A6F0DCE" w14:textId="77777777" w:rsidR="002852DF" w:rsidRPr="00A01830" w:rsidRDefault="002852DF" w:rsidP="002E0E2B">
            <w:pPr>
              <w:rPr>
                <w:rFonts w:eastAsia="Helvetica"/>
                <w:color w:val="1B3139"/>
                <w:sz w:val="24"/>
                <w:szCs w:val="24"/>
              </w:rPr>
            </w:pPr>
            <w:r w:rsidRPr="00A01830">
              <w:rPr>
                <w:rFonts w:eastAsia="Helvetica"/>
                <w:color w:val="1B3139"/>
                <w:sz w:val="24"/>
                <w:szCs w:val="24"/>
              </w:rPr>
              <w:t>View job details and settings</w:t>
            </w:r>
          </w:p>
        </w:tc>
        <w:tc>
          <w:tcPr>
            <w:tcW w:w="0" w:type="auto"/>
            <w:shd w:val="clear" w:color="auto" w:fill="FFFFFF"/>
            <w:hideMark/>
          </w:tcPr>
          <w:p w14:paraId="21716FA7" w14:textId="3B1DAFE2" w:rsidR="002852DF" w:rsidRPr="00A01830" w:rsidRDefault="00611ECD"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17D52F04"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68795BA8"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12BE2682"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23D800FA"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r w:rsidR="002852DF" w:rsidRPr="00A01830" w14:paraId="495BBC1A" w14:textId="77777777" w:rsidTr="002852DF">
        <w:tc>
          <w:tcPr>
            <w:tcW w:w="0" w:type="auto"/>
            <w:shd w:val="clear" w:color="auto" w:fill="FFFFFF"/>
            <w:hideMark/>
          </w:tcPr>
          <w:p w14:paraId="0BF46DF9" w14:textId="77777777" w:rsidR="002852DF" w:rsidRPr="00A01830" w:rsidRDefault="002852DF" w:rsidP="002E0E2B">
            <w:pPr>
              <w:rPr>
                <w:rFonts w:eastAsia="Helvetica"/>
                <w:color w:val="1B3139"/>
                <w:sz w:val="24"/>
                <w:szCs w:val="24"/>
              </w:rPr>
            </w:pPr>
            <w:r w:rsidRPr="00A01830">
              <w:rPr>
                <w:rFonts w:eastAsia="Helvetica"/>
                <w:color w:val="1B3139"/>
                <w:sz w:val="24"/>
                <w:szCs w:val="24"/>
              </w:rPr>
              <w:t>View results, Spark UI, logs of a job run</w:t>
            </w:r>
          </w:p>
        </w:tc>
        <w:tc>
          <w:tcPr>
            <w:tcW w:w="0" w:type="auto"/>
            <w:shd w:val="clear" w:color="auto" w:fill="FFFFFF"/>
            <w:hideMark/>
          </w:tcPr>
          <w:p w14:paraId="3B2BA6AD" w14:textId="77777777" w:rsidR="002852DF" w:rsidRPr="00A01830" w:rsidRDefault="002852DF" w:rsidP="002E0E2B">
            <w:pPr>
              <w:rPr>
                <w:rFonts w:eastAsia="Helvetica"/>
                <w:color w:val="1B3139"/>
                <w:sz w:val="24"/>
                <w:szCs w:val="24"/>
              </w:rPr>
            </w:pPr>
          </w:p>
        </w:tc>
        <w:tc>
          <w:tcPr>
            <w:tcW w:w="0" w:type="auto"/>
            <w:shd w:val="clear" w:color="auto" w:fill="FFFFFF"/>
            <w:hideMark/>
          </w:tcPr>
          <w:p w14:paraId="14A5FDB0"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3F01FD50"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4A5FBEA1"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5620F4CA"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r w:rsidR="002852DF" w:rsidRPr="00A01830" w14:paraId="12649C8A" w14:textId="77777777" w:rsidTr="002852DF">
        <w:tc>
          <w:tcPr>
            <w:tcW w:w="0" w:type="auto"/>
            <w:shd w:val="clear" w:color="auto" w:fill="FFFFFF"/>
            <w:hideMark/>
          </w:tcPr>
          <w:p w14:paraId="5F4C1FAA" w14:textId="77777777" w:rsidR="002852DF" w:rsidRPr="00A01830" w:rsidRDefault="002852DF" w:rsidP="002E0E2B">
            <w:pPr>
              <w:rPr>
                <w:rFonts w:eastAsia="Helvetica"/>
                <w:color w:val="1B3139"/>
                <w:sz w:val="24"/>
                <w:szCs w:val="24"/>
              </w:rPr>
            </w:pPr>
            <w:r w:rsidRPr="00A01830">
              <w:rPr>
                <w:rFonts w:eastAsia="Helvetica"/>
                <w:color w:val="1B3139"/>
                <w:sz w:val="24"/>
                <w:szCs w:val="24"/>
              </w:rPr>
              <w:t>Run now</w:t>
            </w:r>
          </w:p>
        </w:tc>
        <w:tc>
          <w:tcPr>
            <w:tcW w:w="0" w:type="auto"/>
            <w:shd w:val="clear" w:color="auto" w:fill="FFFFFF"/>
            <w:hideMark/>
          </w:tcPr>
          <w:p w14:paraId="06679E05" w14:textId="77777777" w:rsidR="002852DF" w:rsidRPr="00A01830" w:rsidRDefault="002852DF" w:rsidP="002E0E2B">
            <w:pPr>
              <w:rPr>
                <w:rFonts w:eastAsia="Helvetica"/>
                <w:color w:val="1B3139"/>
                <w:sz w:val="24"/>
                <w:szCs w:val="24"/>
              </w:rPr>
            </w:pPr>
          </w:p>
        </w:tc>
        <w:tc>
          <w:tcPr>
            <w:tcW w:w="0" w:type="auto"/>
            <w:shd w:val="clear" w:color="auto" w:fill="FFFFFF"/>
            <w:hideMark/>
          </w:tcPr>
          <w:p w14:paraId="5025D073" w14:textId="77777777" w:rsidR="002852DF" w:rsidRPr="00A01830" w:rsidRDefault="002852DF" w:rsidP="002E0E2B">
            <w:pPr>
              <w:rPr>
                <w:rFonts w:eastAsia="Helvetica"/>
                <w:color w:val="1B3139"/>
                <w:sz w:val="24"/>
                <w:szCs w:val="24"/>
              </w:rPr>
            </w:pPr>
          </w:p>
        </w:tc>
        <w:tc>
          <w:tcPr>
            <w:tcW w:w="0" w:type="auto"/>
            <w:shd w:val="clear" w:color="auto" w:fill="FFFFFF"/>
            <w:hideMark/>
          </w:tcPr>
          <w:p w14:paraId="55BAB32D"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7678B8A9"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10511A24"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r w:rsidR="002852DF" w:rsidRPr="00A01830" w14:paraId="46A37A99" w14:textId="77777777" w:rsidTr="002852DF">
        <w:tc>
          <w:tcPr>
            <w:tcW w:w="0" w:type="auto"/>
            <w:shd w:val="clear" w:color="auto" w:fill="FFFFFF"/>
            <w:hideMark/>
          </w:tcPr>
          <w:p w14:paraId="38D61C38" w14:textId="77777777" w:rsidR="002852DF" w:rsidRPr="00A01830" w:rsidRDefault="002852DF" w:rsidP="002E0E2B">
            <w:pPr>
              <w:rPr>
                <w:rFonts w:eastAsia="Helvetica"/>
                <w:color w:val="1B3139"/>
                <w:sz w:val="24"/>
                <w:szCs w:val="24"/>
              </w:rPr>
            </w:pPr>
            <w:r w:rsidRPr="00A01830">
              <w:rPr>
                <w:rFonts w:eastAsia="Helvetica"/>
                <w:color w:val="1B3139"/>
                <w:sz w:val="24"/>
                <w:szCs w:val="24"/>
              </w:rPr>
              <w:t>Cancel run</w:t>
            </w:r>
          </w:p>
        </w:tc>
        <w:tc>
          <w:tcPr>
            <w:tcW w:w="0" w:type="auto"/>
            <w:shd w:val="clear" w:color="auto" w:fill="FFFFFF"/>
            <w:hideMark/>
          </w:tcPr>
          <w:p w14:paraId="09057221" w14:textId="77777777" w:rsidR="002852DF" w:rsidRPr="00A01830" w:rsidRDefault="002852DF" w:rsidP="002E0E2B">
            <w:pPr>
              <w:rPr>
                <w:rFonts w:eastAsia="Helvetica"/>
                <w:color w:val="1B3139"/>
                <w:sz w:val="24"/>
                <w:szCs w:val="24"/>
              </w:rPr>
            </w:pPr>
          </w:p>
        </w:tc>
        <w:tc>
          <w:tcPr>
            <w:tcW w:w="0" w:type="auto"/>
            <w:shd w:val="clear" w:color="auto" w:fill="FFFFFF"/>
            <w:hideMark/>
          </w:tcPr>
          <w:p w14:paraId="30F8110A" w14:textId="77777777" w:rsidR="002852DF" w:rsidRPr="00A01830" w:rsidRDefault="002852DF" w:rsidP="002E0E2B">
            <w:pPr>
              <w:rPr>
                <w:rFonts w:eastAsia="Helvetica"/>
                <w:color w:val="1B3139"/>
                <w:sz w:val="24"/>
                <w:szCs w:val="24"/>
              </w:rPr>
            </w:pPr>
          </w:p>
        </w:tc>
        <w:tc>
          <w:tcPr>
            <w:tcW w:w="0" w:type="auto"/>
            <w:shd w:val="clear" w:color="auto" w:fill="FFFFFF"/>
            <w:hideMark/>
          </w:tcPr>
          <w:p w14:paraId="37B27730"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54933C03"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2F72152F"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r w:rsidR="002852DF" w:rsidRPr="00A01830" w14:paraId="47BAB06A" w14:textId="77777777" w:rsidTr="002852DF">
        <w:tc>
          <w:tcPr>
            <w:tcW w:w="0" w:type="auto"/>
            <w:shd w:val="clear" w:color="auto" w:fill="FFFFFF"/>
            <w:hideMark/>
          </w:tcPr>
          <w:p w14:paraId="08A32736" w14:textId="77777777" w:rsidR="002852DF" w:rsidRPr="00A01830" w:rsidRDefault="002852DF" w:rsidP="002E0E2B">
            <w:pPr>
              <w:rPr>
                <w:rFonts w:eastAsia="Helvetica"/>
                <w:color w:val="1B3139"/>
                <w:sz w:val="24"/>
                <w:szCs w:val="24"/>
              </w:rPr>
            </w:pPr>
            <w:r w:rsidRPr="00A01830">
              <w:rPr>
                <w:rFonts w:eastAsia="Helvetica"/>
                <w:color w:val="1B3139"/>
                <w:sz w:val="24"/>
                <w:szCs w:val="24"/>
              </w:rPr>
              <w:t>Edit job settings</w:t>
            </w:r>
          </w:p>
        </w:tc>
        <w:tc>
          <w:tcPr>
            <w:tcW w:w="0" w:type="auto"/>
            <w:shd w:val="clear" w:color="auto" w:fill="FFFFFF"/>
            <w:hideMark/>
          </w:tcPr>
          <w:p w14:paraId="7623FE1B" w14:textId="77777777" w:rsidR="002852DF" w:rsidRPr="00A01830" w:rsidRDefault="002852DF" w:rsidP="002E0E2B">
            <w:pPr>
              <w:rPr>
                <w:rFonts w:eastAsia="Helvetica"/>
                <w:color w:val="1B3139"/>
                <w:sz w:val="24"/>
                <w:szCs w:val="24"/>
              </w:rPr>
            </w:pPr>
          </w:p>
        </w:tc>
        <w:tc>
          <w:tcPr>
            <w:tcW w:w="0" w:type="auto"/>
            <w:shd w:val="clear" w:color="auto" w:fill="FFFFFF"/>
            <w:hideMark/>
          </w:tcPr>
          <w:p w14:paraId="5DD85A8D" w14:textId="77777777" w:rsidR="002852DF" w:rsidRPr="00A01830" w:rsidRDefault="002852DF" w:rsidP="002E0E2B">
            <w:pPr>
              <w:rPr>
                <w:rFonts w:eastAsia="Helvetica"/>
                <w:color w:val="1B3139"/>
                <w:sz w:val="24"/>
                <w:szCs w:val="24"/>
              </w:rPr>
            </w:pPr>
          </w:p>
        </w:tc>
        <w:tc>
          <w:tcPr>
            <w:tcW w:w="0" w:type="auto"/>
            <w:shd w:val="clear" w:color="auto" w:fill="FFFFFF"/>
            <w:hideMark/>
          </w:tcPr>
          <w:p w14:paraId="5016C018" w14:textId="77777777" w:rsidR="002852DF" w:rsidRPr="00A01830" w:rsidRDefault="002852DF" w:rsidP="002E0E2B">
            <w:pPr>
              <w:rPr>
                <w:rFonts w:eastAsia="Helvetica"/>
                <w:color w:val="1B3139"/>
                <w:sz w:val="24"/>
                <w:szCs w:val="24"/>
              </w:rPr>
            </w:pPr>
          </w:p>
        </w:tc>
        <w:tc>
          <w:tcPr>
            <w:tcW w:w="0" w:type="auto"/>
            <w:shd w:val="clear" w:color="auto" w:fill="FFFFFF"/>
            <w:hideMark/>
          </w:tcPr>
          <w:p w14:paraId="13D42FA3"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4E344EAA"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r w:rsidR="002852DF" w:rsidRPr="00A01830" w14:paraId="52ABA5D4" w14:textId="77777777" w:rsidTr="002852DF">
        <w:tc>
          <w:tcPr>
            <w:tcW w:w="0" w:type="auto"/>
            <w:shd w:val="clear" w:color="auto" w:fill="FFFFFF"/>
            <w:hideMark/>
          </w:tcPr>
          <w:p w14:paraId="600EB87C" w14:textId="77777777" w:rsidR="002852DF" w:rsidRPr="00A01830" w:rsidRDefault="002852DF" w:rsidP="002E0E2B">
            <w:pPr>
              <w:rPr>
                <w:rFonts w:eastAsia="Helvetica"/>
                <w:color w:val="1B3139"/>
                <w:sz w:val="24"/>
                <w:szCs w:val="24"/>
              </w:rPr>
            </w:pPr>
            <w:r w:rsidRPr="00A01830">
              <w:rPr>
                <w:rFonts w:eastAsia="Helvetica"/>
                <w:color w:val="1B3139"/>
                <w:sz w:val="24"/>
                <w:szCs w:val="24"/>
              </w:rPr>
              <w:t>Modify permissions</w:t>
            </w:r>
          </w:p>
        </w:tc>
        <w:tc>
          <w:tcPr>
            <w:tcW w:w="0" w:type="auto"/>
            <w:shd w:val="clear" w:color="auto" w:fill="FFFFFF"/>
            <w:hideMark/>
          </w:tcPr>
          <w:p w14:paraId="2FC84F0E" w14:textId="77777777" w:rsidR="002852DF" w:rsidRPr="00A01830" w:rsidRDefault="002852DF" w:rsidP="002E0E2B">
            <w:pPr>
              <w:rPr>
                <w:rFonts w:eastAsia="Helvetica"/>
                <w:color w:val="1B3139"/>
                <w:sz w:val="24"/>
                <w:szCs w:val="24"/>
              </w:rPr>
            </w:pPr>
          </w:p>
        </w:tc>
        <w:tc>
          <w:tcPr>
            <w:tcW w:w="0" w:type="auto"/>
            <w:shd w:val="clear" w:color="auto" w:fill="FFFFFF"/>
            <w:hideMark/>
          </w:tcPr>
          <w:p w14:paraId="328D960B" w14:textId="77777777" w:rsidR="002852DF" w:rsidRPr="00A01830" w:rsidRDefault="002852DF" w:rsidP="002E0E2B">
            <w:pPr>
              <w:rPr>
                <w:rFonts w:eastAsia="Helvetica"/>
                <w:color w:val="1B3139"/>
                <w:sz w:val="24"/>
                <w:szCs w:val="24"/>
              </w:rPr>
            </w:pPr>
          </w:p>
        </w:tc>
        <w:tc>
          <w:tcPr>
            <w:tcW w:w="0" w:type="auto"/>
            <w:shd w:val="clear" w:color="auto" w:fill="FFFFFF"/>
            <w:hideMark/>
          </w:tcPr>
          <w:p w14:paraId="7CC1E22F" w14:textId="77777777" w:rsidR="002852DF" w:rsidRPr="00A01830" w:rsidRDefault="002852DF" w:rsidP="002E0E2B">
            <w:pPr>
              <w:rPr>
                <w:rFonts w:eastAsia="Helvetica"/>
                <w:color w:val="1B3139"/>
                <w:sz w:val="24"/>
                <w:szCs w:val="24"/>
              </w:rPr>
            </w:pPr>
          </w:p>
        </w:tc>
        <w:tc>
          <w:tcPr>
            <w:tcW w:w="0" w:type="auto"/>
            <w:shd w:val="clear" w:color="auto" w:fill="FFFFFF"/>
            <w:hideMark/>
          </w:tcPr>
          <w:p w14:paraId="350F1C23"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1FB73652"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r w:rsidR="002852DF" w:rsidRPr="00A01830" w14:paraId="74902423" w14:textId="77777777" w:rsidTr="002852DF">
        <w:tc>
          <w:tcPr>
            <w:tcW w:w="0" w:type="auto"/>
            <w:shd w:val="clear" w:color="auto" w:fill="FFFFFF"/>
            <w:hideMark/>
          </w:tcPr>
          <w:p w14:paraId="1E059F24" w14:textId="77777777" w:rsidR="002852DF" w:rsidRPr="00A01830" w:rsidRDefault="002852DF" w:rsidP="002E0E2B">
            <w:pPr>
              <w:rPr>
                <w:rFonts w:eastAsia="Helvetica"/>
                <w:color w:val="1B3139"/>
                <w:sz w:val="24"/>
                <w:szCs w:val="24"/>
              </w:rPr>
            </w:pPr>
            <w:r w:rsidRPr="00A01830">
              <w:rPr>
                <w:rFonts w:eastAsia="Helvetica"/>
                <w:color w:val="1B3139"/>
                <w:sz w:val="24"/>
                <w:szCs w:val="24"/>
              </w:rPr>
              <w:t>Delete job</w:t>
            </w:r>
          </w:p>
        </w:tc>
        <w:tc>
          <w:tcPr>
            <w:tcW w:w="0" w:type="auto"/>
            <w:shd w:val="clear" w:color="auto" w:fill="FFFFFF"/>
            <w:hideMark/>
          </w:tcPr>
          <w:p w14:paraId="58B6FBD9" w14:textId="77777777" w:rsidR="002852DF" w:rsidRPr="00A01830" w:rsidRDefault="002852DF" w:rsidP="002E0E2B">
            <w:pPr>
              <w:rPr>
                <w:rFonts w:eastAsia="Helvetica"/>
                <w:color w:val="1B3139"/>
                <w:sz w:val="24"/>
                <w:szCs w:val="24"/>
              </w:rPr>
            </w:pPr>
          </w:p>
        </w:tc>
        <w:tc>
          <w:tcPr>
            <w:tcW w:w="0" w:type="auto"/>
            <w:shd w:val="clear" w:color="auto" w:fill="FFFFFF"/>
            <w:hideMark/>
          </w:tcPr>
          <w:p w14:paraId="7EE89084" w14:textId="77777777" w:rsidR="002852DF" w:rsidRPr="00A01830" w:rsidRDefault="002852DF" w:rsidP="002E0E2B">
            <w:pPr>
              <w:rPr>
                <w:rFonts w:eastAsia="Helvetica"/>
                <w:color w:val="1B3139"/>
                <w:sz w:val="24"/>
                <w:szCs w:val="24"/>
              </w:rPr>
            </w:pPr>
          </w:p>
        </w:tc>
        <w:tc>
          <w:tcPr>
            <w:tcW w:w="0" w:type="auto"/>
            <w:shd w:val="clear" w:color="auto" w:fill="FFFFFF"/>
            <w:hideMark/>
          </w:tcPr>
          <w:p w14:paraId="3AFD0C3E" w14:textId="77777777" w:rsidR="002852DF" w:rsidRPr="00A01830" w:rsidRDefault="002852DF" w:rsidP="002E0E2B">
            <w:pPr>
              <w:rPr>
                <w:rFonts w:eastAsia="Helvetica"/>
                <w:color w:val="1B3139"/>
                <w:sz w:val="24"/>
                <w:szCs w:val="24"/>
              </w:rPr>
            </w:pPr>
          </w:p>
        </w:tc>
        <w:tc>
          <w:tcPr>
            <w:tcW w:w="0" w:type="auto"/>
            <w:shd w:val="clear" w:color="auto" w:fill="FFFFFF"/>
            <w:hideMark/>
          </w:tcPr>
          <w:p w14:paraId="18CB7CC5"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c>
          <w:tcPr>
            <w:tcW w:w="0" w:type="auto"/>
            <w:shd w:val="clear" w:color="auto" w:fill="FFFFFF"/>
            <w:hideMark/>
          </w:tcPr>
          <w:p w14:paraId="517E47AA" w14:textId="77777777" w:rsidR="002852DF" w:rsidRPr="00A01830" w:rsidRDefault="002852DF" w:rsidP="002E0E2B">
            <w:pPr>
              <w:rPr>
                <w:rFonts w:eastAsia="Helvetica"/>
                <w:color w:val="1B3139"/>
                <w:sz w:val="24"/>
                <w:szCs w:val="24"/>
              </w:rPr>
            </w:pPr>
            <w:r w:rsidRPr="00A01830">
              <w:rPr>
                <w:rFonts w:eastAsia="Helvetica"/>
                <w:color w:val="1B3139"/>
                <w:sz w:val="24"/>
                <w:szCs w:val="24"/>
              </w:rPr>
              <w:t>x</w:t>
            </w:r>
          </w:p>
        </w:tc>
      </w:tr>
    </w:tbl>
    <w:p w14:paraId="6D2A5D5C" w14:textId="77777777" w:rsidR="002852DF" w:rsidRPr="00A01830" w:rsidRDefault="002852DF" w:rsidP="002E0E2B">
      <w:pPr>
        <w:rPr>
          <w:lang w:eastAsia="en-IN"/>
        </w:rPr>
      </w:pPr>
    </w:p>
    <w:p w14:paraId="54A78563" w14:textId="0E578E45" w:rsidR="00283CDB" w:rsidRPr="00A01830" w:rsidRDefault="00283CDB" w:rsidP="002E0E2B">
      <w:pPr>
        <w:rPr>
          <w:color w:val="ED7C31"/>
          <w:sz w:val="28"/>
          <w:szCs w:val="28"/>
          <w:lang w:eastAsia="en-IN"/>
        </w:rPr>
      </w:pPr>
      <w:r w:rsidRPr="00A01830">
        <w:rPr>
          <w:color w:val="ED7C31"/>
          <w:sz w:val="28"/>
          <w:szCs w:val="28"/>
          <w:lang w:eastAsia="en-IN"/>
        </w:rPr>
        <w:t>3.2. Configure job permissions:</w:t>
      </w:r>
    </w:p>
    <w:p w14:paraId="46483016" w14:textId="2451C402" w:rsidR="0060170B" w:rsidRPr="00A01830" w:rsidRDefault="00450249" w:rsidP="002E0E2B">
      <w:pPr>
        <w:rPr>
          <w:rFonts w:eastAsia="Helvetica"/>
          <w:color w:val="1B3139"/>
        </w:rPr>
      </w:pPr>
      <w:r w:rsidRPr="00A01830">
        <w:rPr>
          <w:rFonts w:eastAsia="Helvetica"/>
          <w:color w:val="1B3139"/>
        </w:rPr>
        <w:t xml:space="preserve">User </w:t>
      </w:r>
      <w:r w:rsidR="0060170B" w:rsidRPr="00A01830">
        <w:rPr>
          <w:rFonts w:eastAsia="Helvetica"/>
          <w:color w:val="1B3139"/>
        </w:rPr>
        <w:t>must have Can Manage or Is Owner permission.</w:t>
      </w:r>
    </w:p>
    <w:p w14:paraId="5A69A22D" w14:textId="14103903" w:rsidR="0060170B" w:rsidRPr="00A01830" w:rsidRDefault="0060170B" w:rsidP="002E0E2B">
      <w:pPr>
        <w:rPr>
          <w:rFonts w:eastAsia="Helvetica"/>
          <w:color w:val="1B3139"/>
        </w:rPr>
      </w:pPr>
      <w:r w:rsidRPr="00A01830">
        <w:rPr>
          <w:rFonts w:eastAsia="Helvetica"/>
          <w:color w:val="1B3139"/>
        </w:rPr>
        <w:t>Go to the details page for a job.</w:t>
      </w:r>
    </w:p>
    <w:p w14:paraId="217F70C4" w14:textId="77777777" w:rsidR="0060170B" w:rsidRPr="00A01830" w:rsidRDefault="0060170B" w:rsidP="002E0E2B">
      <w:pPr>
        <w:rPr>
          <w:rFonts w:eastAsia="Helvetica"/>
          <w:color w:val="1B3139"/>
        </w:rPr>
      </w:pPr>
      <w:r w:rsidRPr="00A01830">
        <w:rPr>
          <w:rFonts w:eastAsia="Helvetica"/>
          <w:color w:val="1B3139"/>
        </w:rPr>
        <w:t>Click the Edit permissions button in the Job details panel.</w:t>
      </w:r>
    </w:p>
    <w:p w14:paraId="2630C666" w14:textId="1C1837B5" w:rsidR="00450249" w:rsidRPr="00A01830" w:rsidRDefault="0060170B" w:rsidP="002E0E2B">
      <w:pPr>
        <w:rPr>
          <w:rFonts w:eastAsia="Helvetica"/>
          <w:color w:val="1B3139"/>
        </w:rPr>
      </w:pPr>
      <w:r w:rsidRPr="00A01830">
        <w:rPr>
          <w:rFonts w:eastAsia="Helvetica"/>
          <w:color w:val="1B3139"/>
        </w:rPr>
        <w:t>In the pop-up dialog box, assign job permissions via the drop-down menu beside a user’s name.</w:t>
      </w:r>
    </w:p>
    <w:p w14:paraId="5D859C30" w14:textId="69C5B6AD" w:rsidR="00450249" w:rsidRPr="00A01830" w:rsidRDefault="00450249" w:rsidP="002E0E2B">
      <w:pPr>
        <w:rPr>
          <w:color w:val="161616"/>
        </w:rPr>
      </w:pPr>
      <w:r w:rsidRPr="00A01830">
        <w:rPr>
          <w:noProof/>
          <w:color w:val="161616"/>
        </w:rPr>
        <w:drawing>
          <wp:inline distT="0" distB="0" distL="0" distR="0" wp14:anchorId="60FDF17F" wp14:editId="2E5EAC25">
            <wp:extent cx="4200525" cy="1874811"/>
            <wp:effectExtent l="0" t="0" r="0" b="0"/>
            <wp:docPr id="843655748" name="Picture 8436557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55748" name="Picture 9"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00525" cy="1874811"/>
                    </a:xfrm>
                    <a:prstGeom prst="rect">
                      <a:avLst/>
                    </a:prstGeom>
                  </pic:spPr>
                </pic:pic>
              </a:graphicData>
            </a:graphic>
          </wp:inline>
        </w:drawing>
      </w:r>
    </w:p>
    <w:p w14:paraId="369C45A7" w14:textId="4FCC79E1" w:rsidR="00283CDB" w:rsidRPr="00A01830" w:rsidRDefault="00547024" w:rsidP="002E0E2B">
      <w:pPr>
        <w:rPr>
          <w:color w:val="ED7C31"/>
          <w:sz w:val="28"/>
          <w:szCs w:val="28"/>
          <w:lang w:eastAsia="en-IN"/>
        </w:rPr>
      </w:pPr>
      <w:r w:rsidRPr="00A01830">
        <w:rPr>
          <w:color w:val="ED7C31"/>
          <w:sz w:val="28"/>
          <w:szCs w:val="28"/>
          <w:lang w:eastAsia="en-IN"/>
        </w:rPr>
        <w:t xml:space="preserve">4 Hive </w:t>
      </w:r>
      <w:r w:rsidR="00611ECD" w:rsidRPr="00A01830">
        <w:rPr>
          <w:color w:val="ED7C31"/>
          <w:sz w:val="28"/>
          <w:szCs w:val="28"/>
          <w:lang w:eastAsia="en-IN"/>
        </w:rPr>
        <w:t>meta store</w:t>
      </w:r>
      <w:r w:rsidRPr="00A01830">
        <w:rPr>
          <w:color w:val="ED7C31"/>
          <w:sz w:val="28"/>
          <w:szCs w:val="28"/>
          <w:lang w:eastAsia="en-IN"/>
        </w:rPr>
        <w:t xml:space="preserve"> table access control:</w:t>
      </w:r>
    </w:p>
    <w:p w14:paraId="0ABBD9B5" w14:textId="77777777" w:rsidR="003C5D66" w:rsidRPr="00A01830" w:rsidRDefault="003C5D66" w:rsidP="002E0E2B">
      <w:pPr>
        <w:rPr>
          <w:lang w:eastAsia="en-IN"/>
        </w:rPr>
      </w:pPr>
    </w:p>
    <w:p w14:paraId="4FD58BA0" w14:textId="77777777" w:rsidR="003C5D66" w:rsidRPr="00A01830" w:rsidRDefault="003C5D66" w:rsidP="002E0E2B">
      <w:pPr>
        <w:rPr>
          <w:rFonts w:eastAsia="Helvetica"/>
          <w:color w:val="1B3139"/>
        </w:rPr>
      </w:pPr>
      <w:r w:rsidRPr="00A01830">
        <w:rPr>
          <w:rFonts w:eastAsia="Helvetica"/>
          <w:color w:val="1B3139"/>
        </w:rPr>
        <w:t xml:space="preserve">Each Azure Databricks workspace deploys with a built-in Hive </w:t>
      </w:r>
      <w:proofErr w:type="spellStart"/>
      <w:r w:rsidRPr="00A01830">
        <w:rPr>
          <w:rFonts w:eastAsia="Helvetica"/>
          <w:color w:val="1B3139"/>
        </w:rPr>
        <w:t>metastore</w:t>
      </w:r>
      <w:proofErr w:type="spellEnd"/>
      <w:r w:rsidRPr="00A01830">
        <w:rPr>
          <w:rFonts w:eastAsia="Helvetica"/>
          <w:color w:val="1B3139"/>
        </w:rPr>
        <w:t xml:space="preserve"> as a managed service. An instance of the </w:t>
      </w:r>
      <w:proofErr w:type="spellStart"/>
      <w:r w:rsidRPr="00A01830">
        <w:rPr>
          <w:rFonts w:eastAsia="Helvetica"/>
          <w:color w:val="1B3139"/>
        </w:rPr>
        <w:t>metastore</w:t>
      </w:r>
      <w:proofErr w:type="spellEnd"/>
      <w:r w:rsidRPr="00A01830">
        <w:rPr>
          <w:rFonts w:eastAsia="Helvetica"/>
          <w:color w:val="1B3139"/>
        </w:rPr>
        <w:t xml:space="preserve"> deploys to each cluster and securely accesses metadata from a central per-workspace repository.</w:t>
      </w:r>
    </w:p>
    <w:p w14:paraId="4E5A48A0" w14:textId="77777777" w:rsidR="003C5D66" w:rsidRPr="00A01830" w:rsidRDefault="003C5D66" w:rsidP="002E0E2B">
      <w:pPr>
        <w:rPr>
          <w:rFonts w:eastAsia="Helvetica"/>
          <w:color w:val="1B3139"/>
        </w:rPr>
      </w:pPr>
      <w:r w:rsidRPr="00A01830">
        <w:rPr>
          <w:rFonts w:eastAsia="Helvetica"/>
          <w:color w:val="1B3139"/>
        </w:rPr>
        <w:t xml:space="preserve">By default, a cluster allows all users to access all data managed by the workspace’s built-in Hive </w:t>
      </w:r>
      <w:proofErr w:type="spellStart"/>
      <w:r w:rsidRPr="00A01830">
        <w:rPr>
          <w:rFonts w:eastAsia="Helvetica"/>
          <w:color w:val="1B3139"/>
        </w:rPr>
        <w:t>metastore</w:t>
      </w:r>
      <w:proofErr w:type="spellEnd"/>
      <w:r w:rsidRPr="00A01830">
        <w:rPr>
          <w:rFonts w:eastAsia="Helvetica"/>
          <w:color w:val="1B3139"/>
        </w:rPr>
        <w:t xml:space="preserve"> unless table access control is enabled for that cluster. Table access control lets you programmatically grant and revoke access to objects in your workspace’s Hive </w:t>
      </w:r>
      <w:proofErr w:type="spellStart"/>
      <w:r w:rsidRPr="00A01830">
        <w:rPr>
          <w:rFonts w:eastAsia="Helvetica"/>
          <w:color w:val="1B3139"/>
        </w:rPr>
        <w:t>metastore</w:t>
      </w:r>
      <w:proofErr w:type="spellEnd"/>
      <w:r w:rsidRPr="00A01830">
        <w:rPr>
          <w:rFonts w:eastAsia="Helvetica"/>
          <w:color w:val="1B3139"/>
        </w:rPr>
        <w:t xml:space="preserve"> from </w:t>
      </w:r>
      <w:r w:rsidRPr="00A01830">
        <w:rPr>
          <w:rFonts w:eastAsia="Helvetica"/>
          <w:color w:val="1B3139"/>
        </w:rPr>
        <w:lastRenderedPageBreak/>
        <w:t>Python and SQL. When table access control is enabled, users can set permissions for data objects that are accessed using that cluster.</w:t>
      </w:r>
    </w:p>
    <w:p w14:paraId="43F67570" w14:textId="6CCE19F5" w:rsidR="00887B5A" w:rsidRPr="00A01830" w:rsidRDefault="00887B5A" w:rsidP="002E0E2B">
      <w:pPr>
        <w:rPr>
          <w:color w:val="ED7C31"/>
          <w:sz w:val="28"/>
          <w:szCs w:val="28"/>
          <w:lang w:eastAsia="en-IN"/>
        </w:rPr>
      </w:pPr>
      <w:r w:rsidRPr="00A01830">
        <w:rPr>
          <w:color w:val="ED7C31"/>
          <w:sz w:val="28"/>
          <w:szCs w:val="28"/>
          <w:lang w:eastAsia="en-IN"/>
        </w:rPr>
        <w:t>4.1 Enable table access control for a cluster</w:t>
      </w:r>
      <w:r w:rsidR="00275AFC" w:rsidRPr="00A01830">
        <w:rPr>
          <w:color w:val="ED7C31"/>
          <w:sz w:val="28"/>
          <w:szCs w:val="28"/>
          <w:lang w:eastAsia="en-IN"/>
        </w:rPr>
        <w:t>:</w:t>
      </w:r>
    </w:p>
    <w:p w14:paraId="61041331" w14:textId="77777777" w:rsidR="00887B5A" w:rsidRPr="00A01830" w:rsidRDefault="00887B5A" w:rsidP="002E0E2B">
      <w:pPr>
        <w:rPr>
          <w:rFonts w:eastAsia="Helvetica"/>
          <w:color w:val="1B3139"/>
        </w:rPr>
      </w:pPr>
      <w:r w:rsidRPr="00A01830">
        <w:rPr>
          <w:rFonts w:eastAsia="Helvetica"/>
          <w:color w:val="1B3139"/>
        </w:rPr>
        <w:t>Table access control is available in two versions:</w:t>
      </w:r>
    </w:p>
    <w:p w14:paraId="74611FE8" w14:textId="0A9304F2" w:rsidR="00887B5A" w:rsidRPr="00A01830" w:rsidRDefault="00887B5A" w:rsidP="002E0E2B">
      <w:pPr>
        <w:rPr>
          <w:rFonts w:eastAsia="Helvetica"/>
          <w:color w:val="1B3139"/>
          <w:sz w:val="24"/>
          <w:szCs w:val="24"/>
        </w:rPr>
      </w:pPr>
      <w:hyperlink r:id="rId55" w:anchor="sql-only-table-access-control" w:history="1">
        <w:r w:rsidRPr="00A01830">
          <w:rPr>
            <w:rFonts w:eastAsia="Helvetica"/>
            <w:color w:val="1B3139"/>
            <w:sz w:val="24"/>
            <w:szCs w:val="24"/>
          </w:rPr>
          <w:t>SQL-only table access control</w:t>
        </w:r>
      </w:hyperlink>
      <w:r w:rsidRPr="00A01830">
        <w:rPr>
          <w:rFonts w:eastAsia="Helvetica"/>
          <w:color w:val="1B3139"/>
          <w:sz w:val="24"/>
          <w:szCs w:val="24"/>
        </w:rPr>
        <w:t xml:space="preserve">, which restricts users to SQL </w:t>
      </w:r>
      <w:r w:rsidR="0001751E" w:rsidRPr="00A01830">
        <w:rPr>
          <w:rFonts w:eastAsia="Helvetica"/>
          <w:color w:val="1B3139"/>
          <w:sz w:val="24"/>
          <w:szCs w:val="24"/>
        </w:rPr>
        <w:t>commands.</w:t>
      </w:r>
    </w:p>
    <w:p w14:paraId="193BEE86" w14:textId="77777777" w:rsidR="00275AFC" w:rsidRPr="00A01830" w:rsidRDefault="00275AFC" w:rsidP="002E0E2B">
      <w:pPr>
        <w:rPr>
          <w:rFonts w:eastAsia="Helvetica"/>
          <w:color w:val="1B3139"/>
          <w:sz w:val="24"/>
          <w:szCs w:val="24"/>
        </w:rPr>
      </w:pPr>
    </w:p>
    <w:p w14:paraId="4D11F0B4" w14:textId="17A1DD21" w:rsidR="00887B5A" w:rsidRPr="00A01830" w:rsidRDefault="00887B5A" w:rsidP="002E0E2B">
      <w:pPr>
        <w:rPr>
          <w:rFonts w:eastAsia="Helvetica"/>
          <w:color w:val="1B3139"/>
          <w:sz w:val="24"/>
          <w:szCs w:val="24"/>
        </w:rPr>
      </w:pPr>
      <w:hyperlink r:id="rId56" w:anchor="python-and-sql-table-access-control" w:history="1">
        <w:r w:rsidRPr="00A01830">
          <w:rPr>
            <w:rFonts w:eastAsia="Helvetica"/>
            <w:color w:val="1B3139"/>
            <w:sz w:val="24"/>
            <w:szCs w:val="24"/>
          </w:rPr>
          <w:t>Python and SQL table access control</w:t>
        </w:r>
      </w:hyperlink>
      <w:r w:rsidRPr="00A01830">
        <w:rPr>
          <w:rFonts w:eastAsia="Helvetica"/>
          <w:color w:val="1B3139"/>
          <w:sz w:val="24"/>
          <w:szCs w:val="24"/>
        </w:rPr>
        <w:t xml:space="preserve">, which allows users to run SQL, Python, and </w:t>
      </w:r>
      <w:proofErr w:type="spellStart"/>
      <w:r w:rsidR="0001751E" w:rsidRPr="00A01830">
        <w:rPr>
          <w:rFonts w:eastAsia="Helvetica"/>
          <w:color w:val="1B3139"/>
          <w:sz w:val="24"/>
          <w:szCs w:val="24"/>
        </w:rPr>
        <w:t>P</w:t>
      </w:r>
      <w:r w:rsidRPr="00A01830">
        <w:rPr>
          <w:rFonts w:eastAsia="Helvetica"/>
          <w:color w:val="1B3139"/>
          <w:sz w:val="24"/>
          <w:szCs w:val="24"/>
        </w:rPr>
        <w:t>ySpark</w:t>
      </w:r>
      <w:proofErr w:type="spellEnd"/>
      <w:r w:rsidRPr="00A01830">
        <w:rPr>
          <w:rFonts w:eastAsia="Helvetica"/>
          <w:color w:val="1B3139"/>
          <w:sz w:val="24"/>
          <w:szCs w:val="24"/>
        </w:rPr>
        <w:t xml:space="preserve"> commands. </w:t>
      </w:r>
    </w:p>
    <w:p w14:paraId="0ECA6F37" w14:textId="77777777" w:rsidR="00C82844" w:rsidRPr="00A01830" w:rsidRDefault="00C82844" w:rsidP="002E0E2B">
      <w:pPr>
        <w:rPr>
          <w:rFonts w:eastAsia="Helvetica"/>
          <w:color w:val="1B3139"/>
          <w:sz w:val="24"/>
          <w:szCs w:val="24"/>
        </w:rPr>
      </w:pPr>
    </w:p>
    <w:p w14:paraId="5C4F28BA" w14:textId="28094235" w:rsidR="00C82844" w:rsidRPr="00A01830" w:rsidRDefault="00C82844" w:rsidP="002E0E2B">
      <w:pPr>
        <w:rPr>
          <w:rFonts w:eastAsia="Helvetica"/>
          <w:color w:val="1B3139"/>
          <w:sz w:val="24"/>
          <w:szCs w:val="24"/>
        </w:rPr>
      </w:pPr>
      <w:r w:rsidRPr="00A01830">
        <w:rPr>
          <w:rFonts w:eastAsia="Helvetica"/>
          <w:color w:val="1B3139"/>
          <w:sz w:val="24"/>
          <w:szCs w:val="24"/>
        </w:rPr>
        <w:t>To enable SQL-only table access control on a cluster and restrict that cluster to use only SQL commands, set the following flag in the cluster’s </w:t>
      </w:r>
      <w:hyperlink r:id="rId57" w:anchor="spark-configuration" w:history="1">
        <w:r w:rsidRPr="00A01830">
          <w:rPr>
            <w:rFonts w:eastAsia="Helvetica"/>
            <w:color w:val="1B3139"/>
            <w:sz w:val="24"/>
            <w:szCs w:val="24"/>
          </w:rPr>
          <w:t>Spark conf</w:t>
        </w:r>
      </w:hyperlink>
      <w:r w:rsidRPr="00A01830">
        <w:rPr>
          <w:rFonts w:eastAsia="Helvetica"/>
          <w:color w:val="1B3139"/>
          <w:sz w:val="24"/>
          <w:szCs w:val="24"/>
        </w:rPr>
        <w:t>:</w:t>
      </w:r>
    </w:p>
    <w:p w14:paraId="74590B10" w14:textId="77777777" w:rsidR="00275AFC" w:rsidRPr="00A01830" w:rsidRDefault="00275AFC" w:rsidP="002E0E2B">
      <w:pPr>
        <w:rPr>
          <w:rFonts w:eastAsia="Helvetica"/>
          <w:color w:val="1B3139"/>
          <w:sz w:val="24"/>
          <w:szCs w:val="24"/>
        </w:rPr>
      </w:pPr>
    </w:p>
    <w:p w14:paraId="4643EE98" w14:textId="55F9B312" w:rsidR="00275AFC" w:rsidRPr="00A01830" w:rsidRDefault="00275AFC" w:rsidP="002E0E2B">
      <w:pPr>
        <w:rPr>
          <w:rFonts w:eastAsia="Helvetica"/>
          <w:color w:val="1F4E79" w:themeColor="accent5" w:themeShade="80"/>
          <w:sz w:val="24"/>
          <w:szCs w:val="24"/>
        </w:rPr>
      </w:pPr>
      <w:proofErr w:type="spellStart"/>
      <w:proofErr w:type="gramStart"/>
      <w:r w:rsidRPr="00A01830">
        <w:rPr>
          <w:rFonts w:eastAsia="Helvetica"/>
          <w:color w:val="1F4E79" w:themeColor="accent5" w:themeShade="80"/>
          <w:sz w:val="24"/>
          <w:szCs w:val="24"/>
        </w:rPr>
        <w:t>spark.databricks.acl.sqlOnly</w:t>
      </w:r>
      <w:proofErr w:type="spellEnd"/>
      <w:proofErr w:type="gramEnd"/>
      <w:r w:rsidRPr="00A01830">
        <w:rPr>
          <w:rFonts w:eastAsia="Helvetica"/>
          <w:color w:val="1F4E79" w:themeColor="accent5" w:themeShade="80"/>
          <w:sz w:val="24"/>
          <w:szCs w:val="24"/>
        </w:rPr>
        <w:t xml:space="preserve"> true</w:t>
      </w:r>
    </w:p>
    <w:p w14:paraId="6C4FA8E6" w14:textId="063E3C0D" w:rsidR="005771E7" w:rsidRPr="00A01830" w:rsidRDefault="005771E7" w:rsidP="002E0E2B">
      <w:pPr>
        <w:rPr>
          <w:color w:val="ED7C31"/>
          <w:sz w:val="28"/>
          <w:szCs w:val="28"/>
          <w:lang w:eastAsia="en-IN"/>
        </w:rPr>
      </w:pPr>
      <w:r w:rsidRPr="00A01830">
        <w:rPr>
          <w:color w:val="ED7C31"/>
          <w:sz w:val="28"/>
          <w:szCs w:val="28"/>
          <w:lang w:eastAsia="en-IN"/>
        </w:rPr>
        <w:t>4.2 Enable table access control for your workspace:</w:t>
      </w:r>
    </w:p>
    <w:p w14:paraId="0D7942E3" w14:textId="77777777" w:rsidR="001354A2" w:rsidRPr="00A01830" w:rsidRDefault="001354A2" w:rsidP="002E0E2B">
      <w:pPr>
        <w:rPr>
          <w:rFonts w:eastAsia="Helvetica"/>
          <w:color w:val="1B3139"/>
        </w:rPr>
      </w:pPr>
      <w:r w:rsidRPr="00A01830">
        <w:rPr>
          <w:rFonts w:eastAsia="Helvetica"/>
          <w:color w:val="1B3139"/>
        </w:rPr>
        <w:t>Before users can configure Python and SQL table access control, an Azure Databricks workspace must enable table access control for the Azure Databricks workspace and deny users access to clusters that are not enabled for table access control.</w:t>
      </w:r>
    </w:p>
    <w:p w14:paraId="0007B9BD" w14:textId="23D470E4" w:rsidR="001354A2" w:rsidRPr="00A01830" w:rsidRDefault="001354A2" w:rsidP="002E0E2B">
      <w:pPr>
        <w:rPr>
          <w:rFonts w:eastAsia="Helvetica"/>
          <w:color w:val="1B3139"/>
          <w:sz w:val="24"/>
          <w:szCs w:val="24"/>
        </w:rPr>
      </w:pPr>
      <w:r w:rsidRPr="00A01830">
        <w:rPr>
          <w:rFonts w:eastAsia="Helvetica"/>
          <w:color w:val="1B3139"/>
          <w:sz w:val="24"/>
          <w:szCs w:val="24"/>
        </w:rPr>
        <w:t>Step 1: Go to the admin setting page.</w:t>
      </w:r>
    </w:p>
    <w:p w14:paraId="436D2EC6" w14:textId="0DE41BDE" w:rsidR="001354A2" w:rsidRPr="00A01830" w:rsidRDefault="001354A2" w:rsidP="002E0E2B">
      <w:pPr>
        <w:rPr>
          <w:rFonts w:eastAsia="Helvetica"/>
          <w:color w:val="1B3139"/>
          <w:sz w:val="24"/>
          <w:szCs w:val="24"/>
        </w:rPr>
      </w:pPr>
      <w:r w:rsidRPr="00A01830">
        <w:rPr>
          <w:rFonts w:eastAsia="Helvetica"/>
          <w:color w:val="1B3139"/>
          <w:sz w:val="24"/>
          <w:szCs w:val="24"/>
        </w:rPr>
        <w:t>Step 2: Click the Workspace Settings tab.</w:t>
      </w:r>
    </w:p>
    <w:p w14:paraId="4EA834BA" w14:textId="4BCE6344" w:rsidR="001354A2" w:rsidRPr="00A01830" w:rsidRDefault="001354A2" w:rsidP="002E0E2B">
      <w:pPr>
        <w:rPr>
          <w:rFonts w:eastAsia="Helvetica"/>
          <w:color w:val="1B3139"/>
          <w:sz w:val="24"/>
          <w:szCs w:val="24"/>
        </w:rPr>
      </w:pPr>
      <w:r w:rsidRPr="00A01830">
        <w:rPr>
          <w:rFonts w:eastAsia="Helvetica"/>
          <w:color w:val="1B3139"/>
          <w:sz w:val="24"/>
          <w:szCs w:val="24"/>
        </w:rPr>
        <w:t>Step 3: Click the Cluster, Pool and Jobs Access Control toggle.</w:t>
      </w:r>
    </w:p>
    <w:p w14:paraId="25FBA009" w14:textId="7DF598B5" w:rsidR="001354A2" w:rsidRPr="00A01830" w:rsidRDefault="001354A2" w:rsidP="002E0E2B">
      <w:pPr>
        <w:rPr>
          <w:rFonts w:eastAsia="Helvetica"/>
          <w:color w:val="1B3139"/>
          <w:sz w:val="24"/>
          <w:szCs w:val="24"/>
        </w:rPr>
      </w:pPr>
      <w:r w:rsidRPr="00A01830">
        <w:rPr>
          <w:rFonts w:eastAsia="Helvetica"/>
          <w:color w:val="1B3139"/>
          <w:sz w:val="24"/>
          <w:szCs w:val="24"/>
        </w:rPr>
        <w:t>Step 4: Click Confirm.</w:t>
      </w:r>
    </w:p>
    <w:p w14:paraId="4137324A" w14:textId="30561995" w:rsidR="001354A2" w:rsidRPr="00A01830" w:rsidRDefault="001354A2" w:rsidP="002E0E2B">
      <w:pPr>
        <w:rPr>
          <w:rFonts w:eastAsia="Helvetica"/>
          <w:color w:val="1B3139"/>
          <w:sz w:val="24"/>
          <w:szCs w:val="24"/>
        </w:rPr>
      </w:pPr>
      <w:r w:rsidRPr="00A01830">
        <w:rPr>
          <w:rFonts w:eastAsia="Helvetica"/>
          <w:color w:val="1B3139"/>
          <w:sz w:val="24"/>
          <w:szCs w:val="24"/>
        </w:rPr>
        <w:t>Step 5: Click the Table Access Control toggle.</w:t>
      </w:r>
    </w:p>
    <w:p w14:paraId="1E5FA620" w14:textId="77777777" w:rsidR="00D45312" w:rsidRPr="00A01830" w:rsidRDefault="001354A2" w:rsidP="002E0E2B">
      <w:pPr>
        <w:rPr>
          <w:rFonts w:eastAsia="Helvetica"/>
          <w:color w:val="1B3139"/>
          <w:sz w:val="24"/>
          <w:szCs w:val="24"/>
        </w:rPr>
      </w:pPr>
      <w:r w:rsidRPr="00A01830">
        <w:rPr>
          <w:rFonts w:eastAsia="Helvetica"/>
          <w:color w:val="1B3139"/>
          <w:sz w:val="24"/>
          <w:szCs w:val="24"/>
        </w:rPr>
        <w:t>Step 6: Click Confirm.</w:t>
      </w:r>
    </w:p>
    <w:p w14:paraId="5CE9CDB7" w14:textId="77777777" w:rsidR="00D45312" w:rsidRPr="00A01830" w:rsidRDefault="00D45312" w:rsidP="002E0E2B">
      <w:pPr>
        <w:rPr>
          <w:rFonts w:eastAsia="Helvetica"/>
          <w:color w:val="1B3139"/>
          <w:sz w:val="24"/>
          <w:szCs w:val="24"/>
        </w:rPr>
      </w:pPr>
    </w:p>
    <w:p w14:paraId="79F8D7F1" w14:textId="137B8F0E" w:rsidR="00D45312" w:rsidRPr="00A01830" w:rsidRDefault="002A2228" w:rsidP="002E0E2B">
      <w:pPr>
        <w:rPr>
          <w:rFonts w:eastAsia="Helvetica"/>
          <w:color w:val="1B3139"/>
          <w:sz w:val="24"/>
          <w:szCs w:val="24"/>
        </w:rPr>
      </w:pPr>
      <w:r w:rsidRPr="00A01830">
        <w:rPr>
          <w:rFonts w:eastAsiaTheme="majorEastAsia"/>
          <w:color w:val="ED7C31"/>
          <w:sz w:val="28"/>
          <w:szCs w:val="28"/>
          <w:lang w:eastAsia="en-IN"/>
        </w:rPr>
        <w:t xml:space="preserve">Note: </w:t>
      </w:r>
      <w:r w:rsidR="00D45312" w:rsidRPr="00A01830">
        <w:rPr>
          <w:rFonts w:eastAsia="Helvetica"/>
          <w:color w:val="1B3139"/>
          <w:sz w:val="24"/>
          <w:szCs w:val="24"/>
        </w:rPr>
        <w:t xml:space="preserve">To ensure that users access only the data that we want them to, </w:t>
      </w:r>
      <w:r w:rsidRPr="00A01830">
        <w:rPr>
          <w:rFonts w:eastAsia="Helvetica"/>
          <w:color w:val="1B3139"/>
          <w:sz w:val="24"/>
          <w:szCs w:val="24"/>
        </w:rPr>
        <w:t>we</w:t>
      </w:r>
      <w:r w:rsidR="00D45312" w:rsidRPr="00A01830">
        <w:rPr>
          <w:rFonts w:eastAsia="Helvetica"/>
          <w:color w:val="1B3139"/>
          <w:sz w:val="24"/>
          <w:szCs w:val="24"/>
        </w:rPr>
        <w:t xml:space="preserve"> must restrict users to clusters with table access control enabled. We should ensure that:</w:t>
      </w:r>
    </w:p>
    <w:p w14:paraId="5A812F3C" w14:textId="77777777" w:rsidR="00D45312" w:rsidRPr="00A01830" w:rsidRDefault="00D45312" w:rsidP="002E0E2B">
      <w:pPr>
        <w:rPr>
          <w:rFonts w:eastAsia="Helvetica"/>
          <w:color w:val="1B3139"/>
          <w:sz w:val="24"/>
          <w:szCs w:val="24"/>
        </w:rPr>
      </w:pPr>
      <w:r w:rsidRPr="00A01830">
        <w:rPr>
          <w:rFonts w:eastAsia="Helvetica"/>
          <w:color w:val="1B3139"/>
          <w:sz w:val="24"/>
          <w:szCs w:val="24"/>
        </w:rPr>
        <w:t>Users do not have permission to create clusters. If they create a cluster without table access control, they can access any data from that cluster.</w:t>
      </w:r>
    </w:p>
    <w:p w14:paraId="67F69A6E" w14:textId="7A2D7315" w:rsidR="00D45312" w:rsidRPr="00A01830" w:rsidRDefault="004C47A2" w:rsidP="002E0E2B">
      <w:pPr>
        <w:rPr>
          <w:rFonts w:eastAsia="Helvetica"/>
          <w:color w:val="1B3139"/>
          <w:sz w:val="24"/>
          <w:szCs w:val="24"/>
        </w:rPr>
      </w:pPr>
      <w:r w:rsidRPr="00A01830">
        <w:rPr>
          <w:rFonts w:eastAsia="Helvetica"/>
          <w:color w:val="1B3139"/>
          <w:sz w:val="24"/>
          <w:szCs w:val="24"/>
        </w:rPr>
        <w:t>Users do not have Can Attach To permission for any cluster that is not enabled for table access control.</w:t>
      </w:r>
    </w:p>
    <w:p w14:paraId="69927FDE" w14:textId="3FEDE834" w:rsidR="00887B5A" w:rsidRPr="00A01830" w:rsidRDefault="00267D53" w:rsidP="002E0E2B">
      <w:pPr>
        <w:rPr>
          <w:rFonts w:eastAsia="Helvetica"/>
          <w:color w:val="1B3139"/>
        </w:rPr>
      </w:pPr>
      <w:r w:rsidRPr="00A01830">
        <w:rPr>
          <w:rFonts w:eastAsia="Helvetica"/>
          <w:noProof/>
          <w:color w:val="1B3139"/>
        </w:rPr>
        <w:lastRenderedPageBreak/>
        <w:drawing>
          <wp:inline distT="0" distB="0" distL="0" distR="0" wp14:anchorId="24F1E0E5" wp14:editId="305CC7DF">
            <wp:extent cx="5960745" cy="1581150"/>
            <wp:effectExtent l="0" t="0" r="1905" b="0"/>
            <wp:docPr id="469874997" name="Picture 469874997" descr="A screen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4997" name="Picture 10" descr="A screenshot of a passwor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66143" cy="1582582"/>
                    </a:xfrm>
                    <a:prstGeom prst="rect">
                      <a:avLst/>
                    </a:prstGeom>
                  </pic:spPr>
                </pic:pic>
              </a:graphicData>
            </a:graphic>
          </wp:inline>
        </w:drawing>
      </w:r>
    </w:p>
    <w:p w14:paraId="66216AA3" w14:textId="77777777" w:rsidR="003C5D66" w:rsidRPr="00A01830" w:rsidRDefault="003C5D66" w:rsidP="002E0E2B">
      <w:pPr>
        <w:rPr>
          <w:lang w:eastAsia="en-IN"/>
        </w:rPr>
      </w:pPr>
    </w:p>
    <w:p w14:paraId="51E6DD57" w14:textId="08AFA127" w:rsidR="002376E4" w:rsidRPr="00A01830" w:rsidRDefault="00BE36F5" w:rsidP="002E0E2B">
      <w:pPr>
        <w:rPr>
          <w:color w:val="ED7C31"/>
          <w:sz w:val="28"/>
          <w:szCs w:val="28"/>
          <w:lang w:eastAsia="en-IN"/>
        </w:rPr>
      </w:pPr>
      <w:r w:rsidRPr="00A01830">
        <w:rPr>
          <w:color w:val="ED7C31"/>
          <w:sz w:val="28"/>
          <w:szCs w:val="28"/>
          <w:lang w:eastAsia="en-IN"/>
        </w:rPr>
        <w:t>5 Manage</w:t>
      </w:r>
      <w:r w:rsidR="002376E4" w:rsidRPr="00A01830">
        <w:rPr>
          <w:color w:val="ED7C31"/>
          <w:sz w:val="28"/>
          <w:szCs w:val="28"/>
          <w:lang w:eastAsia="en-IN"/>
        </w:rPr>
        <w:t xml:space="preserve"> privileges on objects in the Hive </w:t>
      </w:r>
      <w:proofErr w:type="spellStart"/>
      <w:r w:rsidR="002376E4" w:rsidRPr="00A01830">
        <w:rPr>
          <w:color w:val="ED7C31"/>
          <w:sz w:val="28"/>
          <w:szCs w:val="28"/>
          <w:lang w:eastAsia="en-IN"/>
        </w:rPr>
        <w:t>metastore</w:t>
      </w:r>
      <w:proofErr w:type="spellEnd"/>
      <w:r w:rsidR="002376E4" w:rsidRPr="00A01830">
        <w:rPr>
          <w:color w:val="ED7C31"/>
          <w:sz w:val="28"/>
          <w:szCs w:val="28"/>
          <w:lang w:eastAsia="en-IN"/>
        </w:rPr>
        <w:t>:</w:t>
      </w:r>
    </w:p>
    <w:p w14:paraId="2CED09DD" w14:textId="6E592030" w:rsidR="002376E4" w:rsidRPr="00A01830" w:rsidRDefault="003D7B85" w:rsidP="002E0E2B">
      <w:pPr>
        <w:rPr>
          <w:rFonts w:eastAsia="Helvetica"/>
          <w:color w:val="1B3139"/>
          <w:sz w:val="24"/>
          <w:szCs w:val="24"/>
        </w:rPr>
      </w:pPr>
      <w:r w:rsidRPr="00A01830">
        <w:rPr>
          <w:rFonts w:eastAsia="Helvetica"/>
          <w:color w:val="1B3139"/>
          <w:sz w:val="24"/>
          <w:szCs w:val="24"/>
        </w:rPr>
        <w:t xml:space="preserve">Privileges on data objects managed by the Hive </w:t>
      </w:r>
      <w:proofErr w:type="spellStart"/>
      <w:r w:rsidRPr="00A01830">
        <w:rPr>
          <w:rFonts w:eastAsia="Helvetica"/>
          <w:color w:val="1B3139"/>
          <w:sz w:val="24"/>
          <w:szCs w:val="24"/>
        </w:rPr>
        <w:t>metastore</w:t>
      </w:r>
      <w:proofErr w:type="spellEnd"/>
      <w:r w:rsidRPr="00A01830">
        <w:rPr>
          <w:rFonts w:eastAsia="Helvetica"/>
          <w:color w:val="1B3139"/>
          <w:sz w:val="24"/>
          <w:szCs w:val="24"/>
        </w:rPr>
        <w:t xml:space="preserve"> can be granted by either a workspace admin or the owner of an object. We can manage privileges for Hive </w:t>
      </w:r>
      <w:proofErr w:type="spellStart"/>
      <w:r w:rsidRPr="00A01830">
        <w:rPr>
          <w:rFonts w:eastAsia="Helvetica"/>
          <w:color w:val="1B3139"/>
          <w:sz w:val="24"/>
          <w:szCs w:val="24"/>
        </w:rPr>
        <w:t>metastore</w:t>
      </w:r>
      <w:proofErr w:type="spellEnd"/>
      <w:r w:rsidRPr="00A01830">
        <w:rPr>
          <w:rFonts w:eastAsia="Helvetica"/>
          <w:color w:val="1B3139"/>
          <w:sz w:val="24"/>
          <w:szCs w:val="24"/>
        </w:rPr>
        <w:t xml:space="preserve"> objects by using SQL commands.</w:t>
      </w:r>
    </w:p>
    <w:p w14:paraId="7EEA095C" w14:textId="1F90B052" w:rsidR="006A290E" w:rsidRPr="00A01830" w:rsidRDefault="006A290E" w:rsidP="002E0E2B">
      <w:pPr>
        <w:rPr>
          <w:rFonts w:eastAsiaTheme="majorEastAsia"/>
          <w:color w:val="ED7C31"/>
          <w:sz w:val="28"/>
          <w:szCs w:val="28"/>
          <w:lang w:eastAsia="en-IN"/>
        </w:rPr>
      </w:pPr>
      <w:r w:rsidRPr="00A01830">
        <w:rPr>
          <w:rFonts w:eastAsiaTheme="majorEastAsia"/>
          <w:color w:val="ED7C31"/>
          <w:sz w:val="28"/>
          <w:szCs w:val="28"/>
          <w:lang w:eastAsia="en-IN"/>
        </w:rPr>
        <w:t>Syntax:</w:t>
      </w:r>
    </w:p>
    <w:p w14:paraId="7F894B05" w14:textId="1A29B275" w:rsidR="005E4FC2" w:rsidRPr="00A01830" w:rsidRDefault="003172B3" w:rsidP="002E0E2B">
      <w:pPr>
        <w:rPr>
          <w:rFonts w:eastAsia="Helvetica"/>
          <w:sz w:val="24"/>
          <w:szCs w:val="24"/>
        </w:rPr>
      </w:pPr>
      <w:r w:rsidRPr="00A01830">
        <w:rPr>
          <w:rFonts w:eastAsia="Helvetica"/>
          <w:color w:val="1F4E79" w:themeColor="accent5" w:themeShade="80"/>
          <w:sz w:val="24"/>
          <w:szCs w:val="24"/>
        </w:rPr>
        <w:t xml:space="preserve">GRANT </w:t>
      </w:r>
      <w:proofErr w:type="spellStart"/>
      <w:r w:rsidRPr="00A01830">
        <w:rPr>
          <w:rFonts w:eastAsia="Helvetica"/>
          <w:sz w:val="24"/>
          <w:szCs w:val="24"/>
        </w:rPr>
        <w:t>privilege_type</w:t>
      </w:r>
      <w:proofErr w:type="spellEnd"/>
      <w:r w:rsidRPr="00A01830">
        <w:rPr>
          <w:rFonts w:eastAsia="Helvetica"/>
          <w:sz w:val="24"/>
          <w:szCs w:val="24"/>
        </w:rPr>
        <w:t xml:space="preserve"> </w:t>
      </w:r>
      <w:r w:rsidRPr="00A01830">
        <w:rPr>
          <w:rFonts w:eastAsia="Helvetica"/>
          <w:color w:val="1F4E79" w:themeColor="accent5" w:themeShade="80"/>
          <w:sz w:val="24"/>
          <w:szCs w:val="24"/>
        </w:rPr>
        <w:t xml:space="preserve">ON </w:t>
      </w:r>
      <w:proofErr w:type="spellStart"/>
      <w:r w:rsidRPr="00A01830">
        <w:rPr>
          <w:rFonts w:eastAsia="Helvetica"/>
          <w:sz w:val="24"/>
          <w:szCs w:val="24"/>
        </w:rPr>
        <w:t>securable_object</w:t>
      </w:r>
      <w:proofErr w:type="spellEnd"/>
      <w:r w:rsidRPr="00A01830">
        <w:rPr>
          <w:rFonts w:eastAsia="Helvetica"/>
          <w:sz w:val="24"/>
          <w:szCs w:val="24"/>
        </w:rPr>
        <w:t xml:space="preserve"> </w:t>
      </w:r>
      <w:r w:rsidRPr="00A01830">
        <w:rPr>
          <w:rFonts w:eastAsia="Helvetica"/>
          <w:color w:val="1F4E79" w:themeColor="accent5" w:themeShade="80"/>
          <w:sz w:val="24"/>
          <w:szCs w:val="24"/>
        </w:rPr>
        <w:t xml:space="preserve">TO </w:t>
      </w:r>
      <w:r w:rsidRPr="00A01830">
        <w:rPr>
          <w:rFonts w:eastAsia="Helvetica"/>
          <w:sz w:val="24"/>
          <w:szCs w:val="24"/>
        </w:rPr>
        <w:t>principal</w:t>
      </w:r>
    </w:p>
    <w:p w14:paraId="637BD94F" w14:textId="5CCCBE9F" w:rsidR="00935DFF" w:rsidRPr="00A01830" w:rsidRDefault="00935DFF" w:rsidP="002E0E2B">
      <w:pPr>
        <w:rPr>
          <w:color w:val="161616"/>
        </w:rPr>
      </w:pPr>
      <w:proofErr w:type="spellStart"/>
      <w:r w:rsidRPr="00A01830">
        <w:rPr>
          <w:rStyle w:val="HTMLCode"/>
          <w:rFonts w:ascii="Times New Roman" w:eastAsiaTheme="minorHAnsi" w:hAnsi="Times New Roman" w:cs="Times New Roman"/>
          <w:b/>
          <w:bCs/>
          <w:color w:val="161616"/>
        </w:rPr>
        <w:t>privilege_type</w:t>
      </w:r>
      <w:proofErr w:type="spellEnd"/>
      <w:r w:rsidRPr="00A01830">
        <w:rPr>
          <w:color w:val="161616"/>
        </w:rPr>
        <w:t xml:space="preserve"> is a Hive </w:t>
      </w:r>
      <w:proofErr w:type="spellStart"/>
      <w:r w:rsidRPr="00A01830">
        <w:rPr>
          <w:color w:val="161616"/>
        </w:rPr>
        <w:t>metastore</w:t>
      </w:r>
      <w:proofErr w:type="spellEnd"/>
      <w:r w:rsidRPr="00A01830">
        <w:rPr>
          <w:color w:val="161616"/>
        </w:rPr>
        <w:t xml:space="preserve"> privilege type.  </w:t>
      </w:r>
    </w:p>
    <w:p w14:paraId="214C93B4" w14:textId="46644064" w:rsidR="00935DFF" w:rsidRPr="00A01830" w:rsidRDefault="00935DFF" w:rsidP="002E0E2B">
      <w:pPr>
        <w:rPr>
          <w:color w:val="161616"/>
        </w:rPr>
      </w:pPr>
      <w:proofErr w:type="spellStart"/>
      <w:r w:rsidRPr="00A01830">
        <w:rPr>
          <w:rStyle w:val="HTMLCode"/>
          <w:rFonts w:ascii="Times New Roman" w:eastAsiaTheme="minorHAnsi" w:hAnsi="Times New Roman" w:cs="Times New Roman"/>
          <w:b/>
          <w:bCs/>
          <w:color w:val="161616"/>
        </w:rPr>
        <w:t>securable_object</w:t>
      </w:r>
      <w:proofErr w:type="spellEnd"/>
      <w:r w:rsidRPr="00A01830">
        <w:rPr>
          <w:color w:val="161616"/>
        </w:rPr>
        <w:t xml:space="preserve"> is a securable object in hive </w:t>
      </w:r>
      <w:proofErr w:type="spellStart"/>
      <w:r w:rsidRPr="00A01830">
        <w:rPr>
          <w:color w:val="161616"/>
        </w:rPr>
        <w:t>metastore</w:t>
      </w:r>
      <w:proofErr w:type="spellEnd"/>
      <w:r w:rsidRPr="00A01830">
        <w:rPr>
          <w:color w:val="161616"/>
        </w:rPr>
        <w:t xml:space="preserve">. </w:t>
      </w:r>
    </w:p>
    <w:p w14:paraId="02D12AB3" w14:textId="0E4CD3C7" w:rsidR="00E43E2D" w:rsidRDefault="00935DFF" w:rsidP="002E0E2B">
      <w:pPr>
        <w:rPr>
          <w:rFonts w:eastAsia="Helvetica"/>
          <w:color w:val="1B3139"/>
          <w:sz w:val="24"/>
          <w:szCs w:val="24"/>
        </w:rPr>
      </w:pPr>
      <w:r w:rsidRPr="00E43E2D">
        <w:rPr>
          <w:rFonts w:eastAsia="Helvetica"/>
          <w:color w:val="1B3139"/>
          <w:sz w:val="24"/>
          <w:szCs w:val="24"/>
        </w:rPr>
        <w:t xml:space="preserve">principal is a user, service principal or group. </w:t>
      </w:r>
    </w:p>
    <w:p w14:paraId="6BDFAB3D" w14:textId="77777777" w:rsidR="00E43E2D" w:rsidRDefault="00E43E2D" w:rsidP="002E0E2B">
      <w:pPr>
        <w:rPr>
          <w:rFonts w:eastAsia="Helvetica"/>
          <w:color w:val="1B3139"/>
          <w:sz w:val="24"/>
          <w:szCs w:val="24"/>
        </w:rPr>
      </w:pPr>
    </w:p>
    <w:p w14:paraId="29ACA525" w14:textId="5DBE40EA" w:rsidR="00E43E2D" w:rsidRPr="00E43E2D" w:rsidRDefault="00E43E2D" w:rsidP="002E0E2B">
      <w:pPr>
        <w:rPr>
          <w:rFonts w:eastAsiaTheme="majorEastAsia"/>
          <w:color w:val="ED7C31"/>
          <w:sz w:val="28"/>
          <w:szCs w:val="28"/>
          <w:lang w:eastAsia="en-IN"/>
        </w:rPr>
      </w:pPr>
      <w:r w:rsidRPr="00E43E2D">
        <w:rPr>
          <w:rFonts w:eastAsiaTheme="majorEastAsia"/>
          <w:color w:val="ED7C31"/>
          <w:sz w:val="28"/>
          <w:szCs w:val="28"/>
          <w:lang w:eastAsia="en-IN"/>
        </w:rPr>
        <w:t xml:space="preserve">Example: </w:t>
      </w:r>
    </w:p>
    <w:p w14:paraId="5F5A2259" w14:textId="499AEBF4" w:rsidR="00E43E2D" w:rsidRPr="00E43E2D" w:rsidRDefault="00E43E2D" w:rsidP="002E0E2B">
      <w:pPr>
        <w:rPr>
          <w:rFonts w:eastAsia="Helvetica"/>
          <w:color w:val="1B3139"/>
        </w:rPr>
      </w:pPr>
      <w:r w:rsidRPr="00E43E2D">
        <w:rPr>
          <w:rFonts w:eastAsia="Helvetica"/>
          <w:color w:val="1B3139"/>
        </w:rPr>
        <w:t xml:space="preserve">GRANT CREATE ON SCHEMA </w:t>
      </w:r>
      <w:proofErr w:type="spellStart"/>
      <w:r w:rsidRPr="00E43E2D">
        <w:rPr>
          <w:rFonts w:eastAsia="Helvetica"/>
          <w:color w:val="1B3139"/>
        </w:rPr>
        <w:t>my_schema</w:t>
      </w:r>
      <w:proofErr w:type="spellEnd"/>
      <w:r w:rsidRPr="00E43E2D">
        <w:rPr>
          <w:rFonts w:eastAsia="Helvetica"/>
          <w:color w:val="1B3139"/>
        </w:rPr>
        <w:t xml:space="preserve"> TO `alf@melmak.et</w:t>
      </w:r>
      <w:proofErr w:type="gramStart"/>
      <w:r w:rsidRPr="00E43E2D">
        <w:rPr>
          <w:rFonts w:eastAsia="Helvetica"/>
          <w:color w:val="1B3139"/>
        </w:rPr>
        <w:t>`;</w:t>
      </w:r>
      <w:proofErr w:type="gramEnd"/>
    </w:p>
    <w:p w14:paraId="07712EA6" w14:textId="45118858" w:rsidR="00E43E2D" w:rsidRPr="00E43E2D" w:rsidRDefault="00E43E2D" w:rsidP="002E0E2B">
      <w:pPr>
        <w:rPr>
          <w:rFonts w:eastAsia="Helvetica"/>
          <w:color w:val="1B3139"/>
        </w:rPr>
      </w:pPr>
      <w:r w:rsidRPr="00E43E2D">
        <w:rPr>
          <w:rFonts w:eastAsia="Helvetica"/>
          <w:color w:val="1B3139"/>
        </w:rPr>
        <w:t xml:space="preserve">GRANT ALL PRIVILEGES ON TABLE forecasts TO </w:t>
      </w:r>
      <w:proofErr w:type="gramStart"/>
      <w:r w:rsidRPr="00E43E2D">
        <w:rPr>
          <w:rFonts w:eastAsia="Helvetica"/>
          <w:color w:val="1B3139"/>
        </w:rPr>
        <w:t>finance;</w:t>
      </w:r>
      <w:proofErr w:type="gramEnd"/>
    </w:p>
    <w:p w14:paraId="6AEA9658" w14:textId="0FFD6750" w:rsidR="00E43E2D" w:rsidRDefault="00E43E2D" w:rsidP="002E0E2B">
      <w:pPr>
        <w:rPr>
          <w:rFonts w:eastAsia="Helvetica"/>
          <w:color w:val="1B3139"/>
        </w:rPr>
      </w:pPr>
      <w:r w:rsidRPr="00E43E2D">
        <w:rPr>
          <w:rFonts w:eastAsia="Helvetica"/>
          <w:color w:val="1B3139"/>
        </w:rPr>
        <w:t xml:space="preserve">GRANT SELECT ON TABLE </w:t>
      </w:r>
      <w:proofErr w:type="spellStart"/>
      <w:r w:rsidRPr="00E43E2D">
        <w:rPr>
          <w:rFonts w:eastAsia="Helvetica"/>
          <w:color w:val="1B3139"/>
        </w:rPr>
        <w:t>sample_data</w:t>
      </w:r>
      <w:proofErr w:type="spellEnd"/>
      <w:r w:rsidRPr="00E43E2D">
        <w:rPr>
          <w:rFonts w:eastAsia="Helvetica"/>
          <w:color w:val="1B3139"/>
        </w:rPr>
        <w:t xml:space="preserve"> TO `alf@melmak.et</w:t>
      </w:r>
      <w:proofErr w:type="gramStart"/>
      <w:r w:rsidRPr="00E43E2D">
        <w:rPr>
          <w:rFonts w:eastAsia="Helvetica"/>
          <w:color w:val="1B3139"/>
        </w:rPr>
        <w:t>`;</w:t>
      </w:r>
      <w:proofErr w:type="gramEnd"/>
    </w:p>
    <w:p w14:paraId="4F5AF797" w14:textId="77777777" w:rsidR="00E43E2D" w:rsidRPr="00E43E2D" w:rsidRDefault="00E43E2D" w:rsidP="002E0E2B">
      <w:pPr>
        <w:rPr>
          <w:rFonts w:eastAsia="Helvetica"/>
          <w:color w:val="1B3139"/>
        </w:rPr>
      </w:pPr>
    </w:p>
    <w:p w14:paraId="42875A4A" w14:textId="0C1F873F" w:rsidR="00126AFC" w:rsidRPr="00A01830" w:rsidRDefault="00126AFC" w:rsidP="002E0E2B">
      <w:pPr>
        <w:rPr>
          <w:rFonts w:eastAsia="Helvetica"/>
          <w:color w:val="1B3139"/>
          <w:sz w:val="24"/>
          <w:szCs w:val="24"/>
        </w:rPr>
      </w:pPr>
      <w:r w:rsidRPr="00A01830">
        <w:rPr>
          <w:rFonts w:eastAsia="Helvetica"/>
          <w:color w:val="ED7D31" w:themeColor="accent2"/>
          <w:sz w:val="24"/>
          <w:szCs w:val="24"/>
        </w:rPr>
        <w:t xml:space="preserve">Note: </w:t>
      </w:r>
      <w:r w:rsidRPr="00A01830">
        <w:rPr>
          <w:rFonts w:eastAsia="Helvetica"/>
          <w:color w:val="1B3139"/>
          <w:sz w:val="24"/>
          <w:szCs w:val="24"/>
        </w:rPr>
        <w:t>When table access control is enabled on a cluster or SQL warehouse, a user who creates a schema, table, view, or function becomes its owner. The owner is granted all privileges and can grant privileges to other users.</w:t>
      </w:r>
    </w:p>
    <w:p w14:paraId="285E59D2" w14:textId="6DEEC957" w:rsidR="00222B3A" w:rsidRPr="00A01830" w:rsidRDefault="00222B3A" w:rsidP="002E0E2B">
      <w:pPr>
        <w:rPr>
          <w:color w:val="ED7C31"/>
          <w:sz w:val="28"/>
          <w:szCs w:val="28"/>
          <w:lang w:eastAsia="en-IN"/>
        </w:rPr>
      </w:pPr>
      <w:r w:rsidRPr="00A01830">
        <w:rPr>
          <w:color w:val="ED7C31"/>
          <w:sz w:val="28"/>
          <w:szCs w:val="28"/>
          <w:lang w:eastAsia="en-IN"/>
        </w:rPr>
        <w:t xml:space="preserve">5.1 Privileges we can grant on Hive </w:t>
      </w:r>
      <w:proofErr w:type="spellStart"/>
      <w:r w:rsidRPr="00A01830">
        <w:rPr>
          <w:color w:val="ED7C31"/>
          <w:sz w:val="28"/>
          <w:szCs w:val="28"/>
          <w:lang w:eastAsia="en-IN"/>
        </w:rPr>
        <w:t>metastore</w:t>
      </w:r>
      <w:proofErr w:type="spellEnd"/>
      <w:r w:rsidRPr="00A01830">
        <w:rPr>
          <w:color w:val="ED7C31"/>
          <w:sz w:val="28"/>
          <w:szCs w:val="28"/>
          <w:lang w:eastAsia="en-IN"/>
        </w:rPr>
        <w:t xml:space="preserve"> objects:</w:t>
      </w:r>
    </w:p>
    <w:p w14:paraId="5F391649" w14:textId="77777777" w:rsidR="00132B8B" w:rsidRPr="00A01830" w:rsidRDefault="00132B8B" w:rsidP="002E0E2B">
      <w:pPr>
        <w:rPr>
          <w:rFonts w:eastAsia="Helvetica"/>
          <w:color w:val="1B3139"/>
          <w:sz w:val="24"/>
          <w:szCs w:val="24"/>
        </w:rPr>
      </w:pPr>
      <w:r w:rsidRPr="00A01830">
        <w:rPr>
          <w:rFonts w:eastAsia="Helvetica"/>
          <w:color w:val="1B3139"/>
          <w:sz w:val="24"/>
          <w:szCs w:val="24"/>
        </w:rPr>
        <w:t>SELECT: gives read access to an object.</w:t>
      </w:r>
    </w:p>
    <w:p w14:paraId="2C18DCAA" w14:textId="77777777" w:rsidR="00132B8B" w:rsidRPr="00A01830" w:rsidRDefault="00132B8B" w:rsidP="002E0E2B">
      <w:pPr>
        <w:rPr>
          <w:rFonts w:eastAsia="Helvetica"/>
          <w:color w:val="1B3139"/>
          <w:sz w:val="24"/>
          <w:szCs w:val="24"/>
        </w:rPr>
      </w:pPr>
      <w:r w:rsidRPr="00A01830">
        <w:rPr>
          <w:rFonts w:eastAsia="Helvetica"/>
          <w:color w:val="1B3139"/>
          <w:sz w:val="24"/>
          <w:szCs w:val="24"/>
        </w:rPr>
        <w:t>CREATE: gives ability to create an object (for example, a table in a schema).</w:t>
      </w:r>
    </w:p>
    <w:p w14:paraId="50D6400C" w14:textId="77777777" w:rsidR="00132B8B" w:rsidRPr="00A01830" w:rsidRDefault="00132B8B" w:rsidP="002E0E2B">
      <w:pPr>
        <w:rPr>
          <w:rFonts w:eastAsia="Helvetica"/>
          <w:color w:val="1B3139"/>
          <w:sz w:val="24"/>
          <w:szCs w:val="24"/>
        </w:rPr>
      </w:pPr>
      <w:r w:rsidRPr="00A01830">
        <w:rPr>
          <w:rFonts w:eastAsia="Helvetica"/>
          <w:color w:val="1B3139"/>
          <w:sz w:val="24"/>
          <w:szCs w:val="24"/>
        </w:rPr>
        <w:t>MODIFY: gives ability to add, delete, and modify data to or from an object.</w:t>
      </w:r>
    </w:p>
    <w:p w14:paraId="4663E17A" w14:textId="71143A0D" w:rsidR="00132B8B" w:rsidRPr="00A01830" w:rsidRDefault="00132B8B" w:rsidP="002E0E2B">
      <w:pPr>
        <w:rPr>
          <w:rFonts w:eastAsia="Helvetica"/>
          <w:color w:val="1B3139"/>
          <w:sz w:val="24"/>
          <w:szCs w:val="24"/>
        </w:rPr>
      </w:pPr>
      <w:r w:rsidRPr="00A01830">
        <w:rPr>
          <w:rFonts w:eastAsia="Helvetica"/>
          <w:color w:val="1B3139"/>
          <w:sz w:val="24"/>
          <w:szCs w:val="24"/>
        </w:rPr>
        <w:t xml:space="preserve">USAGE: does not give any </w:t>
      </w:r>
      <w:r w:rsidR="000A1624" w:rsidRPr="00A01830">
        <w:rPr>
          <w:rFonts w:eastAsia="Helvetica"/>
          <w:color w:val="1B3139"/>
          <w:sz w:val="24"/>
          <w:szCs w:val="24"/>
        </w:rPr>
        <w:t>abilities but</w:t>
      </w:r>
      <w:r w:rsidRPr="00A01830">
        <w:rPr>
          <w:rFonts w:eastAsia="Helvetica"/>
          <w:color w:val="1B3139"/>
          <w:sz w:val="24"/>
          <w:szCs w:val="24"/>
        </w:rPr>
        <w:t xml:space="preserve"> is an additional requirement to perform any action on a schema object.</w:t>
      </w:r>
    </w:p>
    <w:p w14:paraId="00CDEC5A" w14:textId="77777777" w:rsidR="00132B8B" w:rsidRPr="00A01830" w:rsidRDefault="00132B8B" w:rsidP="002E0E2B">
      <w:pPr>
        <w:rPr>
          <w:rFonts w:eastAsia="Helvetica"/>
          <w:color w:val="1B3139"/>
          <w:sz w:val="24"/>
          <w:szCs w:val="24"/>
        </w:rPr>
      </w:pPr>
      <w:r w:rsidRPr="00A01830">
        <w:rPr>
          <w:rFonts w:eastAsia="Helvetica"/>
          <w:color w:val="1B3139"/>
          <w:sz w:val="24"/>
          <w:szCs w:val="24"/>
        </w:rPr>
        <w:lastRenderedPageBreak/>
        <w:t>READ_METADATA: gives ability to view an object and its metadata.</w:t>
      </w:r>
    </w:p>
    <w:p w14:paraId="76F0E2CD" w14:textId="77777777" w:rsidR="00132B8B" w:rsidRPr="00A01830" w:rsidRDefault="00132B8B" w:rsidP="002E0E2B">
      <w:pPr>
        <w:rPr>
          <w:rFonts w:eastAsia="Helvetica"/>
          <w:color w:val="1B3139"/>
          <w:sz w:val="24"/>
          <w:szCs w:val="24"/>
        </w:rPr>
      </w:pPr>
      <w:r w:rsidRPr="00A01830">
        <w:rPr>
          <w:rFonts w:eastAsia="Helvetica"/>
          <w:color w:val="1B3139"/>
          <w:sz w:val="24"/>
          <w:szCs w:val="24"/>
        </w:rPr>
        <w:t xml:space="preserve">CREATE_NAMED_FUNCTION: gives ability to create a named UDF in an existing </w:t>
      </w:r>
      <w:proofErr w:type="spellStart"/>
      <w:r w:rsidRPr="00A01830">
        <w:rPr>
          <w:rFonts w:eastAsia="Helvetica"/>
          <w:color w:val="1B3139"/>
          <w:sz w:val="24"/>
          <w:szCs w:val="24"/>
        </w:rPr>
        <w:t>catalog</w:t>
      </w:r>
      <w:proofErr w:type="spellEnd"/>
      <w:r w:rsidRPr="00A01830">
        <w:rPr>
          <w:rFonts w:eastAsia="Helvetica"/>
          <w:color w:val="1B3139"/>
          <w:sz w:val="24"/>
          <w:szCs w:val="24"/>
        </w:rPr>
        <w:t xml:space="preserve"> or schema.</w:t>
      </w:r>
    </w:p>
    <w:p w14:paraId="1239D5D4" w14:textId="77777777" w:rsidR="00132B8B" w:rsidRPr="00A01830" w:rsidRDefault="00132B8B" w:rsidP="002E0E2B">
      <w:pPr>
        <w:rPr>
          <w:rFonts w:eastAsia="Helvetica"/>
          <w:color w:val="1B3139"/>
          <w:sz w:val="24"/>
          <w:szCs w:val="24"/>
        </w:rPr>
      </w:pPr>
      <w:r w:rsidRPr="00A01830">
        <w:rPr>
          <w:rFonts w:eastAsia="Helvetica"/>
          <w:color w:val="1B3139"/>
          <w:sz w:val="24"/>
          <w:szCs w:val="24"/>
        </w:rPr>
        <w:t>MODIFY_CLASSPATH: gives ability to add files to the Spark class path.</w:t>
      </w:r>
    </w:p>
    <w:p w14:paraId="4FCCCEB3" w14:textId="77777777" w:rsidR="00132B8B" w:rsidRPr="00A01830" w:rsidRDefault="00132B8B" w:rsidP="002E0E2B">
      <w:pPr>
        <w:rPr>
          <w:rFonts w:eastAsia="Helvetica"/>
          <w:color w:val="1B3139"/>
          <w:sz w:val="24"/>
          <w:szCs w:val="24"/>
        </w:rPr>
      </w:pPr>
      <w:r w:rsidRPr="00A01830">
        <w:rPr>
          <w:rFonts w:eastAsia="Helvetica"/>
          <w:color w:val="1B3139"/>
          <w:sz w:val="24"/>
          <w:szCs w:val="24"/>
        </w:rPr>
        <w:t>ALL PRIVILEGES: gives all privileges (is translated into all the above privileges).</w:t>
      </w:r>
    </w:p>
    <w:p w14:paraId="02B16EA5" w14:textId="77777777" w:rsidR="00132B8B" w:rsidRPr="00A01830" w:rsidRDefault="00132B8B" w:rsidP="002E0E2B">
      <w:pPr>
        <w:rPr>
          <w:lang w:eastAsia="en-IN"/>
        </w:rPr>
      </w:pPr>
    </w:p>
    <w:p w14:paraId="28322325" w14:textId="59B84414" w:rsidR="00716FE2" w:rsidRPr="00A01830" w:rsidRDefault="00A9304B" w:rsidP="002E0E2B">
      <w:pPr>
        <w:rPr>
          <w:color w:val="ED7D31" w:themeColor="accent2"/>
        </w:rPr>
      </w:pPr>
      <w:r>
        <w:rPr>
          <w:color w:val="ED7D31" w:themeColor="accent2"/>
        </w:rPr>
        <w:t xml:space="preserve">6. </w:t>
      </w:r>
      <w:r w:rsidR="00716FE2" w:rsidRPr="00A01830">
        <w:rPr>
          <w:color w:val="ED7D31" w:themeColor="accent2"/>
        </w:rPr>
        <w:t>Manage service principals</w:t>
      </w:r>
      <w:r w:rsidR="008A07F7" w:rsidRPr="00A01830">
        <w:rPr>
          <w:color w:val="ED7D31" w:themeColor="accent2"/>
        </w:rPr>
        <w:t>:</w:t>
      </w:r>
    </w:p>
    <w:p w14:paraId="79B93C36" w14:textId="77777777" w:rsidR="00531C3B" w:rsidRPr="00A01830" w:rsidRDefault="00531C3B" w:rsidP="002E0E2B"/>
    <w:p w14:paraId="281062AA" w14:textId="7B673792" w:rsidR="00531C3B" w:rsidRPr="00A01830" w:rsidRDefault="00531C3B" w:rsidP="002E0E2B">
      <w:pPr>
        <w:rPr>
          <w:color w:val="161616"/>
          <w:sz w:val="24"/>
          <w:szCs w:val="24"/>
          <w:shd w:val="clear" w:color="auto" w:fill="FFFFFF"/>
        </w:rPr>
      </w:pPr>
      <w:r w:rsidRPr="00A01830">
        <w:rPr>
          <w:color w:val="161616"/>
          <w:sz w:val="24"/>
          <w:szCs w:val="24"/>
          <w:shd w:val="clear" w:color="auto" w:fill="FFFFFF"/>
        </w:rPr>
        <w:t>Account admins can add service principals to your Azure Databricks account using the account console.</w:t>
      </w:r>
    </w:p>
    <w:p w14:paraId="2B6723E4" w14:textId="1DE31855" w:rsidR="00C5083E" w:rsidRPr="00A01830" w:rsidRDefault="00C5083E" w:rsidP="002E0E2B">
      <w:pPr>
        <w:rPr>
          <w:color w:val="161616"/>
          <w:sz w:val="24"/>
          <w:szCs w:val="24"/>
          <w:shd w:val="clear" w:color="auto" w:fill="FFFFFF"/>
        </w:rPr>
      </w:pPr>
      <w:r w:rsidRPr="00A01830">
        <w:rPr>
          <w:color w:val="161616"/>
          <w:sz w:val="24"/>
          <w:szCs w:val="24"/>
          <w:shd w:val="clear" w:color="auto" w:fill="FFFFFF"/>
        </w:rPr>
        <w:t>To use service principals on Azure Databricks, an admin user must create a new Azure Active Directory (Azure AD) application and then add it to the Azure Databricks workspace to use as a service principal. To create an Azure AD service principal below are the steps,</w:t>
      </w:r>
    </w:p>
    <w:p w14:paraId="42A4B53B" w14:textId="18217C4D" w:rsidR="00C5083E" w:rsidRPr="00A01830" w:rsidRDefault="001C0B01" w:rsidP="002E0E2B">
      <w:pPr>
        <w:rPr>
          <w:color w:val="161616"/>
          <w:sz w:val="24"/>
          <w:szCs w:val="24"/>
          <w:shd w:val="clear" w:color="auto" w:fill="FFFFFF"/>
        </w:rPr>
      </w:pPr>
      <w:r w:rsidRPr="00A01830">
        <w:rPr>
          <w:color w:val="161616"/>
          <w:sz w:val="24"/>
          <w:szCs w:val="24"/>
          <w:shd w:val="clear" w:color="auto" w:fill="FFFFFF"/>
        </w:rPr>
        <w:t xml:space="preserve">Step 1: Sign </w:t>
      </w:r>
      <w:r w:rsidR="00387955" w:rsidRPr="00A01830">
        <w:rPr>
          <w:color w:val="161616"/>
          <w:sz w:val="24"/>
          <w:szCs w:val="24"/>
          <w:shd w:val="clear" w:color="auto" w:fill="FFFFFF"/>
        </w:rPr>
        <w:t>into</w:t>
      </w:r>
      <w:r w:rsidRPr="00A01830">
        <w:rPr>
          <w:color w:val="161616"/>
          <w:sz w:val="24"/>
          <w:szCs w:val="24"/>
          <w:shd w:val="clear" w:color="auto" w:fill="FFFFFF"/>
        </w:rPr>
        <w:t xml:space="preserve"> the Azure portal.</w:t>
      </w:r>
    </w:p>
    <w:p w14:paraId="367356C2" w14:textId="77777777" w:rsidR="001C0B01" w:rsidRPr="00A01830" w:rsidRDefault="001C0B01" w:rsidP="002E0E2B">
      <w:pPr>
        <w:rPr>
          <w:color w:val="161616"/>
        </w:rPr>
      </w:pPr>
      <w:r w:rsidRPr="00A01830">
        <w:rPr>
          <w:color w:val="161616"/>
          <w:shd w:val="clear" w:color="auto" w:fill="FFFFFF"/>
        </w:rPr>
        <w:t xml:space="preserve">Step 2: </w:t>
      </w:r>
      <w:r w:rsidRPr="00A01830">
        <w:rPr>
          <w:color w:val="161616"/>
        </w:rPr>
        <w:t>Search for and select </w:t>
      </w:r>
      <w:r w:rsidRPr="00A01830">
        <w:rPr>
          <w:rStyle w:val="Strong"/>
          <w:color w:val="161616"/>
        </w:rPr>
        <w:t>Azure Active Directory</w:t>
      </w:r>
      <w:r w:rsidRPr="00A01830">
        <w:rPr>
          <w:color w:val="161616"/>
        </w:rPr>
        <w:t>.</w:t>
      </w:r>
    </w:p>
    <w:p w14:paraId="6B5C09DB" w14:textId="77777777" w:rsidR="00B92290" w:rsidRPr="00A01830" w:rsidRDefault="00B92290" w:rsidP="002E0E2B">
      <w:pPr>
        <w:rPr>
          <w:color w:val="161616"/>
        </w:rPr>
      </w:pPr>
      <w:r w:rsidRPr="00A01830">
        <w:rPr>
          <w:color w:val="161616"/>
        </w:rPr>
        <w:t>Step 3: Click </w:t>
      </w:r>
      <w:r w:rsidRPr="00A01830">
        <w:rPr>
          <w:rStyle w:val="Strong"/>
          <w:color w:val="161616"/>
        </w:rPr>
        <w:t>+ Add</w:t>
      </w:r>
      <w:r w:rsidRPr="00A01830">
        <w:rPr>
          <w:color w:val="161616"/>
        </w:rPr>
        <w:t> and select </w:t>
      </w:r>
      <w:r w:rsidRPr="00A01830">
        <w:rPr>
          <w:rStyle w:val="Strong"/>
          <w:color w:val="161616"/>
        </w:rPr>
        <w:t>App registration</w:t>
      </w:r>
      <w:r w:rsidRPr="00A01830">
        <w:rPr>
          <w:color w:val="161616"/>
        </w:rPr>
        <w:t>.</w:t>
      </w:r>
    </w:p>
    <w:p w14:paraId="09F862FB" w14:textId="72FE82E1" w:rsidR="00B92290" w:rsidRPr="00A01830" w:rsidRDefault="00B92290" w:rsidP="002E0E2B">
      <w:pPr>
        <w:rPr>
          <w:color w:val="161616"/>
          <w:shd w:val="clear" w:color="auto" w:fill="FFFFFF"/>
        </w:rPr>
      </w:pPr>
      <w:r w:rsidRPr="00A01830">
        <w:rPr>
          <w:color w:val="161616"/>
        </w:rPr>
        <w:t xml:space="preserve">Step 4: </w:t>
      </w:r>
      <w:r w:rsidRPr="00A01830">
        <w:rPr>
          <w:color w:val="161616"/>
          <w:shd w:val="clear" w:color="auto" w:fill="FFFFFF"/>
        </w:rPr>
        <w:t>For </w:t>
      </w:r>
      <w:r w:rsidRPr="00A01830">
        <w:rPr>
          <w:rStyle w:val="Strong"/>
          <w:color w:val="161616"/>
          <w:shd w:val="clear" w:color="auto" w:fill="FFFFFF"/>
        </w:rPr>
        <w:t>Name</w:t>
      </w:r>
      <w:r w:rsidRPr="00A01830">
        <w:rPr>
          <w:color w:val="161616"/>
          <w:shd w:val="clear" w:color="auto" w:fill="FFFFFF"/>
        </w:rPr>
        <w:t xml:space="preserve">, enter a name for the </w:t>
      </w:r>
      <w:r w:rsidR="00387955" w:rsidRPr="00A01830">
        <w:rPr>
          <w:color w:val="161616"/>
          <w:shd w:val="clear" w:color="auto" w:fill="FFFFFF"/>
        </w:rPr>
        <w:t>application.</w:t>
      </w:r>
    </w:p>
    <w:p w14:paraId="6DFF2705" w14:textId="77777777" w:rsidR="0036290F" w:rsidRPr="00A01830" w:rsidRDefault="00B92290" w:rsidP="002E0E2B">
      <w:pPr>
        <w:rPr>
          <w:color w:val="161616"/>
        </w:rPr>
      </w:pPr>
      <w:r w:rsidRPr="00A01830">
        <w:rPr>
          <w:color w:val="161616"/>
          <w:shd w:val="clear" w:color="auto" w:fill="FFFFFF"/>
        </w:rPr>
        <w:t xml:space="preserve">Step 5: </w:t>
      </w:r>
      <w:r w:rsidR="0036290F" w:rsidRPr="00A01830">
        <w:rPr>
          <w:color w:val="161616"/>
        </w:rPr>
        <w:t>In the </w:t>
      </w:r>
      <w:r w:rsidR="0036290F" w:rsidRPr="00A01830">
        <w:rPr>
          <w:rStyle w:val="Strong"/>
          <w:color w:val="161616"/>
        </w:rPr>
        <w:t>Supported account types</w:t>
      </w:r>
      <w:r w:rsidR="0036290F" w:rsidRPr="00A01830">
        <w:rPr>
          <w:color w:val="161616"/>
        </w:rPr>
        <w:t> section, select </w:t>
      </w:r>
      <w:r w:rsidR="0036290F" w:rsidRPr="00A01830">
        <w:rPr>
          <w:rStyle w:val="Strong"/>
          <w:color w:val="161616"/>
        </w:rPr>
        <w:t>Accounts in this organizational directory only (Single tenant)</w:t>
      </w:r>
      <w:r w:rsidR="0036290F" w:rsidRPr="00A01830">
        <w:rPr>
          <w:color w:val="161616"/>
        </w:rPr>
        <w:t>.</w:t>
      </w:r>
    </w:p>
    <w:p w14:paraId="08BEBE3F" w14:textId="77777777" w:rsidR="0036290F" w:rsidRPr="00A01830" w:rsidRDefault="0036290F" w:rsidP="002E0E2B">
      <w:pPr>
        <w:rPr>
          <w:color w:val="161616"/>
        </w:rPr>
      </w:pPr>
      <w:r w:rsidRPr="00A01830">
        <w:rPr>
          <w:color w:val="161616"/>
        </w:rPr>
        <w:t>Step 6: Click </w:t>
      </w:r>
      <w:r w:rsidRPr="00A01830">
        <w:rPr>
          <w:rStyle w:val="Strong"/>
          <w:color w:val="161616"/>
        </w:rPr>
        <w:t>Register</w:t>
      </w:r>
      <w:r w:rsidRPr="00A01830">
        <w:rPr>
          <w:color w:val="161616"/>
        </w:rPr>
        <w:t>.</w:t>
      </w:r>
    </w:p>
    <w:p w14:paraId="29F4AA7D" w14:textId="6B177036" w:rsidR="0036290F" w:rsidRPr="00A01830" w:rsidRDefault="0036290F" w:rsidP="002E0E2B">
      <w:pPr>
        <w:rPr>
          <w:rStyle w:val="Strong"/>
          <w:color w:val="161616"/>
          <w:shd w:val="clear" w:color="auto" w:fill="FFFFFF"/>
        </w:rPr>
      </w:pPr>
      <w:r w:rsidRPr="00A01830">
        <w:rPr>
          <w:color w:val="161616"/>
        </w:rPr>
        <w:t xml:space="preserve">Step 7: </w:t>
      </w:r>
      <w:r w:rsidRPr="00A01830">
        <w:rPr>
          <w:color w:val="161616"/>
          <w:shd w:val="clear" w:color="auto" w:fill="FFFFFF"/>
        </w:rPr>
        <w:t>Within </w:t>
      </w:r>
      <w:r w:rsidRPr="00A01830">
        <w:rPr>
          <w:rStyle w:val="Strong"/>
          <w:color w:val="161616"/>
          <w:shd w:val="clear" w:color="auto" w:fill="FFFFFF"/>
        </w:rPr>
        <w:t>Manage</w:t>
      </w:r>
      <w:r w:rsidRPr="00A01830">
        <w:rPr>
          <w:color w:val="161616"/>
          <w:shd w:val="clear" w:color="auto" w:fill="FFFFFF"/>
        </w:rPr>
        <w:t>, click </w:t>
      </w:r>
      <w:r w:rsidRPr="00A01830">
        <w:rPr>
          <w:rStyle w:val="Strong"/>
          <w:color w:val="161616"/>
          <w:shd w:val="clear" w:color="auto" w:fill="FFFFFF"/>
        </w:rPr>
        <w:t>Certificates &amp; secrets.</w:t>
      </w:r>
    </w:p>
    <w:p w14:paraId="050C03D6" w14:textId="4CF8C431" w:rsidR="0036290F" w:rsidRPr="00A01830" w:rsidRDefault="00387955" w:rsidP="002E0E2B">
      <w:pPr>
        <w:rPr>
          <w:color w:val="161616"/>
          <w:shd w:val="clear" w:color="auto" w:fill="FFFFFF"/>
        </w:rPr>
      </w:pPr>
      <w:r w:rsidRPr="00A01830">
        <w:t>Step 8:</w:t>
      </w:r>
      <w:r w:rsidRPr="00A01830">
        <w:rPr>
          <w:rStyle w:val="Strong"/>
          <w:color w:val="161616"/>
          <w:shd w:val="clear" w:color="auto" w:fill="FFFFFF"/>
        </w:rPr>
        <w:t xml:space="preserve"> </w:t>
      </w:r>
      <w:r w:rsidRPr="00A01830">
        <w:rPr>
          <w:color w:val="161616"/>
          <w:shd w:val="clear" w:color="auto" w:fill="FFFFFF"/>
        </w:rPr>
        <w:t>On the </w:t>
      </w:r>
      <w:r w:rsidRPr="00A01830">
        <w:rPr>
          <w:rStyle w:val="Strong"/>
          <w:color w:val="161616"/>
          <w:shd w:val="clear" w:color="auto" w:fill="FFFFFF"/>
        </w:rPr>
        <w:t>Client secrets</w:t>
      </w:r>
      <w:r w:rsidRPr="00A01830">
        <w:rPr>
          <w:color w:val="161616"/>
          <w:shd w:val="clear" w:color="auto" w:fill="FFFFFF"/>
        </w:rPr>
        <w:t> tab, click </w:t>
      </w:r>
      <w:proofErr w:type="gramStart"/>
      <w:r w:rsidRPr="00A01830">
        <w:rPr>
          <w:rStyle w:val="Strong"/>
          <w:color w:val="161616"/>
          <w:shd w:val="clear" w:color="auto" w:fill="FFFFFF"/>
        </w:rPr>
        <w:t>New</w:t>
      </w:r>
      <w:proofErr w:type="gramEnd"/>
      <w:r w:rsidRPr="00A01830">
        <w:rPr>
          <w:rStyle w:val="Strong"/>
          <w:color w:val="161616"/>
          <w:shd w:val="clear" w:color="auto" w:fill="FFFFFF"/>
        </w:rPr>
        <w:t xml:space="preserve"> client secret</w:t>
      </w:r>
      <w:r w:rsidRPr="00A01830">
        <w:rPr>
          <w:color w:val="161616"/>
          <w:shd w:val="clear" w:color="auto" w:fill="FFFFFF"/>
        </w:rPr>
        <w:t>.</w:t>
      </w:r>
    </w:p>
    <w:p w14:paraId="04DA9BAB" w14:textId="00C26147" w:rsidR="00A5322D" w:rsidRPr="00A01830" w:rsidRDefault="00A5322D" w:rsidP="002E0E2B">
      <w:pPr>
        <w:rPr>
          <w:color w:val="161616"/>
          <w:shd w:val="clear" w:color="auto" w:fill="FFFFFF"/>
        </w:rPr>
      </w:pPr>
      <w:r w:rsidRPr="00A01830">
        <w:rPr>
          <w:noProof/>
          <w:color w:val="161616"/>
          <w:shd w:val="clear" w:color="auto" w:fill="FFFFFF"/>
        </w:rPr>
        <w:drawing>
          <wp:inline distT="0" distB="0" distL="0" distR="0" wp14:anchorId="3C1A86C8" wp14:editId="45CCF8E2">
            <wp:extent cx="5732145" cy="2369820"/>
            <wp:effectExtent l="0" t="0" r="1905" b="0"/>
            <wp:docPr id="1036212628" name="Picture 10362126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2628" name="Picture 2"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2369820"/>
                    </a:xfrm>
                    <a:prstGeom prst="rect">
                      <a:avLst/>
                    </a:prstGeom>
                  </pic:spPr>
                </pic:pic>
              </a:graphicData>
            </a:graphic>
          </wp:inline>
        </w:drawing>
      </w:r>
    </w:p>
    <w:p w14:paraId="262D9625" w14:textId="2207310F" w:rsidR="00503A1D" w:rsidRPr="00A01830" w:rsidRDefault="00503A1D" w:rsidP="002E0E2B">
      <w:pPr>
        <w:rPr>
          <w:color w:val="161616"/>
        </w:rPr>
      </w:pPr>
      <w:r w:rsidRPr="00A01830">
        <w:rPr>
          <w:color w:val="161616"/>
          <w:shd w:val="clear" w:color="auto" w:fill="FFFFFF"/>
        </w:rPr>
        <w:t xml:space="preserve">Step 9: </w:t>
      </w:r>
      <w:r w:rsidRPr="00A01830">
        <w:rPr>
          <w:color w:val="161616"/>
        </w:rPr>
        <w:t>For </w:t>
      </w:r>
      <w:r w:rsidRPr="00A01830">
        <w:rPr>
          <w:rStyle w:val="Strong"/>
          <w:color w:val="161616"/>
        </w:rPr>
        <w:t>Expires</w:t>
      </w:r>
      <w:r w:rsidRPr="00A01830">
        <w:rPr>
          <w:color w:val="161616"/>
        </w:rPr>
        <w:t xml:space="preserve">, select an expiry </w:t>
      </w:r>
      <w:r w:rsidR="00BE48E7" w:rsidRPr="00A01830">
        <w:rPr>
          <w:color w:val="161616"/>
        </w:rPr>
        <w:t>time</w:t>
      </w:r>
      <w:r w:rsidRPr="00A01830">
        <w:rPr>
          <w:color w:val="161616"/>
        </w:rPr>
        <w:t xml:space="preserve"> for the client secret, and then click </w:t>
      </w:r>
      <w:r w:rsidRPr="00A01830">
        <w:rPr>
          <w:rStyle w:val="Strong"/>
          <w:color w:val="161616"/>
        </w:rPr>
        <w:t>Add</w:t>
      </w:r>
      <w:r w:rsidRPr="00A01830">
        <w:rPr>
          <w:color w:val="161616"/>
        </w:rPr>
        <w:t>.</w:t>
      </w:r>
    </w:p>
    <w:p w14:paraId="2306E747" w14:textId="77777777" w:rsidR="00BE48E7" w:rsidRPr="00A01830" w:rsidRDefault="00BE48E7" w:rsidP="002E0E2B">
      <w:pPr>
        <w:rPr>
          <w:color w:val="161616"/>
        </w:rPr>
      </w:pPr>
      <w:r w:rsidRPr="00A01830">
        <w:rPr>
          <w:color w:val="161616"/>
        </w:rPr>
        <w:lastRenderedPageBreak/>
        <w:t>Step 10: Copy and store the client secret’s </w:t>
      </w:r>
      <w:r w:rsidRPr="00A01830">
        <w:rPr>
          <w:rStyle w:val="Strong"/>
          <w:color w:val="161616"/>
        </w:rPr>
        <w:t>Value</w:t>
      </w:r>
      <w:r w:rsidRPr="00A01830">
        <w:rPr>
          <w:color w:val="161616"/>
        </w:rPr>
        <w:t> in a secure place, as this client secret is the password for your application.</w:t>
      </w:r>
    </w:p>
    <w:p w14:paraId="333934C6" w14:textId="77777777" w:rsidR="00BE48E7" w:rsidRDefault="00BE48E7" w:rsidP="002E0E2B">
      <w:pPr>
        <w:rPr>
          <w:color w:val="161616"/>
          <w:lang w:val="en-US"/>
        </w:rPr>
      </w:pPr>
      <w:r w:rsidRPr="00A01830">
        <w:rPr>
          <w:color w:val="161616"/>
        </w:rPr>
        <w:t xml:space="preserve">Step 11: </w:t>
      </w:r>
      <w:r w:rsidRPr="00A01830">
        <w:rPr>
          <w:color w:val="161616"/>
          <w:lang w:val="en-US"/>
        </w:rPr>
        <w:t>On the application page’s Overview page, in the Essentials section, copy the following values:</w:t>
      </w:r>
    </w:p>
    <w:p w14:paraId="50825F6E" w14:textId="77777777" w:rsidR="00A9304B" w:rsidRPr="00A01830" w:rsidRDefault="00A9304B" w:rsidP="002E0E2B">
      <w:pPr>
        <w:rPr>
          <w:color w:val="161616"/>
          <w:lang w:val="en-US"/>
        </w:rPr>
      </w:pPr>
    </w:p>
    <w:p w14:paraId="34AA5C0F" w14:textId="77777777" w:rsidR="00BE48E7" w:rsidRPr="00BE48E7" w:rsidRDefault="00BE48E7" w:rsidP="002E0E2B">
      <w:pPr>
        <w:rPr>
          <w:rFonts w:eastAsia="Times New Roman"/>
          <w:color w:val="161616"/>
          <w:sz w:val="24"/>
          <w:szCs w:val="24"/>
          <w:lang w:val="en-US"/>
        </w:rPr>
      </w:pPr>
      <w:r w:rsidRPr="00BE48E7">
        <w:rPr>
          <w:rFonts w:eastAsia="Times New Roman"/>
          <w:color w:val="161616"/>
          <w:sz w:val="24"/>
          <w:szCs w:val="24"/>
          <w:lang w:val="en-US"/>
        </w:rPr>
        <w:t>Application (client) ID</w:t>
      </w:r>
    </w:p>
    <w:p w14:paraId="069A73E9" w14:textId="77777777" w:rsidR="00BE48E7" w:rsidRPr="00A01830" w:rsidRDefault="00BE48E7" w:rsidP="002E0E2B">
      <w:pPr>
        <w:rPr>
          <w:rFonts w:eastAsia="Times New Roman"/>
          <w:color w:val="161616"/>
          <w:sz w:val="24"/>
          <w:szCs w:val="24"/>
          <w:lang w:val="en-US"/>
        </w:rPr>
      </w:pPr>
      <w:r w:rsidRPr="00BE48E7">
        <w:rPr>
          <w:rFonts w:eastAsia="Times New Roman"/>
          <w:color w:val="161616"/>
          <w:sz w:val="24"/>
          <w:szCs w:val="24"/>
          <w:lang w:val="en-US"/>
        </w:rPr>
        <w:t>Directory (tenant) ID</w:t>
      </w:r>
    </w:p>
    <w:p w14:paraId="40BCDAA6" w14:textId="79C70BA9" w:rsidR="00300070" w:rsidRPr="00BE48E7" w:rsidRDefault="00300070" w:rsidP="002E0E2B">
      <w:pPr>
        <w:rPr>
          <w:rFonts w:eastAsia="Times New Roman"/>
          <w:color w:val="161616"/>
          <w:sz w:val="24"/>
          <w:szCs w:val="24"/>
          <w:lang w:val="en-US"/>
        </w:rPr>
      </w:pPr>
      <w:r w:rsidRPr="00A01830">
        <w:rPr>
          <w:rFonts w:eastAsia="Times New Roman"/>
          <w:noProof/>
          <w:color w:val="161616"/>
          <w:sz w:val="24"/>
          <w:szCs w:val="24"/>
          <w:lang w:val="en-US"/>
        </w:rPr>
        <w:drawing>
          <wp:inline distT="0" distB="0" distL="0" distR="0" wp14:anchorId="64174B8D" wp14:editId="45778820">
            <wp:extent cx="5732145" cy="958850"/>
            <wp:effectExtent l="0" t="0" r="1905" b="0"/>
            <wp:docPr id="304264294" name="Picture 30426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64294" name="Picture 304264294"/>
                    <pic:cNvPicPr/>
                  </pic:nvPicPr>
                  <pic:blipFill>
                    <a:blip r:embed="rId60">
                      <a:extLst>
                        <a:ext uri="{28A0092B-C50C-407E-A947-70E740481C1C}">
                          <a14:useLocalDpi xmlns:a14="http://schemas.microsoft.com/office/drawing/2010/main" val="0"/>
                        </a:ext>
                      </a:extLst>
                    </a:blip>
                    <a:stretch>
                      <a:fillRect/>
                    </a:stretch>
                  </pic:blipFill>
                  <pic:spPr>
                    <a:xfrm>
                      <a:off x="0" y="0"/>
                      <a:ext cx="5732145" cy="958850"/>
                    </a:xfrm>
                    <a:prstGeom prst="rect">
                      <a:avLst/>
                    </a:prstGeom>
                  </pic:spPr>
                </pic:pic>
              </a:graphicData>
            </a:graphic>
          </wp:inline>
        </w:drawing>
      </w:r>
    </w:p>
    <w:p w14:paraId="3F28A414" w14:textId="6E5D578E" w:rsidR="00BE48E7" w:rsidRPr="00A01830" w:rsidRDefault="00BE48E7" w:rsidP="002E0E2B">
      <w:pPr>
        <w:rPr>
          <w:color w:val="161616"/>
        </w:rPr>
      </w:pPr>
    </w:p>
    <w:p w14:paraId="05B0CAD7" w14:textId="667D0A26" w:rsidR="00BE5514" w:rsidRPr="00A01830" w:rsidRDefault="00A9304B" w:rsidP="002E0E2B">
      <w:pPr>
        <w:rPr>
          <w:color w:val="ED7D31" w:themeColor="accent2"/>
        </w:rPr>
      </w:pPr>
      <w:r>
        <w:rPr>
          <w:color w:val="ED7D31" w:themeColor="accent2"/>
        </w:rPr>
        <w:t xml:space="preserve">6.1. </w:t>
      </w:r>
      <w:r w:rsidR="00BE5514" w:rsidRPr="00BE5514">
        <w:rPr>
          <w:color w:val="ED7D31" w:themeColor="accent2"/>
        </w:rPr>
        <w:t>Add service principals to your account using the account console</w:t>
      </w:r>
      <w:r w:rsidR="00BE5514" w:rsidRPr="00A01830">
        <w:rPr>
          <w:color w:val="ED7D31" w:themeColor="accent2"/>
        </w:rPr>
        <w:t>:</w:t>
      </w:r>
    </w:p>
    <w:p w14:paraId="23470F4E" w14:textId="77777777" w:rsidR="00C73FFB" w:rsidRPr="00A01830" w:rsidRDefault="00C73FFB" w:rsidP="002E0E2B"/>
    <w:p w14:paraId="5CC9706B" w14:textId="44CB970A" w:rsidR="00C73FFB" w:rsidRPr="00A01830" w:rsidRDefault="00C73FFB" w:rsidP="002E0E2B">
      <w:pPr>
        <w:rPr>
          <w:color w:val="161616"/>
        </w:rPr>
      </w:pPr>
      <w:r w:rsidRPr="00A01830">
        <w:rPr>
          <w:color w:val="161616"/>
        </w:rPr>
        <w:t>Step 1: As an account admin, log in to the account console.</w:t>
      </w:r>
    </w:p>
    <w:p w14:paraId="36EAB374" w14:textId="04A83D5D" w:rsidR="00C73FFB" w:rsidRPr="00A01830" w:rsidRDefault="00C73FFB" w:rsidP="002E0E2B">
      <w:pPr>
        <w:rPr>
          <w:color w:val="161616"/>
        </w:rPr>
      </w:pPr>
      <w:r w:rsidRPr="00A01830">
        <w:rPr>
          <w:color w:val="161616"/>
        </w:rPr>
        <w:t>Step 2: In the sidebar, click </w:t>
      </w:r>
      <w:r w:rsidRPr="00A01830">
        <w:rPr>
          <w:rStyle w:val="Strong"/>
          <w:rFonts w:ascii="Times New Roman" w:hAnsi="Times New Roman" w:cs="Times New Roman"/>
          <w:color w:val="161616"/>
        </w:rPr>
        <w:t>User management</w:t>
      </w:r>
      <w:r w:rsidRPr="00A01830">
        <w:rPr>
          <w:color w:val="161616"/>
        </w:rPr>
        <w:t>.</w:t>
      </w:r>
    </w:p>
    <w:p w14:paraId="64F34946" w14:textId="70FDB70F" w:rsidR="00C73FFB" w:rsidRPr="00A01830" w:rsidRDefault="00C73FFB" w:rsidP="002E0E2B">
      <w:pPr>
        <w:rPr>
          <w:color w:val="161616"/>
        </w:rPr>
      </w:pPr>
      <w:r w:rsidRPr="00A01830">
        <w:rPr>
          <w:color w:val="161616"/>
        </w:rPr>
        <w:t>Step 3: On the </w:t>
      </w:r>
      <w:r w:rsidRPr="00A01830">
        <w:rPr>
          <w:rStyle w:val="Strong"/>
          <w:rFonts w:ascii="Times New Roman" w:hAnsi="Times New Roman" w:cs="Times New Roman"/>
          <w:color w:val="161616"/>
        </w:rPr>
        <w:t>Service principals</w:t>
      </w:r>
      <w:r w:rsidRPr="00A01830">
        <w:rPr>
          <w:color w:val="161616"/>
        </w:rPr>
        <w:t> tab, click </w:t>
      </w:r>
      <w:r w:rsidRPr="00A01830">
        <w:rPr>
          <w:rStyle w:val="Strong"/>
          <w:rFonts w:ascii="Times New Roman" w:hAnsi="Times New Roman" w:cs="Times New Roman"/>
          <w:color w:val="161616"/>
        </w:rPr>
        <w:t>Add service principal</w:t>
      </w:r>
      <w:r w:rsidRPr="00A01830">
        <w:rPr>
          <w:color w:val="161616"/>
        </w:rPr>
        <w:t>.</w:t>
      </w:r>
    </w:p>
    <w:p w14:paraId="644EDDFD" w14:textId="36C7FCB6" w:rsidR="00C73FFB" w:rsidRPr="00A01830" w:rsidRDefault="00C73FFB" w:rsidP="002E0E2B">
      <w:pPr>
        <w:rPr>
          <w:color w:val="161616"/>
        </w:rPr>
      </w:pPr>
      <w:r w:rsidRPr="00A01830">
        <w:rPr>
          <w:color w:val="161616"/>
        </w:rPr>
        <w:t>Step 4: Enter a name for the service principal.</w:t>
      </w:r>
    </w:p>
    <w:p w14:paraId="40A731C4" w14:textId="4E002B6C" w:rsidR="00C73FFB" w:rsidRPr="00A01830" w:rsidRDefault="00C73FFB" w:rsidP="002E0E2B">
      <w:pPr>
        <w:rPr>
          <w:color w:val="161616"/>
        </w:rPr>
      </w:pPr>
      <w:r w:rsidRPr="00A01830">
        <w:rPr>
          <w:color w:val="161616"/>
        </w:rPr>
        <w:t>Step 5: Under </w:t>
      </w:r>
      <w:r w:rsidRPr="00A01830">
        <w:rPr>
          <w:rStyle w:val="Strong"/>
          <w:rFonts w:ascii="Times New Roman" w:hAnsi="Times New Roman" w:cs="Times New Roman"/>
          <w:color w:val="161616"/>
        </w:rPr>
        <w:t>UUID</w:t>
      </w:r>
      <w:r w:rsidRPr="00A01830">
        <w:rPr>
          <w:color w:val="161616"/>
        </w:rPr>
        <w:t>, paste the Application (client) ID for the service principal.</w:t>
      </w:r>
    </w:p>
    <w:p w14:paraId="692CF388" w14:textId="00C9D8C5" w:rsidR="00C73FFB" w:rsidRPr="00A01830" w:rsidRDefault="00C73FFB" w:rsidP="002E0E2B">
      <w:pPr>
        <w:rPr>
          <w:color w:val="161616"/>
        </w:rPr>
      </w:pPr>
      <w:r w:rsidRPr="00A01830">
        <w:rPr>
          <w:color w:val="161616"/>
        </w:rPr>
        <w:t>Step 6: Click </w:t>
      </w:r>
      <w:r w:rsidRPr="00A01830">
        <w:rPr>
          <w:rStyle w:val="Strong"/>
          <w:rFonts w:ascii="Times New Roman" w:hAnsi="Times New Roman" w:cs="Times New Roman"/>
          <w:color w:val="161616"/>
        </w:rPr>
        <w:t>Add</w:t>
      </w:r>
      <w:r w:rsidRPr="00A01830">
        <w:rPr>
          <w:color w:val="161616"/>
        </w:rPr>
        <w:t>.</w:t>
      </w:r>
    </w:p>
    <w:p w14:paraId="70FDDD44" w14:textId="77777777" w:rsidR="00E61DF4" w:rsidRPr="00A01830" w:rsidRDefault="00E61DF4" w:rsidP="002E0E2B">
      <w:pPr>
        <w:rPr>
          <w:color w:val="161616"/>
        </w:rPr>
      </w:pPr>
    </w:p>
    <w:p w14:paraId="6597404F" w14:textId="2F7E0264" w:rsidR="00E61DF4" w:rsidRPr="00A01830" w:rsidRDefault="00A9304B" w:rsidP="002E0E2B">
      <w:pPr>
        <w:rPr>
          <w:rFonts w:eastAsiaTheme="majorEastAsia"/>
          <w:color w:val="ED7D31" w:themeColor="accent2"/>
          <w:sz w:val="32"/>
          <w:szCs w:val="32"/>
        </w:rPr>
      </w:pPr>
      <w:r>
        <w:rPr>
          <w:rFonts w:eastAsiaTheme="majorEastAsia"/>
          <w:color w:val="ED7D31" w:themeColor="accent2"/>
          <w:sz w:val="32"/>
          <w:szCs w:val="32"/>
        </w:rPr>
        <w:t xml:space="preserve">6.2. </w:t>
      </w:r>
      <w:r w:rsidR="00E61DF4" w:rsidRPr="00E61DF4">
        <w:rPr>
          <w:rFonts w:eastAsiaTheme="majorEastAsia"/>
          <w:color w:val="ED7D31" w:themeColor="accent2"/>
          <w:sz w:val="32"/>
          <w:szCs w:val="32"/>
        </w:rPr>
        <w:t>Assign account admin roles to a service principal</w:t>
      </w:r>
      <w:r w:rsidR="00E61DF4" w:rsidRPr="00A01830">
        <w:rPr>
          <w:rFonts w:eastAsiaTheme="majorEastAsia"/>
          <w:color w:val="ED7D31" w:themeColor="accent2"/>
          <w:sz w:val="32"/>
          <w:szCs w:val="32"/>
        </w:rPr>
        <w:t>:</w:t>
      </w:r>
    </w:p>
    <w:p w14:paraId="354E234E" w14:textId="197108B1" w:rsidR="005F2222" w:rsidRPr="00A01830" w:rsidRDefault="005F2222" w:rsidP="002E0E2B">
      <w:pPr>
        <w:rPr>
          <w:color w:val="161616"/>
        </w:rPr>
      </w:pPr>
      <w:r w:rsidRPr="00A01830">
        <w:rPr>
          <w:color w:val="161616"/>
        </w:rPr>
        <w:t>Step 1: As an account admin, log in to the account console.</w:t>
      </w:r>
    </w:p>
    <w:p w14:paraId="11AD3531" w14:textId="585F89F7" w:rsidR="005F2222" w:rsidRPr="00A01830" w:rsidRDefault="005F2222" w:rsidP="002E0E2B">
      <w:pPr>
        <w:rPr>
          <w:color w:val="161616"/>
        </w:rPr>
      </w:pPr>
      <w:r w:rsidRPr="00A01830">
        <w:rPr>
          <w:color w:val="161616"/>
        </w:rPr>
        <w:t>Step 2: In the sidebar, click </w:t>
      </w:r>
      <w:r w:rsidRPr="00A01830">
        <w:rPr>
          <w:rStyle w:val="Strong"/>
          <w:rFonts w:ascii="Times New Roman" w:hAnsi="Times New Roman" w:cs="Times New Roman"/>
          <w:color w:val="161616"/>
        </w:rPr>
        <w:t>User management</w:t>
      </w:r>
      <w:r w:rsidRPr="00A01830">
        <w:rPr>
          <w:color w:val="161616"/>
        </w:rPr>
        <w:t>.</w:t>
      </w:r>
    </w:p>
    <w:p w14:paraId="3CDE41B6" w14:textId="0721169A" w:rsidR="005F2222" w:rsidRPr="00A01830" w:rsidRDefault="005F2222" w:rsidP="002E0E2B">
      <w:pPr>
        <w:rPr>
          <w:color w:val="161616"/>
        </w:rPr>
      </w:pPr>
      <w:r w:rsidRPr="00A01830">
        <w:rPr>
          <w:color w:val="161616"/>
        </w:rPr>
        <w:t>Step 3: On the </w:t>
      </w:r>
      <w:r w:rsidRPr="00A01830">
        <w:rPr>
          <w:rStyle w:val="Strong"/>
          <w:rFonts w:ascii="Times New Roman" w:hAnsi="Times New Roman" w:cs="Times New Roman"/>
          <w:color w:val="161616"/>
        </w:rPr>
        <w:t>Service principals</w:t>
      </w:r>
      <w:r w:rsidRPr="00A01830">
        <w:rPr>
          <w:color w:val="161616"/>
        </w:rPr>
        <w:t> tab, find and click the username.</w:t>
      </w:r>
    </w:p>
    <w:p w14:paraId="358BC3B3" w14:textId="34AE0B20" w:rsidR="005F2222" w:rsidRPr="00A01830" w:rsidRDefault="005F2222" w:rsidP="002E0E2B">
      <w:pPr>
        <w:rPr>
          <w:color w:val="161616"/>
        </w:rPr>
      </w:pPr>
      <w:r w:rsidRPr="00A01830">
        <w:rPr>
          <w:color w:val="161616"/>
        </w:rPr>
        <w:t>Step 4: On the </w:t>
      </w:r>
      <w:r w:rsidRPr="00A01830">
        <w:rPr>
          <w:rStyle w:val="Strong"/>
          <w:rFonts w:ascii="Times New Roman" w:hAnsi="Times New Roman" w:cs="Times New Roman"/>
          <w:color w:val="161616"/>
        </w:rPr>
        <w:t>Roles</w:t>
      </w:r>
      <w:r w:rsidRPr="00A01830">
        <w:rPr>
          <w:color w:val="161616"/>
        </w:rPr>
        <w:t> tab, turn on </w:t>
      </w:r>
      <w:r w:rsidRPr="00A01830">
        <w:rPr>
          <w:rStyle w:val="Strong"/>
          <w:rFonts w:ascii="Times New Roman" w:hAnsi="Times New Roman" w:cs="Times New Roman"/>
          <w:color w:val="161616"/>
        </w:rPr>
        <w:t>Account admin</w:t>
      </w:r>
      <w:r w:rsidRPr="00A01830">
        <w:rPr>
          <w:color w:val="161616"/>
        </w:rPr>
        <w:t> or </w:t>
      </w:r>
      <w:r w:rsidRPr="00A01830">
        <w:rPr>
          <w:rStyle w:val="Strong"/>
          <w:rFonts w:ascii="Times New Roman" w:hAnsi="Times New Roman" w:cs="Times New Roman"/>
          <w:color w:val="161616"/>
        </w:rPr>
        <w:t>Marketplace admin</w:t>
      </w:r>
      <w:r w:rsidRPr="00A01830">
        <w:rPr>
          <w:color w:val="161616"/>
        </w:rPr>
        <w:t>.</w:t>
      </w:r>
    </w:p>
    <w:p w14:paraId="767EACBE" w14:textId="77777777" w:rsidR="007C627D" w:rsidRPr="00A01830" w:rsidRDefault="007C627D" w:rsidP="002E0E2B">
      <w:pPr>
        <w:rPr>
          <w:color w:val="161616"/>
        </w:rPr>
      </w:pPr>
    </w:p>
    <w:p w14:paraId="032BC838" w14:textId="5FCC00CA" w:rsidR="007C627D" w:rsidRPr="00A01830" w:rsidRDefault="00A9304B" w:rsidP="002E0E2B">
      <w:pPr>
        <w:rPr>
          <w:rFonts w:eastAsiaTheme="majorEastAsia"/>
          <w:color w:val="ED7D31" w:themeColor="accent2"/>
          <w:sz w:val="32"/>
          <w:szCs w:val="32"/>
        </w:rPr>
      </w:pPr>
      <w:r>
        <w:rPr>
          <w:rFonts w:eastAsiaTheme="majorEastAsia"/>
          <w:color w:val="ED7D31" w:themeColor="accent2"/>
          <w:sz w:val="32"/>
          <w:szCs w:val="32"/>
        </w:rPr>
        <w:t xml:space="preserve">6.3. </w:t>
      </w:r>
      <w:r w:rsidR="007C627D" w:rsidRPr="007C627D">
        <w:rPr>
          <w:rFonts w:eastAsiaTheme="majorEastAsia"/>
          <w:color w:val="ED7D31" w:themeColor="accent2"/>
          <w:sz w:val="32"/>
          <w:szCs w:val="32"/>
        </w:rPr>
        <w:t>Assign a service principal to a workspace using the account console</w:t>
      </w:r>
      <w:r w:rsidR="007C627D" w:rsidRPr="00A01830">
        <w:rPr>
          <w:rFonts w:eastAsiaTheme="majorEastAsia"/>
          <w:color w:val="ED7D31" w:themeColor="accent2"/>
          <w:sz w:val="32"/>
          <w:szCs w:val="32"/>
        </w:rPr>
        <w:t>:</w:t>
      </w:r>
    </w:p>
    <w:p w14:paraId="352933C3" w14:textId="558B08D7" w:rsidR="007C627D" w:rsidRPr="00A01830" w:rsidRDefault="007C627D" w:rsidP="002E0E2B">
      <w:pPr>
        <w:rPr>
          <w:color w:val="161616"/>
        </w:rPr>
      </w:pPr>
      <w:r w:rsidRPr="00A01830">
        <w:rPr>
          <w:color w:val="161616"/>
        </w:rPr>
        <w:t>Step 1: As an account admin, log in to the account console.</w:t>
      </w:r>
    </w:p>
    <w:p w14:paraId="0CB9F688" w14:textId="10305717" w:rsidR="007C627D" w:rsidRPr="00A01830" w:rsidRDefault="007C627D" w:rsidP="002E0E2B">
      <w:pPr>
        <w:rPr>
          <w:color w:val="161616"/>
        </w:rPr>
      </w:pPr>
      <w:r w:rsidRPr="00A01830">
        <w:rPr>
          <w:color w:val="161616"/>
        </w:rPr>
        <w:t xml:space="preserve">Step </w:t>
      </w:r>
      <w:r w:rsidR="0059471D" w:rsidRPr="00A01830">
        <w:rPr>
          <w:color w:val="161616"/>
        </w:rPr>
        <w:t>2</w:t>
      </w:r>
      <w:r w:rsidRPr="00A01830">
        <w:rPr>
          <w:color w:val="161616"/>
        </w:rPr>
        <w:t>: In the sidebar, click </w:t>
      </w:r>
      <w:r w:rsidRPr="00A01830">
        <w:rPr>
          <w:rStyle w:val="Strong"/>
          <w:rFonts w:ascii="Times New Roman" w:hAnsi="Times New Roman" w:cs="Times New Roman"/>
          <w:color w:val="161616"/>
        </w:rPr>
        <w:t>Workspaces</w:t>
      </w:r>
      <w:r w:rsidRPr="00A01830">
        <w:rPr>
          <w:color w:val="161616"/>
        </w:rPr>
        <w:t>.</w:t>
      </w:r>
    </w:p>
    <w:p w14:paraId="55337DBF" w14:textId="2683685C" w:rsidR="007C627D" w:rsidRPr="00A01830" w:rsidRDefault="007C627D" w:rsidP="002E0E2B">
      <w:pPr>
        <w:rPr>
          <w:color w:val="161616"/>
        </w:rPr>
      </w:pPr>
      <w:r w:rsidRPr="00A01830">
        <w:rPr>
          <w:color w:val="161616"/>
        </w:rPr>
        <w:lastRenderedPageBreak/>
        <w:t xml:space="preserve">Step </w:t>
      </w:r>
      <w:r w:rsidR="0059471D" w:rsidRPr="00A01830">
        <w:rPr>
          <w:color w:val="161616"/>
        </w:rPr>
        <w:t>3</w:t>
      </w:r>
      <w:r w:rsidRPr="00A01830">
        <w:rPr>
          <w:color w:val="161616"/>
        </w:rPr>
        <w:t>: Click your workspace name.</w:t>
      </w:r>
    </w:p>
    <w:p w14:paraId="336BE706" w14:textId="3FC58834" w:rsidR="007C627D" w:rsidRPr="00A01830" w:rsidRDefault="007C627D" w:rsidP="002E0E2B">
      <w:pPr>
        <w:rPr>
          <w:color w:val="161616"/>
        </w:rPr>
      </w:pPr>
      <w:r w:rsidRPr="00A01830">
        <w:rPr>
          <w:color w:val="161616"/>
        </w:rPr>
        <w:t xml:space="preserve">Step </w:t>
      </w:r>
      <w:r w:rsidR="0059471D" w:rsidRPr="00A01830">
        <w:rPr>
          <w:color w:val="161616"/>
        </w:rPr>
        <w:t>4</w:t>
      </w:r>
      <w:r w:rsidRPr="00A01830">
        <w:rPr>
          <w:color w:val="161616"/>
        </w:rPr>
        <w:t>: On the </w:t>
      </w:r>
      <w:r w:rsidRPr="00A01830">
        <w:rPr>
          <w:rStyle w:val="Strong"/>
          <w:rFonts w:ascii="Times New Roman" w:hAnsi="Times New Roman" w:cs="Times New Roman"/>
          <w:color w:val="161616"/>
        </w:rPr>
        <w:t>Permissions</w:t>
      </w:r>
      <w:r w:rsidRPr="00A01830">
        <w:rPr>
          <w:color w:val="161616"/>
        </w:rPr>
        <w:t> tab, click </w:t>
      </w:r>
      <w:r w:rsidRPr="00A01830">
        <w:rPr>
          <w:rStyle w:val="Strong"/>
          <w:rFonts w:ascii="Times New Roman" w:hAnsi="Times New Roman" w:cs="Times New Roman"/>
          <w:color w:val="161616"/>
        </w:rPr>
        <w:t>Add permissions</w:t>
      </w:r>
      <w:r w:rsidRPr="00A01830">
        <w:rPr>
          <w:color w:val="161616"/>
        </w:rPr>
        <w:t>.</w:t>
      </w:r>
    </w:p>
    <w:p w14:paraId="4D8A9477" w14:textId="66502521" w:rsidR="007C627D" w:rsidRPr="00A01830" w:rsidRDefault="007C627D" w:rsidP="002E0E2B">
      <w:pPr>
        <w:rPr>
          <w:color w:val="161616"/>
        </w:rPr>
      </w:pPr>
      <w:r w:rsidRPr="00A01830">
        <w:rPr>
          <w:color w:val="161616"/>
        </w:rPr>
        <w:t xml:space="preserve">Step </w:t>
      </w:r>
      <w:r w:rsidR="0059471D" w:rsidRPr="00A01830">
        <w:rPr>
          <w:color w:val="161616"/>
        </w:rPr>
        <w:t>5</w:t>
      </w:r>
      <w:r w:rsidRPr="00A01830">
        <w:rPr>
          <w:color w:val="161616"/>
        </w:rPr>
        <w:t xml:space="preserve">: Search for and select the service principal, assign the permission </w:t>
      </w:r>
      <w:r w:rsidR="0059588A" w:rsidRPr="00A01830">
        <w:rPr>
          <w:color w:val="161616"/>
        </w:rPr>
        <w:t>level (</w:t>
      </w:r>
      <w:r w:rsidRPr="00A01830">
        <w:rPr>
          <w:color w:val="161616"/>
        </w:rPr>
        <w:t>workspace </w:t>
      </w:r>
      <w:r w:rsidRPr="00A01830">
        <w:rPr>
          <w:rStyle w:val="Strong"/>
          <w:rFonts w:ascii="Times New Roman" w:hAnsi="Times New Roman" w:cs="Times New Roman"/>
          <w:color w:val="161616"/>
        </w:rPr>
        <w:t>User</w:t>
      </w:r>
      <w:r w:rsidRPr="00A01830">
        <w:rPr>
          <w:color w:val="161616"/>
        </w:rPr>
        <w:t> or </w:t>
      </w:r>
      <w:r w:rsidRPr="00A01830">
        <w:rPr>
          <w:rStyle w:val="Strong"/>
          <w:rFonts w:ascii="Times New Roman" w:hAnsi="Times New Roman" w:cs="Times New Roman"/>
          <w:color w:val="161616"/>
        </w:rPr>
        <w:t>Admin</w:t>
      </w:r>
      <w:r w:rsidRPr="00A01830">
        <w:rPr>
          <w:color w:val="161616"/>
        </w:rPr>
        <w:t>), and click </w:t>
      </w:r>
      <w:r w:rsidRPr="00A01830">
        <w:rPr>
          <w:rStyle w:val="Strong"/>
          <w:rFonts w:ascii="Times New Roman" w:hAnsi="Times New Roman" w:cs="Times New Roman"/>
          <w:color w:val="161616"/>
        </w:rPr>
        <w:t>Save</w:t>
      </w:r>
      <w:r w:rsidRPr="00A01830">
        <w:rPr>
          <w:color w:val="161616"/>
        </w:rPr>
        <w:t>.</w:t>
      </w:r>
    </w:p>
    <w:p w14:paraId="118913FF" w14:textId="77777777" w:rsidR="007F5DFB" w:rsidRPr="00A01830" w:rsidRDefault="007F5DFB" w:rsidP="002E0E2B">
      <w:pPr>
        <w:rPr>
          <w:color w:val="161616"/>
        </w:rPr>
      </w:pPr>
    </w:p>
    <w:p w14:paraId="06A1B7DD" w14:textId="44AEB7BD" w:rsidR="00A26477" w:rsidRPr="00A26477" w:rsidRDefault="00A9304B" w:rsidP="002E0E2B">
      <w:pPr>
        <w:rPr>
          <w:rFonts w:eastAsiaTheme="majorEastAsia"/>
          <w:color w:val="ED7D31" w:themeColor="accent2"/>
          <w:sz w:val="32"/>
          <w:szCs w:val="32"/>
        </w:rPr>
      </w:pPr>
      <w:r>
        <w:rPr>
          <w:rFonts w:eastAsiaTheme="majorEastAsia"/>
          <w:color w:val="ED7D31" w:themeColor="accent2"/>
          <w:sz w:val="32"/>
          <w:szCs w:val="32"/>
        </w:rPr>
        <w:t xml:space="preserve">6.4. </w:t>
      </w:r>
      <w:r w:rsidR="00A26477" w:rsidRPr="00A26477">
        <w:rPr>
          <w:rFonts w:eastAsiaTheme="majorEastAsia"/>
          <w:color w:val="ED7D31" w:themeColor="accent2"/>
          <w:sz w:val="32"/>
          <w:szCs w:val="32"/>
        </w:rPr>
        <w:t>Deactivate a service principal in your Azure Databricks account</w:t>
      </w:r>
      <w:r w:rsidR="00152677" w:rsidRPr="00A01830">
        <w:rPr>
          <w:rFonts w:eastAsiaTheme="majorEastAsia"/>
          <w:color w:val="ED7D31" w:themeColor="accent2"/>
          <w:sz w:val="32"/>
          <w:szCs w:val="32"/>
        </w:rPr>
        <w:t>:</w:t>
      </w:r>
    </w:p>
    <w:p w14:paraId="051757C7" w14:textId="44C018FE" w:rsidR="00A26477" w:rsidRPr="00A26477" w:rsidRDefault="00A26477" w:rsidP="002E0E2B">
      <w:pPr>
        <w:rPr>
          <w:rFonts w:eastAsia="Times New Roman"/>
          <w:color w:val="161616"/>
          <w:sz w:val="24"/>
          <w:szCs w:val="24"/>
          <w:lang w:val="en-US"/>
        </w:rPr>
      </w:pPr>
      <w:r w:rsidRPr="00A26477">
        <w:rPr>
          <w:rFonts w:eastAsia="Times New Roman"/>
          <w:color w:val="161616"/>
          <w:sz w:val="24"/>
          <w:szCs w:val="24"/>
          <w:lang w:val="en-US"/>
        </w:rPr>
        <w:t xml:space="preserve">Account admins can deactivate service principals across an Azure Databricks account. A deactivated service </w:t>
      </w:r>
      <w:proofErr w:type="gramStart"/>
      <w:r w:rsidRPr="00A26477">
        <w:rPr>
          <w:rFonts w:eastAsia="Times New Roman"/>
          <w:color w:val="161616"/>
          <w:sz w:val="24"/>
          <w:szCs w:val="24"/>
          <w:lang w:val="en-US"/>
        </w:rPr>
        <w:t>principal</w:t>
      </w:r>
      <w:proofErr w:type="gramEnd"/>
      <w:r w:rsidRPr="00A26477">
        <w:rPr>
          <w:rFonts w:eastAsia="Times New Roman"/>
          <w:color w:val="161616"/>
          <w:sz w:val="24"/>
          <w:szCs w:val="24"/>
          <w:lang w:val="en-US"/>
        </w:rPr>
        <w:t xml:space="preserve"> cannot authenticate to the Azure Databricks account or workspaces. However, </w:t>
      </w:r>
      <w:r w:rsidR="00152677" w:rsidRPr="00A01830">
        <w:rPr>
          <w:rFonts w:eastAsia="Times New Roman"/>
          <w:color w:val="161616"/>
          <w:sz w:val="24"/>
          <w:szCs w:val="24"/>
          <w:lang w:val="en-US"/>
        </w:rPr>
        <w:t>all</w:t>
      </w:r>
      <w:r w:rsidRPr="00A26477">
        <w:rPr>
          <w:rFonts w:eastAsia="Times New Roman"/>
          <w:color w:val="161616"/>
          <w:sz w:val="24"/>
          <w:szCs w:val="24"/>
          <w:lang w:val="en-US"/>
        </w:rPr>
        <w:t xml:space="preserve"> the service principal’s permissions and workspace objects remain unchanged. When a service </w:t>
      </w:r>
      <w:proofErr w:type="gramStart"/>
      <w:r w:rsidRPr="00A26477">
        <w:rPr>
          <w:rFonts w:eastAsia="Times New Roman"/>
          <w:color w:val="161616"/>
          <w:sz w:val="24"/>
          <w:szCs w:val="24"/>
          <w:lang w:val="en-US"/>
        </w:rPr>
        <w:t>principal</w:t>
      </w:r>
      <w:proofErr w:type="gramEnd"/>
      <w:r w:rsidRPr="00A26477">
        <w:rPr>
          <w:rFonts w:eastAsia="Times New Roman"/>
          <w:color w:val="161616"/>
          <w:sz w:val="24"/>
          <w:szCs w:val="24"/>
          <w:lang w:val="en-US"/>
        </w:rPr>
        <w:t xml:space="preserve"> is </w:t>
      </w:r>
      <w:r w:rsidR="00152677" w:rsidRPr="00A01830">
        <w:rPr>
          <w:rFonts w:eastAsia="Times New Roman"/>
          <w:color w:val="161616"/>
          <w:sz w:val="24"/>
          <w:szCs w:val="24"/>
          <w:lang w:val="en-US"/>
        </w:rPr>
        <w:t>deactivated,</w:t>
      </w:r>
      <w:r w:rsidRPr="00A26477">
        <w:rPr>
          <w:rFonts w:eastAsia="Times New Roman"/>
          <w:color w:val="161616"/>
          <w:sz w:val="24"/>
          <w:szCs w:val="24"/>
          <w:lang w:val="en-US"/>
        </w:rPr>
        <w:t xml:space="preserve"> the following is true:</w:t>
      </w:r>
    </w:p>
    <w:p w14:paraId="6B8F3380" w14:textId="1B7ADD5A" w:rsidR="00A26477" w:rsidRPr="00A26477" w:rsidRDefault="00A26477" w:rsidP="002E0E2B">
      <w:pPr>
        <w:rPr>
          <w:rFonts w:eastAsia="Times New Roman"/>
          <w:color w:val="161616"/>
          <w:sz w:val="24"/>
          <w:szCs w:val="24"/>
          <w:lang w:val="en-US"/>
        </w:rPr>
      </w:pPr>
      <w:r w:rsidRPr="00A26477">
        <w:rPr>
          <w:rFonts w:eastAsia="Times New Roman"/>
          <w:color w:val="161616"/>
          <w:sz w:val="24"/>
          <w:szCs w:val="24"/>
          <w:lang w:val="en-US"/>
        </w:rPr>
        <w:t xml:space="preserve">The service principal cannot </w:t>
      </w:r>
      <w:r w:rsidR="00152677" w:rsidRPr="00A01830">
        <w:rPr>
          <w:rFonts w:eastAsia="Times New Roman"/>
          <w:color w:val="161616"/>
          <w:sz w:val="24"/>
          <w:szCs w:val="24"/>
          <w:lang w:val="en-US"/>
        </w:rPr>
        <w:t>authenticate</w:t>
      </w:r>
      <w:r w:rsidRPr="00A26477">
        <w:rPr>
          <w:rFonts w:eastAsia="Times New Roman"/>
          <w:color w:val="161616"/>
          <w:sz w:val="24"/>
          <w:szCs w:val="24"/>
          <w:lang w:val="en-US"/>
        </w:rPr>
        <w:t xml:space="preserve"> the account or any of their workspaces from any method.</w:t>
      </w:r>
    </w:p>
    <w:p w14:paraId="6FB796E7" w14:textId="77777777" w:rsidR="00A26477" w:rsidRPr="00A26477" w:rsidRDefault="00A26477" w:rsidP="002E0E2B">
      <w:pPr>
        <w:rPr>
          <w:rFonts w:eastAsia="Times New Roman"/>
          <w:color w:val="161616"/>
          <w:sz w:val="24"/>
          <w:szCs w:val="24"/>
          <w:lang w:val="en-US"/>
        </w:rPr>
      </w:pPr>
      <w:r w:rsidRPr="00A26477">
        <w:rPr>
          <w:rFonts w:eastAsia="Times New Roman"/>
          <w:color w:val="161616"/>
          <w:sz w:val="24"/>
          <w:szCs w:val="24"/>
          <w:lang w:val="en-US"/>
        </w:rPr>
        <w:t>Applications or scripts that use the tokens generated by the service principal are no longer able to access the Databricks API. The tokens remain but cannot be used to authenticate while a service principal is deactivated.</w:t>
      </w:r>
    </w:p>
    <w:p w14:paraId="71252136" w14:textId="77777777" w:rsidR="00A26477" w:rsidRPr="00A26477" w:rsidRDefault="00A26477" w:rsidP="002E0E2B">
      <w:pPr>
        <w:rPr>
          <w:rFonts w:eastAsia="Times New Roman"/>
          <w:color w:val="161616"/>
          <w:sz w:val="24"/>
          <w:szCs w:val="24"/>
          <w:lang w:val="en-US"/>
        </w:rPr>
      </w:pPr>
      <w:r w:rsidRPr="00A26477">
        <w:rPr>
          <w:rFonts w:eastAsia="Times New Roman"/>
          <w:color w:val="161616"/>
          <w:sz w:val="24"/>
          <w:szCs w:val="24"/>
          <w:lang w:val="en-US"/>
        </w:rPr>
        <w:t>Clusters owned by the service principal remain running.</w:t>
      </w:r>
    </w:p>
    <w:p w14:paraId="38781A37" w14:textId="77777777" w:rsidR="00A26477" w:rsidRPr="00A26477" w:rsidRDefault="00A26477" w:rsidP="002E0E2B">
      <w:pPr>
        <w:rPr>
          <w:rFonts w:eastAsia="Times New Roman"/>
          <w:color w:val="161616"/>
          <w:sz w:val="24"/>
          <w:szCs w:val="24"/>
          <w:lang w:val="en-US"/>
        </w:rPr>
      </w:pPr>
      <w:r w:rsidRPr="00A26477">
        <w:rPr>
          <w:rFonts w:eastAsia="Times New Roman"/>
          <w:color w:val="161616"/>
          <w:sz w:val="24"/>
          <w:szCs w:val="24"/>
          <w:lang w:val="en-US"/>
        </w:rPr>
        <w:t>Scheduled jobs created by the service principal fail unless they are assigned to a new owner.</w:t>
      </w:r>
    </w:p>
    <w:p w14:paraId="729284B9" w14:textId="77777777" w:rsidR="00A26477" w:rsidRDefault="00A26477" w:rsidP="002E0E2B">
      <w:pPr>
        <w:rPr>
          <w:rFonts w:eastAsia="Times New Roman"/>
          <w:color w:val="161616"/>
          <w:sz w:val="24"/>
          <w:szCs w:val="24"/>
          <w:lang w:val="en-US"/>
        </w:rPr>
      </w:pPr>
      <w:r w:rsidRPr="00A26477">
        <w:rPr>
          <w:rFonts w:eastAsia="Times New Roman"/>
          <w:color w:val="161616"/>
          <w:sz w:val="24"/>
          <w:szCs w:val="24"/>
          <w:lang w:val="en-US"/>
        </w:rPr>
        <w:t>When a service principal is reactivated, they can login to Azure Databricks with the same permissions.</w:t>
      </w:r>
    </w:p>
    <w:p w14:paraId="305B658B" w14:textId="77777777" w:rsidR="00A249D7" w:rsidRPr="004138F3" w:rsidRDefault="00A249D7" w:rsidP="002E0E2B">
      <w:pPr>
        <w:rPr>
          <w:color w:val="ED7D31" w:themeColor="accent2"/>
          <w:sz w:val="32"/>
          <w:szCs w:val="32"/>
        </w:rPr>
      </w:pPr>
      <w:r w:rsidRPr="004138F3">
        <w:rPr>
          <w:color w:val="ED7D31" w:themeColor="accent2"/>
          <w:sz w:val="32"/>
          <w:szCs w:val="32"/>
        </w:rPr>
        <w:t>Manage service principals in your workspace</w:t>
      </w:r>
    </w:p>
    <w:p w14:paraId="2AE7DDBA" w14:textId="30D0A9A1" w:rsidR="00EB4731" w:rsidRPr="004138F3" w:rsidRDefault="00F40DF8" w:rsidP="002E0E2B">
      <w:pPr>
        <w:rPr>
          <w:rFonts w:eastAsia="Times New Roman"/>
          <w:color w:val="161616"/>
          <w:sz w:val="24"/>
          <w:szCs w:val="24"/>
          <w:lang w:val="en-US"/>
        </w:rPr>
      </w:pPr>
      <w:r w:rsidRPr="004138F3">
        <w:rPr>
          <w:rFonts w:eastAsia="Times New Roman"/>
          <w:color w:val="161616"/>
          <w:sz w:val="24"/>
          <w:szCs w:val="24"/>
          <w:lang w:val="en-US"/>
        </w:rPr>
        <w:t xml:space="preserve">Workspace admins can manage service principals in their </w:t>
      </w:r>
      <w:proofErr w:type="gramStart"/>
      <w:r w:rsidRPr="004138F3">
        <w:rPr>
          <w:rFonts w:eastAsia="Times New Roman"/>
          <w:color w:val="161616"/>
          <w:sz w:val="24"/>
          <w:szCs w:val="24"/>
          <w:lang w:val="en-US"/>
        </w:rPr>
        <w:t>workspaces</w:t>
      </w:r>
      <w:proofErr w:type="gramEnd"/>
      <w:r w:rsidRPr="004138F3">
        <w:rPr>
          <w:rFonts w:eastAsia="Times New Roman"/>
          <w:color w:val="161616"/>
          <w:sz w:val="24"/>
          <w:szCs w:val="24"/>
          <w:lang w:val="en-US"/>
        </w:rPr>
        <w:t xml:space="preserve"> using the workspace admin settings page.</w:t>
      </w:r>
    </w:p>
    <w:p w14:paraId="373C60A4" w14:textId="4440C70D" w:rsidR="00F40DF8" w:rsidRPr="00F40DF8" w:rsidRDefault="0011647E" w:rsidP="002E0E2B">
      <w:pPr>
        <w:rPr>
          <w:rFonts w:eastAsiaTheme="majorEastAsia"/>
          <w:color w:val="ED7D31" w:themeColor="accent2"/>
          <w:sz w:val="32"/>
          <w:szCs w:val="32"/>
        </w:rPr>
      </w:pPr>
      <w:r>
        <w:rPr>
          <w:rFonts w:eastAsiaTheme="majorEastAsia"/>
          <w:color w:val="ED7D31" w:themeColor="accent2"/>
          <w:sz w:val="32"/>
          <w:szCs w:val="32"/>
        </w:rPr>
        <w:t xml:space="preserve">6.5. </w:t>
      </w:r>
      <w:r w:rsidR="00F40DF8" w:rsidRPr="00F40DF8">
        <w:rPr>
          <w:rFonts w:eastAsiaTheme="majorEastAsia"/>
          <w:color w:val="ED7D31" w:themeColor="accent2"/>
          <w:sz w:val="32"/>
          <w:szCs w:val="32"/>
        </w:rPr>
        <w:t>Add a service principal to a workspace using the workspace admin settings</w:t>
      </w:r>
      <w:r>
        <w:rPr>
          <w:rFonts w:eastAsiaTheme="majorEastAsia"/>
          <w:color w:val="ED7D31" w:themeColor="accent2"/>
          <w:sz w:val="32"/>
          <w:szCs w:val="32"/>
        </w:rPr>
        <w:t>:</w:t>
      </w:r>
    </w:p>
    <w:p w14:paraId="22543524" w14:textId="6A11E876" w:rsidR="00F40DF8" w:rsidRPr="004138F3" w:rsidRDefault="004138F3" w:rsidP="002E0E2B">
      <w:pPr>
        <w:rPr>
          <w:rFonts w:eastAsia="Times New Roman"/>
          <w:color w:val="161616"/>
          <w:sz w:val="24"/>
          <w:szCs w:val="24"/>
          <w:lang w:val="en-US"/>
        </w:rPr>
      </w:pPr>
      <w:r w:rsidRPr="00A01830">
        <w:rPr>
          <w:color w:val="161616"/>
        </w:rPr>
        <w:t xml:space="preserve">Step 1: </w:t>
      </w:r>
      <w:r w:rsidR="00F40DF8" w:rsidRPr="004138F3">
        <w:rPr>
          <w:rFonts w:eastAsia="Times New Roman"/>
          <w:color w:val="161616"/>
          <w:sz w:val="24"/>
          <w:szCs w:val="24"/>
          <w:lang w:val="en-US"/>
        </w:rPr>
        <w:t>As a workspace admin, log in to the Azure Databricks workspace.</w:t>
      </w:r>
    </w:p>
    <w:p w14:paraId="13877D73" w14:textId="39C60D50" w:rsidR="00F40DF8" w:rsidRPr="004138F3" w:rsidRDefault="004138F3" w:rsidP="002E0E2B">
      <w:pPr>
        <w:rPr>
          <w:rFonts w:eastAsia="Times New Roman"/>
          <w:color w:val="161616"/>
          <w:sz w:val="24"/>
          <w:szCs w:val="24"/>
          <w:lang w:val="en-US"/>
        </w:rPr>
      </w:pPr>
      <w:r w:rsidRPr="00A01830">
        <w:rPr>
          <w:color w:val="161616"/>
        </w:rPr>
        <w:t xml:space="preserve">Step </w:t>
      </w:r>
      <w:r>
        <w:rPr>
          <w:color w:val="161616"/>
        </w:rPr>
        <w:t>2</w:t>
      </w:r>
      <w:r w:rsidRPr="00A01830">
        <w:rPr>
          <w:color w:val="161616"/>
        </w:rPr>
        <w:t xml:space="preserve">: </w:t>
      </w:r>
      <w:r w:rsidR="00F40DF8" w:rsidRPr="004138F3">
        <w:rPr>
          <w:rFonts w:eastAsia="Times New Roman"/>
          <w:color w:val="161616"/>
          <w:sz w:val="24"/>
          <w:szCs w:val="24"/>
          <w:lang w:val="en-US"/>
        </w:rPr>
        <w:t>Click your username in the top bar of the Azure Databricks workspace and select Admin Settings.</w:t>
      </w:r>
    </w:p>
    <w:p w14:paraId="4FE4504F" w14:textId="3750B925" w:rsidR="00F40DF8" w:rsidRPr="004138F3" w:rsidRDefault="004138F3" w:rsidP="002E0E2B">
      <w:pPr>
        <w:rPr>
          <w:rFonts w:eastAsia="Times New Roman"/>
          <w:color w:val="161616"/>
          <w:sz w:val="24"/>
          <w:szCs w:val="24"/>
          <w:lang w:val="en-US"/>
        </w:rPr>
      </w:pPr>
      <w:r w:rsidRPr="00A01830">
        <w:rPr>
          <w:color w:val="161616"/>
        </w:rPr>
        <w:t xml:space="preserve">Step </w:t>
      </w:r>
      <w:r>
        <w:rPr>
          <w:color w:val="161616"/>
        </w:rPr>
        <w:t>3</w:t>
      </w:r>
      <w:r w:rsidRPr="00A01830">
        <w:rPr>
          <w:color w:val="161616"/>
        </w:rPr>
        <w:t xml:space="preserve">: </w:t>
      </w:r>
      <w:r w:rsidR="00F40DF8" w:rsidRPr="004138F3">
        <w:rPr>
          <w:rFonts w:eastAsia="Times New Roman"/>
          <w:color w:val="161616"/>
          <w:sz w:val="24"/>
          <w:szCs w:val="24"/>
          <w:lang w:val="en-US"/>
        </w:rPr>
        <w:t>On the Service principals tab, click Add service principal.</w:t>
      </w:r>
    </w:p>
    <w:p w14:paraId="04E9D4FF" w14:textId="23904A20" w:rsidR="00F40DF8" w:rsidRDefault="004138F3" w:rsidP="002E0E2B">
      <w:pPr>
        <w:rPr>
          <w:rFonts w:eastAsia="Times New Roman"/>
          <w:color w:val="161616"/>
          <w:sz w:val="24"/>
          <w:szCs w:val="24"/>
          <w:lang w:val="en-US"/>
        </w:rPr>
      </w:pPr>
      <w:r w:rsidRPr="00A01830">
        <w:rPr>
          <w:color w:val="161616"/>
        </w:rPr>
        <w:t xml:space="preserve">Step </w:t>
      </w:r>
      <w:r>
        <w:rPr>
          <w:color w:val="161616"/>
        </w:rPr>
        <w:t>4</w:t>
      </w:r>
      <w:r w:rsidRPr="00A01830">
        <w:rPr>
          <w:color w:val="161616"/>
        </w:rPr>
        <w:t xml:space="preserve">: </w:t>
      </w:r>
      <w:r w:rsidR="00F40DF8" w:rsidRPr="004138F3">
        <w:rPr>
          <w:rFonts w:eastAsia="Times New Roman"/>
          <w:color w:val="161616"/>
          <w:sz w:val="24"/>
          <w:szCs w:val="24"/>
          <w:lang w:val="en-US"/>
        </w:rPr>
        <w:t>Select an existing service principal to assign to the workspace or add a new one.</w:t>
      </w:r>
    </w:p>
    <w:p w14:paraId="0BA0FC32" w14:textId="77777777" w:rsidR="004138F3" w:rsidRPr="004138F3" w:rsidRDefault="004138F3" w:rsidP="002E0E2B">
      <w:pPr>
        <w:rPr>
          <w:rFonts w:eastAsia="Times New Roman"/>
          <w:color w:val="161616"/>
          <w:sz w:val="24"/>
          <w:szCs w:val="24"/>
          <w:lang w:val="en-US"/>
        </w:rPr>
      </w:pPr>
    </w:p>
    <w:p w14:paraId="199CFC80" w14:textId="77777777" w:rsidR="00F40DF8" w:rsidRDefault="00F40DF8" w:rsidP="002E0E2B">
      <w:pPr>
        <w:rPr>
          <w:rFonts w:eastAsia="Times New Roman"/>
          <w:color w:val="161616"/>
          <w:sz w:val="24"/>
          <w:szCs w:val="24"/>
          <w:lang w:val="en-US"/>
        </w:rPr>
      </w:pPr>
      <w:r w:rsidRPr="004138F3">
        <w:rPr>
          <w:rFonts w:eastAsia="Times New Roman"/>
          <w:color w:val="161616"/>
          <w:sz w:val="24"/>
          <w:szCs w:val="24"/>
          <w:lang w:val="en-US"/>
        </w:rPr>
        <w:t>To add a new service principal, click the drop-down arrow in the search box and then click + Add new service principal. Paste the Application (client) ID for the service principal and enter a display name.</w:t>
      </w:r>
    </w:p>
    <w:p w14:paraId="7460739A" w14:textId="77777777" w:rsidR="006A0EA8" w:rsidRDefault="006A0EA8" w:rsidP="002E0E2B">
      <w:pPr>
        <w:rPr>
          <w:rFonts w:eastAsia="Times New Roman"/>
          <w:color w:val="161616"/>
          <w:sz w:val="24"/>
          <w:szCs w:val="24"/>
          <w:lang w:val="en-US"/>
        </w:rPr>
      </w:pPr>
    </w:p>
    <w:p w14:paraId="4A4EDE4E" w14:textId="0083372E" w:rsidR="006A0EA8" w:rsidRPr="006A0EA8" w:rsidRDefault="0011647E" w:rsidP="002E0E2B">
      <w:pPr>
        <w:rPr>
          <w:rFonts w:eastAsiaTheme="majorEastAsia"/>
          <w:color w:val="ED7D31" w:themeColor="accent2"/>
          <w:sz w:val="32"/>
          <w:szCs w:val="32"/>
        </w:rPr>
      </w:pPr>
      <w:r>
        <w:rPr>
          <w:rFonts w:eastAsiaTheme="majorEastAsia"/>
          <w:color w:val="ED7D31" w:themeColor="accent2"/>
          <w:sz w:val="32"/>
          <w:szCs w:val="32"/>
        </w:rPr>
        <w:t xml:space="preserve">6.6. </w:t>
      </w:r>
      <w:r w:rsidR="006A0EA8" w:rsidRPr="006A0EA8">
        <w:rPr>
          <w:rFonts w:eastAsiaTheme="majorEastAsia"/>
          <w:color w:val="ED7D31" w:themeColor="accent2"/>
          <w:sz w:val="32"/>
          <w:szCs w:val="32"/>
        </w:rPr>
        <w:t>Assign the workspace admin role to a service principal using the workspace admin settings page</w:t>
      </w:r>
      <w:r>
        <w:rPr>
          <w:rFonts w:eastAsiaTheme="majorEastAsia"/>
          <w:color w:val="ED7D31" w:themeColor="accent2"/>
          <w:sz w:val="32"/>
          <w:szCs w:val="32"/>
        </w:rPr>
        <w:t>:</w:t>
      </w:r>
    </w:p>
    <w:p w14:paraId="4EB343A8" w14:textId="7B564B2A" w:rsidR="006A0EA8" w:rsidRPr="006A0EA8" w:rsidRDefault="006A0EA8" w:rsidP="002E0E2B">
      <w:pPr>
        <w:rPr>
          <w:rFonts w:ascii="Segoe UI" w:eastAsia="Times New Roman" w:hAnsi="Segoe UI" w:cs="Segoe UI"/>
          <w:color w:val="161616"/>
          <w:sz w:val="24"/>
          <w:szCs w:val="24"/>
          <w:lang w:val="en-US"/>
        </w:rPr>
      </w:pPr>
      <w:r w:rsidRPr="00A01830">
        <w:rPr>
          <w:color w:val="161616"/>
        </w:rPr>
        <w:t xml:space="preserve">Step 1: </w:t>
      </w:r>
      <w:r w:rsidRPr="006A0EA8">
        <w:rPr>
          <w:rFonts w:ascii="Segoe UI" w:eastAsia="Times New Roman" w:hAnsi="Segoe UI" w:cs="Segoe UI"/>
          <w:color w:val="161616"/>
          <w:sz w:val="24"/>
          <w:szCs w:val="24"/>
          <w:lang w:val="en-US"/>
        </w:rPr>
        <w:t>As a workspace admin, log in to the Azure Databricks workspace.</w:t>
      </w:r>
    </w:p>
    <w:p w14:paraId="4E375E65" w14:textId="1030FF06" w:rsidR="006A0EA8" w:rsidRPr="006A0EA8" w:rsidRDefault="006A0EA8" w:rsidP="002E0E2B">
      <w:pPr>
        <w:rPr>
          <w:rFonts w:ascii="Segoe UI" w:eastAsia="Times New Roman" w:hAnsi="Segoe UI" w:cs="Segoe UI"/>
          <w:color w:val="161616"/>
          <w:sz w:val="24"/>
          <w:szCs w:val="24"/>
          <w:lang w:val="en-US"/>
        </w:rPr>
      </w:pPr>
      <w:r w:rsidRPr="00A01830">
        <w:rPr>
          <w:color w:val="161616"/>
        </w:rPr>
        <w:t xml:space="preserve">Step </w:t>
      </w:r>
      <w:r w:rsidR="0011647E">
        <w:rPr>
          <w:color w:val="161616"/>
        </w:rPr>
        <w:t>2</w:t>
      </w:r>
      <w:r w:rsidRPr="00A01830">
        <w:rPr>
          <w:color w:val="161616"/>
        </w:rPr>
        <w:t xml:space="preserve">: </w:t>
      </w:r>
      <w:r w:rsidRPr="006A0EA8">
        <w:rPr>
          <w:rFonts w:ascii="Segoe UI" w:eastAsia="Times New Roman" w:hAnsi="Segoe UI" w:cs="Segoe UI"/>
          <w:color w:val="161616"/>
          <w:sz w:val="24"/>
          <w:szCs w:val="24"/>
          <w:lang w:val="en-US"/>
        </w:rPr>
        <w:t>Click your username in the top bar of the Azure Databricks workspace and select Admin Settings.</w:t>
      </w:r>
    </w:p>
    <w:p w14:paraId="3D2D24C7" w14:textId="44BB4822" w:rsidR="006A0EA8" w:rsidRPr="006A0EA8" w:rsidRDefault="006A0EA8" w:rsidP="002E0E2B">
      <w:pPr>
        <w:rPr>
          <w:rFonts w:ascii="Segoe UI" w:eastAsia="Times New Roman" w:hAnsi="Segoe UI" w:cs="Segoe UI"/>
          <w:color w:val="161616"/>
          <w:sz w:val="24"/>
          <w:szCs w:val="24"/>
          <w:lang w:val="en-US"/>
        </w:rPr>
      </w:pPr>
      <w:r w:rsidRPr="00A01830">
        <w:rPr>
          <w:color w:val="161616"/>
        </w:rPr>
        <w:t xml:space="preserve">Step </w:t>
      </w:r>
      <w:r w:rsidR="0011647E">
        <w:rPr>
          <w:color w:val="161616"/>
        </w:rPr>
        <w:t>3</w:t>
      </w:r>
      <w:r w:rsidRPr="00A01830">
        <w:rPr>
          <w:color w:val="161616"/>
        </w:rPr>
        <w:t xml:space="preserve">: </w:t>
      </w:r>
      <w:r w:rsidRPr="006A0EA8">
        <w:rPr>
          <w:rFonts w:ascii="Segoe UI" w:eastAsia="Times New Roman" w:hAnsi="Segoe UI" w:cs="Segoe UI"/>
          <w:color w:val="161616"/>
          <w:sz w:val="24"/>
          <w:szCs w:val="24"/>
          <w:lang w:val="en-US"/>
        </w:rPr>
        <w:t>On the Groups tab, select the </w:t>
      </w:r>
      <w:proofErr w:type="gramStart"/>
      <w:r w:rsidRPr="006A0EA8">
        <w:rPr>
          <w:rFonts w:ascii="Segoe UI" w:eastAsia="Times New Roman" w:hAnsi="Segoe UI" w:cs="Segoe UI"/>
          <w:color w:val="161616"/>
          <w:sz w:val="24"/>
          <w:szCs w:val="24"/>
          <w:lang w:val="en-US"/>
        </w:rPr>
        <w:t>Admins</w:t>
      </w:r>
      <w:proofErr w:type="gramEnd"/>
      <w:r w:rsidRPr="006A0EA8">
        <w:rPr>
          <w:rFonts w:ascii="Segoe UI" w:eastAsia="Times New Roman" w:hAnsi="Segoe UI" w:cs="Segoe UI"/>
          <w:color w:val="161616"/>
          <w:sz w:val="24"/>
          <w:szCs w:val="24"/>
          <w:lang w:val="en-US"/>
        </w:rPr>
        <w:t> group.</w:t>
      </w:r>
    </w:p>
    <w:p w14:paraId="07E8C934" w14:textId="2C379265" w:rsidR="006A0EA8" w:rsidRPr="006A0EA8" w:rsidRDefault="006A0EA8" w:rsidP="002E0E2B">
      <w:pPr>
        <w:rPr>
          <w:rFonts w:ascii="Segoe UI" w:eastAsia="Times New Roman" w:hAnsi="Segoe UI" w:cs="Segoe UI"/>
          <w:color w:val="161616"/>
          <w:sz w:val="24"/>
          <w:szCs w:val="24"/>
          <w:lang w:val="en-US"/>
        </w:rPr>
      </w:pPr>
      <w:r w:rsidRPr="00A01830">
        <w:rPr>
          <w:color w:val="161616"/>
        </w:rPr>
        <w:t xml:space="preserve">Step </w:t>
      </w:r>
      <w:r w:rsidR="0011647E">
        <w:rPr>
          <w:color w:val="161616"/>
        </w:rPr>
        <w:t>4</w:t>
      </w:r>
      <w:r w:rsidRPr="00A01830">
        <w:rPr>
          <w:color w:val="161616"/>
        </w:rPr>
        <w:t xml:space="preserve">: </w:t>
      </w:r>
      <w:r w:rsidRPr="006A0EA8">
        <w:rPr>
          <w:rFonts w:ascii="Segoe UI" w:eastAsia="Times New Roman" w:hAnsi="Segoe UI" w:cs="Segoe UI"/>
          <w:color w:val="161616"/>
          <w:sz w:val="24"/>
          <w:szCs w:val="24"/>
          <w:lang w:val="en-US"/>
        </w:rPr>
        <w:t>Click Add users or service principals.</w:t>
      </w:r>
    </w:p>
    <w:p w14:paraId="087B7A61" w14:textId="0F3BFCF9" w:rsidR="006A0EA8" w:rsidRPr="006A0EA8" w:rsidRDefault="006A0EA8" w:rsidP="002E0E2B">
      <w:pPr>
        <w:rPr>
          <w:rFonts w:ascii="Segoe UI" w:eastAsia="Times New Roman" w:hAnsi="Segoe UI" w:cs="Segoe UI"/>
          <w:color w:val="161616"/>
          <w:sz w:val="24"/>
          <w:szCs w:val="24"/>
          <w:lang w:val="en-US"/>
        </w:rPr>
      </w:pPr>
      <w:r w:rsidRPr="00A01830">
        <w:rPr>
          <w:color w:val="161616"/>
        </w:rPr>
        <w:t xml:space="preserve">Step </w:t>
      </w:r>
      <w:r w:rsidR="0011647E">
        <w:rPr>
          <w:color w:val="161616"/>
        </w:rPr>
        <w:t>5</w:t>
      </w:r>
      <w:r w:rsidRPr="00A01830">
        <w:rPr>
          <w:color w:val="161616"/>
        </w:rPr>
        <w:t xml:space="preserve">: </w:t>
      </w:r>
      <w:r w:rsidRPr="006A0EA8">
        <w:rPr>
          <w:rFonts w:ascii="Segoe UI" w:eastAsia="Times New Roman" w:hAnsi="Segoe UI" w:cs="Segoe UI"/>
          <w:color w:val="161616"/>
          <w:sz w:val="24"/>
          <w:szCs w:val="24"/>
          <w:lang w:val="en-US"/>
        </w:rPr>
        <w:t>Select the service principal and click Confirm.</w:t>
      </w:r>
    </w:p>
    <w:p w14:paraId="04128E58" w14:textId="77777777" w:rsidR="006A0EA8" w:rsidRDefault="006A0EA8" w:rsidP="002E0E2B">
      <w:pPr>
        <w:rPr>
          <w:rFonts w:ascii="Segoe UI" w:eastAsia="Times New Roman" w:hAnsi="Segoe UI" w:cs="Segoe UI"/>
          <w:color w:val="161616"/>
          <w:sz w:val="24"/>
          <w:szCs w:val="24"/>
          <w:lang w:val="en-US"/>
        </w:rPr>
      </w:pPr>
      <w:r w:rsidRPr="006A0EA8">
        <w:rPr>
          <w:rFonts w:ascii="Segoe UI" w:eastAsia="Times New Roman" w:hAnsi="Segoe UI" w:cs="Segoe UI"/>
          <w:color w:val="161616"/>
          <w:sz w:val="24"/>
          <w:szCs w:val="24"/>
          <w:lang w:val="en-US"/>
        </w:rPr>
        <w:t>To remove the workspace admin role from a service principal, remove the service principal from the admin group.</w:t>
      </w:r>
    </w:p>
    <w:p w14:paraId="3EBD166A" w14:textId="50979BE7" w:rsidR="00085E24" w:rsidRPr="00085E24" w:rsidRDefault="00085E24" w:rsidP="002E0E2B">
      <w:pPr>
        <w:rPr>
          <w:rFonts w:eastAsiaTheme="majorEastAsia"/>
          <w:color w:val="ED7D31" w:themeColor="accent2"/>
          <w:sz w:val="32"/>
          <w:szCs w:val="32"/>
        </w:rPr>
      </w:pPr>
      <w:r>
        <w:rPr>
          <w:rFonts w:eastAsiaTheme="majorEastAsia"/>
          <w:color w:val="ED7D31" w:themeColor="accent2"/>
          <w:sz w:val="32"/>
          <w:szCs w:val="32"/>
        </w:rPr>
        <w:t xml:space="preserve">6.7. </w:t>
      </w:r>
      <w:r w:rsidRPr="00085E24">
        <w:rPr>
          <w:rFonts w:eastAsiaTheme="majorEastAsia"/>
          <w:color w:val="ED7D31" w:themeColor="accent2"/>
          <w:sz w:val="32"/>
          <w:szCs w:val="32"/>
        </w:rPr>
        <w:t>Manage workspace entitlements for a service principal</w:t>
      </w:r>
      <w:r>
        <w:rPr>
          <w:rFonts w:eastAsiaTheme="majorEastAsia"/>
          <w:color w:val="ED7D31" w:themeColor="accent2"/>
          <w:sz w:val="32"/>
          <w:szCs w:val="32"/>
        </w:rPr>
        <w:t>:</w:t>
      </w:r>
    </w:p>
    <w:p w14:paraId="2DFD382A" w14:textId="4605F4F8" w:rsidR="00085E24" w:rsidRDefault="00085E24" w:rsidP="002E0E2B">
      <w:pPr>
        <w:rPr>
          <w:rFonts w:ascii="Segoe UI" w:hAnsi="Segoe UI" w:cs="Segoe UI"/>
          <w:color w:val="161616"/>
          <w:shd w:val="clear" w:color="auto" w:fill="FFFFFF"/>
        </w:rPr>
      </w:pPr>
      <w:r>
        <w:rPr>
          <w:rFonts w:ascii="Segoe UI" w:hAnsi="Segoe UI" w:cs="Segoe UI"/>
          <w:color w:val="161616"/>
          <w:shd w:val="clear" w:color="auto" w:fill="FFFFFF"/>
        </w:rPr>
        <w:t>An entitlement is a property that allows a user, service principal, or group to interact with Azure Databricks in a specified way. Entitlements are assigned to users at the workspace level. The following table lists entitlements and the workspace UI and API property name that you use to manage each one</w:t>
      </w:r>
      <w:r w:rsidR="00DC1BCD">
        <w:rPr>
          <w:rFonts w:ascii="Segoe UI" w:hAnsi="Segoe UI" w:cs="Segoe UI"/>
          <w:color w:val="161616"/>
          <w:shd w:val="clear" w:color="auto" w:fill="FFFFFF"/>
        </w:rPr>
        <w:t>.</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17"/>
        <w:gridCol w:w="1475"/>
        <w:gridCol w:w="2030"/>
        <w:gridCol w:w="4542"/>
      </w:tblGrid>
      <w:tr w:rsidR="00DC1BCD" w14:paraId="03E2ED2B" w14:textId="77777777" w:rsidTr="00DC1BCD">
        <w:trPr>
          <w:tblHeader/>
        </w:trPr>
        <w:tc>
          <w:tcPr>
            <w:tcW w:w="0" w:type="auto"/>
            <w:shd w:val="clear" w:color="auto" w:fill="FFFFFF"/>
            <w:hideMark/>
          </w:tcPr>
          <w:p w14:paraId="42658EE4" w14:textId="77777777" w:rsidR="00DC1BCD" w:rsidRDefault="00DC1BCD" w:rsidP="002E0E2B">
            <w:pPr>
              <w:rPr>
                <w:rFonts w:ascii="Segoe UI" w:hAnsi="Segoe UI" w:cs="Segoe UI"/>
                <w:color w:val="161616"/>
              </w:rPr>
            </w:pPr>
            <w:r>
              <w:rPr>
                <w:rFonts w:ascii="Segoe UI" w:hAnsi="Segoe UI" w:cs="Segoe UI"/>
                <w:color w:val="161616"/>
              </w:rPr>
              <w:t>Entitlement name (UI)</w:t>
            </w:r>
          </w:p>
        </w:tc>
        <w:tc>
          <w:tcPr>
            <w:tcW w:w="0" w:type="auto"/>
            <w:shd w:val="clear" w:color="auto" w:fill="FFFFFF"/>
            <w:hideMark/>
          </w:tcPr>
          <w:p w14:paraId="4D279067" w14:textId="77777777" w:rsidR="00DC1BCD" w:rsidRDefault="00DC1BCD" w:rsidP="002E0E2B">
            <w:pPr>
              <w:rPr>
                <w:rFonts w:ascii="Segoe UI" w:hAnsi="Segoe UI" w:cs="Segoe UI"/>
                <w:color w:val="161616"/>
              </w:rPr>
            </w:pPr>
            <w:r>
              <w:rPr>
                <w:rFonts w:ascii="Segoe UI" w:hAnsi="Segoe UI" w:cs="Segoe UI"/>
                <w:color w:val="161616"/>
              </w:rPr>
              <w:t>Entitlement name (API)</w:t>
            </w:r>
          </w:p>
        </w:tc>
        <w:tc>
          <w:tcPr>
            <w:tcW w:w="0" w:type="auto"/>
            <w:shd w:val="clear" w:color="auto" w:fill="FFFFFF"/>
            <w:hideMark/>
          </w:tcPr>
          <w:p w14:paraId="01DB9584" w14:textId="77777777" w:rsidR="00DC1BCD" w:rsidRDefault="00DC1BCD" w:rsidP="002E0E2B">
            <w:pPr>
              <w:rPr>
                <w:rFonts w:ascii="Segoe UI" w:hAnsi="Segoe UI" w:cs="Segoe UI"/>
                <w:color w:val="161616"/>
              </w:rPr>
            </w:pPr>
            <w:r>
              <w:rPr>
                <w:rFonts w:ascii="Segoe UI" w:hAnsi="Segoe UI" w:cs="Segoe UI"/>
                <w:color w:val="161616"/>
              </w:rPr>
              <w:t>Default</w:t>
            </w:r>
          </w:p>
        </w:tc>
        <w:tc>
          <w:tcPr>
            <w:tcW w:w="0" w:type="auto"/>
            <w:shd w:val="clear" w:color="auto" w:fill="FFFFFF"/>
            <w:hideMark/>
          </w:tcPr>
          <w:p w14:paraId="6003911D" w14:textId="77777777" w:rsidR="00DC1BCD" w:rsidRDefault="00DC1BCD" w:rsidP="002E0E2B">
            <w:pPr>
              <w:rPr>
                <w:rFonts w:ascii="Segoe UI" w:hAnsi="Segoe UI" w:cs="Segoe UI"/>
                <w:color w:val="161616"/>
              </w:rPr>
            </w:pPr>
            <w:r>
              <w:rPr>
                <w:rFonts w:ascii="Segoe UI" w:hAnsi="Segoe UI" w:cs="Segoe UI"/>
                <w:color w:val="161616"/>
              </w:rPr>
              <w:t>Description</w:t>
            </w:r>
          </w:p>
        </w:tc>
      </w:tr>
      <w:tr w:rsidR="00DC1BCD" w14:paraId="42119DF2" w14:textId="77777777" w:rsidTr="00DC1BCD">
        <w:tc>
          <w:tcPr>
            <w:tcW w:w="0" w:type="auto"/>
            <w:shd w:val="clear" w:color="auto" w:fill="FFFFFF"/>
            <w:hideMark/>
          </w:tcPr>
          <w:p w14:paraId="33B136C1" w14:textId="77777777" w:rsidR="00DC1BCD" w:rsidRDefault="00DC1BCD" w:rsidP="002E0E2B">
            <w:pPr>
              <w:rPr>
                <w:rFonts w:ascii="Segoe UI" w:hAnsi="Segoe UI" w:cs="Segoe UI"/>
                <w:color w:val="161616"/>
              </w:rPr>
            </w:pPr>
            <w:r>
              <w:rPr>
                <w:rFonts w:ascii="Segoe UI" w:hAnsi="Segoe UI" w:cs="Segoe UI"/>
                <w:color w:val="161616"/>
              </w:rPr>
              <w:t>Workspace access</w:t>
            </w:r>
          </w:p>
        </w:tc>
        <w:tc>
          <w:tcPr>
            <w:tcW w:w="0" w:type="auto"/>
            <w:shd w:val="clear" w:color="auto" w:fill="FFFFFF"/>
            <w:hideMark/>
          </w:tcPr>
          <w:p w14:paraId="308E636E" w14:textId="77777777" w:rsidR="00DC1BCD" w:rsidRDefault="00DC1BCD" w:rsidP="002E0E2B">
            <w:pPr>
              <w:rPr>
                <w:rFonts w:ascii="Segoe UI" w:hAnsi="Segoe UI" w:cs="Segoe UI"/>
                <w:color w:val="161616"/>
              </w:rPr>
            </w:pPr>
            <w:r>
              <w:rPr>
                <w:rStyle w:val="HTMLCode"/>
                <w:rFonts w:ascii="Consolas" w:eastAsiaTheme="minorHAnsi" w:hAnsi="Consolas"/>
                <w:color w:val="161616"/>
                <w:sz w:val="18"/>
                <w:szCs w:val="18"/>
              </w:rPr>
              <w:t>workspace-access</w:t>
            </w:r>
          </w:p>
        </w:tc>
        <w:tc>
          <w:tcPr>
            <w:tcW w:w="0" w:type="auto"/>
            <w:shd w:val="clear" w:color="auto" w:fill="FFFFFF"/>
            <w:hideMark/>
          </w:tcPr>
          <w:p w14:paraId="61893A37" w14:textId="77777777" w:rsidR="00DC1BCD" w:rsidRDefault="00DC1BCD" w:rsidP="002E0E2B">
            <w:pPr>
              <w:rPr>
                <w:rFonts w:ascii="Segoe UI" w:hAnsi="Segoe UI" w:cs="Segoe UI"/>
                <w:color w:val="161616"/>
              </w:rPr>
            </w:pPr>
            <w:r>
              <w:rPr>
                <w:rFonts w:ascii="Segoe UI" w:hAnsi="Segoe UI" w:cs="Segoe UI"/>
                <w:color w:val="161616"/>
              </w:rPr>
              <w:t>Granted by default.</w:t>
            </w:r>
          </w:p>
        </w:tc>
        <w:tc>
          <w:tcPr>
            <w:tcW w:w="0" w:type="auto"/>
            <w:shd w:val="clear" w:color="auto" w:fill="FFFFFF"/>
            <w:hideMark/>
          </w:tcPr>
          <w:p w14:paraId="688B4637" w14:textId="77777777" w:rsidR="00DC1BCD" w:rsidRDefault="00DC1BCD" w:rsidP="002E0E2B">
            <w:pPr>
              <w:rPr>
                <w:rFonts w:ascii="Segoe UI" w:hAnsi="Segoe UI" w:cs="Segoe UI"/>
                <w:color w:val="161616"/>
              </w:rPr>
            </w:pPr>
            <w:r>
              <w:rPr>
                <w:rFonts w:ascii="Segoe UI" w:hAnsi="Segoe UI" w:cs="Segoe UI"/>
                <w:color w:val="161616"/>
              </w:rPr>
              <w:t>When granted to a user or service principal, they can access the Data Science &amp; Engineering and Databricks Machine Learning persona-based environments.</w:t>
            </w:r>
            <w:r>
              <w:rPr>
                <w:rFonts w:ascii="Segoe UI" w:hAnsi="Segoe UI" w:cs="Segoe UI"/>
                <w:color w:val="161616"/>
              </w:rPr>
              <w:br/>
            </w:r>
            <w:r>
              <w:rPr>
                <w:rFonts w:ascii="Segoe UI" w:hAnsi="Segoe UI" w:cs="Segoe UI"/>
                <w:color w:val="161616"/>
              </w:rPr>
              <w:br/>
              <w:t>Can’t be removed from workspace admins.</w:t>
            </w:r>
          </w:p>
        </w:tc>
      </w:tr>
      <w:tr w:rsidR="00DC1BCD" w14:paraId="3D37384B" w14:textId="77777777" w:rsidTr="00DC1BCD">
        <w:tc>
          <w:tcPr>
            <w:tcW w:w="0" w:type="auto"/>
            <w:shd w:val="clear" w:color="auto" w:fill="FFFFFF"/>
            <w:hideMark/>
          </w:tcPr>
          <w:p w14:paraId="38E53152" w14:textId="77777777" w:rsidR="00DC1BCD" w:rsidRDefault="00DC1BCD" w:rsidP="002E0E2B">
            <w:pPr>
              <w:rPr>
                <w:rFonts w:ascii="Segoe UI" w:hAnsi="Segoe UI" w:cs="Segoe UI"/>
                <w:color w:val="161616"/>
              </w:rPr>
            </w:pPr>
            <w:r>
              <w:rPr>
                <w:rFonts w:ascii="Segoe UI" w:hAnsi="Segoe UI" w:cs="Segoe UI"/>
                <w:color w:val="161616"/>
              </w:rPr>
              <w:t>Databricks SQL access</w:t>
            </w:r>
          </w:p>
        </w:tc>
        <w:tc>
          <w:tcPr>
            <w:tcW w:w="0" w:type="auto"/>
            <w:shd w:val="clear" w:color="auto" w:fill="FFFFFF"/>
            <w:hideMark/>
          </w:tcPr>
          <w:p w14:paraId="4BA1D98D" w14:textId="77777777" w:rsidR="00DC1BCD" w:rsidRDefault="00DC1BCD" w:rsidP="002E0E2B">
            <w:pPr>
              <w:rPr>
                <w:rFonts w:ascii="Segoe UI" w:hAnsi="Segoe UI" w:cs="Segoe UI"/>
                <w:color w:val="161616"/>
              </w:rPr>
            </w:pPr>
            <w:proofErr w:type="spellStart"/>
            <w:r>
              <w:rPr>
                <w:rStyle w:val="HTMLCode"/>
                <w:rFonts w:ascii="Consolas" w:eastAsiaTheme="minorHAnsi" w:hAnsi="Consolas"/>
                <w:color w:val="161616"/>
                <w:sz w:val="18"/>
                <w:szCs w:val="18"/>
              </w:rPr>
              <w:t>databricks</w:t>
            </w:r>
            <w:proofErr w:type="spellEnd"/>
            <w:r>
              <w:rPr>
                <w:rStyle w:val="HTMLCode"/>
                <w:rFonts w:ascii="Consolas" w:eastAsiaTheme="minorHAnsi" w:hAnsi="Consolas"/>
                <w:color w:val="161616"/>
                <w:sz w:val="18"/>
                <w:szCs w:val="18"/>
              </w:rPr>
              <w:t>-</w:t>
            </w:r>
            <w:proofErr w:type="spellStart"/>
            <w:r>
              <w:rPr>
                <w:rStyle w:val="HTMLCode"/>
                <w:rFonts w:ascii="Consolas" w:eastAsiaTheme="minorHAnsi" w:hAnsi="Consolas"/>
                <w:color w:val="161616"/>
                <w:sz w:val="18"/>
                <w:szCs w:val="18"/>
              </w:rPr>
              <w:t>sql</w:t>
            </w:r>
            <w:proofErr w:type="spellEnd"/>
            <w:r>
              <w:rPr>
                <w:rStyle w:val="HTMLCode"/>
                <w:rFonts w:ascii="Consolas" w:eastAsiaTheme="minorHAnsi" w:hAnsi="Consolas"/>
                <w:color w:val="161616"/>
                <w:sz w:val="18"/>
                <w:szCs w:val="18"/>
              </w:rPr>
              <w:t>-access</w:t>
            </w:r>
          </w:p>
        </w:tc>
        <w:tc>
          <w:tcPr>
            <w:tcW w:w="0" w:type="auto"/>
            <w:shd w:val="clear" w:color="auto" w:fill="FFFFFF"/>
            <w:hideMark/>
          </w:tcPr>
          <w:p w14:paraId="1B23C9FF" w14:textId="77777777" w:rsidR="00DC1BCD" w:rsidRDefault="00DC1BCD" w:rsidP="002E0E2B">
            <w:pPr>
              <w:rPr>
                <w:rFonts w:ascii="Segoe UI" w:hAnsi="Segoe UI" w:cs="Segoe UI"/>
                <w:color w:val="161616"/>
              </w:rPr>
            </w:pPr>
            <w:r>
              <w:rPr>
                <w:rFonts w:ascii="Segoe UI" w:hAnsi="Segoe UI" w:cs="Segoe UI"/>
                <w:color w:val="161616"/>
              </w:rPr>
              <w:t>Granted by default.</w:t>
            </w:r>
          </w:p>
        </w:tc>
        <w:tc>
          <w:tcPr>
            <w:tcW w:w="0" w:type="auto"/>
            <w:shd w:val="clear" w:color="auto" w:fill="FFFFFF"/>
            <w:hideMark/>
          </w:tcPr>
          <w:p w14:paraId="4708F1F6" w14:textId="77777777" w:rsidR="00DC1BCD" w:rsidRDefault="00DC1BCD" w:rsidP="002E0E2B">
            <w:pPr>
              <w:rPr>
                <w:rFonts w:ascii="Segoe UI" w:hAnsi="Segoe UI" w:cs="Segoe UI"/>
                <w:color w:val="161616"/>
              </w:rPr>
            </w:pPr>
            <w:r>
              <w:rPr>
                <w:rFonts w:ascii="Segoe UI" w:hAnsi="Segoe UI" w:cs="Segoe UI"/>
                <w:color w:val="161616"/>
              </w:rPr>
              <w:t>When granted to a user or service principal, they can access Databricks SQL.</w:t>
            </w:r>
          </w:p>
        </w:tc>
      </w:tr>
      <w:tr w:rsidR="00DC1BCD" w14:paraId="791F77F2" w14:textId="77777777" w:rsidTr="00DC1BCD">
        <w:tc>
          <w:tcPr>
            <w:tcW w:w="0" w:type="auto"/>
            <w:shd w:val="clear" w:color="auto" w:fill="FFFFFF"/>
            <w:hideMark/>
          </w:tcPr>
          <w:p w14:paraId="0A776B7E" w14:textId="77777777" w:rsidR="00DC1BCD" w:rsidRDefault="00DC1BCD" w:rsidP="002E0E2B">
            <w:pPr>
              <w:rPr>
                <w:rFonts w:ascii="Segoe UI" w:hAnsi="Segoe UI" w:cs="Segoe UI"/>
                <w:color w:val="161616"/>
              </w:rPr>
            </w:pPr>
            <w:r>
              <w:rPr>
                <w:rFonts w:ascii="Segoe UI" w:hAnsi="Segoe UI" w:cs="Segoe UI"/>
                <w:color w:val="161616"/>
              </w:rPr>
              <w:t>Allow unrestricted cluster creation</w:t>
            </w:r>
          </w:p>
        </w:tc>
        <w:tc>
          <w:tcPr>
            <w:tcW w:w="0" w:type="auto"/>
            <w:shd w:val="clear" w:color="auto" w:fill="FFFFFF"/>
            <w:hideMark/>
          </w:tcPr>
          <w:p w14:paraId="226376E0" w14:textId="77777777" w:rsidR="00DC1BCD" w:rsidRDefault="00DC1BCD" w:rsidP="002E0E2B">
            <w:pPr>
              <w:rPr>
                <w:rFonts w:ascii="Segoe UI" w:hAnsi="Segoe UI" w:cs="Segoe UI"/>
                <w:color w:val="161616"/>
              </w:rPr>
            </w:pPr>
            <w:r>
              <w:rPr>
                <w:rStyle w:val="HTMLCode"/>
                <w:rFonts w:ascii="Consolas" w:eastAsiaTheme="minorHAnsi" w:hAnsi="Consolas"/>
                <w:color w:val="161616"/>
                <w:sz w:val="18"/>
                <w:szCs w:val="18"/>
              </w:rPr>
              <w:t>allow-cluster-create</w:t>
            </w:r>
          </w:p>
        </w:tc>
        <w:tc>
          <w:tcPr>
            <w:tcW w:w="0" w:type="auto"/>
            <w:shd w:val="clear" w:color="auto" w:fill="FFFFFF"/>
            <w:hideMark/>
          </w:tcPr>
          <w:p w14:paraId="5CD42865" w14:textId="77777777" w:rsidR="00DC1BCD" w:rsidRDefault="00DC1BCD" w:rsidP="002E0E2B">
            <w:pPr>
              <w:rPr>
                <w:rFonts w:ascii="Segoe UI" w:hAnsi="Segoe UI" w:cs="Segoe UI"/>
                <w:color w:val="161616"/>
              </w:rPr>
            </w:pPr>
            <w:r>
              <w:rPr>
                <w:rFonts w:ascii="Segoe UI" w:hAnsi="Segoe UI" w:cs="Segoe UI"/>
                <w:color w:val="161616"/>
              </w:rPr>
              <w:t>Not granted to users or service principals by default.</w:t>
            </w:r>
          </w:p>
        </w:tc>
        <w:tc>
          <w:tcPr>
            <w:tcW w:w="0" w:type="auto"/>
            <w:shd w:val="clear" w:color="auto" w:fill="FFFFFF"/>
            <w:hideMark/>
          </w:tcPr>
          <w:p w14:paraId="521E8D4C" w14:textId="02CEBC87" w:rsidR="00DC1BCD" w:rsidRDefault="00DC1BCD" w:rsidP="002E0E2B">
            <w:pPr>
              <w:rPr>
                <w:rFonts w:ascii="Segoe UI" w:hAnsi="Segoe UI" w:cs="Segoe UI"/>
                <w:color w:val="161616"/>
              </w:rPr>
            </w:pPr>
            <w:r>
              <w:rPr>
                <w:rFonts w:ascii="Segoe UI" w:hAnsi="Segoe UI" w:cs="Segoe UI"/>
                <w:color w:val="161616"/>
              </w:rPr>
              <w:t xml:space="preserve">When granted to a user or service principal, they can create clusters. You can restrict access to existing clusters </w:t>
            </w:r>
            <w:proofErr w:type="gramStart"/>
            <w:r>
              <w:rPr>
                <w:rFonts w:ascii="Segoe UI" w:hAnsi="Segoe UI" w:cs="Segoe UI"/>
                <w:color w:val="161616"/>
              </w:rPr>
              <w:t>using  cluster</w:t>
            </w:r>
            <w:proofErr w:type="gramEnd"/>
            <w:r>
              <w:rPr>
                <w:rFonts w:ascii="Segoe UI" w:hAnsi="Segoe UI" w:cs="Segoe UI"/>
                <w:color w:val="161616"/>
              </w:rPr>
              <w:t xml:space="preserve"> level permissions. </w:t>
            </w:r>
            <w:r>
              <w:rPr>
                <w:rFonts w:ascii="Segoe UI" w:hAnsi="Segoe UI" w:cs="Segoe UI"/>
                <w:color w:val="161616"/>
              </w:rPr>
              <w:br/>
            </w:r>
            <w:r>
              <w:rPr>
                <w:rFonts w:ascii="Segoe UI" w:hAnsi="Segoe UI" w:cs="Segoe UI"/>
                <w:color w:val="161616"/>
              </w:rPr>
              <w:br/>
              <w:t>Can’t be removed from workspace admins.</w:t>
            </w:r>
          </w:p>
        </w:tc>
      </w:tr>
      <w:tr w:rsidR="00DC1BCD" w14:paraId="7E38EC00" w14:textId="77777777" w:rsidTr="00DC1BCD">
        <w:tc>
          <w:tcPr>
            <w:tcW w:w="0" w:type="auto"/>
            <w:shd w:val="clear" w:color="auto" w:fill="FFFFFF"/>
            <w:hideMark/>
          </w:tcPr>
          <w:p w14:paraId="474968DD" w14:textId="77777777" w:rsidR="00DC1BCD" w:rsidRDefault="00DC1BCD" w:rsidP="002E0E2B">
            <w:pPr>
              <w:rPr>
                <w:rFonts w:ascii="Segoe UI" w:hAnsi="Segoe UI" w:cs="Segoe UI"/>
                <w:color w:val="161616"/>
              </w:rPr>
            </w:pPr>
            <w:r>
              <w:rPr>
                <w:rFonts w:ascii="Segoe UI" w:hAnsi="Segoe UI" w:cs="Segoe UI"/>
                <w:color w:val="161616"/>
              </w:rPr>
              <w:lastRenderedPageBreak/>
              <w:t>Allow pool creation (not available via UI)</w:t>
            </w:r>
          </w:p>
        </w:tc>
        <w:tc>
          <w:tcPr>
            <w:tcW w:w="0" w:type="auto"/>
            <w:shd w:val="clear" w:color="auto" w:fill="FFFFFF"/>
            <w:hideMark/>
          </w:tcPr>
          <w:p w14:paraId="6648BA21" w14:textId="77777777" w:rsidR="00DC1BCD" w:rsidRDefault="00DC1BCD" w:rsidP="002E0E2B">
            <w:pPr>
              <w:rPr>
                <w:rFonts w:ascii="Segoe UI" w:hAnsi="Segoe UI" w:cs="Segoe UI"/>
                <w:color w:val="161616"/>
              </w:rPr>
            </w:pPr>
            <w:r>
              <w:rPr>
                <w:rStyle w:val="HTMLCode"/>
                <w:rFonts w:ascii="Consolas" w:eastAsiaTheme="minorHAnsi" w:hAnsi="Consolas"/>
                <w:color w:val="161616"/>
                <w:sz w:val="18"/>
                <w:szCs w:val="18"/>
              </w:rPr>
              <w:t>allow-instance-pool-create</w:t>
            </w:r>
          </w:p>
        </w:tc>
        <w:tc>
          <w:tcPr>
            <w:tcW w:w="0" w:type="auto"/>
            <w:shd w:val="clear" w:color="auto" w:fill="FFFFFF"/>
            <w:hideMark/>
          </w:tcPr>
          <w:p w14:paraId="0F1967A5" w14:textId="77777777" w:rsidR="00DC1BCD" w:rsidRDefault="00DC1BCD" w:rsidP="002E0E2B">
            <w:pPr>
              <w:rPr>
                <w:rFonts w:ascii="Segoe UI" w:hAnsi="Segoe UI" w:cs="Segoe UI"/>
                <w:color w:val="161616"/>
              </w:rPr>
            </w:pPr>
            <w:r>
              <w:rPr>
                <w:rFonts w:ascii="Segoe UI" w:hAnsi="Segoe UI" w:cs="Segoe UI"/>
                <w:color w:val="161616"/>
              </w:rPr>
              <w:t>Can’t be granted to individual users or service principals.</w:t>
            </w:r>
          </w:p>
        </w:tc>
        <w:tc>
          <w:tcPr>
            <w:tcW w:w="0" w:type="auto"/>
            <w:shd w:val="clear" w:color="auto" w:fill="FFFFFF"/>
            <w:hideMark/>
          </w:tcPr>
          <w:p w14:paraId="5CA9EEBF" w14:textId="77777777" w:rsidR="00DC1BCD" w:rsidRDefault="00DC1BCD" w:rsidP="002E0E2B">
            <w:pPr>
              <w:rPr>
                <w:rFonts w:ascii="Segoe UI" w:hAnsi="Segoe UI" w:cs="Segoe UI"/>
                <w:color w:val="161616"/>
              </w:rPr>
            </w:pPr>
            <w:r>
              <w:rPr>
                <w:rFonts w:ascii="Segoe UI" w:hAnsi="Segoe UI" w:cs="Segoe UI"/>
                <w:color w:val="161616"/>
              </w:rPr>
              <w:t>When granted to a group, its members can create instance pools.</w:t>
            </w:r>
            <w:r>
              <w:rPr>
                <w:rFonts w:ascii="Segoe UI" w:hAnsi="Segoe UI" w:cs="Segoe UI"/>
                <w:color w:val="161616"/>
              </w:rPr>
              <w:br/>
            </w:r>
            <w:r>
              <w:rPr>
                <w:rFonts w:ascii="Segoe UI" w:hAnsi="Segoe UI" w:cs="Segoe UI"/>
                <w:color w:val="161616"/>
              </w:rPr>
              <w:br/>
              <w:t>Can’t be removed from workspace admins.</w:t>
            </w:r>
          </w:p>
        </w:tc>
      </w:tr>
    </w:tbl>
    <w:p w14:paraId="5228C9D1" w14:textId="77777777" w:rsidR="00DC1BCD" w:rsidRPr="006A0EA8" w:rsidRDefault="00DC1BCD" w:rsidP="002E0E2B">
      <w:pPr>
        <w:rPr>
          <w:rFonts w:ascii="Segoe UI" w:eastAsia="Times New Roman" w:hAnsi="Segoe UI" w:cs="Segoe UI"/>
          <w:color w:val="161616"/>
          <w:sz w:val="24"/>
          <w:szCs w:val="24"/>
          <w:lang w:val="en-US"/>
        </w:rPr>
      </w:pPr>
    </w:p>
    <w:p w14:paraId="2FC7C098" w14:textId="77777777" w:rsidR="006A0EA8" w:rsidRPr="004138F3" w:rsidRDefault="006A0EA8" w:rsidP="002E0E2B">
      <w:pPr>
        <w:rPr>
          <w:rFonts w:eastAsia="Times New Roman"/>
          <w:color w:val="161616"/>
          <w:sz w:val="24"/>
          <w:szCs w:val="24"/>
          <w:lang w:val="en-US"/>
        </w:rPr>
      </w:pPr>
    </w:p>
    <w:p w14:paraId="1474AC42" w14:textId="77777777" w:rsidR="000D1B42" w:rsidRDefault="000D1B42" w:rsidP="002E0E2B">
      <w:pPr>
        <w:rPr>
          <w:rFonts w:eastAsia="Calibri Light"/>
          <w:color w:val="1F4E79" w:themeColor="accent5" w:themeShade="80"/>
          <w:sz w:val="33"/>
          <w:szCs w:val="33"/>
        </w:rPr>
      </w:pPr>
    </w:p>
    <w:p w14:paraId="0CCDB14F" w14:textId="51DFDED7" w:rsidR="00026B77" w:rsidRPr="000D1B42" w:rsidRDefault="006A6500" w:rsidP="00FF6A45">
      <w:pPr>
        <w:pStyle w:val="Heading1"/>
        <w:rPr>
          <w:rFonts w:eastAsia="Helvetica"/>
          <w:color w:val="1B3139"/>
          <w:sz w:val="24"/>
          <w:szCs w:val="24"/>
        </w:rPr>
      </w:pPr>
      <w:bookmarkStart w:id="23" w:name="_Toc189558118"/>
      <w:r w:rsidRPr="006A6500">
        <w:t>Chapter:</w:t>
      </w:r>
      <w:r>
        <w:t xml:space="preserve"> </w:t>
      </w:r>
      <w:r w:rsidR="00026B77" w:rsidRPr="006A6500">
        <w:t>7 Cluster</w:t>
      </w:r>
      <w:r>
        <w:t>s</w:t>
      </w:r>
      <w:bookmarkEnd w:id="23"/>
    </w:p>
    <w:p w14:paraId="5F37B853" w14:textId="77777777" w:rsidR="00EF6FA9" w:rsidRPr="006A6500" w:rsidRDefault="00EF6FA9" w:rsidP="002E0E2B">
      <w:pPr>
        <w:rPr>
          <w:rFonts w:eastAsia="Calibri Light"/>
          <w:color w:val="1F4E79" w:themeColor="accent5" w:themeShade="80"/>
          <w:sz w:val="33"/>
          <w:szCs w:val="33"/>
        </w:rPr>
      </w:pPr>
    </w:p>
    <w:p w14:paraId="4DEED1E1" w14:textId="66578A2B" w:rsidR="00EF6FA9" w:rsidRPr="00EF6FA9" w:rsidRDefault="00EF6FA9" w:rsidP="002E0E2B">
      <w:pPr>
        <w:rPr>
          <w:rFonts w:eastAsiaTheme="majorEastAsia"/>
          <w:color w:val="ED7D31" w:themeColor="accent2"/>
          <w:sz w:val="32"/>
          <w:szCs w:val="32"/>
        </w:rPr>
      </w:pPr>
      <w:r>
        <w:rPr>
          <w:rFonts w:eastAsiaTheme="majorEastAsia"/>
          <w:color w:val="ED7D31" w:themeColor="accent2"/>
          <w:sz w:val="32"/>
          <w:szCs w:val="32"/>
        </w:rPr>
        <w:t xml:space="preserve">7.1. </w:t>
      </w:r>
      <w:r w:rsidRPr="00EF6FA9">
        <w:rPr>
          <w:rFonts w:eastAsiaTheme="majorEastAsia"/>
          <w:color w:val="ED7D31" w:themeColor="accent2"/>
          <w:sz w:val="32"/>
          <w:szCs w:val="32"/>
        </w:rPr>
        <w:t>Introduction:</w:t>
      </w:r>
    </w:p>
    <w:p w14:paraId="38C18BA5" w14:textId="696B2171" w:rsidR="003B63B3" w:rsidRPr="00911413" w:rsidRDefault="003B63B3" w:rsidP="002E0E2B">
      <w:pPr>
        <w:rPr>
          <w:color w:val="161616"/>
          <w:sz w:val="24"/>
          <w:szCs w:val="24"/>
          <w:shd w:val="clear" w:color="auto" w:fill="FFFFFF"/>
        </w:rPr>
      </w:pPr>
      <w:r w:rsidRPr="00911413">
        <w:rPr>
          <w:color w:val="161616"/>
          <w:sz w:val="24"/>
          <w:szCs w:val="24"/>
          <w:shd w:val="clear" w:color="auto" w:fill="FFFFFF"/>
        </w:rPr>
        <w:t>An Azure Databricks cluster is a set of computation resources and configurations on which you run data engineering, data science, and data analytics workloads, such as production ETL pipelines, streaming analytics, ad-hoc analytics, and machine learning.</w:t>
      </w:r>
    </w:p>
    <w:p w14:paraId="1549BAE1" w14:textId="32A6F55C" w:rsidR="00240158" w:rsidRPr="00911413" w:rsidRDefault="00240158" w:rsidP="002E0E2B">
      <w:pPr>
        <w:rPr>
          <w:color w:val="161616"/>
          <w:sz w:val="24"/>
          <w:szCs w:val="24"/>
          <w:shd w:val="clear" w:color="auto" w:fill="FFFFFF"/>
        </w:rPr>
      </w:pPr>
      <w:r w:rsidRPr="00911413">
        <w:rPr>
          <w:color w:val="161616"/>
          <w:sz w:val="24"/>
          <w:szCs w:val="24"/>
          <w:shd w:val="clear" w:color="auto" w:fill="FFFFFF"/>
        </w:rPr>
        <w:t>Azure Databricks makes a distinction between </w:t>
      </w:r>
      <w:r w:rsidRPr="00911413">
        <w:rPr>
          <w:rStyle w:val="Emphasis"/>
          <w:rFonts w:ascii="Times New Roman" w:hAnsi="Times New Roman" w:cs="Times New Roman"/>
          <w:b/>
          <w:bCs/>
          <w:color w:val="161616"/>
          <w:sz w:val="24"/>
          <w:szCs w:val="24"/>
          <w:shd w:val="clear" w:color="auto" w:fill="FFFFFF"/>
        </w:rPr>
        <w:t>all-purpose clusters</w:t>
      </w:r>
      <w:r w:rsidRPr="00911413">
        <w:rPr>
          <w:color w:val="161616"/>
          <w:sz w:val="24"/>
          <w:szCs w:val="24"/>
          <w:shd w:val="clear" w:color="auto" w:fill="FFFFFF"/>
        </w:rPr>
        <w:t> and </w:t>
      </w:r>
      <w:r w:rsidRPr="00911413">
        <w:rPr>
          <w:rStyle w:val="Emphasis"/>
          <w:rFonts w:ascii="Times New Roman" w:hAnsi="Times New Roman" w:cs="Times New Roman"/>
          <w:b/>
          <w:bCs/>
          <w:color w:val="161616"/>
          <w:sz w:val="24"/>
          <w:szCs w:val="24"/>
          <w:shd w:val="clear" w:color="auto" w:fill="FFFFFF"/>
        </w:rPr>
        <w:t>job clusters</w:t>
      </w:r>
      <w:r w:rsidRPr="00911413">
        <w:rPr>
          <w:color w:val="161616"/>
          <w:sz w:val="24"/>
          <w:szCs w:val="24"/>
          <w:shd w:val="clear" w:color="auto" w:fill="FFFFFF"/>
        </w:rPr>
        <w:t xml:space="preserve">. We can use all-purpose clusters to analyse data collaboratively using interactive notebooks, </w:t>
      </w:r>
      <w:r w:rsidR="006A6500" w:rsidRPr="00911413">
        <w:rPr>
          <w:color w:val="161616"/>
          <w:sz w:val="24"/>
          <w:szCs w:val="24"/>
          <w:shd w:val="clear" w:color="auto" w:fill="FFFFFF"/>
        </w:rPr>
        <w:t>while job</w:t>
      </w:r>
      <w:r w:rsidRPr="00911413">
        <w:rPr>
          <w:color w:val="161616"/>
          <w:sz w:val="24"/>
          <w:szCs w:val="24"/>
          <w:shd w:val="clear" w:color="auto" w:fill="FFFFFF"/>
        </w:rPr>
        <w:t xml:space="preserve"> clusters </w:t>
      </w:r>
      <w:proofErr w:type="gramStart"/>
      <w:r w:rsidRPr="00911413">
        <w:rPr>
          <w:color w:val="161616"/>
          <w:sz w:val="24"/>
          <w:szCs w:val="24"/>
          <w:shd w:val="clear" w:color="auto" w:fill="FFFFFF"/>
        </w:rPr>
        <w:t>is</w:t>
      </w:r>
      <w:proofErr w:type="gramEnd"/>
      <w:r w:rsidRPr="00911413">
        <w:rPr>
          <w:color w:val="161616"/>
          <w:sz w:val="24"/>
          <w:szCs w:val="24"/>
          <w:shd w:val="clear" w:color="auto" w:fill="FFFFFF"/>
        </w:rPr>
        <w:t xml:space="preserve"> use to run fast and robust automated jobs.</w:t>
      </w:r>
    </w:p>
    <w:p w14:paraId="0D01E5A7" w14:textId="77777777" w:rsidR="00AF1508" w:rsidRPr="00911413" w:rsidRDefault="00AF1508" w:rsidP="002E0E2B">
      <w:pPr>
        <w:rPr>
          <w:color w:val="161616"/>
          <w:sz w:val="24"/>
          <w:szCs w:val="24"/>
        </w:rPr>
      </w:pPr>
      <w:r w:rsidRPr="00911413">
        <w:rPr>
          <w:color w:val="161616"/>
          <w:sz w:val="24"/>
          <w:szCs w:val="24"/>
        </w:rPr>
        <w:t>You can create an </w:t>
      </w:r>
      <w:r w:rsidRPr="00911413">
        <w:rPr>
          <w:rStyle w:val="Emphasis"/>
          <w:rFonts w:ascii="Times New Roman" w:hAnsi="Times New Roman" w:cs="Times New Roman"/>
          <w:color w:val="161616"/>
          <w:sz w:val="24"/>
          <w:szCs w:val="24"/>
        </w:rPr>
        <w:t>all-purpose cluster</w:t>
      </w:r>
      <w:r w:rsidRPr="00911413">
        <w:rPr>
          <w:color w:val="161616"/>
          <w:sz w:val="24"/>
          <w:szCs w:val="24"/>
        </w:rPr>
        <w:t> using the UI, CLI, or REST API. You can manually terminate and restart an all-purpose cluster. Multiple users can share such clusters to do collaborative interactive analysis.</w:t>
      </w:r>
    </w:p>
    <w:p w14:paraId="5326719F" w14:textId="77777777" w:rsidR="00AF1508" w:rsidRPr="00911413" w:rsidRDefault="00AF1508" w:rsidP="002E0E2B">
      <w:pPr>
        <w:rPr>
          <w:color w:val="161616"/>
          <w:sz w:val="24"/>
          <w:szCs w:val="24"/>
        </w:rPr>
      </w:pPr>
    </w:p>
    <w:p w14:paraId="1CD3EDC5" w14:textId="6AED764A" w:rsidR="00AF1508" w:rsidRPr="00911413" w:rsidRDefault="00AF1508" w:rsidP="002E0E2B">
      <w:pPr>
        <w:rPr>
          <w:color w:val="161616"/>
          <w:sz w:val="24"/>
          <w:szCs w:val="24"/>
        </w:rPr>
      </w:pPr>
      <w:r w:rsidRPr="00911413">
        <w:rPr>
          <w:color w:val="161616"/>
          <w:sz w:val="24"/>
          <w:szCs w:val="24"/>
        </w:rPr>
        <w:t>The Azure Databricks job scheduler creates </w:t>
      </w:r>
      <w:r w:rsidRPr="00911413">
        <w:rPr>
          <w:rStyle w:val="Emphasis"/>
          <w:rFonts w:ascii="Times New Roman" w:hAnsi="Times New Roman" w:cs="Times New Roman"/>
          <w:color w:val="161616"/>
          <w:sz w:val="24"/>
          <w:szCs w:val="24"/>
        </w:rPr>
        <w:t>a job cluster</w:t>
      </w:r>
      <w:r w:rsidRPr="00911413">
        <w:rPr>
          <w:color w:val="161616"/>
          <w:sz w:val="24"/>
          <w:szCs w:val="24"/>
        </w:rPr>
        <w:t> when you run a job on a </w:t>
      </w:r>
      <w:r w:rsidRPr="00911413">
        <w:rPr>
          <w:rStyle w:val="Emphasis"/>
          <w:rFonts w:ascii="Times New Roman" w:hAnsi="Times New Roman" w:cs="Times New Roman"/>
          <w:color w:val="161616"/>
          <w:sz w:val="24"/>
          <w:szCs w:val="24"/>
        </w:rPr>
        <w:t>new job cluster</w:t>
      </w:r>
      <w:r w:rsidRPr="00911413">
        <w:rPr>
          <w:color w:val="161616"/>
          <w:sz w:val="24"/>
          <w:szCs w:val="24"/>
        </w:rPr>
        <w:t> and terminates the cluster when the job is complete. You </w:t>
      </w:r>
      <w:r w:rsidRPr="00911413">
        <w:rPr>
          <w:rStyle w:val="Emphasis"/>
          <w:rFonts w:ascii="Times New Roman" w:hAnsi="Times New Roman" w:cs="Times New Roman"/>
          <w:color w:val="161616"/>
          <w:sz w:val="24"/>
          <w:szCs w:val="24"/>
        </w:rPr>
        <w:t>cannot</w:t>
      </w:r>
      <w:r w:rsidRPr="00911413">
        <w:rPr>
          <w:color w:val="161616"/>
          <w:sz w:val="24"/>
          <w:szCs w:val="24"/>
        </w:rPr>
        <w:t> restart a job cluster.</w:t>
      </w:r>
    </w:p>
    <w:p w14:paraId="4C19B367" w14:textId="77777777" w:rsidR="00C6485B" w:rsidRPr="00C6485B" w:rsidRDefault="00C6485B" w:rsidP="002E0E2B">
      <w:pPr>
        <w:rPr>
          <w:color w:val="161616"/>
        </w:rPr>
      </w:pPr>
    </w:p>
    <w:p w14:paraId="15A39574" w14:textId="77777777" w:rsidR="005C2B2F" w:rsidRDefault="005C2B2F" w:rsidP="002E0E2B"/>
    <w:p w14:paraId="4312DD21" w14:textId="028BD383" w:rsidR="005C2B2F" w:rsidRPr="00E22524" w:rsidRDefault="005C2B2F" w:rsidP="002E0E2B">
      <w:pPr>
        <w:rPr>
          <w:color w:val="ED7D31" w:themeColor="accent2"/>
        </w:rPr>
      </w:pPr>
      <w:r>
        <w:rPr>
          <w:color w:val="ED7D31" w:themeColor="accent2"/>
        </w:rPr>
        <w:t>7.</w:t>
      </w:r>
      <w:r w:rsidR="008B459F">
        <w:rPr>
          <w:color w:val="ED7D31" w:themeColor="accent2"/>
        </w:rPr>
        <w:t>2</w:t>
      </w:r>
      <w:r>
        <w:rPr>
          <w:color w:val="ED7D31" w:themeColor="accent2"/>
        </w:rPr>
        <w:t xml:space="preserve">. </w:t>
      </w:r>
      <w:r w:rsidRPr="00F476AC">
        <w:rPr>
          <w:color w:val="ED7D31" w:themeColor="accent2"/>
        </w:rPr>
        <w:t xml:space="preserve"> </w:t>
      </w:r>
      <w:r w:rsidR="008B459F">
        <w:rPr>
          <w:color w:val="ED7D31" w:themeColor="accent2"/>
        </w:rPr>
        <w:t>C</w:t>
      </w:r>
      <w:r w:rsidRPr="00F476AC">
        <w:rPr>
          <w:color w:val="ED7D31" w:themeColor="accent2"/>
        </w:rPr>
        <w:t>luster</w:t>
      </w:r>
      <w:r w:rsidR="008B459F">
        <w:rPr>
          <w:color w:val="ED7D31" w:themeColor="accent2"/>
        </w:rPr>
        <w:t xml:space="preserve"> Configuration</w:t>
      </w:r>
      <w:r w:rsidRPr="00F476AC">
        <w:rPr>
          <w:color w:val="ED7D31" w:themeColor="accent2"/>
        </w:rPr>
        <w:t>:</w:t>
      </w:r>
    </w:p>
    <w:p w14:paraId="45BA12BB" w14:textId="77777777" w:rsidR="005C2B2F" w:rsidRPr="00911413" w:rsidRDefault="005C2B2F" w:rsidP="002E0E2B">
      <w:pPr>
        <w:rPr>
          <w:color w:val="161616"/>
          <w:sz w:val="24"/>
          <w:szCs w:val="24"/>
        </w:rPr>
      </w:pPr>
      <w:r w:rsidRPr="00911413">
        <w:rPr>
          <w:color w:val="161616"/>
          <w:sz w:val="24"/>
          <w:szCs w:val="24"/>
        </w:rPr>
        <w:t>The cluster creation UI lets us select the cluster configuration specifics, including:</w:t>
      </w:r>
    </w:p>
    <w:p w14:paraId="0E6D69C7" w14:textId="77777777" w:rsidR="005C2B2F" w:rsidRPr="00911413" w:rsidRDefault="005C2B2F" w:rsidP="002E0E2B">
      <w:pPr>
        <w:rPr>
          <w:color w:val="161616"/>
          <w:sz w:val="24"/>
          <w:szCs w:val="24"/>
        </w:rPr>
      </w:pPr>
      <w:r w:rsidRPr="00911413">
        <w:rPr>
          <w:color w:val="161616"/>
          <w:sz w:val="24"/>
          <w:szCs w:val="24"/>
        </w:rPr>
        <w:t xml:space="preserve">The Policy. </w:t>
      </w:r>
    </w:p>
    <w:p w14:paraId="167FA29B" w14:textId="77777777" w:rsidR="005C2B2F" w:rsidRPr="00911413" w:rsidRDefault="005C2B2F" w:rsidP="002E0E2B">
      <w:pPr>
        <w:rPr>
          <w:color w:val="161616"/>
          <w:sz w:val="24"/>
          <w:szCs w:val="24"/>
        </w:rPr>
      </w:pPr>
      <w:r w:rsidRPr="00911413">
        <w:rPr>
          <w:color w:val="161616"/>
          <w:sz w:val="24"/>
          <w:szCs w:val="24"/>
        </w:rPr>
        <w:t>The access mode, which controls the security features used when interacting with data.</w:t>
      </w:r>
    </w:p>
    <w:p w14:paraId="398DC756" w14:textId="77777777" w:rsidR="005C2B2F" w:rsidRPr="00911413" w:rsidRDefault="005C2B2F" w:rsidP="002E0E2B">
      <w:pPr>
        <w:rPr>
          <w:color w:val="161616"/>
          <w:sz w:val="24"/>
          <w:szCs w:val="24"/>
        </w:rPr>
      </w:pPr>
      <w:r w:rsidRPr="00911413">
        <w:rPr>
          <w:color w:val="161616"/>
          <w:sz w:val="24"/>
          <w:szCs w:val="24"/>
        </w:rPr>
        <w:t>The runtime version.</w:t>
      </w:r>
    </w:p>
    <w:p w14:paraId="0F24FC78" w14:textId="77777777" w:rsidR="005C2B2F" w:rsidRPr="00911413" w:rsidRDefault="005C2B2F" w:rsidP="002E0E2B">
      <w:pPr>
        <w:rPr>
          <w:color w:val="161616"/>
          <w:sz w:val="24"/>
          <w:szCs w:val="24"/>
        </w:rPr>
      </w:pPr>
      <w:r w:rsidRPr="00911413">
        <w:rPr>
          <w:color w:val="161616"/>
          <w:sz w:val="24"/>
          <w:szCs w:val="24"/>
        </w:rPr>
        <w:t>The cluster worker and driver node type.</w:t>
      </w:r>
    </w:p>
    <w:p w14:paraId="43D02638" w14:textId="257EB8D4" w:rsidR="00D53B8E" w:rsidRPr="009600B4" w:rsidRDefault="005C2B2F" w:rsidP="002E0E2B">
      <w:pPr>
        <w:rPr>
          <w:color w:val="ED7D31" w:themeColor="accent2"/>
          <w:sz w:val="32"/>
          <w:szCs w:val="32"/>
        </w:rPr>
      </w:pPr>
      <w:r>
        <w:rPr>
          <w:color w:val="ED7D31" w:themeColor="accent2"/>
          <w:sz w:val="32"/>
          <w:szCs w:val="32"/>
        </w:rPr>
        <w:lastRenderedPageBreak/>
        <w:t>7.</w:t>
      </w:r>
      <w:r w:rsidR="008B459F">
        <w:rPr>
          <w:color w:val="ED7D31" w:themeColor="accent2"/>
          <w:sz w:val="32"/>
          <w:szCs w:val="32"/>
        </w:rPr>
        <w:t>2</w:t>
      </w:r>
      <w:r>
        <w:rPr>
          <w:color w:val="ED7D31" w:themeColor="accent2"/>
          <w:sz w:val="32"/>
          <w:szCs w:val="32"/>
        </w:rPr>
        <w:t xml:space="preserve">.1. </w:t>
      </w:r>
      <w:r w:rsidR="00D53B8E" w:rsidRPr="009600B4">
        <w:rPr>
          <w:color w:val="ED7D31" w:themeColor="accent2"/>
          <w:sz w:val="32"/>
          <w:szCs w:val="32"/>
        </w:rPr>
        <w:t>Policies:</w:t>
      </w:r>
    </w:p>
    <w:p w14:paraId="235703F1" w14:textId="77777777" w:rsidR="00D53B8E" w:rsidRPr="00911413" w:rsidRDefault="00D53B8E" w:rsidP="002E0E2B">
      <w:pPr>
        <w:rPr>
          <w:color w:val="161616"/>
        </w:rPr>
      </w:pPr>
      <w:r w:rsidRPr="00911413">
        <w:rPr>
          <w:color w:val="161616"/>
        </w:rPr>
        <w:t>A cluster policy is a tool used to limit a user or group’s cluster permissions based on a set of policy rules.</w:t>
      </w:r>
    </w:p>
    <w:p w14:paraId="5C3F06F8" w14:textId="77777777" w:rsidR="00D53B8E" w:rsidRPr="00911413" w:rsidRDefault="00D53B8E" w:rsidP="002E0E2B">
      <w:pPr>
        <w:rPr>
          <w:color w:val="161616"/>
        </w:rPr>
      </w:pPr>
      <w:r w:rsidRPr="00911413">
        <w:rPr>
          <w:color w:val="161616"/>
        </w:rPr>
        <w:t>Cluster policies will:</w:t>
      </w:r>
    </w:p>
    <w:p w14:paraId="78FB50CD" w14:textId="77777777" w:rsidR="00D53B8E" w:rsidRPr="00911413" w:rsidRDefault="00D53B8E" w:rsidP="002E0E2B">
      <w:pPr>
        <w:rPr>
          <w:color w:val="161616"/>
          <w:sz w:val="24"/>
          <w:szCs w:val="24"/>
        </w:rPr>
      </w:pPr>
      <w:r w:rsidRPr="00911413">
        <w:rPr>
          <w:color w:val="161616"/>
          <w:sz w:val="24"/>
          <w:szCs w:val="24"/>
        </w:rPr>
        <w:t>Limit users to creating clusters with prescribed settings.</w:t>
      </w:r>
    </w:p>
    <w:p w14:paraId="5C57BA36" w14:textId="77777777" w:rsidR="00D53B8E" w:rsidRPr="00911413" w:rsidRDefault="00D53B8E" w:rsidP="002E0E2B">
      <w:pPr>
        <w:rPr>
          <w:color w:val="161616"/>
          <w:sz w:val="24"/>
          <w:szCs w:val="24"/>
        </w:rPr>
      </w:pPr>
      <w:r w:rsidRPr="00911413">
        <w:rPr>
          <w:color w:val="161616"/>
          <w:sz w:val="24"/>
          <w:szCs w:val="24"/>
        </w:rPr>
        <w:t>Limit users to creating a certain number of clusters.</w:t>
      </w:r>
    </w:p>
    <w:p w14:paraId="2C8F9FA1" w14:textId="77777777" w:rsidR="00D53B8E" w:rsidRPr="00911413" w:rsidRDefault="00D53B8E" w:rsidP="002E0E2B">
      <w:pPr>
        <w:rPr>
          <w:color w:val="161616"/>
          <w:sz w:val="24"/>
          <w:szCs w:val="24"/>
        </w:rPr>
      </w:pPr>
      <w:r w:rsidRPr="00911413">
        <w:rPr>
          <w:color w:val="161616"/>
          <w:sz w:val="24"/>
          <w:szCs w:val="24"/>
        </w:rPr>
        <w:t>Simplify the user interface and enable more users to create their own clusters (by fixing and hiding some values).</w:t>
      </w:r>
    </w:p>
    <w:p w14:paraId="1CEBC08D" w14:textId="77777777" w:rsidR="00D53B8E" w:rsidRPr="00911413" w:rsidRDefault="00D53B8E" w:rsidP="002E0E2B">
      <w:pPr>
        <w:rPr>
          <w:color w:val="161616"/>
          <w:sz w:val="24"/>
          <w:szCs w:val="24"/>
        </w:rPr>
      </w:pPr>
      <w:r w:rsidRPr="00911413">
        <w:rPr>
          <w:color w:val="161616"/>
          <w:sz w:val="24"/>
          <w:szCs w:val="24"/>
        </w:rPr>
        <w:t>Control cost by limiting per cluster maximum cost (by setting limits on attributes whose values contribute to hourly price).</w:t>
      </w:r>
    </w:p>
    <w:p w14:paraId="1B46ABA1" w14:textId="77777777" w:rsidR="00D53B8E" w:rsidRPr="00577157" w:rsidRDefault="00D53B8E" w:rsidP="002E0E2B">
      <w:pPr>
        <w:rPr>
          <w:color w:val="ED7D31" w:themeColor="accent2"/>
          <w:sz w:val="32"/>
          <w:szCs w:val="32"/>
        </w:rPr>
      </w:pPr>
      <w:r w:rsidRPr="00577157">
        <w:rPr>
          <w:color w:val="ED7D31" w:themeColor="accent2"/>
          <w:sz w:val="32"/>
          <w:szCs w:val="32"/>
        </w:rPr>
        <w:t>Personal Compute policy:</w:t>
      </w:r>
    </w:p>
    <w:p w14:paraId="01330121" w14:textId="77777777" w:rsidR="00D53B8E" w:rsidRPr="005C2773" w:rsidRDefault="00D53B8E" w:rsidP="002E0E2B">
      <w:pPr>
        <w:rPr>
          <w:color w:val="161616"/>
        </w:rPr>
      </w:pPr>
      <w:r w:rsidRPr="005C2773">
        <w:rPr>
          <w:color w:val="161616"/>
        </w:rPr>
        <w:t>Personal Compute is an Azure Databricks-managed cluster policy available, by default, on all Azure Databricks workspaces. Granting users access to this policy enables them to create single-machine compute resources in Azure Databricks for their individual use.</w:t>
      </w:r>
    </w:p>
    <w:p w14:paraId="1CBF06F6" w14:textId="77777777" w:rsidR="00D53B8E" w:rsidRPr="005C2773" w:rsidRDefault="00D53B8E" w:rsidP="002E0E2B">
      <w:pPr>
        <w:rPr>
          <w:color w:val="161616"/>
        </w:rPr>
      </w:pPr>
      <w:r w:rsidRPr="005C2773">
        <w:rPr>
          <w:color w:val="161616"/>
        </w:rPr>
        <w:t>Admins can manage access and customize the policy rules to fit their workspace’s needs.</w:t>
      </w:r>
    </w:p>
    <w:p w14:paraId="357FB1CC" w14:textId="5C818B85" w:rsidR="00D65402" w:rsidRPr="00D53074" w:rsidRDefault="005C2B2F" w:rsidP="002E0E2B">
      <w:pPr>
        <w:rPr>
          <w:color w:val="ED7D31" w:themeColor="accent2"/>
          <w:sz w:val="32"/>
          <w:szCs w:val="32"/>
        </w:rPr>
      </w:pPr>
      <w:r>
        <w:rPr>
          <w:color w:val="ED7D31" w:themeColor="accent2"/>
          <w:sz w:val="32"/>
          <w:szCs w:val="32"/>
        </w:rPr>
        <w:t>7.</w:t>
      </w:r>
      <w:r w:rsidR="008B459F">
        <w:rPr>
          <w:color w:val="ED7D31" w:themeColor="accent2"/>
          <w:sz w:val="32"/>
          <w:szCs w:val="32"/>
        </w:rPr>
        <w:t>2</w:t>
      </w:r>
      <w:r>
        <w:rPr>
          <w:color w:val="ED7D31" w:themeColor="accent2"/>
          <w:sz w:val="32"/>
          <w:szCs w:val="32"/>
        </w:rPr>
        <w:t xml:space="preserve">.2. </w:t>
      </w:r>
      <w:r w:rsidR="00D65402" w:rsidRPr="00D53074">
        <w:rPr>
          <w:color w:val="ED7D31" w:themeColor="accent2"/>
          <w:sz w:val="32"/>
          <w:szCs w:val="32"/>
        </w:rPr>
        <w:t>Databricks Runtime versions</w:t>
      </w:r>
    </w:p>
    <w:p w14:paraId="7ED4B68C" w14:textId="1D20B58E" w:rsidR="00D65402" w:rsidRPr="005C2773" w:rsidRDefault="00D65402" w:rsidP="002E0E2B">
      <w:pPr>
        <w:rPr>
          <w:color w:val="161616"/>
        </w:rPr>
      </w:pPr>
      <w:r w:rsidRPr="005C2773">
        <w:rPr>
          <w:color w:val="161616"/>
        </w:rPr>
        <w:t>Databricks Runtime is the set of core components that run on your clusters. Select the runtime using the </w:t>
      </w:r>
      <w:r w:rsidRPr="005C2773">
        <w:rPr>
          <w:rStyle w:val="Strong"/>
          <w:color w:val="161616"/>
        </w:rPr>
        <w:t>Databricks Runtime Version</w:t>
      </w:r>
      <w:r w:rsidRPr="005C2773">
        <w:rPr>
          <w:color w:val="161616"/>
        </w:rPr>
        <w:t> dropdown when you create or edit a cluster.</w:t>
      </w:r>
    </w:p>
    <w:p w14:paraId="64A6FC48" w14:textId="77777777" w:rsidR="00745523" w:rsidRPr="005C2773" w:rsidRDefault="00745523" w:rsidP="002E0E2B">
      <w:pPr>
        <w:rPr>
          <w:color w:val="161616"/>
        </w:rPr>
      </w:pPr>
      <w:r w:rsidRPr="005C2773">
        <w:rPr>
          <w:color w:val="161616"/>
        </w:rPr>
        <w:t>Databricks Runtime versions are released on a regular basis:</w:t>
      </w:r>
    </w:p>
    <w:p w14:paraId="752941D3" w14:textId="77777777" w:rsidR="00745523" w:rsidRPr="005C2773" w:rsidRDefault="00745523" w:rsidP="002E0E2B">
      <w:pPr>
        <w:rPr>
          <w:color w:val="161616"/>
          <w:sz w:val="24"/>
          <w:szCs w:val="24"/>
        </w:rPr>
      </w:pPr>
      <w:r w:rsidRPr="005C2773">
        <w:rPr>
          <w:rStyle w:val="Strong"/>
          <w:rFonts w:ascii="Times New Roman" w:hAnsi="Times New Roman" w:cs="Times New Roman"/>
          <w:color w:val="161616"/>
          <w:sz w:val="24"/>
          <w:szCs w:val="24"/>
        </w:rPr>
        <w:t>Major</w:t>
      </w:r>
      <w:r w:rsidRPr="005C2773">
        <w:rPr>
          <w:color w:val="161616"/>
          <w:sz w:val="24"/>
          <w:szCs w:val="24"/>
        </w:rPr>
        <w:t> versions are represented by an increment to the version number that precedes the decimal point (the jump from 3.5 to 4.0, for example). They are released when there are major changes, some of which may not be backwards-compatible.</w:t>
      </w:r>
    </w:p>
    <w:p w14:paraId="606EEF99" w14:textId="77777777" w:rsidR="00D53074" w:rsidRPr="005C2773" w:rsidRDefault="00D53074" w:rsidP="002E0E2B">
      <w:pPr>
        <w:rPr>
          <w:color w:val="161616"/>
          <w:sz w:val="24"/>
          <w:szCs w:val="24"/>
        </w:rPr>
      </w:pPr>
    </w:p>
    <w:p w14:paraId="4ACF3C87" w14:textId="77777777" w:rsidR="00745523" w:rsidRPr="005C2773" w:rsidRDefault="00745523" w:rsidP="002E0E2B">
      <w:pPr>
        <w:rPr>
          <w:color w:val="161616"/>
          <w:sz w:val="24"/>
          <w:szCs w:val="24"/>
        </w:rPr>
      </w:pPr>
      <w:r w:rsidRPr="005C2773">
        <w:rPr>
          <w:rStyle w:val="Strong"/>
          <w:rFonts w:ascii="Times New Roman" w:hAnsi="Times New Roman" w:cs="Times New Roman"/>
          <w:color w:val="161616"/>
          <w:sz w:val="24"/>
          <w:szCs w:val="24"/>
        </w:rPr>
        <w:t>Feature</w:t>
      </w:r>
      <w:r w:rsidRPr="005C2773">
        <w:rPr>
          <w:color w:val="161616"/>
          <w:sz w:val="24"/>
          <w:szCs w:val="24"/>
        </w:rPr>
        <w:t> versions are represented by an increment to the version number that follows the decimal point (the jump from 3.4 to 3.5, for example). Each major release includes multiple feature releases. Feature releases are always backwards compatible with previous releases within their major release.</w:t>
      </w:r>
    </w:p>
    <w:p w14:paraId="749E9EEC" w14:textId="77777777" w:rsidR="00D53074" w:rsidRPr="005C2773" w:rsidRDefault="00D53074" w:rsidP="002E0E2B">
      <w:pPr>
        <w:rPr>
          <w:color w:val="161616"/>
          <w:sz w:val="24"/>
          <w:szCs w:val="24"/>
        </w:rPr>
      </w:pPr>
    </w:p>
    <w:p w14:paraId="3618E890" w14:textId="77777777" w:rsidR="00D53074" w:rsidRPr="005C2773" w:rsidRDefault="00D53074" w:rsidP="002E0E2B">
      <w:pPr>
        <w:rPr>
          <w:color w:val="161616"/>
          <w:sz w:val="24"/>
          <w:szCs w:val="24"/>
        </w:rPr>
      </w:pPr>
    </w:p>
    <w:p w14:paraId="0B51F112" w14:textId="2E74D22D" w:rsidR="00745523" w:rsidRPr="005C2773" w:rsidRDefault="00745523" w:rsidP="002E0E2B">
      <w:pPr>
        <w:rPr>
          <w:color w:val="161616"/>
          <w:sz w:val="24"/>
          <w:szCs w:val="24"/>
        </w:rPr>
      </w:pPr>
      <w:r w:rsidRPr="005C2773">
        <w:rPr>
          <w:rStyle w:val="Strong"/>
          <w:rFonts w:ascii="Times New Roman" w:hAnsi="Times New Roman" w:cs="Times New Roman"/>
          <w:color w:val="161616"/>
          <w:sz w:val="24"/>
          <w:szCs w:val="24"/>
        </w:rPr>
        <w:t>Long Term Support</w:t>
      </w:r>
      <w:r w:rsidRPr="005C2773">
        <w:rPr>
          <w:color w:val="161616"/>
          <w:sz w:val="24"/>
          <w:szCs w:val="24"/>
        </w:rPr>
        <w:t> versions are represented by an </w:t>
      </w:r>
      <w:r w:rsidRPr="005C2773">
        <w:rPr>
          <w:rStyle w:val="Strong"/>
          <w:rFonts w:ascii="Times New Roman" w:hAnsi="Times New Roman" w:cs="Times New Roman"/>
          <w:color w:val="161616"/>
          <w:sz w:val="24"/>
          <w:szCs w:val="24"/>
        </w:rPr>
        <w:t>LTS</w:t>
      </w:r>
      <w:r w:rsidRPr="005C2773">
        <w:rPr>
          <w:color w:val="161616"/>
          <w:sz w:val="24"/>
          <w:szCs w:val="24"/>
        </w:rPr>
        <w:t> qualifier (for example, </w:t>
      </w:r>
      <w:r w:rsidRPr="005C2773">
        <w:rPr>
          <w:rStyle w:val="Strong"/>
          <w:rFonts w:ascii="Times New Roman" w:hAnsi="Times New Roman" w:cs="Times New Roman"/>
          <w:color w:val="161616"/>
          <w:sz w:val="24"/>
          <w:szCs w:val="24"/>
        </w:rPr>
        <w:t>3.5 LTS</w:t>
      </w:r>
      <w:r w:rsidRPr="005C2773">
        <w:rPr>
          <w:color w:val="161616"/>
          <w:sz w:val="24"/>
          <w:szCs w:val="24"/>
        </w:rPr>
        <w:t>). For each major release, we declare a “canonical” feature version, for which we provide three full years of support</w:t>
      </w:r>
      <w:r w:rsidR="00D53074" w:rsidRPr="005C2773">
        <w:rPr>
          <w:color w:val="161616"/>
          <w:sz w:val="24"/>
          <w:szCs w:val="24"/>
        </w:rPr>
        <w:t>.</w:t>
      </w:r>
    </w:p>
    <w:p w14:paraId="1CAC9E81" w14:textId="36F6309B" w:rsidR="004D2F14" w:rsidRPr="004D2F14" w:rsidRDefault="004D2F14" w:rsidP="002E0E2B">
      <w:pPr>
        <w:rPr>
          <w:rFonts w:eastAsiaTheme="majorEastAsia"/>
          <w:color w:val="ED7D31" w:themeColor="accent2"/>
          <w:sz w:val="32"/>
          <w:szCs w:val="32"/>
        </w:rPr>
      </w:pPr>
      <w:r w:rsidRPr="008B459F">
        <w:rPr>
          <w:rFonts w:eastAsiaTheme="majorEastAsia"/>
          <w:color w:val="ED7D31" w:themeColor="accent2"/>
          <w:sz w:val="32"/>
          <w:szCs w:val="32"/>
        </w:rPr>
        <w:t>W</w:t>
      </w:r>
      <w:r w:rsidRPr="004D2F14">
        <w:rPr>
          <w:rFonts w:eastAsiaTheme="majorEastAsia"/>
          <w:color w:val="ED7D31" w:themeColor="accent2"/>
          <w:sz w:val="32"/>
          <w:szCs w:val="32"/>
        </w:rPr>
        <w:t>hich Databricks Runtime version should use</w:t>
      </w:r>
      <w:r w:rsidRPr="008B459F">
        <w:rPr>
          <w:rFonts w:eastAsiaTheme="majorEastAsia"/>
          <w:color w:val="ED7D31" w:themeColor="accent2"/>
          <w:sz w:val="32"/>
          <w:szCs w:val="32"/>
        </w:rPr>
        <w:t>:</w:t>
      </w:r>
    </w:p>
    <w:p w14:paraId="25496A85" w14:textId="3323715D" w:rsidR="004D2F14" w:rsidRDefault="004D2F14" w:rsidP="002E0E2B">
      <w:pPr>
        <w:rPr>
          <w:rFonts w:eastAsia="Times New Roman"/>
          <w:color w:val="161616"/>
          <w:sz w:val="24"/>
          <w:szCs w:val="24"/>
          <w:lang w:val="en-US"/>
        </w:rPr>
      </w:pPr>
      <w:r w:rsidRPr="008B459F">
        <w:rPr>
          <w:rFonts w:eastAsia="Times New Roman"/>
          <w:color w:val="161616"/>
          <w:sz w:val="24"/>
          <w:szCs w:val="24"/>
          <w:lang w:val="en-US"/>
        </w:rPr>
        <w:lastRenderedPageBreak/>
        <w:t>For all-purpose computing, Databricks recommends using the latest Databricks Runtime version. Using the most current version will ensure you have the latest optimizations and most up-to-date compatibility between your code and preloaded packages.</w:t>
      </w:r>
    </w:p>
    <w:p w14:paraId="422AB589" w14:textId="77777777" w:rsidR="00CF1542" w:rsidRPr="008B459F" w:rsidRDefault="00CF1542" w:rsidP="002E0E2B">
      <w:pPr>
        <w:rPr>
          <w:rFonts w:eastAsia="Times New Roman"/>
          <w:color w:val="161616"/>
          <w:sz w:val="24"/>
          <w:szCs w:val="24"/>
          <w:lang w:val="en-US"/>
        </w:rPr>
      </w:pPr>
    </w:p>
    <w:p w14:paraId="0C8837E0" w14:textId="0C02604E" w:rsidR="004D2F14" w:rsidRDefault="004D2F14" w:rsidP="002E0E2B">
      <w:pPr>
        <w:rPr>
          <w:rFonts w:eastAsia="Times New Roman"/>
          <w:color w:val="161616"/>
          <w:sz w:val="24"/>
          <w:szCs w:val="24"/>
          <w:lang w:val="en-US"/>
        </w:rPr>
      </w:pPr>
      <w:r w:rsidRPr="008B459F">
        <w:rPr>
          <w:rFonts w:eastAsia="Times New Roman"/>
          <w:color w:val="161616"/>
          <w:sz w:val="24"/>
          <w:szCs w:val="24"/>
          <w:lang w:val="en-US"/>
        </w:rPr>
        <w:t>For job clusters running operational workloads, consider using the Long-Term Support (LTS) Databricks Runtime version. Using the LTS version will ensure you don’t run into compatibility issues and can thoroughly test your workload before upgrading.</w:t>
      </w:r>
    </w:p>
    <w:p w14:paraId="4231CD10" w14:textId="77777777" w:rsidR="00CF1542" w:rsidRPr="00CF1542" w:rsidRDefault="00CF1542" w:rsidP="002E0E2B">
      <w:pPr>
        <w:rPr>
          <w:rFonts w:eastAsia="Times New Roman"/>
          <w:color w:val="161616"/>
          <w:sz w:val="24"/>
          <w:szCs w:val="24"/>
          <w:lang w:val="en-US"/>
        </w:rPr>
      </w:pPr>
    </w:p>
    <w:p w14:paraId="6DC88F63" w14:textId="77777777" w:rsidR="00CF1542" w:rsidRPr="008B459F" w:rsidRDefault="00CF1542" w:rsidP="002E0E2B">
      <w:pPr>
        <w:rPr>
          <w:rFonts w:eastAsia="Times New Roman"/>
          <w:color w:val="161616"/>
          <w:sz w:val="24"/>
          <w:szCs w:val="24"/>
          <w:lang w:val="en-US"/>
        </w:rPr>
      </w:pPr>
    </w:p>
    <w:p w14:paraId="60D451C2" w14:textId="77777777" w:rsidR="004D2F14" w:rsidRPr="008B459F" w:rsidRDefault="004D2F14" w:rsidP="002E0E2B">
      <w:pPr>
        <w:rPr>
          <w:rFonts w:eastAsia="Times New Roman"/>
          <w:color w:val="161616"/>
          <w:sz w:val="24"/>
          <w:szCs w:val="24"/>
          <w:lang w:val="en-US"/>
        </w:rPr>
      </w:pPr>
      <w:r w:rsidRPr="008B459F">
        <w:rPr>
          <w:rFonts w:eastAsia="Times New Roman"/>
          <w:color w:val="161616"/>
          <w:sz w:val="24"/>
          <w:szCs w:val="24"/>
          <w:lang w:val="en-US"/>
        </w:rPr>
        <w:t xml:space="preserve">For advanced machine </w:t>
      </w:r>
      <w:proofErr w:type="gramStart"/>
      <w:r w:rsidRPr="008B459F">
        <w:rPr>
          <w:rFonts w:eastAsia="Times New Roman"/>
          <w:color w:val="161616"/>
          <w:sz w:val="24"/>
          <w:szCs w:val="24"/>
          <w:lang w:val="en-US"/>
        </w:rPr>
        <w:t>learning use</w:t>
      </w:r>
      <w:proofErr w:type="gramEnd"/>
      <w:r w:rsidRPr="008B459F">
        <w:rPr>
          <w:rFonts w:eastAsia="Times New Roman"/>
          <w:color w:val="161616"/>
          <w:sz w:val="24"/>
          <w:szCs w:val="24"/>
          <w:lang w:val="en-US"/>
        </w:rPr>
        <w:t xml:space="preserve"> cases, consider the specialized Databricks Runtime version.</w:t>
      </w:r>
    </w:p>
    <w:p w14:paraId="4C5160F5" w14:textId="77777777" w:rsidR="004D2F14" w:rsidRPr="008B459F" w:rsidRDefault="004D2F14" w:rsidP="002E0E2B">
      <w:pPr>
        <w:rPr>
          <w:rFonts w:eastAsia="Times New Roman"/>
          <w:color w:val="161616"/>
          <w:sz w:val="24"/>
          <w:szCs w:val="24"/>
          <w:lang w:val="en-US"/>
        </w:rPr>
      </w:pPr>
      <w:r w:rsidRPr="004D2F14">
        <w:rPr>
          <w:rFonts w:eastAsia="Times New Roman"/>
          <w:color w:val="161616"/>
          <w:sz w:val="24"/>
          <w:szCs w:val="24"/>
          <w:lang w:val="en-US"/>
        </w:rPr>
        <w:t>All Databricks Runtime versions include Apache Spark. New versions add components and updates that improve usability, performance, and security.</w:t>
      </w:r>
    </w:p>
    <w:p w14:paraId="05CB2438" w14:textId="4EAA3393" w:rsidR="005C2B2F" w:rsidRPr="008B459F" w:rsidRDefault="005C2B2F" w:rsidP="002E0E2B">
      <w:pPr>
        <w:rPr>
          <w:color w:val="ED7D31" w:themeColor="accent2"/>
          <w:sz w:val="32"/>
          <w:szCs w:val="32"/>
        </w:rPr>
      </w:pPr>
      <w:r w:rsidRPr="008B459F">
        <w:rPr>
          <w:color w:val="ED7D31" w:themeColor="accent2"/>
          <w:sz w:val="32"/>
          <w:szCs w:val="32"/>
        </w:rPr>
        <w:t>7.</w:t>
      </w:r>
      <w:r w:rsidR="008B459F">
        <w:rPr>
          <w:color w:val="ED7D31" w:themeColor="accent2"/>
          <w:sz w:val="32"/>
          <w:szCs w:val="32"/>
        </w:rPr>
        <w:t>2</w:t>
      </w:r>
      <w:r w:rsidRPr="008B459F">
        <w:rPr>
          <w:color w:val="ED7D31" w:themeColor="accent2"/>
          <w:sz w:val="32"/>
          <w:szCs w:val="32"/>
        </w:rPr>
        <w:t>.3. Worker and driver node types:</w:t>
      </w:r>
    </w:p>
    <w:p w14:paraId="5D393482" w14:textId="77777777" w:rsidR="005C2B2F" w:rsidRPr="00135854" w:rsidRDefault="005C2B2F" w:rsidP="002E0E2B">
      <w:pPr>
        <w:rPr>
          <w:color w:val="161616"/>
          <w:sz w:val="24"/>
          <w:szCs w:val="24"/>
          <w:shd w:val="clear" w:color="auto" w:fill="FFFFFF"/>
        </w:rPr>
      </w:pPr>
      <w:r w:rsidRPr="00135854">
        <w:rPr>
          <w:color w:val="161616"/>
          <w:sz w:val="24"/>
          <w:szCs w:val="24"/>
          <w:shd w:val="clear" w:color="auto" w:fill="FFFFFF"/>
        </w:rPr>
        <w:t>A cluster consists of one driver node and zero or more worker nodes. You can pick separate cloud provider instance types for the driver and worker nodes.</w:t>
      </w:r>
    </w:p>
    <w:p w14:paraId="76A059F5" w14:textId="77777777" w:rsidR="005C2B2F" w:rsidRPr="008B459F" w:rsidRDefault="005C2B2F" w:rsidP="002E0E2B">
      <w:pPr>
        <w:rPr>
          <w:rFonts w:eastAsiaTheme="majorEastAsia"/>
          <w:color w:val="ED7D31" w:themeColor="accent2"/>
          <w:sz w:val="32"/>
          <w:szCs w:val="32"/>
        </w:rPr>
      </w:pPr>
      <w:r w:rsidRPr="009E390D">
        <w:rPr>
          <w:rFonts w:eastAsiaTheme="majorEastAsia"/>
          <w:color w:val="ED7D31" w:themeColor="accent2"/>
          <w:sz w:val="32"/>
          <w:szCs w:val="32"/>
        </w:rPr>
        <w:t>Worker type</w:t>
      </w:r>
      <w:r w:rsidRPr="008B459F">
        <w:rPr>
          <w:rFonts w:eastAsiaTheme="majorEastAsia"/>
          <w:color w:val="ED7D31" w:themeColor="accent2"/>
          <w:sz w:val="32"/>
          <w:szCs w:val="32"/>
        </w:rPr>
        <w:t>:</w:t>
      </w:r>
    </w:p>
    <w:p w14:paraId="00A7FA14" w14:textId="77777777" w:rsidR="005C2B2F" w:rsidRPr="009E390D" w:rsidRDefault="005C2B2F" w:rsidP="002E0E2B">
      <w:pPr>
        <w:rPr>
          <w:rFonts w:eastAsiaTheme="majorEastAsia"/>
          <w:color w:val="ED7D31" w:themeColor="accent2"/>
          <w:sz w:val="32"/>
          <w:szCs w:val="32"/>
        </w:rPr>
      </w:pPr>
      <w:r w:rsidRPr="009E390D">
        <w:rPr>
          <w:rFonts w:eastAsia="Times New Roman"/>
          <w:color w:val="161616"/>
          <w:sz w:val="24"/>
          <w:szCs w:val="24"/>
          <w:lang w:val="en-US"/>
        </w:rPr>
        <w:t>Azure Databricks worker nodes run the Spark executors and other services required for proper functioning clusters. When you distribute your workload with Spark, all the distributed processing happens on worker nodes. Azure Databricks runs one executor per worker node. Therefore, the terms executor and worker are used interchangeably in the context of the Databricks architecture.</w:t>
      </w:r>
    </w:p>
    <w:p w14:paraId="47317E4C" w14:textId="77777777" w:rsidR="005C2B2F" w:rsidRPr="009E390D" w:rsidRDefault="005C2B2F" w:rsidP="002E0E2B">
      <w:pPr>
        <w:rPr>
          <w:rFonts w:eastAsiaTheme="majorEastAsia"/>
          <w:color w:val="ED7D31" w:themeColor="accent2"/>
          <w:sz w:val="32"/>
          <w:szCs w:val="32"/>
        </w:rPr>
      </w:pPr>
      <w:r w:rsidRPr="009E390D">
        <w:rPr>
          <w:rFonts w:eastAsiaTheme="majorEastAsia"/>
          <w:color w:val="ED7D31" w:themeColor="accent2"/>
          <w:sz w:val="32"/>
          <w:szCs w:val="32"/>
        </w:rPr>
        <w:t>Worker node IP addresses</w:t>
      </w:r>
      <w:r w:rsidRPr="008B459F">
        <w:rPr>
          <w:rFonts w:eastAsiaTheme="majorEastAsia"/>
          <w:color w:val="ED7D31" w:themeColor="accent2"/>
          <w:sz w:val="32"/>
          <w:szCs w:val="32"/>
        </w:rPr>
        <w:t>:</w:t>
      </w:r>
    </w:p>
    <w:p w14:paraId="50C709D1" w14:textId="77777777" w:rsidR="005C2B2F" w:rsidRPr="008B459F" w:rsidRDefault="005C2B2F" w:rsidP="002E0E2B">
      <w:pPr>
        <w:rPr>
          <w:rFonts w:eastAsia="Times New Roman"/>
          <w:color w:val="161616"/>
          <w:sz w:val="24"/>
          <w:szCs w:val="24"/>
          <w:lang w:val="en-US"/>
        </w:rPr>
      </w:pPr>
      <w:r w:rsidRPr="009E390D">
        <w:rPr>
          <w:rFonts w:eastAsia="Times New Roman"/>
          <w:color w:val="161616"/>
          <w:sz w:val="24"/>
          <w:szCs w:val="24"/>
          <w:lang w:val="en-US"/>
        </w:rPr>
        <w:t>Azure Databricks launches worker nodes with two private IP addresses each. The node’s primary private IP address hosts Azure Databricks internal traffic. The secondary private IP address is used by the Spark container for intra-cluster communication. </w:t>
      </w:r>
    </w:p>
    <w:p w14:paraId="7ED084EB" w14:textId="77777777" w:rsidR="005C2B2F" w:rsidRPr="009E390D" w:rsidRDefault="005C2B2F" w:rsidP="002E0E2B">
      <w:pPr>
        <w:rPr>
          <w:rFonts w:eastAsia="Times New Roman"/>
          <w:color w:val="161616"/>
          <w:sz w:val="24"/>
          <w:szCs w:val="24"/>
          <w:lang w:val="en-US"/>
        </w:rPr>
      </w:pPr>
    </w:p>
    <w:p w14:paraId="20881E17" w14:textId="77777777" w:rsidR="005C2B2F" w:rsidRPr="00CE61A0" w:rsidRDefault="005C2B2F" w:rsidP="002E0E2B">
      <w:pPr>
        <w:rPr>
          <w:rFonts w:eastAsia="Times New Roman"/>
          <w:color w:val="161616"/>
          <w:sz w:val="27"/>
          <w:szCs w:val="27"/>
          <w:lang w:val="en-US"/>
        </w:rPr>
      </w:pPr>
      <w:r w:rsidRPr="00CE61A0">
        <w:rPr>
          <w:rFonts w:eastAsiaTheme="majorEastAsia"/>
          <w:color w:val="ED7D31" w:themeColor="accent2"/>
          <w:sz w:val="32"/>
          <w:szCs w:val="32"/>
        </w:rPr>
        <w:t>Driver type</w:t>
      </w:r>
      <w:r w:rsidRPr="008B459F">
        <w:rPr>
          <w:rFonts w:eastAsiaTheme="majorEastAsia"/>
          <w:color w:val="ED7D31" w:themeColor="accent2"/>
          <w:sz w:val="32"/>
          <w:szCs w:val="32"/>
        </w:rPr>
        <w:t>:</w:t>
      </w:r>
    </w:p>
    <w:p w14:paraId="20F70F6E" w14:textId="77777777" w:rsidR="005C2B2F" w:rsidRPr="00CE61A0" w:rsidRDefault="005C2B2F" w:rsidP="002E0E2B">
      <w:pPr>
        <w:rPr>
          <w:rFonts w:eastAsia="Times New Roman"/>
          <w:color w:val="161616"/>
          <w:sz w:val="24"/>
          <w:szCs w:val="24"/>
          <w:lang w:val="en-US"/>
        </w:rPr>
      </w:pPr>
      <w:r w:rsidRPr="00CE61A0">
        <w:rPr>
          <w:rFonts w:eastAsia="Times New Roman"/>
          <w:color w:val="161616"/>
          <w:sz w:val="24"/>
          <w:szCs w:val="24"/>
          <w:lang w:val="en-US"/>
        </w:rPr>
        <w:t xml:space="preserve">The driver node maintains state information of all notebooks attached to the cluster. The driver node also maintains the </w:t>
      </w:r>
      <w:proofErr w:type="spellStart"/>
      <w:r w:rsidRPr="00CE61A0">
        <w:rPr>
          <w:rFonts w:eastAsia="Times New Roman"/>
          <w:color w:val="161616"/>
          <w:sz w:val="24"/>
          <w:szCs w:val="24"/>
          <w:lang w:val="en-US"/>
        </w:rPr>
        <w:t>SparkContext</w:t>
      </w:r>
      <w:proofErr w:type="spellEnd"/>
      <w:r w:rsidRPr="00CE61A0">
        <w:rPr>
          <w:rFonts w:eastAsia="Times New Roman"/>
          <w:color w:val="161616"/>
          <w:sz w:val="24"/>
          <w:szCs w:val="24"/>
          <w:lang w:val="en-US"/>
        </w:rPr>
        <w:t>, interprets all the commands you run from a notebook or a library on the cluster, and runs the Apache Spark master that coordinates with the Spark executors.</w:t>
      </w:r>
    </w:p>
    <w:p w14:paraId="4117B5D8" w14:textId="77777777" w:rsidR="005C2B2F" w:rsidRPr="008B459F" w:rsidRDefault="005C2B2F" w:rsidP="002E0E2B">
      <w:pPr>
        <w:rPr>
          <w:color w:val="ED7D31" w:themeColor="accent2"/>
          <w:sz w:val="32"/>
          <w:szCs w:val="32"/>
        </w:rPr>
      </w:pPr>
      <w:r w:rsidRPr="008B459F">
        <w:rPr>
          <w:color w:val="ED7D31" w:themeColor="accent2"/>
          <w:sz w:val="32"/>
          <w:szCs w:val="32"/>
        </w:rPr>
        <w:t>Enable Autoscaling:</w:t>
      </w:r>
    </w:p>
    <w:p w14:paraId="45A7F2DD" w14:textId="77777777" w:rsidR="005C2B2F" w:rsidRPr="008B459F" w:rsidRDefault="005C2B2F" w:rsidP="002E0E2B">
      <w:pPr>
        <w:rPr>
          <w:color w:val="161616"/>
        </w:rPr>
      </w:pPr>
      <w:r w:rsidRPr="008B459F">
        <w:rPr>
          <w:color w:val="161616"/>
        </w:rPr>
        <w:lastRenderedPageBreak/>
        <w:t>When </w:t>
      </w:r>
      <w:r w:rsidRPr="008B459F">
        <w:rPr>
          <w:rStyle w:val="Strong"/>
          <w:color w:val="161616"/>
        </w:rPr>
        <w:t>enable autoscaling</w:t>
      </w:r>
      <w:r w:rsidRPr="008B459F">
        <w:rPr>
          <w:color w:val="161616"/>
        </w:rPr>
        <w:t> is checked, you can provide a minimum and maximum number of workers for the cluster. Databricks then chooses the appropriate number of workers required to run your job.</w:t>
      </w:r>
    </w:p>
    <w:p w14:paraId="571CE87E" w14:textId="77777777" w:rsidR="005C2B2F" w:rsidRPr="008B459F" w:rsidRDefault="005C2B2F" w:rsidP="002E0E2B">
      <w:pPr>
        <w:rPr>
          <w:color w:val="161616"/>
        </w:rPr>
      </w:pPr>
      <w:r w:rsidRPr="008B459F">
        <w:rPr>
          <w:color w:val="161616"/>
        </w:rPr>
        <w:t>To set the minimum and maximum number of workers your cluster will auto scale between, use the </w:t>
      </w:r>
      <w:r w:rsidRPr="008B459F">
        <w:rPr>
          <w:rStyle w:val="Strong"/>
          <w:color w:val="161616"/>
        </w:rPr>
        <w:t>Min workers</w:t>
      </w:r>
      <w:r w:rsidRPr="008B459F">
        <w:rPr>
          <w:color w:val="161616"/>
        </w:rPr>
        <w:t> and </w:t>
      </w:r>
      <w:r w:rsidRPr="008B459F">
        <w:rPr>
          <w:rStyle w:val="Strong"/>
          <w:color w:val="161616"/>
        </w:rPr>
        <w:t>Max workers</w:t>
      </w:r>
      <w:r w:rsidRPr="008B459F">
        <w:rPr>
          <w:color w:val="161616"/>
        </w:rPr>
        <w:t> fields next to the </w:t>
      </w:r>
      <w:r w:rsidRPr="008B459F">
        <w:rPr>
          <w:rStyle w:val="Strong"/>
          <w:color w:val="161616"/>
        </w:rPr>
        <w:t>Worker type</w:t>
      </w:r>
      <w:r w:rsidRPr="008B459F">
        <w:rPr>
          <w:color w:val="161616"/>
        </w:rPr>
        <w:t> dropdown.</w:t>
      </w:r>
    </w:p>
    <w:p w14:paraId="0B100C4F" w14:textId="77777777" w:rsidR="005C2B2F" w:rsidRPr="0016046F" w:rsidRDefault="005C2B2F" w:rsidP="002E0E2B">
      <w:pPr>
        <w:rPr>
          <w:rFonts w:eastAsia="Times New Roman"/>
          <w:color w:val="161616"/>
          <w:sz w:val="27"/>
          <w:szCs w:val="27"/>
          <w:lang w:val="en-US"/>
        </w:rPr>
      </w:pPr>
      <w:r w:rsidRPr="0016046F">
        <w:rPr>
          <w:rFonts w:eastAsia="Times New Roman"/>
          <w:color w:val="161616"/>
          <w:sz w:val="27"/>
          <w:szCs w:val="27"/>
          <w:lang w:val="en-US"/>
        </w:rPr>
        <w:br/>
      </w:r>
      <w:r w:rsidRPr="0016046F">
        <w:rPr>
          <w:rFonts w:eastAsiaTheme="majorEastAsia"/>
          <w:color w:val="ED7D31" w:themeColor="accent2"/>
          <w:sz w:val="32"/>
          <w:szCs w:val="32"/>
        </w:rPr>
        <w:t>Benefits of autoscaling</w:t>
      </w:r>
      <w:r w:rsidRPr="008B459F">
        <w:rPr>
          <w:rFonts w:eastAsiaTheme="majorEastAsia"/>
          <w:color w:val="ED7D31" w:themeColor="accent2"/>
          <w:sz w:val="32"/>
          <w:szCs w:val="32"/>
        </w:rPr>
        <w:t>:</w:t>
      </w:r>
    </w:p>
    <w:p w14:paraId="01B4E0B6" w14:textId="77777777" w:rsidR="005C2B2F" w:rsidRPr="0016046F" w:rsidRDefault="005C2B2F" w:rsidP="002E0E2B">
      <w:pPr>
        <w:rPr>
          <w:rFonts w:eastAsia="Times New Roman"/>
          <w:color w:val="161616"/>
          <w:sz w:val="24"/>
          <w:szCs w:val="24"/>
          <w:lang w:val="en-US"/>
        </w:rPr>
      </w:pPr>
      <w:r w:rsidRPr="0016046F">
        <w:rPr>
          <w:rFonts w:eastAsia="Times New Roman"/>
          <w:color w:val="161616"/>
          <w:sz w:val="24"/>
          <w:szCs w:val="24"/>
          <w:lang w:val="en-US"/>
        </w:rPr>
        <w:t>With autoscaling, Azure Databricks dynamically reallocates workers to account for the characteristics of your job. Certain parts of your pipeline may be more computationally demanding than others, and Databricks automatically adds additional workers during these phases of your job (and removes them when they’re no longer needed).</w:t>
      </w:r>
    </w:p>
    <w:p w14:paraId="131D4777" w14:textId="77777777" w:rsidR="005C2B2F" w:rsidRPr="007B5E69" w:rsidRDefault="005C2B2F" w:rsidP="002E0E2B">
      <w:pPr>
        <w:rPr>
          <w:rFonts w:eastAsia="Times New Roman"/>
          <w:color w:val="161616"/>
          <w:sz w:val="24"/>
          <w:szCs w:val="24"/>
          <w:lang w:val="en-US"/>
        </w:rPr>
      </w:pPr>
      <w:r w:rsidRPr="007B5E69">
        <w:rPr>
          <w:rFonts w:eastAsia="Times New Roman"/>
          <w:color w:val="161616"/>
          <w:sz w:val="24"/>
          <w:szCs w:val="24"/>
          <w:lang w:val="en-US"/>
        </w:rPr>
        <w:t> Autoscaling thus offers two advantages:</w:t>
      </w:r>
    </w:p>
    <w:p w14:paraId="654B4D30" w14:textId="77777777" w:rsidR="005C2B2F" w:rsidRPr="008B459F" w:rsidRDefault="005C2B2F" w:rsidP="002E0E2B">
      <w:pPr>
        <w:rPr>
          <w:rFonts w:eastAsia="Times New Roman"/>
          <w:color w:val="161616"/>
          <w:sz w:val="24"/>
          <w:szCs w:val="24"/>
          <w:lang w:val="en-US"/>
        </w:rPr>
      </w:pPr>
      <w:r w:rsidRPr="008B459F">
        <w:rPr>
          <w:rFonts w:eastAsia="Times New Roman"/>
          <w:color w:val="161616"/>
          <w:sz w:val="24"/>
          <w:szCs w:val="24"/>
          <w:lang w:val="en-US"/>
        </w:rPr>
        <w:t>Workloads can run faster compared to a constant-sized under-provisioned cluster.</w:t>
      </w:r>
    </w:p>
    <w:p w14:paraId="14DD1AAF" w14:textId="77777777" w:rsidR="005C2B2F" w:rsidRPr="008B459F" w:rsidRDefault="005C2B2F" w:rsidP="002E0E2B">
      <w:pPr>
        <w:rPr>
          <w:rFonts w:eastAsia="Times New Roman"/>
          <w:color w:val="161616"/>
          <w:sz w:val="24"/>
          <w:szCs w:val="24"/>
          <w:lang w:val="en-US"/>
        </w:rPr>
      </w:pPr>
      <w:r w:rsidRPr="008B459F">
        <w:rPr>
          <w:rFonts w:eastAsia="Times New Roman"/>
          <w:color w:val="161616"/>
          <w:sz w:val="24"/>
          <w:szCs w:val="24"/>
          <w:lang w:val="en-US"/>
        </w:rPr>
        <w:t xml:space="preserve">Autoscaling clusters can reduce overall costs compared to a </w:t>
      </w:r>
      <w:proofErr w:type="gramStart"/>
      <w:r w:rsidRPr="008B459F">
        <w:rPr>
          <w:rFonts w:eastAsia="Times New Roman"/>
          <w:color w:val="161616"/>
          <w:sz w:val="24"/>
          <w:szCs w:val="24"/>
          <w:lang w:val="en-US"/>
        </w:rPr>
        <w:t>statically-sized</w:t>
      </w:r>
      <w:proofErr w:type="gramEnd"/>
      <w:r w:rsidRPr="008B459F">
        <w:rPr>
          <w:rFonts w:eastAsia="Times New Roman"/>
          <w:color w:val="161616"/>
          <w:sz w:val="24"/>
          <w:szCs w:val="24"/>
          <w:lang w:val="en-US"/>
        </w:rPr>
        <w:t xml:space="preserve"> cluster.</w:t>
      </w:r>
    </w:p>
    <w:p w14:paraId="015562CD" w14:textId="77777777" w:rsidR="005C2B2F" w:rsidRPr="00A51D07" w:rsidRDefault="005C2B2F" w:rsidP="002E0E2B">
      <w:pPr>
        <w:rPr>
          <w:rFonts w:eastAsiaTheme="majorEastAsia"/>
          <w:color w:val="ED7D31" w:themeColor="accent2"/>
          <w:sz w:val="32"/>
          <w:szCs w:val="32"/>
        </w:rPr>
      </w:pPr>
      <w:r w:rsidRPr="00A51D07">
        <w:rPr>
          <w:rFonts w:eastAsiaTheme="majorEastAsia"/>
          <w:color w:val="ED7D31" w:themeColor="accent2"/>
          <w:sz w:val="32"/>
          <w:szCs w:val="32"/>
        </w:rPr>
        <w:t>How autoscaling behaves</w:t>
      </w:r>
      <w:r w:rsidRPr="008B459F">
        <w:rPr>
          <w:rFonts w:eastAsiaTheme="majorEastAsia"/>
          <w:color w:val="ED7D31" w:themeColor="accent2"/>
          <w:sz w:val="32"/>
          <w:szCs w:val="32"/>
        </w:rPr>
        <w:t>:</w:t>
      </w:r>
    </w:p>
    <w:p w14:paraId="43BC00EE" w14:textId="77777777" w:rsidR="005C2B2F" w:rsidRPr="00A51D07" w:rsidRDefault="005C2B2F" w:rsidP="002E0E2B">
      <w:pPr>
        <w:rPr>
          <w:rFonts w:eastAsia="Times New Roman"/>
          <w:color w:val="161616"/>
          <w:sz w:val="24"/>
          <w:szCs w:val="24"/>
          <w:lang w:val="en-US"/>
        </w:rPr>
      </w:pPr>
      <w:r w:rsidRPr="00A51D07">
        <w:rPr>
          <w:rFonts w:eastAsia="Times New Roman"/>
          <w:color w:val="161616"/>
          <w:sz w:val="24"/>
          <w:szCs w:val="24"/>
          <w:lang w:val="en-US"/>
        </w:rPr>
        <w:t>Workspace in the Premium and Enterprise pricing plans use optimized autoscaling. Workspaces on the standard pricing plan use standard autoscaling.</w:t>
      </w:r>
    </w:p>
    <w:p w14:paraId="1E7C759E" w14:textId="77777777" w:rsidR="005C2B2F" w:rsidRPr="00A51D07" w:rsidRDefault="005C2B2F" w:rsidP="002E0E2B">
      <w:pPr>
        <w:rPr>
          <w:rFonts w:eastAsia="Times New Roman"/>
          <w:color w:val="161616"/>
          <w:sz w:val="24"/>
          <w:szCs w:val="24"/>
          <w:lang w:val="en-US"/>
        </w:rPr>
      </w:pPr>
      <w:r w:rsidRPr="00A51D07">
        <w:rPr>
          <w:rFonts w:eastAsia="Times New Roman"/>
          <w:color w:val="161616"/>
          <w:sz w:val="24"/>
          <w:szCs w:val="24"/>
          <w:lang w:val="en-US"/>
        </w:rPr>
        <w:t>Optimized autoscaling has the following characteristics:</w:t>
      </w:r>
    </w:p>
    <w:p w14:paraId="27B8F475" w14:textId="77777777" w:rsidR="005C2B2F" w:rsidRPr="00135854" w:rsidRDefault="005C2B2F" w:rsidP="002E0E2B">
      <w:pPr>
        <w:rPr>
          <w:rFonts w:eastAsia="Times New Roman"/>
          <w:color w:val="161616"/>
          <w:sz w:val="24"/>
          <w:szCs w:val="24"/>
          <w:lang w:val="en-US"/>
        </w:rPr>
      </w:pPr>
      <w:proofErr w:type="gramStart"/>
      <w:r w:rsidRPr="00135854">
        <w:rPr>
          <w:rFonts w:eastAsia="Times New Roman"/>
          <w:color w:val="161616"/>
          <w:sz w:val="24"/>
          <w:szCs w:val="24"/>
          <w:lang w:val="en-US"/>
        </w:rPr>
        <w:t>Scales</w:t>
      </w:r>
      <w:proofErr w:type="gramEnd"/>
      <w:r w:rsidRPr="00135854">
        <w:rPr>
          <w:rFonts w:eastAsia="Times New Roman"/>
          <w:color w:val="161616"/>
          <w:sz w:val="24"/>
          <w:szCs w:val="24"/>
          <w:lang w:val="en-US"/>
        </w:rPr>
        <w:t xml:space="preserve"> up from min to max in 2 steps.</w:t>
      </w:r>
    </w:p>
    <w:p w14:paraId="7D86FFF8" w14:textId="5131E3A2"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Can scale down, even if the cluster is not idle, by looking at the shuffle file state.</w:t>
      </w:r>
    </w:p>
    <w:p w14:paraId="3F16DAA2" w14:textId="77777777"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 xml:space="preserve">Scales </w:t>
      </w:r>
      <w:proofErr w:type="gramStart"/>
      <w:r w:rsidRPr="00135854">
        <w:rPr>
          <w:rFonts w:eastAsia="Times New Roman"/>
          <w:color w:val="161616"/>
          <w:sz w:val="24"/>
          <w:szCs w:val="24"/>
          <w:lang w:val="en-US"/>
        </w:rPr>
        <w:t>down</w:t>
      </w:r>
      <w:proofErr w:type="gramEnd"/>
      <w:r w:rsidRPr="00135854">
        <w:rPr>
          <w:rFonts w:eastAsia="Times New Roman"/>
          <w:color w:val="161616"/>
          <w:sz w:val="24"/>
          <w:szCs w:val="24"/>
          <w:lang w:val="en-US"/>
        </w:rPr>
        <w:t xml:space="preserve"> based on a percentage of current nodes.</w:t>
      </w:r>
    </w:p>
    <w:p w14:paraId="6ACE5755" w14:textId="77777777"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On job clusters, scales down if the cluster is underutilized over the last 40 seconds.</w:t>
      </w:r>
    </w:p>
    <w:p w14:paraId="08F959F5" w14:textId="77777777"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On all-purpose clusters, scales down if the cluster is underutilized over the last 150 seconds.</w:t>
      </w:r>
    </w:p>
    <w:p w14:paraId="60FCCC11" w14:textId="77777777"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The </w:t>
      </w:r>
      <w:proofErr w:type="spellStart"/>
      <w:proofErr w:type="gramStart"/>
      <w:r w:rsidRPr="00135854">
        <w:rPr>
          <w:rFonts w:eastAsia="Times New Roman"/>
          <w:color w:val="4472C4" w:themeColor="accent1"/>
          <w:sz w:val="24"/>
          <w:szCs w:val="24"/>
          <w:highlight w:val="lightGray"/>
          <w:lang w:val="en-US"/>
        </w:rPr>
        <w:t>spark.databricks</w:t>
      </w:r>
      <w:proofErr w:type="gramEnd"/>
      <w:r w:rsidRPr="00135854">
        <w:rPr>
          <w:rFonts w:eastAsia="Times New Roman"/>
          <w:color w:val="4472C4" w:themeColor="accent1"/>
          <w:sz w:val="24"/>
          <w:szCs w:val="24"/>
          <w:highlight w:val="lightGray"/>
          <w:lang w:val="en-US"/>
        </w:rPr>
        <w:t>.aggressiveWindowDownS</w:t>
      </w:r>
      <w:proofErr w:type="spellEnd"/>
      <w:r w:rsidRPr="00135854">
        <w:rPr>
          <w:rFonts w:eastAsia="Times New Roman"/>
          <w:color w:val="4472C4" w:themeColor="accent1"/>
          <w:sz w:val="24"/>
          <w:szCs w:val="24"/>
          <w:lang w:val="en-US"/>
        </w:rPr>
        <w:t> </w:t>
      </w:r>
      <w:r w:rsidRPr="00135854">
        <w:rPr>
          <w:rFonts w:eastAsia="Times New Roman"/>
          <w:color w:val="161616"/>
          <w:sz w:val="24"/>
          <w:szCs w:val="24"/>
          <w:lang w:val="en-US"/>
        </w:rPr>
        <w:t>Spark configuration property specifies in seconds how often a cluster makes down-scaling decisions. Increasing the value causes a cluster to scale down more slowly. The maximum value is 600.</w:t>
      </w:r>
    </w:p>
    <w:p w14:paraId="5D2D8DA1" w14:textId="77777777" w:rsidR="005C2B2F" w:rsidRPr="00A51D07" w:rsidRDefault="005C2B2F" w:rsidP="002E0E2B">
      <w:pPr>
        <w:rPr>
          <w:rFonts w:eastAsia="Times New Roman"/>
          <w:color w:val="161616"/>
          <w:sz w:val="24"/>
          <w:szCs w:val="24"/>
          <w:lang w:val="en-US"/>
        </w:rPr>
      </w:pPr>
      <w:r w:rsidRPr="00A51D07">
        <w:rPr>
          <w:rFonts w:eastAsia="Times New Roman"/>
          <w:color w:val="161616"/>
          <w:sz w:val="24"/>
          <w:szCs w:val="24"/>
          <w:lang w:val="en-US"/>
        </w:rPr>
        <w:t>Standard autoscaling is used in standard plan workspaces. Standard autoscaling has the following characteristics:</w:t>
      </w:r>
    </w:p>
    <w:p w14:paraId="379F3115" w14:textId="77777777"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 xml:space="preserve">Starts with adding 8 nodes. Then </w:t>
      </w:r>
      <w:proofErr w:type="gramStart"/>
      <w:r w:rsidRPr="00135854">
        <w:rPr>
          <w:rFonts w:eastAsia="Times New Roman"/>
          <w:color w:val="161616"/>
          <w:sz w:val="24"/>
          <w:szCs w:val="24"/>
          <w:lang w:val="en-US"/>
        </w:rPr>
        <w:t>scales</w:t>
      </w:r>
      <w:proofErr w:type="gramEnd"/>
      <w:r w:rsidRPr="00135854">
        <w:rPr>
          <w:rFonts w:eastAsia="Times New Roman"/>
          <w:color w:val="161616"/>
          <w:sz w:val="24"/>
          <w:szCs w:val="24"/>
          <w:lang w:val="en-US"/>
        </w:rPr>
        <w:t xml:space="preserve"> up exponentially, taking as many steps required to reach the max.</w:t>
      </w:r>
    </w:p>
    <w:p w14:paraId="712AB311" w14:textId="77777777" w:rsidR="005C2B2F" w:rsidRPr="00135854" w:rsidRDefault="005C2B2F" w:rsidP="002E0E2B">
      <w:pPr>
        <w:rPr>
          <w:rFonts w:eastAsia="Times New Roman"/>
          <w:color w:val="161616"/>
          <w:sz w:val="24"/>
          <w:szCs w:val="24"/>
          <w:lang w:val="en-US"/>
        </w:rPr>
      </w:pPr>
      <w:r w:rsidRPr="00135854">
        <w:rPr>
          <w:rFonts w:eastAsia="Times New Roman"/>
          <w:color w:val="161616"/>
          <w:sz w:val="24"/>
          <w:szCs w:val="24"/>
          <w:lang w:val="en-US"/>
        </w:rPr>
        <w:t>Scales down when 90% of the nodes are not busy for 10 minutes and the cluster has been idle for at least 30 seconds.</w:t>
      </w:r>
    </w:p>
    <w:p w14:paraId="0E53A0B7" w14:textId="77777777" w:rsidR="00CF6B57" w:rsidRDefault="005C2B2F" w:rsidP="002E0E2B">
      <w:pPr>
        <w:rPr>
          <w:rFonts w:eastAsia="Times New Roman"/>
          <w:color w:val="161616"/>
          <w:sz w:val="24"/>
          <w:szCs w:val="24"/>
          <w:lang w:val="en-US"/>
        </w:rPr>
      </w:pPr>
      <w:r w:rsidRPr="00135854">
        <w:rPr>
          <w:rFonts w:eastAsia="Times New Roman"/>
          <w:color w:val="161616"/>
          <w:sz w:val="24"/>
          <w:szCs w:val="24"/>
          <w:lang w:val="en-US"/>
        </w:rPr>
        <w:t>Scales down exponentially, starting with 1 node.</w:t>
      </w:r>
    </w:p>
    <w:p w14:paraId="6DEB69DF" w14:textId="77777777" w:rsidR="00CF6B57" w:rsidRDefault="00CF6B57" w:rsidP="002E0E2B">
      <w:pPr>
        <w:rPr>
          <w:color w:val="ED7D31" w:themeColor="accent2"/>
          <w:sz w:val="32"/>
          <w:szCs w:val="32"/>
        </w:rPr>
      </w:pPr>
    </w:p>
    <w:p w14:paraId="4E9BF1D5" w14:textId="77777777" w:rsidR="00CF6B57" w:rsidRDefault="00CF6B57" w:rsidP="002E0E2B">
      <w:pPr>
        <w:rPr>
          <w:color w:val="ED7D31" w:themeColor="accent2"/>
          <w:sz w:val="32"/>
          <w:szCs w:val="32"/>
        </w:rPr>
      </w:pPr>
    </w:p>
    <w:p w14:paraId="492A720C" w14:textId="77777777" w:rsidR="00CF6B57" w:rsidRDefault="00CF6B57" w:rsidP="002E0E2B">
      <w:pPr>
        <w:rPr>
          <w:color w:val="ED7D31" w:themeColor="accent2"/>
          <w:sz w:val="32"/>
          <w:szCs w:val="32"/>
        </w:rPr>
      </w:pPr>
    </w:p>
    <w:p w14:paraId="3E79B289" w14:textId="7C661F08" w:rsidR="00352BB4" w:rsidRPr="00CF6B57" w:rsidRDefault="008B459F" w:rsidP="002E0E2B">
      <w:pPr>
        <w:rPr>
          <w:rFonts w:eastAsia="Times New Roman"/>
          <w:color w:val="161616"/>
          <w:sz w:val="24"/>
          <w:szCs w:val="24"/>
          <w:lang w:val="en-US"/>
        </w:rPr>
      </w:pPr>
      <w:r w:rsidRPr="00CF6B57">
        <w:rPr>
          <w:color w:val="ED7D31" w:themeColor="accent2"/>
          <w:sz w:val="32"/>
          <w:szCs w:val="32"/>
        </w:rPr>
        <w:t xml:space="preserve">7.2.4. </w:t>
      </w:r>
      <w:r w:rsidR="00352BB4" w:rsidRPr="00CF6B57">
        <w:rPr>
          <w:color w:val="ED7D31" w:themeColor="accent2"/>
          <w:sz w:val="32"/>
          <w:szCs w:val="32"/>
        </w:rPr>
        <w:t>Pools</w:t>
      </w:r>
    </w:p>
    <w:p w14:paraId="5DC30FCE" w14:textId="2A32C8BF" w:rsidR="00352BB4" w:rsidRPr="008B459F" w:rsidRDefault="00352BB4" w:rsidP="002E0E2B">
      <w:pPr>
        <w:rPr>
          <w:color w:val="161616"/>
        </w:rPr>
      </w:pPr>
      <w:r w:rsidRPr="008B459F">
        <w:rPr>
          <w:color w:val="161616"/>
        </w:rPr>
        <w:t xml:space="preserve">To reduce </w:t>
      </w:r>
      <w:r w:rsidR="008B459F" w:rsidRPr="008B459F">
        <w:rPr>
          <w:color w:val="161616"/>
        </w:rPr>
        <w:t>cluster,</w:t>
      </w:r>
      <w:r w:rsidRPr="008B459F">
        <w:rPr>
          <w:color w:val="161616"/>
        </w:rPr>
        <w:t xml:space="preserve"> start time, you can attach a cluster to a predefined </w:t>
      </w:r>
      <w:r w:rsidR="00C024BA" w:rsidRPr="008B459F">
        <w:rPr>
          <w:color w:val="161616"/>
        </w:rPr>
        <w:t xml:space="preserve">pool </w:t>
      </w:r>
      <w:r w:rsidRPr="008B459F">
        <w:rPr>
          <w:color w:val="161616"/>
        </w:rPr>
        <w:t>of idle instances, for the driver and worker nodes. The cluster is created using instances in the pools. If a pool does not have sufficient idle resources to create the requested driver or worker nodes, the pool expands by allocating new instances from the instance provider. When an attached cluster is terminated, the instances it used are returned to the pools and can be reused by a different cluster.</w:t>
      </w:r>
    </w:p>
    <w:p w14:paraId="027546CE" w14:textId="77777777" w:rsidR="008B459F" w:rsidRPr="008B459F" w:rsidRDefault="008B459F" w:rsidP="002E0E2B">
      <w:pPr>
        <w:rPr>
          <w:color w:val="ED7D31" w:themeColor="accent2"/>
          <w:sz w:val="32"/>
          <w:szCs w:val="32"/>
        </w:rPr>
      </w:pPr>
      <w:r w:rsidRPr="008B459F">
        <w:rPr>
          <w:color w:val="ED7D31" w:themeColor="accent2"/>
          <w:sz w:val="32"/>
          <w:szCs w:val="32"/>
        </w:rPr>
        <w:t>Pool i</w:t>
      </w:r>
      <w:r w:rsidR="001051A1" w:rsidRPr="008B459F">
        <w:rPr>
          <w:color w:val="ED7D31" w:themeColor="accent2"/>
          <w:sz w:val="32"/>
          <w:szCs w:val="32"/>
        </w:rPr>
        <w:t>nstance types:</w:t>
      </w:r>
    </w:p>
    <w:p w14:paraId="64270DDF" w14:textId="3F24D111" w:rsidR="001051A1" w:rsidRPr="00135854" w:rsidRDefault="001051A1" w:rsidP="002E0E2B">
      <w:pPr>
        <w:rPr>
          <w:color w:val="ED7D31" w:themeColor="accent2"/>
          <w:sz w:val="24"/>
          <w:szCs w:val="24"/>
        </w:rPr>
      </w:pPr>
      <w:r w:rsidRPr="00135854">
        <w:rPr>
          <w:color w:val="161616"/>
          <w:sz w:val="24"/>
          <w:szCs w:val="24"/>
        </w:rPr>
        <w:t xml:space="preserve">A pool consists of both idle instances kept ready for new clusters and instances in use by running clusters. </w:t>
      </w:r>
      <w:proofErr w:type="gramStart"/>
      <w:r w:rsidRPr="00135854">
        <w:rPr>
          <w:color w:val="161616"/>
          <w:sz w:val="24"/>
          <w:szCs w:val="24"/>
        </w:rPr>
        <w:t>All of</w:t>
      </w:r>
      <w:proofErr w:type="gramEnd"/>
      <w:r w:rsidRPr="00135854">
        <w:rPr>
          <w:color w:val="161616"/>
          <w:sz w:val="24"/>
          <w:szCs w:val="24"/>
        </w:rPr>
        <w:t xml:space="preserve"> these instances are of the same instance provider type, selected when creating a pool.</w:t>
      </w:r>
    </w:p>
    <w:p w14:paraId="6E09D8E7" w14:textId="62725DC2" w:rsidR="007B1F7B" w:rsidRPr="008B459F" w:rsidRDefault="007B1F7B" w:rsidP="002E0E2B">
      <w:pPr>
        <w:rPr>
          <w:color w:val="161616"/>
        </w:rPr>
      </w:pPr>
      <w:r w:rsidRPr="008B459F">
        <w:rPr>
          <w:color w:val="ED7D31" w:themeColor="accent2"/>
          <w:sz w:val="32"/>
          <w:szCs w:val="32"/>
        </w:rPr>
        <w:t>Create a pool using the UI</w:t>
      </w:r>
      <w:r w:rsidR="00491FDB" w:rsidRPr="008B459F">
        <w:rPr>
          <w:color w:val="ED7D31" w:themeColor="accent2"/>
          <w:sz w:val="32"/>
          <w:szCs w:val="32"/>
        </w:rPr>
        <w:t>:</w:t>
      </w:r>
    </w:p>
    <w:p w14:paraId="0AD2F9CD" w14:textId="77777777" w:rsidR="007B1F7B" w:rsidRPr="00135854" w:rsidRDefault="007B1F7B" w:rsidP="002E0E2B">
      <w:pPr>
        <w:rPr>
          <w:color w:val="161616"/>
        </w:rPr>
      </w:pPr>
      <w:r w:rsidRPr="00135854">
        <w:rPr>
          <w:color w:val="161616"/>
        </w:rPr>
        <w:t>To create a pool using the UI:</w:t>
      </w:r>
    </w:p>
    <w:p w14:paraId="5AC5E5E4" w14:textId="0D4EE6A9" w:rsidR="007B1F7B" w:rsidRPr="00135854" w:rsidRDefault="007B1F7B" w:rsidP="002E0E2B">
      <w:pPr>
        <w:rPr>
          <w:color w:val="161616"/>
          <w:sz w:val="24"/>
          <w:szCs w:val="24"/>
        </w:rPr>
      </w:pPr>
      <w:r w:rsidRPr="00135854">
        <w:rPr>
          <w:color w:val="161616"/>
          <w:sz w:val="24"/>
          <w:szCs w:val="24"/>
        </w:rPr>
        <w:t>Click </w:t>
      </w:r>
      <w:r w:rsidRPr="00135854">
        <w:rPr>
          <w:rStyle w:val="Strong"/>
          <w:rFonts w:ascii="Times New Roman" w:hAnsi="Times New Roman" w:cs="Times New Roman"/>
          <w:color w:val="161616"/>
          <w:sz w:val="24"/>
          <w:szCs w:val="24"/>
        </w:rPr>
        <w:t>Compute</w:t>
      </w:r>
      <w:r w:rsidRPr="00135854">
        <w:rPr>
          <w:color w:val="161616"/>
          <w:sz w:val="24"/>
          <w:szCs w:val="24"/>
        </w:rPr>
        <w:t> in the sidebar.</w:t>
      </w:r>
    </w:p>
    <w:p w14:paraId="75115369" w14:textId="77777777" w:rsidR="007B1F7B" w:rsidRPr="00135854" w:rsidRDefault="007B1F7B" w:rsidP="002E0E2B">
      <w:pPr>
        <w:rPr>
          <w:color w:val="161616"/>
          <w:sz w:val="24"/>
          <w:szCs w:val="24"/>
        </w:rPr>
      </w:pPr>
      <w:r w:rsidRPr="00135854">
        <w:rPr>
          <w:color w:val="161616"/>
          <w:sz w:val="24"/>
          <w:szCs w:val="24"/>
        </w:rPr>
        <w:t>Click the </w:t>
      </w:r>
      <w:r w:rsidRPr="00135854">
        <w:rPr>
          <w:rStyle w:val="Strong"/>
          <w:rFonts w:ascii="Times New Roman" w:hAnsi="Times New Roman" w:cs="Times New Roman"/>
          <w:color w:val="161616"/>
          <w:sz w:val="24"/>
          <w:szCs w:val="24"/>
        </w:rPr>
        <w:t>Pools</w:t>
      </w:r>
      <w:r w:rsidRPr="00135854">
        <w:rPr>
          <w:color w:val="161616"/>
          <w:sz w:val="24"/>
          <w:szCs w:val="24"/>
        </w:rPr>
        <w:t> tab.</w:t>
      </w:r>
    </w:p>
    <w:p w14:paraId="34B9DF74" w14:textId="77777777" w:rsidR="007B1F7B" w:rsidRPr="00135854" w:rsidRDefault="007B1F7B" w:rsidP="002E0E2B">
      <w:pPr>
        <w:rPr>
          <w:color w:val="161616"/>
          <w:sz w:val="24"/>
          <w:szCs w:val="24"/>
        </w:rPr>
      </w:pPr>
      <w:r w:rsidRPr="00135854">
        <w:rPr>
          <w:color w:val="161616"/>
          <w:sz w:val="24"/>
          <w:szCs w:val="24"/>
        </w:rPr>
        <w:t>Click the </w:t>
      </w:r>
      <w:r w:rsidRPr="00135854">
        <w:rPr>
          <w:rStyle w:val="Strong"/>
          <w:rFonts w:ascii="Times New Roman" w:hAnsi="Times New Roman" w:cs="Times New Roman"/>
          <w:color w:val="161616"/>
          <w:sz w:val="24"/>
          <w:szCs w:val="24"/>
        </w:rPr>
        <w:t>Create Pool</w:t>
      </w:r>
      <w:r w:rsidRPr="00135854">
        <w:rPr>
          <w:color w:val="161616"/>
          <w:sz w:val="24"/>
          <w:szCs w:val="24"/>
        </w:rPr>
        <w:t> button.</w:t>
      </w:r>
    </w:p>
    <w:p w14:paraId="59BE25CD" w14:textId="77777777" w:rsidR="007B1F7B" w:rsidRPr="00135854" w:rsidRDefault="007B1F7B" w:rsidP="002E0E2B">
      <w:pPr>
        <w:rPr>
          <w:color w:val="161616"/>
          <w:sz w:val="24"/>
          <w:szCs w:val="24"/>
        </w:rPr>
      </w:pPr>
      <w:r w:rsidRPr="00135854">
        <w:rPr>
          <w:color w:val="161616"/>
          <w:sz w:val="24"/>
          <w:szCs w:val="24"/>
        </w:rPr>
        <w:t>Specify the pool configuration.</w:t>
      </w:r>
    </w:p>
    <w:p w14:paraId="6EBD204E" w14:textId="77777777" w:rsidR="007B1F7B" w:rsidRPr="00135854" w:rsidRDefault="007B1F7B" w:rsidP="002E0E2B">
      <w:pPr>
        <w:rPr>
          <w:color w:val="161616"/>
          <w:sz w:val="24"/>
          <w:szCs w:val="24"/>
        </w:rPr>
      </w:pPr>
      <w:r w:rsidRPr="00135854">
        <w:rPr>
          <w:color w:val="161616"/>
          <w:sz w:val="24"/>
          <w:szCs w:val="24"/>
        </w:rPr>
        <w:t>Click the </w:t>
      </w:r>
      <w:r w:rsidRPr="00135854">
        <w:rPr>
          <w:rStyle w:val="Strong"/>
          <w:rFonts w:ascii="Times New Roman" w:hAnsi="Times New Roman" w:cs="Times New Roman"/>
          <w:color w:val="161616"/>
          <w:sz w:val="24"/>
          <w:szCs w:val="24"/>
        </w:rPr>
        <w:t>Create</w:t>
      </w:r>
      <w:r w:rsidRPr="00135854">
        <w:rPr>
          <w:color w:val="161616"/>
          <w:sz w:val="24"/>
          <w:szCs w:val="24"/>
        </w:rPr>
        <w:t> button.</w:t>
      </w:r>
    </w:p>
    <w:p w14:paraId="688D53AF" w14:textId="3C64ACEB" w:rsidR="007B1F7B" w:rsidRPr="008B459F" w:rsidRDefault="007B1F7B" w:rsidP="002E0E2B">
      <w:pPr>
        <w:rPr>
          <w:color w:val="ED7D31" w:themeColor="accent2"/>
          <w:sz w:val="32"/>
          <w:szCs w:val="32"/>
        </w:rPr>
      </w:pPr>
      <w:r w:rsidRPr="008B459F">
        <w:rPr>
          <w:color w:val="ED7D31" w:themeColor="accent2"/>
          <w:sz w:val="32"/>
          <w:szCs w:val="32"/>
        </w:rPr>
        <w:t>Attach a cluster to a pool</w:t>
      </w:r>
      <w:r w:rsidR="00BE3DC3" w:rsidRPr="008B459F">
        <w:rPr>
          <w:color w:val="ED7D31" w:themeColor="accent2"/>
          <w:sz w:val="32"/>
          <w:szCs w:val="32"/>
        </w:rPr>
        <w:t>:</w:t>
      </w:r>
    </w:p>
    <w:p w14:paraId="10D04A73" w14:textId="3E745C41" w:rsidR="007B1F7B" w:rsidRPr="008B459F" w:rsidRDefault="007B1F7B" w:rsidP="002E0E2B">
      <w:pPr>
        <w:rPr>
          <w:color w:val="161616"/>
        </w:rPr>
      </w:pPr>
      <w:r w:rsidRPr="008B459F">
        <w:rPr>
          <w:color w:val="161616"/>
        </w:rPr>
        <w:t>To attach a cluster to a pool using the </w:t>
      </w:r>
      <w:r w:rsidR="00BE3DC3" w:rsidRPr="008B459F">
        <w:rPr>
          <w:color w:val="161616"/>
        </w:rPr>
        <w:t>cluster creation UI,</w:t>
      </w:r>
      <w:r w:rsidRPr="008B459F">
        <w:rPr>
          <w:color w:val="161616"/>
        </w:rPr>
        <w:t xml:space="preserve"> select the pool from the </w:t>
      </w:r>
      <w:r w:rsidRPr="008B459F">
        <w:rPr>
          <w:rStyle w:val="Strong"/>
          <w:color w:val="161616"/>
        </w:rPr>
        <w:t>Driver Type</w:t>
      </w:r>
      <w:r w:rsidRPr="008B459F">
        <w:rPr>
          <w:color w:val="161616"/>
        </w:rPr>
        <w:t> or </w:t>
      </w:r>
      <w:r w:rsidRPr="008B459F">
        <w:rPr>
          <w:rStyle w:val="Strong"/>
          <w:color w:val="161616"/>
        </w:rPr>
        <w:t>Worker Type</w:t>
      </w:r>
      <w:r w:rsidRPr="008B459F">
        <w:rPr>
          <w:color w:val="161616"/>
        </w:rPr>
        <w:t> dropdown wh</w:t>
      </w:r>
      <w:r w:rsidR="001C7A21" w:rsidRPr="008B459F">
        <w:rPr>
          <w:color w:val="161616"/>
        </w:rPr>
        <w:t>ile</w:t>
      </w:r>
      <w:r w:rsidRPr="008B459F">
        <w:rPr>
          <w:color w:val="161616"/>
        </w:rPr>
        <w:t xml:space="preserve"> configur</w:t>
      </w:r>
      <w:r w:rsidR="001C7A21" w:rsidRPr="008B459F">
        <w:rPr>
          <w:color w:val="161616"/>
        </w:rPr>
        <w:t>ing</w:t>
      </w:r>
      <w:r w:rsidRPr="008B459F">
        <w:rPr>
          <w:color w:val="161616"/>
        </w:rPr>
        <w:t xml:space="preserve"> the cluster. Available pools are listed at the top of each dropdown list. </w:t>
      </w:r>
      <w:r w:rsidR="001C7A21" w:rsidRPr="008B459F">
        <w:rPr>
          <w:color w:val="161616"/>
        </w:rPr>
        <w:t>We</w:t>
      </w:r>
      <w:r w:rsidRPr="008B459F">
        <w:rPr>
          <w:color w:val="161616"/>
        </w:rPr>
        <w:t xml:space="preserve"> can use the same pool or different pools for the driver node and worker nodes.</w:t>
      </w:r>
    </w:p>
    <w:p w14:paraId="1A6530B4" w14:textId="16CC320C" w:rsidR="007B1F7B" w:rsidRPr="008B459F" w:rsidRDefault="007B1F7B" w:rsidP="002E0E2B">
      <w:pPr>
        <w:rPr>
          <w:color w:val="ED7D31" w:themeColor="accent2"/>
          <w:sz w:val="32"/>
          <w:szCs w:val="32"/>
        </w:rPr>
      </w:pPr>
      <w:r w:rsidRPr="008B459F">
        <w:rPr>
          <w:color w:val="ED7D31" w:themeColor="accent2"/>
          <w:sz w:val="32"/>
          <w:szCs w:val="32"/>
        </w:rPr>
        <w:t>Pool size and auto termination</w:t>
      </w:r>
      <w:r w:rsidR="001C7A21" w:rsidRPr="008B459F">
        <w:rPr>
          <w:color w:val="ED7D31" w:themeColor="accent2"/>
          <w:sz w:val="32"/>
          <w:szCs w:val="32"/>
        </w:rPr>
        <w:t>:</w:t>
      </w:r>
    </w:p>
    <w:p w14:paraId="370A3B10" w14:textId="59F0D9C6" w:rsidR="007B1F7B" w:rsidRPr="008B459F" w:rsidRDefault="007B1F7B" w:rsidP="002E0E2B">
      <w:pPr>
        <w:rPr>
          <w:color w:val="161616"/>
        </w:rPr>
      </w:pPr>
      <w:r w:rsidRPr="008B459F">
        <w:rPr>
          <w:color w:val="161616"/>
        </w:rPr>
        <w:t xml:space="preserve">When </w:t>
      </w:r>
      <w:r w:rsidR="001C7A21" w:rsidRPr="008B459F">
        <w:rPr>
          <w:color w:val="161616"/>
        </w:rPr>
        <w:t>we</w:t>
      </w:r>
      <w:r w:rsidRPr="008B459F">
        <w:rPr>
          <w:color w:val="161616"/>
        </w:rPr>
        <w:t xml:space="preserve"> create a pool, </w:t>
      </w:r>
      <w:r w:rsidR="0091656F" w:rsidRPr="008B459F">
        <w:rPr>
          <w:color w:val="161616"/>
        </w:rPr>
        <w:t>to</w:t>
      </w:r>
      <w:r w:rsidRPr="008B459F">
        <w:rPr>
          <w:color w:val="161616"/>
        </w:rPr>
        <w:t xml:space="preserve"> control its size, </w:t>
      </w:r>
      <w:r w:rsidR="0091656F" w:rsidRPr="008B459F">
        <w:rPr>
          <w:color w:val="161616"/>
        </w:rPr>
        <w:t>we</w:t>
      </w:r>
      <w:r w:rsidRPr="008B459F">
        <w:rPr>
          <w:color w:val="161616"/>
        </w:rPr>
        <w:t xml:space="preserve"> can set three parameters: minimum idle instances, maximum capacity, and idle instance auto termination.</w:t>
      </w:r>
    </w:p>
    <w:p w14:paraId="1E88AE34" w14:textId="458F5102" w:rsidR="007B1F7B" w:rsidRPr="008B459F" w:rsidRDefault="001C7A21" w:rsidP="002E0E2B">
      <w:pPr>
        <w:rPr>
          <w:rFonts w:eastAsiaTheme="majorEastAsia"/>
          <w:color w:val="ED7D31" w:themeColor="accent2"/>
          <w:sz w:val="32"/>
          <w:szCs w:val="32"/>
        </w:rPr>
      </w:pPr>
      <w:r w:rsidRPr="008B459F">
        <w:rPr>
          <w:rFonts w:eastAsiaTheme="majorEastAsia"/>
          <w:color w:val="ED7D31" w:themeColor="accent2"/>
          <w:sz w:val="32"/>
          <w:szCs w:val="32"/>
        </w:rPr>
        <w:t xml:space="preserve">1. </w:t>
      </w:r>
      <w:r w:rsidR="007B1F7B" w:rsidRPr="008B459F">
        <w:rPr>
          <w:rFonts w:eastAsiaTheme="majorEastAsia"/>
          <w:color w:val="ED7D31" w:themeColor="accent2"/>
          <w:sz w:val="32"/>
          <w:szCs w:val="32"/>
        </w:rPr>
        <w:t>Minimum Idle Instances</w:t>
      </w:r>
    </w:p>
    <w:p w14:paraId="7C8FCF1D" w14:textId="77777777" w:rsidR="007B1F7B" w:rsidRPr="008B459F" w:rsidRDefault="007B1F7B" w:rsidP="002E0E2B">
      <w:pPr>
        <w:rPr>
          <w:color w:val="161616"/>
        </w:rPr>
      </w:pPr>
      <w:r w:rsidRPr="008B459F">
        <w:rPr>
          <w:color w:val="161616"/>
        </w:rPr>
        <w:t>The minimum number of instances the pool keeps idle. These instances do not terminate, regardless of the auto termination settings. If a cluster consumes idle instances from the pool, Azure Databricks provisions additional instances to maintain the minimum.</w:t>
      </w:r>
    </w:p>
    <w:p w14:paraId="34097DA7" w14:textId="525CC07B" w:rsidR="007B1F7B" w:rsidRPr="008B459F" w:rsidRDefault="001C7A21" w:rsidP="002E0E2B">
      <w:pPr>
        <w:rPr>
          <w:rFonts w:eastAsiaTheme="majorEastAsia"/>
          <w:color w:val="ED7D31" w:themeColor="accent2"/>
          <w:sz w:val="32"/>
          <w:szCs w:val="32"/>
        </w:rPr>
      </w:pPr>
      <w:r w:rsidRPr="008B459F">
        <w:rPr>
          <w:rFonts w:eastAsiaTheme="majorEastAsia"/>
          <w:color w:val="ED7D31" w:themeColor="accent2"/>
          <w:sz w:val="32"/>
          <w:szCs w:val="32"/>
        </w:rPr>
        <w:lastRenderedPageBreak/>
        <w:t xml:space="preserve">2. </w:t>
      </w:r>
      <w:r w:rsidR="007B1F7B" w:rsidRPr="008B459F">
        <w:rPr>
          <w:rFonts w:eastAsiaTheme="majorEastAsia"/>
          <w:color w:val="ED7D31" w:themeColor="accent2"/>
          <w:sz w:val="32"/>
          <w:szCs w:val="32"/>
        </w:rPr>
        <w:t>Maximum Capacity</w:t>
      </w:r>
    </w:p>
    <w:p w14:paraId="6B263BB8" w14:textId="6516CA87" w:rsidR="007B1F7B" w:rsidRPr="00135854" w:rsidRDefault="007B1F7B" w:rsidP="002E0E2B">
      <w:pPr>
        <w:rPr>
          <w:color w:val="161616"/>
        </w:rPr>
      </w:pPr>
      <w:r w:rsidRPr="00135854">
        <w:rPr>
          <w:color w:val="161616"/>
        </w:rPr>
        <w:t>The maximum number of instances the pool can provision. If set, this value constrains </w:t>
      </w:r>
      <w:r w:rsidRPr="00135854">
        <w:rPr>
          <w:rStyle w:val="Emphasis"/>
          <w:color w:val="161616"/>
        </w:rPr>
        <w:t>all instances</w:t>
      </w:r>
      <w:r w:rsidRPr="00135854">
        <w:rPr>
          <w:color w:val="161616"/>
        </w:rPr>
        <w:t> (idle + used). If a cluster using the pool requests more instances than this number during </w:t>
      </w:r>
      <w:r w:rsidR="00B53E31" w:rsidRPr="00135854">
        <w:rPr>
          <w:color w:val="161616"/>
        </w:rPr>
        <w:t>autoscaling</w:t>
      </w:r>
      <w:r w:rsidRPr="00135854">
        <w:rPr>
          <w:color w:val="161616"/>
        </w:rPr>
        <w:t>, the request fails with an </w:t>
      </w:r>
      <w:r w:rsidRPr="00135854">
        <w:rPr>
          <w:rStyle w:val="HTMLCode"/>
          <w:rFonts w:ascii="Times New Roman" w:eastAsiaTheme="minorHAnsi" w:hAnsi="Times New Roman" w:cs="Times New Roman"/>
          <w:color w:val="161616"/>
          <w:sz w:val="24"/>
          <w:szCs w:val="24"/>
        </w:rPr>
        <w:t>INSTANCE_POOL_MAX_CAPACITY_FAILURE</w:t>
      </w:r>
      <w:r w:rsidRPr="00135854">
        <w:rPr>
          <w:color w:val="161616"/>
        </w:rPr>
        <w:t> error.</w:t>
      </w:r>
    </w:p>
    <w:p w14:paraId="34CDE9B2" w14:textId="77777777" w:rsidR="007B1F7B" w:rsidRPr="00135854" w:rsidRDefault="007B1F7B" w:rsidP="002E0E2B">
      <w:pPr>
        <w:rPr>
          <w:color w:val="161616"/>
        </w:rPr>
      </w:pPr>
      <w:r w:rsidRPr="00135854">
        <w:rPr>
          <w:color w:val="161616"/>
        </w:rPr>
        <w:t>This configuration is </w:t>
      </w:r>
      <w:r w:rsidRPr="00135854">
        <w:rPr>
          <w:rStyle w:val="Emphasis"/>
          <w:color w:val="161616"/>
        </w:rPr>
        <w:t>optional</w:t>
      </w:r>
      <w:r w:rsidRPr="00135854">
        <w:rPr>
          <w:color w:val="161616"/>
        </w:rPr>
        <w:t>. Azure Databricks recommend setting a value only in the following circumstances:</w:t>
      </w:r>
    </w:p>
    <w:p w14:paraId="5A8B2236" w14:textId="77777777" w:rsidR="007B1F7B" w:rsidRPr="00135854" w:rsidRDefault="007B1F7B" w:rsidP="002E0E2B">
      <w:pPr>
        <w:rPr>
          <w:color w:val="161616"/>
          <w:sz w:val="24"/>
          <w:szCs w:val="24"/>
        </w:rPr>
      </w:pPr>
      <w:r w:rsidRPr="00135854">
        <w:rPr>
          <w:color w:val="161616"/>
          <w:sz w:val="24"/>
          <w:szCs w:val="24"/>
        </w:rPr>
        <w:t>You have an instance quota you </w:t>
      </w:r>
      <w:r w:rsidRPr="00135854">
        <w:rPr>
          <w:rStyle w:val="Emphasis"/>
          <w:rFonts w:ascii="Times New Roman" w:hAnsi="Times New Roman" w:cs="Times New Roman"/>
          <w:color w:val="161616"/>
          <w:sz w:val="24"/>
          <w:szCs w:val="24"/>
        </w:rPr>
        <w:t>must</w:t>
      </w:r>
      <w:r w:rsidRPr="00135854">
        <w:rPr>
          <w:color w:val="161616"/>
          <w:sz w:val="24"/>
          <w:szCs w:val="24"/>
        </w:rPr>
        <w:t> stay under.</w:t>
      </w:r>
    </w:p>
    <w:p w14:paraId="26AC5593" w14:textId="2C4B07B1" w:rsidR="007B1F7B" w:rsidRPr="00135854" w:rsidRDefault="007B1F7B" w:rsidP="002E0E2B">
      <w:pPr>
        <w:rPr>
          <w:color w:val="161616"/>
          <w:sz w:val="24"/>
          <w:szCs w:val="24"/>
        </w:rPr>
      </w:pPr>
      <w:r w:rsidRPr="00135854">
        <w:rPr>
          <w:color w:val="161616"/>
          <w:sz w:val="24"/>
          <w:szCs w:val="24"/>
        </w:rPr>
        <w:t xml:space="preserve">You want to protect one set of work from impacting another set of work. For example, suppose </w:t>
      </w:r>
      <w:r w:rsidR="008A72F2">
        <w:rPr>
          <w:color w:val="161616"/>
          <w:sz w:val="24"/>
          <w:szCs w:val="24"/>
        </w:rPr>
        <w:t>an</w:t>
      </w:r>
      <w:r w:rsidRPr="00135854">
        <w:rPr>
          <w:color w:val="161616"/>
          <w:sz w:val="24"/>
          <w:szCs w:val="24"/>
        </w:rPr>
        <w:t xml:space="preserve"> instance quota is 100 and </w:t>
      </w:r>
      <w:r w:rsidR="008A72F2">
        <w:rPr>
          <w:color w:val="161616"/>
          <w:sz w:val="24"/>
          <w:szCs w:val="24"/>
        </w:rPr>
        <w:t>we</w:t>
      </w:r>
      <w:r w:rsidRPr="00135854">
        <w:rPr>
          <w:color w:val="161616"/>
          <w:sz w:val="24"/>
          <w:szCs w:val="24"/>
        </w:rPr>
        <w:t xml:space="preserve"> have teams A and B that need to run jobs. </w:t>
      </w:r>
      <w:r w:rsidR="008A72F2">
        <w:rPr>
          <w:color w:val="161616"/>
          <w:sz w:val="24"/>
          <w:szCs w:val="24"/>
        </w:rPr>
        <w:t xml:space="preserve">We </w:t>
      </w:r>
      <w:r w:rsidRPr="00135854">
        <w:rPr>
          <w:color w:val="161616"/>
          <w:sz w:val="24"/>
          <w:szCs w:val="24"/>
        </w:rPr>
        <w:t xml:space="preserve">can create pool A with a max 50 and pool B with max 50 so that the two teams share the 100 </w:t>
      </w:r>
      <w:r w:rsidR="006C021B" w:rsidRPr="00135854">
        <w:rPr>
          <w:color w:val="161616"/>
          <w:sz w:val="24"/>
          <w:szCs w:val="24"/>
        </w:rPr>
        <w:t>quotas</w:t>
      </w:r>
      <w:r w:rsidRPr="00135854">
        <w:rPr>
          <w:color w:val="161616"/>
          <w:sz w:val="24"/>
          <w:szCs w:val="24"/>
        </w:rPr>
        <w:t xml:space="preserve"> fairly.</w:t>
      </w:r>
    </w:p>
    <w:p w14:paraId="3C5BA7B8" w14:textId="77777777" w:rsidR="007B1F7B" w:rsidRPr="00135854" w:rsidRDefault="007B1F7B" w:rsidP="002E0E2B">
      <w:pPr>
        <w:rPr>
          <w:color w:val="161616"/>
          <w:sz w:val="24"/>
          <w:szCs w:val="24"/>
        </w:rPr>
      </w:pPr>
      <w:r w:rsidRPr="00135854">
        <w:rPr>
          <w:color w:val="161616"/>
          <w:sz w:val="24"/>
          <w:szCs w:val="24"/>
        </w:rPr>
        <w:t>You need to cap cost.</w:t>
      </w:r>
    </w:p>
    <w:p w14:paraId="233E03FB" w14:textId="6459EE71" w:rsidR="007B1F7B" w:rsidRPr="008B459F" w:rsidRDefault="007B1F7B" w:rsidP="002E0E2B">
      <w:pPr>
        <w:rPr>
          <w:rFonts w:eastAsiaTheme="majorEastAsia"/>
          <w:color w:val="ED7D31" w:themeColor="accent2"/>
          <w:sz w:val="32"/>
          <w:szCs w:val="32"/>
        </w:rPr>
      </w:pPr>
      <w:r w:rsidRPr="008B459F">
        <w:rPr>
          <w:rFonts w:eastAsiaTheme="majorEastAsia"/>
          <w:color w:val="ED7D31" w:themeColor="accent2"/>
          <w:sz w:val="32"/>
          <w:szCs w:val="32"/>
        </w:rPr>
        <w:t>Idle Instance Auto Termination</w:t>
      </w:r>
      <w:r w:rsidR="00465B55" w:rsidRPr="008B459F">
        <w:rPr>
          <w:rFonts w:eastAsiaTheme="majorEastAsia"/>
          <w:color w:val="ED7D31" w:themeColor="accent2"/>
          <w:sz w:val="32"/>
          <w:szCs w:val="32"/>
        </w:rPr>
        <w:t>:</w:t>
      </w:r>
    </w:p>
    <w:p w14:paraId="1D2B6843" w14:textId="4B34AAF2" w:rsidR="007B1F7B" w:rsidRPr="008B459F" w:rsidRDefault="007B1F7B" w:rsidP="002E0E2B">
      <w:pPr>
        <w:rPr>
          <w:color w:val="161616"/>
        </w:rPr>
      </w:pPr>
      <w:r w:rsidRPr="008B459F">
        <w:rPr>
          <w:color w:val="161616"/>
        </w:rPr>
        <w:t>The time in minutes above the value set in </w:t>
      </w:r>
      <w:r w:rsidR="00B53E31" w:rsidRPr="008B459F">
        <w:rPr>
          <w:color w:val="161616"/>
        </w:rPr>
        <w:t>minimum idle instances</w:t>
      </w:r>
      <w:r w:rsidRPr="008B459F">
        <w:rPr>
          <w:color w:val="161616"/>
        </w:rPr>
        <w:t> that instances can be idle before being terminated by the pool.</w:t>
      </w:r>
    </w:p>
    <w:p w14:paraId="38AC2BAE" w14:textId="25363383" w:rsidR="008B459F" w:rsidRPr="008B459F" w:rsidRDefault="008B459F" w:rsidP="002E0E2B">
      <w:pPr>
        <w:rPr>
          <w:rFonts w:eastAsiaTheme="majorEastAsia"/>
          <w:color w:val="ED7D31" w:themeColor="accent2"/>
          <w:sz w:val="32"/>
          <w:szCs w:val="32"/>
        </w:rPr>
      </w:pPr>
      <w:r w:rsidRPr="008B459F">
        <w:rPr>
          <w:rFonts w:eastAsiaTheme="majorEastAsia"/>
          <w:color w:val="ED7D31" w:themeColor="accent2"/>
          <w:sz w:val="32"/>
          <w:szCs w:val="32"/>
        </w:rPr>
        <w:t>7.3</w:t>
      </w:r>
      <w:r>
        <w:rPr>
          <w:rFonts w:eastAsiaTheme="majorEastAsia"/>
          <w:color w:val="ED7D31" w:themeColor="accent2"/>
          <w:sz w:val="32"/>
          <w:szCs w:val="32"/>
        </w:rPr>
        <w:t>.</w:t>
      </w:r>
      <w:r w:rsidRPr="008B459F">
        <w:rPr>
          <w:rFonts w:eastAsiaTheme="majorEastAsia"/>
          <w:color w:val="ED7D31" w:themeColor="accent2"/>
          <w:sz w:val="32"/>
          <w:szCs w:val="32"/>
        </w:rPr>
        <w:t xml:space="preserve"> Let’s create a Cluster:</w:t>
      </w:r>
    </w:p>
    <w:p w14:paraId="29731846" w14:textId="36E0FB61" w:rsidR="00FF116A" w:rsidRPr="008B459F" w:rsidRDefault="00FF5252" w:rsidP="002E0E2B">
      <w:pPr>
        <w:rPr>
          <w:rFonts w:eastAsiaTheme="majorEastAsia"/>
          <w:color w:val="161616"/>
          <w:sz w:val="26"/>
          <w:szCs w:val="26"/>
        </w:rPr>
      </w:pPr>
      <w:r w:rsidRPr="008B459F">
        <w:rPr>
          <w:rFonts w:eastAsiaTheme="majorEastAsia"/>
          <w:color w:val="161616"/>
          <w:sz w:val="26"/>
          <w:szCs w:val="26"/>
        </w:rPr>
        <w:t xml:space="preserve">Following image will shows the </w:t>
      </w:r>
      <w:r w:rsidR="007472E5" w:rsidRPr="008B459F">
        <w:rPr>
          <w:rFonts w:eastAsiaTheme="majorEastAsia"/>
          <w:color w:val="161616"/>
          <w:sz w:val="26"/>
          <w:szCs w:val="26"/>
        </w:rPr>
        <w:t xml:space="preserve">configuration options available when </w:t>
      </w:r>
      <w:r w:rsidR="00CF6B57">
        <w:rPr>
          <w:rFonts w:eastAsiaTheme="majorEastAsia"/>
          <w:color w:val="161616"/>
          <w:sz w:val="26"/>
          <w:szCs w:val="26"/>
        </w:rPr>
        <w:t>we</w:t>
      </w:r>
      <w:r w:rsidR="007472E5" w:rsidRPr="008B459F">
        <w:rPr>
          <w:rFonts w:eastAsiaTheme="majorEastAsia"/>
          <w:color w:val="161616"/>
          <w:sz w:val="26"/>
          <w:szCs w:val="26"/>
        </w:rPr>
        <w:t xml:space="preserve"> create and edit Azure Databricks clusters</w:t>
      </w:r>
      <w:r w:rsidRPr="008B459F">
        <w:rPr>
          <w:rFonts w:eastAsiaTheme="majorEastAsia"/>
          <w:color w:val="161616"/>
          <w:sz w:val="26"/>
          <w:szCs w:val="26"/>
        </w:rPr>
        <w:t>:</w:t>
      </w:r>
    </w:p>
    <w:p w14:paraId="7F94E2E8" w14:textId="47F2058D" w:rsidR="00FF5252" w:rsidRPr="00FF5252" w:rsidRDefault="00FF5252" w:rsidP="002E0E2B">
      <w:pPr>
        <w:rPr>
          <w:rFonts w:ascii="Segoe UI" w:eastAsiaTheme="majorEastAsia" w:hAnsi="Segoe UI" w:cs="Segoe UI"/>
          <w:color w:val="161616"/>
          <w:sz w:val="26"/>
          <w:szCs w:val="26"/>
        </w:rPr>
      </w:pPr>
      <w:r>
        <w:rPr>
          <w:rFonts w:ascii="Segoe UI" w:eastAsiaTheme="majorEastAsia" w:hAnsi="Segoe UI" w:cs="Segoe UI"/>
          <w:noProof/>
          <w:color w:val="161616"/>
          <w:sz w:val="26"/>
          <w:szCs w:val="26"/>
        </w:rPr>
        <w:lastRenderedPageBreak/>
        <w:drawing>
          <wp:inline distT="0" distB="0" distL="0" distR="0" wp14:anchorId="2ACBD1FC" wp14:editId="08543FCB">
            <wp:extent cx="5156791" cy="4192499"/>
            <wp:effectExtent l="0" t="0" r="6350" b="0"/>
            <wp:docPr id="577075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75542" name="Picture 57707554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59694" cy="4194859"/>
                    </a:xfrm>
                    <a:prstGeom prst="rect">
                      <a:avLst/>
                    </a:prstGeom>
                  </pic:spPr>
                </pic:pic>
              </a:graphicData>
            </a:graphic>
          </wp:inline>
        </w:drawing>
      </w:r>
    </w:p>
    <w:p w14:paraId="0F72487D" w14:textId="31154134" w:rsidR="00FF116A" w:rsidRPr="008B459F" w:rsidRDefault="00A34580" w:rsidP="002E0E2B">
      <w:pPr>
        <w:rPr>
          <w:color w:val="ED7D31" w:themeColor="accent2"/>
          <w:sz w:val="32"/>
          <w:szCs w:val="32"/>
        </w:rPr>
      </w:pPr>
      <w:r>
        <w:rPr>
          <w:color w:val="ED7D31" w:themeColor="accent2"/>
          <w:sz w:val="32"/>
          <w:szCs w:val="32"/>
        </w:rPr>
        <w:t xml:space="preserve">1. </w:t>
      </w:r>
      <w:r w:rsidR="00FF116A" w:rsidRPr="008B459F">
        <w:rPr>
          <w:color w:val="ED7D31" w:themeColor="accent2"/>
          <w:sz w:val="32"/>
          <w:szCs w:val="32"/>
        </w:rPr>
        <w:t>Cluster policy</w:t>
      </w:r>
      <w:r w:rsidR="008B459F">
        <w:rPr>
          <w:color w:val="ED7D31" w:themeColor="accent2"/>
          <w:sz w:val="32"/>
          <w:szCs w:val="32"/>
        </w:rPr>
        <w:t>:</w:t>
      </w:r>
    </w:p>
    <w:p w14:paraId="7BC29246" w14:textId="663F8720" w:rsidR="00FF116A" w:rsidRPr="00A34580" w:rsidRDefault="00961849" w:rsidP="002E0E2B">
      <w:pPr>
        <w:rPr>
          <w:rFonts w:eastAsiaTheme="majorEastAsia"/>
          <w:color w:val="161616"/>
          <w:sz w:val="26"/>
          <w:szCs w:val="26"/>
        </w:rPr>
      </w:pPr>
      <w:r w:rsidRPr="00A34580">
        <w:rPr>
          <w:rFonts w:eastAsiaTheme="majorEastAsia"/>
          <w:color w:val="161616"/>
          <w:sz w:val="26"/>
          <w:szCs w:val="26"/>
        </w:rPr>
        <w:t>To configure a cluster policy, select the cluster policy in the </w:t>
      </w:r>
      <w:r w:rsidRPr="00A34580">
        <w:rPr>
          <w:rFonts w:eastAsiaTheme="majorEastAsia"/>
          <w:sz w:val="26"/>
          <w:szCs w:val="26"/>
        </w:rPr>
        <w:t>Policy</w:t>
      </w:r>
      <w:r w:rsidRPr="00A34580">
        <w:rPr>
          <w:rFonts w:eastAsiaTheme="majorEastAsia"/>
          <w:color w:val="161616"/>
          <w:sz w:val="26"/>
          <w:szCs w:val="26"/>
        </w:rPr>
        <w:t> drop-down.</w:t>
      </w:r>
    </w:p>
    <w:p w14:paraId="109DBCC9" w14:textId="1A112DB5" w:rsidR="009B1189" w:rsidRDefault="009B1189" w:rsidP="002E0E2B">
      <w:pPr>
        <w:rPr>
          <w:rFonts w:ascii="Segoe UI" w:hAnsi="Segoe UI" w:cs="Segoe UI"/>
          <w:color w:val="161616"/>
          <w:shd w:val="clear" w:color="auto" w:fill="FFFFFF"/>
        </w:rPr>
      </w:pPr>
      <w:r>
        <w:rPr>
          <w:rFonts w:ascii="Segoe UI" w:hAnsi="Segoe UI" w:cs="Segoe UI"/>
          <w:noProof/>
          <w:color w:val="161616"/>
          <w:shd w:val="clear" w:color="auto" w:fill="FFFFFF"/>
        </w:rPr>
        <w:drawing>
          <wp:inline distT="0" distB="0" distL="0" distR="0" wp14:anchorId="20132A49" wp14:editId="53FC0B7B">
            <wp:extent cx="3895725" cy="1619250"/>
            <wp:effectExtent l="0" t="0" r="9525" b="0"/>
            <wp:docPr id="14872137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3726" name="Picture 5"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895725" cy="1619250"/>
                    </a:xfrm>
                    <a:prstGeom prst="rect">
                      <a:avLst/>
                    </a:prstGeom>
                  </pic:spPr>
                </pic:pic>
              </a:graphicData>
            </a:graphic>
          </wp:inline>
        </w:drawing>
      </w:r>
    </w:p>
    <w:p w14:paraId="6E91DFDC" w14:textId="430C1510" w:rsidR="007B364B" w:rsidRPr="00A34580" w:rsidRDefault="00A34580" w:rsidP="002E0E2B">
      <w:pPr>
        <w:rPr>
          <w:color w:val="ED7D31" w:themeColor="accent2"/>
          <w:sz w:val="32"/>
          <w:szCs w:val="32"/>
        </w:rPr>
      </w:pPr>
      <w:r>
        <w:rPr>
          <w:color w:val="ED7D31" w:themeColor="accent2"/>
          <w:sz w:val="32"/>
          <w:szCs w:val="32"/>
        </w:rPr>
        <w:t xml:space="preserve">2. </w:t>
      </w:r>
      <w:r w:rsidR="007B364B" w:rsidRPr="00A34580">
        <w:rPr>
          <w:color w:val="ED7D31" w:themeColor="accent2"/>
          <w:sz w:val="32"/>
          <w:szCs w:val="32"/>
        </w:rPr>
        <w:t>Cluster mode</w:t>
      </w:r>
      <w:r w:rsidR="00641E6F">
        <w:rPr>
          <w:color w:val="ED7D31" w:themeColor="accent2"/>
          <w:sz w:val="32"/>
          <w:szCs w:val="32"/>
        </w:rPr>
        <w:t>:</w:t>
      </w:r>
    </w:p>
    <w:p w14:paraId="2AC322DC" w14:textId="61476DB4" w:rsidR="007B364B" w:rsidRPr="00135854" w:rsidRDefault="007B364B" w:rsidP="002E0E2B">
      <w:pPr>
        <w:rPr>
          <w:rFonts w:eastAsiaTheme="majorEastAsia"/>
          <w:color w:val="161616"/>
          <w:sz w:val="24"/>
          <w:szCs w:val="24"/>
        </w:rPr>
      </w:pPr>
      <w:r w:rsidRPr="00135854">
        <w:rPr>
          <w:rFonts w:eastAsiaTheme="majorEastAsia"/>
          <w:color w:val="161616"/>
          <w:sz w:val="24"/>
          <w:szCs w:val="24"/>
        </w:rPr>
        <w:t xml:space="preserve">Azure Databricks supports three cluster modes: Standard, High Concurrency, and Single </w:t>
      </w:r>
      <w:r w:rsidR="0032664A" w:rsidRPr="00135854">
        <w:rPr>
          <w:rFonts w:eastAsiaTheme="majorEastAsia"/>
          <w:color w:val="161616"/>
          <w:sz w:val="24"/>
          <w:szCs w:val="24"/>
        </w:rPr>
        <w:t>n</w:t>
      </w:r>
      <w:r w:rsidRPr="00135854">
        <w:rPr>
          <w:rFonts w:eastAsiaTheme="majorEastAsia"/>
          <w:color w:val="161616"/>
          <w:sz w:val="24"/>
          <w:szCs w:val="24"/>
        </w:rPr>
        <w:t>ode. The default cluster mode is Standard.</w:t>
      </w:r>
    </w:p>
    <w:p w14:paraId="0FECE91E" w14:textId="1A739005" w:rsidR="00582B4A" w:rsidRDefault="000A1627" w:rsidP="002E0E2B">
      <w:pPr>
        <w:rPr>
          <w:rFonts w:ascii="Segoe UI" w:hAnsi="Segoe UI" w:cs="Segoe UI"/>
          <w:color w:val="161616"/>
          <w:shd w:val="clear" w:color="auto" w:fill="FFFFFF"/>
        </w:rPr>
      </w:pPr>
      <w:r>
        <w:rPr>
          <w:rFonts w:ascii="Segoe UI" w:hAnsi="Segoe UI" w:cs="Segoe UI"/>
          <w:noProof/>
          <w:color w:val="161616"/>
          <w:shd w:val="clear" w:color="auto" w:fill="FFFFFF"/>
        </w:rPr>
        <w:lastRenderedPageBreak/>
        <w:drawing>
          <wp:inline distT="0" distB="0" distL="0" distR="0" wp14:anchorId="5E68C2EA" wp14:editId="711F130C">
            <wp:extent cx="3867150" cy="1247775"/>
            <wp:effectExtent l="0" t="0" r="0" b="9525"/>
            <wp:docPr id="92498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3141" name="Picture 924983141"/>
                    <pic:cNvPicPr/>
                  </pic:nvPicPr>
                  <pic:blipFill>
                    <a:blip r:embed="rId63">
                      <a:extLst>
                        <a:ext uri="{28A0092B-C50C-407E-A947-70E740481C1C}">
                          <a14:useLocalDpi xmlns:a14="http://schemas.microsoft.com/office/drawing/2010/main" val="0"/>
                        </a:ext>
                      </a:extLst>
                    </a:blip>
                    <a:stretch>
                      <a:fillRect/>
                    </a:stretch>
                  </pic:blipFill>
                  <pic:spPr>
                    <a:xfrm>
                      <a:off x="0" y="0"/>
                      <a:ext cx="3867150" cy="1247775"/>
                    </a:xfrm>
                    <a:prstGeom prst="rect">
                      <a:avLst/>
                    </a:prstGeom>
                  </pic:spPr>
                </pic:pic>
              </a:graphicData>
            </a:graphic>
          </wp:inline>
        </w:drawing>
      </w:r>
    </w:p>
    <w:p w14:paraId="498FFC93" w14:textId="1F7474E6" w:rsidR="00E80C62" w:rsidRPr="00135854" w:rsidRDefault="00E80C62" w:rsidP="002E0E2B">
      <w:pPr>
        <w:rPr>
          <w:rFonts w:eastAsiaTheme="majorEastAsia"/>
          <w:color w:val="161616"/>
          <w:sz w:val="24"/>
          <w:szCs w:val="24"/>
        </w:rPr>
      </w:pPr>
      <w:r w:rsidRPr="00A34580">
        <w:rPr>
          <w:rFonts w:eastAsiaTheme="majorEastAsia"/>
          <w:color w:val="ED7D31" w:themeColor="accent2"/>
          <w:sz w:val="32"/>
          <w:szCs w:val="32"/>
        </w:rPr>
        <w:t>Note:</w:t>
      </w:r>
      <w:r>
        <w:rPr>
          <w:rFonts w:ascii="Segoe UI" w:hAnsi="Segoe UI" w:cs="Segoe UI"/>
          <w:color w:val="161616"/>
          <w:shd w:val="clear" w:color="auto" w:fill="FFFFFF"/>
        </w:rPr>
        <w:t xml:space="preserve"> </w:t>
      </w:r>
      <w:r w:rsidR="00A34580" w:rsidRPr="00135854">
        <w:rPr>
          <w:rFonts w:eastAsiaTheme="majorEastAsia"/>
          <w:color w:val="161616"/>
          <w:sz w:val="24"/>
          <w:szCs w:val="24"/>
        </w:rPr>
        <w:t>We cannot</w:t>
      </w:r>
      <w:r w:rsidRPr="00135854">
        <w:rPr>
          <w:rFonts w:eastAsiaTheme="majorEastAsia"/>
          <w:color w:val="161616"/>
          <w:sz w:val="24"/>
          <w:szCs w:val="24"/>
        </w:rPr>
        <w:t xml:space="preserve"> change the cluster mode after a cluster is created. If you want a different cluster mode, you must create a new cluster.</w:t>
      </w:r>
    </w:p>
    <w:p w14:paraId="26FC86BF" w14:textId="77777777" w:rsidR="004170BA" w:rsidRDefault="004170BA" w:rsidP="002E0E2B">
      <w:pPr>
        <w:rPr>
          <w:rFonts w:ascii="Segoe UI" w:hAnsi="Segoe UI" w:cs="Segoe UI"/>
          <w:color w:val="161616"/>
          <w:shd w:val="clear" w:color="auto" w:fill="FFFFFF"/>
        </w:rPr>
      </w:pPr>
    </w:p>
    <w:p w14:paraId="140B6BFF" w14:textId="01FDD31A" w:rsidR="004170BA" w:rsidRPr="004170BA" w:rsidRDefault="0032664A" w:rsidP="002E0E2B">
      <w:pPr>
        <w:rPr>
          <w:rFonts w:eastAsia="Times New Roman"/>
          <w:color w:val="161616"/>
          <w:sz w:val="27"/>
          <w:szCs w:val="27"/>
          <w:lang w:val="en-US"/>
        </w:rPr>
      </w:pPr>
      <w:r w:rsidRPr="00B62B65">
        <w:rPr>
          <w:rFonts w:eastAsia="Times New Roman"/>
          <w:color w:val="161616"/>
          <w:sz w:val="27"/>
          <w:szCs w:val="27"/>
          <w:lang w:val="en-US"/>
        </w:rPr>
        <w:t xml:space="preserve">a. </w:t>
      </w:r>
      <w:r w:rsidR="004170BA" w:rsidRPr="004170BA">
        <w:rPr>
          <w:rFonts w:eastAsia="Times New Roman"/>
          <w:color w:val="161616"/>
          <w:sz w:val="27"/>
          <w:szCs w:val="27"/>
          <w:lang w:val="en-US"/>
        </w:rPr>
        <w:t>High Concurrency clusters</w:t>
      </w:r>
    </w:p>
    <w:p w14:paraId="153AC0E0" w14:textId="77777777" w:rsidR="004170BA" w:rsidRPr="004170BA" w:rsidRDefault="004170BA" w:rsidP="002E0E2B">
      <w:pPr>
        <w:rPr>
          <w:rFonts w:eastAsia="Times New Roman"/>
          <w:color w:val="161616"/>
          <w:sz w:val="24"/>
          <w:szCs w:val="24"/>
          <w:lang w:val="en-US"/>
        </w:rPr>
      </w:pPr>
      <w:r w:rsidRPr="004170BA">
        <w:rPr>
          <w:rFonts w:eastAsia="Times New Roman"/>
          <w:color w:val="161616"/>
          <w:sz w:val="24"/>
          <w:szCs w:val="24"/>
          <w:lang w:val="en-US"/>
        </w:rPr>
        <w:t>A High Concurrency cluster is a managed cloud resource. The key benefits of High Concurrency clusters are that they provide fine-grained sharing for maximum resource utilization and minimum query latencies.</w:t>
      </w:r>
    </w:p>
    <w:p w14:paraId="43FE991E" w14:textId="77777777" w:rsidR="0066622A" w:rsidRPr="00A465C2" w:rsidRDefault="0066622A" w:rsidP="002E0E2B">
      <w:pPr>
        <w:rPr>
          <w:color w:val="161616"/>
          <w:lang w:val="en-US"/>
        </w:rPr>
      </w:pPr>
      <w:r w:rsidRPr="00A465C2">
        <w:rPr>
          <w:color w:val="161616"/>
          <w:lang w:val="en-US"/>
        </w:rPr>
        <w:t>High Concurrency clusters can run workloads developed in SQL, Python, and R. The performance and security of High Concurrency clusters is provided by running user code in separate processes, which is not possible in Scala.</w:t>
      </w:r>
    </w:p>
    <w:p w14:paraId="1944E280" w14:textId="62E2E683" w:rsidR="0066622A" w:rsidRPr="00A465C2" w:rsidRDefault="0066622A" w:rsidP="002E0E2B">
      <w:pPr>
        <w:rPr>
          <w:color w:val="161616"/>
          <w:lang w:val="en-US"/>
        </w:rPr>
      </w:pPr>
      <w:r w:rsidRPr="00A465C2">
        <w:rPr>
          <w:color w:val="161616"/>
          <w:lang w:val="en-US"/>
        </w:rPr>
        <w:t>In addition, only High Concurrency clusters support </w:t>
      </w:r>
      <w:r w:rsidR="00072ABA" w:rsidRPr="00A465C2">
        <w:rPr>
          <w:color w:val="161616"/>
          <w:lang w:val="en-US"/>
        </w:rPr>
        <w:t xml:space="preserve">table access control. </w:t>
      </w:r>
    </w:p>
    <w:p w14:paraId="02B210BC" w14:textId="77777777" w:rsidR="0066622A" w:rsidRPr="00A465C2" w:rsidRDefault="0066622A" w:rsidP="002E0E2B">
      <w:pPr>
        <w:rPr>
          <w:color w:val="161616"/>
          <w:lang w:val="en-US"/>
        </w:rPr>
      </w:pPr>
      <w:r w:rsidRPr="00A465C2">
        <w:rPr>
          <w:color w:val="161616"/>
          <w:lang w:val="en-US"/>
        </w:rPr>
        <w:t>To create a High Concurrency cluster, set </w:t>
      </w:r>
      <w:r w:rsidRPr="00A465C2">
        <w:rPr>
          <w:lang w:val="en-US"/>
        </w:rPr>
        <w:t>Cluster Mode</w:t>
      </w:r>
      <w:r w:rsidRPr="00A465C2">
        <w:rPr>
          <w:color w:val="161616"/>
          <w:lang w:val="en-US"/>
        </w:rPr>
        <w:t> to </w:t>
      </w:r>
      <w:r w:rsidRPr="00A465C2">
        <w:rPr>
          <w:lang w:val="en-US"/>
        </w:rPr>
        <w:t>High Concurrency</w:t>
      </w:r>
      <w:r w:rsidRPr="00A465C2">
        <w:rPr>
          <w:color w:val="161616"/>
          <w:lang w:val="en-US"/>
        </w:rPr>
        <w:t>.</w:t>
      </w:r>
    </w:p>
    <w:p w14:paraId="0AABC82E" w14:textId="77777777" w:rsidR="0066622A" w:rsidRDefault="0066622A" w:rsidP="002E0E2B">
      <w:pPr>
        <w:rPr>
          <w:rFonts w:eastAsia="Times New Roman"/>
          <w:color w:val="161616"/>
          <w:sz w:val="27"/>
          <w:szCs w:val="27"/>
          <w:lang w:val="en-US"/>
        </w:rPr>
      </w:pPr>
    </w:p>
    <w:p w14:paraId="4265670F" w14:textId="77777777" w:rsidR="00B62B65" w:rsidRPr="00B62B65" w:rsidRDefault="00B62B65" w:rsidP="002E0E2B">
      <w:pPr>
        <w:rPr>
          <w:rFonts w:eastAsia="Times New Roman"/>
          <w:color w:val="161616"/>
          <w:sz w:val="27"/>
          <w:szCs w:val="27"/>
          <w:lang w:val="en-US"/>
        </w:rPr>
      </w:pPr>
    </w:p>
    <w:p w14:paraId="008A5A76" w14:textId="7E2929D5" w:rsidR="0066622A" w:rsidRPr="0066622A" w:rsidRDefault="0032664A" w:rsidP="002E0E2B">
      <w:pPr>
        <w:rPr>
          <w:rFonts w:eastAsia="Times New Roman"/>
          <w:color w:val="161616"/>
          <w:sz w:val="27"/>
          <w:szCs w:val="27"/>
          <w:lang w:val="en-US"/>
        </w:rPr>
      </w:pPr>
      <w:r w:rsidRPr="00B62B65">
        <w:rPr>
          <w:rFonts w:eastAsia="Times New Roman"/>
          <w:color w:val="161616"/>
          <w:sz w:val="27"/>
          <w:szCs w:val="27"/>
          <w:lang w:val="en-US"/>
        </w:rPr>
        <w:t xml:space="preserve">b. </w:t>
      </w:r>
      <w:r w:rsidR="0066622A" w:rsidRPr="0066622A">
        <w:rPr>
          <w:rFonts w:eastAsia="Times New Roman"/>
          <w:color w:val="161616"/>
          <w:sz w:val="27"/>
          <w:szCs w:val="27"/>
          <w:lang w:val="en-US"/>
        </w:rPr>
        <w:t>Single Node clusters</w:t>
      </w:r>
    </w:p>
    <w:p w14:paraId="56BD09A1" w14:textId="77777777" w:rsidR="0066622A" w:rsidRPr="0066622A" w:rsidRDefault="0066622A" w:rsidP="002E0E2B">
      <w:pPr>
        <w:rPr>
          <w:rFonts w:eastAsia="Times New Roman"/>
          <w:color w:val="161616"/>
          <w:sz w:val="24"/>
          <w:szCs w:val="24"/>
          <w:lang w:val="en-US"/>
        </w:rPr>
      </w:pPr>
      <w:r w:rsidRPr="0066622A">
        <w:rPr>
          <w:rFonts w:eastAsia="Times New Roman"/>
          <w:color w:val="161616"/>
          <w:sz w:val="24"/>
          <w:szCs w:val="24"/>
          <w:lang w:val="en-US"/>
        </w:rPr>
        <w:t>A Single Node cluster has no workers and runs Spark jobs on the driver node.</w:t>
      </w:r>
    </w:p>
    <w:p w14:paraId="2D273823" w14:textId="77777777" w:rsidR="0066622A" w:rsidRPr="0066622A" w:rsidRDefault="0066622A" w:rsidP="002E0E2B">
      <w:pPr>
        <w:rPr>
          <w:rFonts w:eastAsia="Times New Roman"/>
          <w:color w:val="161616"/>
          <w:sz w:val="24"/>
          <w:szCs w:val="24"/>
          <w:lang w:val="en-US"/>
        </w:rPr>
      </w:pPr>
      <w:r w:rsidRPr="0066622A">
        <w:rPr>
          <w:rFonts w:eastAsia="Times New Roman"/>
          <w:color w:val="161616"/>
          <w:sz w:val="24"/>
          <w:szCs w:val="24"/>
          <w:lang w:val="en-US"/>
        </w:rPr>
        <w:t>In contrast, a Standard cluster requires </w:t>
      </w:r>
      <w:r w:rsidRPr="0066622A">
        <w:rPr>
          <w:rFonts w:eastAsia="Times New Roman"/>
          <w:i/>
          <w:iCs/>
          <w:color w:val="161616"/>
          <w:sz w:val="24"/>
          <w:szCs w:val="24"/>
          <w:lang w:val="en-US"/>
        </w:rPr>
        <w:t>at least one</w:t>
      </w:r>
      <w:r w:rsidRPr="0066622A">
        <w:rPr>
          <w:rFonts w:eastAsia="Times New Roman"/>
          <w:color w:val="161616"/>
          <w:sz w:val="24"/>
          <w:szCs w:val="24"/>
          <w:lang w:val="en-US"/>
        </w:rPr>
        <w:t> Spark worker node in addition to the driver node to execute Spark jobs.</w:t>
      </w:r>
    </w:p>
    <w:p w14:paraId="6966A303" w14:textId="77777777" w:rsidR="00C67D8E" w:rsidRPr="00B62B65" w:rsidRDefault="0066622A" w:rsidP="002E0E2B">
      <w:pPr>
        <w:rPr>
          <w:rFonts w:eastAsia="Times New Roman"/>
          <w:color w:val="161616"/>
          <w:sz w:val="24"/>
          <w:szCs w:val="24"/>
          <w:lang w:val="en-US"/>
        </w:rPr>
      </w:pPr>
      <w:r w:rsidRPr="0066622A">
        <w:rPr>
          <w:rFonts w:eastAsia="Times New Roman"/>
          <w:color w:val="161616"/>
          <w:sz w:val="24"/>
          <w:szCs w:val="24"/>
          <w:lang w:val="en-US"/>
        </w:rPr>
        <w:t>To create a Single Node cluster, set Cluster Mode to Single Node.</w:t>
      </w:r>
    </w:p>
    <w:p w14:paraId="54A16311" w14:textId="00E84333" w:rsidR="0066622A" w:rsidRDefault="007F77CD" w:rsidP="002E0E2B">
      <w:pPr>
        <w:rPr>
          <w:rFonts w:ascii="Segoe UI" w:eastAsia="Times New Roman" w:hAnsi="Segoe UI" w:cs="Segoe UI"/>
          <w:color w:val="161616"/>
          <w:sz w:val="24"/>
          <w:szCs w:val="24"/>
          <w:lang w:val="en-US"/>
        </w:rPr>
      </w:pPr>
      <w:r>
        <w:rPr>
          <w:rFonts w:ascii="Segoe UI" w:eastAsia="Times New Roman" w:hAnsi="Segoe UI" w:cs="Segoe UI"/>
          <w:noProof/>
          <w:color w:val="161616"/>
          <w:sz w:val="24"/>
          <w:szCs w:val="24"/>
          <w:lang w:val="en-US"/>
        </w:rPr>
        <w:drawing>
          <wp:inline distT="0" distB="0" distL="0" distR="0" wp14:anchorId="04A27261" wp14:editId="42B81480">
            <wp:extent cx="4153113" cy="1346269"/>
            <wp:effectExtent l="0" t="0" r="0" b="6350"/>
            <wp:docPr id="1219648414" name="Picture 3"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48414" name="Picture 3" descr="A blue line on a white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153113" cy="1346269"/>
                    </a:xfrm>
                    <a:prstGeom prst="rect">
                      <a:avLst/>
                    </a:prstGeom>
                  </pic:spPr>
                </pic:pic>
              </a:graphicData>
            </a:graphic>
          </wp:inline>
        </w:drawing>
      </w:r>
    </w:p>
    <w:p w14:paraId="2B1BB429" w14:textId="3470596E" w:rsidR="00582CD8" w:rsidRPr="00B62B65" w:rsidRDefault="00072ABA" w:rsidP="002E0E2B">
      <w:pPr>
        <w:rPr>
          <w:rFonts w:eastAsiaTheme="majorEastAsia"/>
          <w:color w:val="ED7D31" w:themeColor="accent2"/>
          <w:sz w:val="32"/>
          <w:szCs w:val="32"/>
        </w:rPr>
      </w:pPr>
      <w:r>
        <w:rPr>
          <w:rFonts w:eastAsiaTheme="majorEastAsia"/>
          <w:color w:val="ED7D31" w:themeColor="accent2"/>
          <w:sz w:val="32"/>
          <w:szCs w:val="32"/>
        </w:rPr>
        <w:t xml:space="preserve">3. </w:t>
      </w:r>
      <w:proofErr w:type="gramStart"/>
      <w:r w:rsidRPr="00B62B65">
        <w:rPr>
          <w:rFonts w:eastAsiaTheme="majorEastAsia"/>
          <w:color w:val="ED7D31" w:themeColor="accent2"/>
          <w:sz w:val="32"/>
          <w:szCs w:val="32"/>
        </w:rPr>
        <w:t>A</w:t>
      </w:r>
      <w:r w:rsidR="00582CD8" w:rsidRPr="00B62B65">
        <w:rPr>
          <w:rFonts w:eastAsiaTheme="majorEastAsia"/>
          <w:color w:val="ED7D31" w:themeColor="accent2"/>
          <w:sz w:val="32"/>
          <w:szCs w:val="32"/>
        </w:rPr>
        <w:t>uto</w:t>
      </w:r>
      <w:proofErr w:type="gramEnd"/>
      <w:r w:rsidR="00582CD8" w:rsidRPr="00B62B65">
        <w:rPr>
          <w:rFonts w:eastAsiaTheme="majorEastAsia"/>
          <w:color w:val="ED7D31" w:themeColor="accent2"/>
          <w:sz w:val="32"/>
          <w:szCs w:val="32"/>
        </w:rPr>
        <w:t xml:space="preserve"> terminate:</w:t>
      </w:r>
    </w:p>
    <w:p w14:paraId="175C8E6B" w14:textId="1ABEF723" w:rsidR="00582CD8" w:rsidRPr="00135854" w:rsidRDefault="00582CD8" w:rsidP="002E0E2B">
      <w:pPr>
        <w:rPr>
          <w:color w:val="161616"/>
        </w:rPr>
      </w:pPr>
      <w:r w:rsidRPr="00135854">
        <w:rPr>
          <w:color w:val="161616"/>
        </w:rPr>
        <w:t>The cluster configuration includes an auto terminate setting whose </w:t>
      </w:r>
      <w:r w:rsidRPr="00135854">
        <w:rPr>
          <w:rStyle w:val="Emphasis"/>
          <w:color w:val="161616"/>
        </w:rPr>
        <w:t>default value</w:t>
      </w:r>
      <w:r w:rsidRPr="00135854">
        <w:rPr>
          <w:color w:val="161616"/>
        </w:rPr>
        <w:t> depends on cluster mode:</w:t>
      </w:r>
    </w:p>
    <w:p w14:paraId="54D05F75" w14:textId="77777777" w:rsidR="00582CD8" w:rsidRPr="00135854" w:rsidRDefault="00582CD8" w:rsidP="002E0E2B">
      <w:pPr>
        <w:rPr>
          <w:color w:val="161616"/>
          <w:sz w:val="24"/>
          <w:szCs w:val="24"/>
        </w:rPr>
      </w:pPr>
      <w:r w:rsidRPr="00135854">
        <w:rPr>
          <w:color w:val="161616"/>
          <w:sz w:val="24"/>
          <w:szCs w:val="24"/>
        </w:rPr>
        <w:lastRenderedPageBreak/>
        <w:t>Standard and Single Node clusters terminate automatically after 120 minutes by default.</w:t>
      </w:r>
    </w:p>
    <w:p w14:paraId="58EAFB5F" w14:textId="77777777" w:rsidR="00582CD8" w:rsidRPr="00135854" w:rsidRDefault="00582CD8" w:rsidP="002E0E2B">
      <w:pPr>
        <w:rPr>
          <w:color w:val="161616"/>
          <w:sz w:val="24"/>
          <w:szCs w:val="24"/>
        </w:rPr>
      </w:pPr>
      <w:r w:rsidRPr="00135854">
        <w:rPr>
          <w:color w:val="161616"/>
          <w:sz w:val="24"/>
          <w:szCs w:val="24"/>
        </w:rPr>
        <w:t>High Concurrency clusters </w:t>
      </w:r>
      <w:r w:rsidRPr="00135854">
        <w:rPr>
          <w:rStyle w:val="Emphasis"/>
          <w:rFonts w:ascii="Times New Roman" w:hAnsi="Times New Roman" w:cs="Times New Roman"/>
          <w:color w:val="161616"/>
          <w:sz w:val="24"/>
          <w:szCs w:val="24"/>
        </w:rPr>
        <w:t>do not</w:t>
      </w:r>
      <w:r w:rsidRPr="00135854">
        <w:rPr>
          <w:color w:val="161616"/>
          <w:sz w:val="24"/>
          <w:szCs w:val="24"/>
        </w:rPr>
        <w:t> terminate automatically by default.</w:t>
      </w:r>
    </w:p>
    <w:p w14:paraId="49BA4C9E" w14:textId="77777777" w:rsidR="00582CD8" w:rsidRPr="00135854" w:rsidRDefault="00582CD8" w:rsidP="002E0E2B">
      <w:pPr>
        <w:rPr>
          <w:color w:val="161616"/>
          <w:sz w:val="24"/>
          <w:szCs w:val="24"/>
          <w:shd w:val="clear" w:color="auto" w:fill="FFFFFF"/>
        </w:rPr>
      </w:pPr>
      <w:r w:rsidRPr="00135854">
        <w:rPr>
          <w:color w:val="161616"/>
          <w:sz w:val="24"/>
          <w:szCs w:val="24"/>
          <w:shd w:val="clear" w:color="auto" w:fill="FFFFFF"/>
        </w:rPr>
        <w:t>A Standard cluster is recommended for single users only. Standard clusters can run workloads developed in Python, SQL, R, and Scala.</w:t>
      </w:r>
    </w:p>
    <w:p w14:paraId="36A88660" w14:textId="62011F77" w:rsidR="00C024BA" w:rsidRPr="00B62B65" w:rsidRDefault="00BB125C" w:rsidP="002E0E2B">
      <w:pPr>
        <w:rPr>
          <w:color w:val="ED7D31" w:themeColor="accent2"/>
          <w:sz w:val="32"/>
          <w:szCs w:val="32"/>
        </w:rPr>
      </w:pPr>
      <w:r>
        <w:rPr>
          <w:color w:val="ED7D31" w:themeColor="accent2"/>
          <w:sz w:val="32"/>
          <w:szCs w:val="32"/>
        </w:rPr>
        <w:t xml:space="preserve">4. </w:t>
      </w:r>
      <w:r w:rsidR="00C024BA" w:rsidRPr="00B62B65">
        <w:rPr>
          <w:color w:val="ED7D31" w:themeColor="accent2"/>
          <w:sz w:val="32"/>
          <w:szCs w:val="32"/>
        </w:rPr>
        <w:t>Databricks Runtime</w:t>
      </w:r>
    </w:p>
    <w:p w14:paraId="540EB925" w14:textId="77777777" w:rsidR="007F77CD" w:rsidRPr="00135854" w:rsidRDefault="00FF03FC" w:rsidP="002E0E2B">
      <w:pPr>
        <w:rPr>
          <w:color w:val="161616"/>
          <w:sz w:val="24"/>
          <w:szCs w:val="24"/>
          <w:shd w:val="clear" w:color="auto" w:fill="FFFFFF"/>
        </w:rPr>
      </w:pPr>
      <w:r w:rsidRPr="00135854">
        <w:rPr>
          <w:color w:val="161616"/>
          <w:sz w:val="24"/>
          <w:szCs w:val="24"/>
          <w:shd w:val="clear" w:color="auto" w:fill="FFFFFF"/>
        </w:rPr>
        <w:t>Databricks runtimes are the set of core components that run on your </w:t>
      </w:r>
      <w:r w:rsidR="007F77CD" w:rsidRPr="00135854">
        <w:rPr>
          <w:sz w:val="24"/>
          <w:szCs w:val="24"/>
        </w:rPr>
        <w:t>cluster.</w:t>
      </w:r>
      <w:r w:rsidR="007F77CD" w:rsidRPr="00135854">
        <w:rPr>
          <w:color w:val="161616"/>
          <w:sz w:val="24"/>
          <w:szCs w:val="24"/>
          <w:shd w:val="clear" w:color="auto" w:fill="FFFFFF"/>
        </w:rPr>
        <w:t xml:space="preserve"> Azure Databricks offers several types of runtimes and several versions of those runtime types in the </w:t>
      </w:r>
      <w:r w:rsidR="007F77CD" w:rsidRPr="00135854">
        <w:rPr>
          <w:rStyle w:val="Strong"/>
          <w:rFonts w:ascii="Times New Roman" w:hAnsi="Times New Roman" w:cs="Times New Roman"/>
          <w:color w:val="161616"/>
          <w:sz w:val="24"/>
          <w:szCs w:val="24"/>
          <w:shd w:val="clear" w:color="auto" w:fill="FFFFFF"/>
        </w:rPr>
        <w:t>Databricks Runtime Version</w:t>
      </w:r>
      <w:r w:rsidR="007F77CD" w:rsidRPr="00135854">
        <w:rPr>
          <w:color w:val="161616"/>
          <w:sz w:val="24"/>
          <w:szCs w:val="24"/>
          <w:shd w:val="clear" w:color="auto" w:fill="FFFFFF"/>
        </w:rPr>
        <w:t> drop-down when you create or edit a cluster.</w:t>
      </w:r>
    </w:p>
    <w:p w14:paraId="3A0EA4C8" w14:textId="77777777" w:rsidR="007F77CD" w:rsidRDefault="007F77CD" w:rsidP="002E0E2B">
      <w:pPr>
        <w:rPr>
          <w:rFonts w:ascii="Segoe UI" w:hAnsi="Segoe UI" w:cs="Segoe UI"/>
          <w:color w:val="161616"/>
          <w:shd w:val="clear" w:color="auto" w:fill="FFFFFF"/>
        </w:rPr>
      </w:pPr>
    </w:p>
    <w:p w14:paraId="716DF393" w14:textId="1435A7CF" w:rsidR="007F77CD" w:rsidRPr="007F77CD" w:rsidRDefault="007F77CD" w:rsidP="002E0E2B">
      <w:pPr>
        <w:rPr>
          <w:rFonts w:ascii="Segoe UI" w:hAnsi="Segoe UI" w:cs="Segoe UI"/>
          <w:color w:val="161616"/>
          <w:shd w:val="clear" w:color="auto" w:fill="FFFFFF"/>
        </w:rPr>
      </w:pPr>
      <w:r>
        <w:rPr>
          <w:rFonts w:ascii="Segoe UI" w:hAnsi="Segoe UI" w:cs="Segoe UI"/>
          <w:noProof/>
          <w:color w:val="161616"/>
          <w:shd w:val="clear" w:color="auto" w:fill="FFFFFF"/>
        </w:rPr>
        <w:drawing>
          <wp:inline distT="0" distB="0" distL="0" distR="0" wp14:anchorId="69737342" wp14:editId="233DED62">
            <wp:extent cx="3327991" cy="2413245"/>
            <wp:effectExtent l="0" t="0" r="6350" b="6350"/>
            <wp:docPr id="1875493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3825" name="Picture 1875493825"/>
                    <pic:cNvPicPr/>
                  </pic:nvPicPr>
                  <pic:blipFill>
                    <a:blip r:embed="rId65">
                      <a:extLst>
                        <a:ext uri="{28A0092B-C50C-407E-A947-70E740481C1C}">
                          <a14:useLocalDpi xmlns:a14="http://schemas.microsoft.com/office/drawing/2010/main" val="0"/>
                        </a:ext>
                      </a:extLst>
                    </a:blip>
                    <a:stretch>
                      <a:fillRect/>
                    </a:stretch>
                  </pic:blipFill>
                  <pic:spPr>
                    <a:xfrm>
                      <a:off x="0" y="0"/>
                      <a:ext cx="3327991" cy="2413245"/>
                    </a:xfrm>
                    <a:prstGeom prst="rect">
                      <a:avLst/>
                    </a:prstGeom>
                  </pic:spPr>
                </pic:pic>
              </a:graphicData>
            </a:graphic>
          </wp:inline>
        </w:drawing>
      </w:r>
      <w:r w:rsidRPr="007F77CD">
        <w:rPr>
          <w:rFonts w:ascii="Segoe UI" w:hAnsi="Segoe UI" w:cs="Segoe UI"/>
          <w:color w:val="161616"/>
          <w:shd w:val="clear" w:color="auto" w:fill="FFFFFF"/>
        </w:rPr>
        <w:t xml:space="preserve"> </w:t>
      </w:r>
    </w:p>
    <w:p w14:paraId="31F05CA1" w14:textId="74483381" w:rsidR="009567CC" w:rsidRPr="00B62B65" w:rsidRDefault="00BB125C" w:rsidP="002E0E2B">
      <w:pPr>
        <w:rPr>
          <w:rFonts w:eastAsiaTheme="majorEastAsia"/>
          <w:color w:val="ED7D31" w:themeColor="accent2"/>
          <w:sz w:val="32"/>
          <w:szCs w:val="32"/>
        </w:rPr>
      </w:pPr>
      <w:r w:rsidRPr="00B62B65">
        <w:rPr>
          <w:rFonts w:eastAsiaTheme="majorEastAsia"/>
          <w:color w:val="ED7D31" w:themeColor="accent2"/>
          <w:sz w:val="32"/>
          <w:szCs w:val="32"/>
        </w:rPr>
        <w:t xml:space="preserve">5. </w:t>
      </w:r>
      <w:r w:rsidR="009567CC" w:rsidRPr="009567CC">
        <w:rPr>
          <w:rFonts w:eastAsiaTheme="majorEastAsia"/>
          <w:color w:val="ED7D31" w:themeColor="accent2"/>
          <w:sz w:val="32"/>
          <w:szCs w:val="32"/>
        </w:rPr>
        <w:t>Enable and configure autoscaling</w:t>
      </w:r>
      <w:r w:rsidR="00E00F11" w:rsidRPr="00B62B65">
        <w:rPr>
          <w:rFonts w:eastAsiaTheme="majorEastAsia"/>
          <w:color w:val="ED7D31" w:themeColor="accent2"/>
          <w:sz w:val="32"/>
          <w:szCs w:val="32"/>
        </w:rPr>
        <w:t>:</w:t>
      </w:r>
    </w:p>
    <w:p w14:paraId="58C69388" w14:textId="77777777" w:rsidR="00E00F11" w:rsidRPr="00B62B65" w:rsidRDefault="00E00F11" w:rsidP="002E0E2B">
      <w:pPr>
        <w:rPr>
          <w:color w:val="161616"/>
        </w:rPr>
      </w:pPr>
      <w:r w:rsidRPr="00B62B65">
        <w:rPr>
          <w:color w:val="161616"/>
        </w:rPr>
        <w:t>To allow Azure Databricks to resize your cluster automatically, you enable autoscaling for the cluster and provide the min and max range of workers.</w:t>
      </w:r>
    </w:p>
    <w:p w14:paraId="48E02270" w14:textId="77777777" w:rsidR="005A06F7" w:rsidRDefault="005A06F7" w:rsidP="002E0E2B">
      <w:pPr>
        <w:rPr>
          <w:rFonts w:eastAsiaTheme="majorEastAsia"/>
          <w:color w:val="ED7D31" w:themeColor="accent2"/>
          <w:sz w:val="32"/>
          <w:szCs w:val="32"/>
        </w:rPr>
      </w:pPr>
    </w:p>
    <w:p w14:paraId="63495ACD" w14:textId="2D3E44BF" w:rsidR="00E00F11" w:rsidRPr="00B62B65" w:rsidRDefault="00654FCD" w:rsidP="002E0E2B">
      <w:pPr>
        <w:rPr>
          <w:color w:val="161616"/>
        </w:rPr>
      </w:pPr>
      <w:r>
        <w:rPr>
          <w:color w:val="161616"/>
        </w:rPr>
        <w:t xml:space="preserve">For </w:t>
      </w:r>
      <w:r w:rsidR="00E00F11" w:rsidRPr="00B62B65">
        <w:rPr>
          <w:color w:val="161616"/>
        </w:rPr>
        <w:t>All-Purpose</w:t>
      </w:r>
      <w:r w:rsidR="00B62B65" w:rsidRPr="00B62B65">
        <w:rPr>
          <w:color w:val="161616"/>
        </w:rPr>
        <w:t xml:space="preserve"> </w:t>
      </w:r>
      <w:r w:rsidR="00E00F11" w:rsidRPr="00B62B65">
        <w:rPr>
          <w:color w:val="161616"/>
        </w:rPr>
        <w:t>cluster - On the Create Cluster page, select the </w:t>
      </w:r>
      <w:r w:rsidR="00E00F11" w:rsidRPr="00B62B65">
        <w:rPr>
          <w:rStyle w:val="Strong"/>
          <w:color w:val="161616"/>
        </w:rPr>
        <w:t>Enable autoscaling</w:t>
      </w:r>
      <w:r w:rsidR="00E00F11" w:rsidRPr="00B62B65">
        <w:rPr>
          <w:color w:val="161616"/>
        </w:rPr>
        <w:t> checkbox in the </w:t>
      </w:r>
      <w:r w:rsidR="00E00F11" w:rsidRPr="00B62B65">
        <w:rPr>
          <w:rStyle w:val="Strong"/>
          <w:color w:val="161616"/>
        </w:rPr>
        <w:t>Autopilot Options</w:t>
      </w:r>
      <w:r w:rsidR="00E00F11" w:rsidRPr="00B62B65">
        <w:rPr>
          <w:color w:val="161616"/>
        </w:rPr>
        <w:t> box</w:t>
      </w:r>
      <w:r w:rsidR="00D00F5D" w:rsidRPr="00B62B65">
        <w:rPr>
          <w:color w:val="161616"/>
        </w:rPr>
        <w:t>.</w:t>
      </w:r>
    </w:p>
    <w:p w14:paraId="7B575292" w14:textId="205865D3" w:rsidR="00D00F5D" w:rsidRDefault="00D00F5D" w:rsidP="002E0E2B">
      <w:pPr>
        <w:rPr>
          <w:rFonts w:ascii="Segoe UI" w:hAnsi="Segoe UI" w:cs="Segoe UI"/>
          <w:color w:val="161616"/>
        </w:rPr>
      </w:pPr>
      <w:r>
        <w:rPr>
          <w:rFonts w:ascii="Segoe UI" w:hAnsi="Segoe UI" w:cs="Segoe UI"/>
          <w:noProof/>
          <w:color w:val="161616"/>
        </w:rPr>
        <w:drawing>
          <wp:inline distT="0" distB="0" distL="0" distR="0" wp14:anchorId="7A470526" wp14:editId="2D446897">
            <wp:extent cx="3800475" cy="714375"/>
            <wp:effectExtent l="0" t="0" r="9525" b="9525"/>
            <wp:docPr id="1898265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65727" name="Picture 1898265727"/>
                    <pic:cNvPicPr/>
                  </pic:nvPicPr>
                  <pic:blipFill>
                    <a:blip r:embed="rId66">
                      <a:extLst>
                        <a:ext uri="{28A0092B-C50C-407E-A947-70E740481C1C}">
                          <a14:useLocalDpi xmlns:a14="http://schemas.microsoft.com/office/drawing/2010/main" val="0"/>
                        </a:ext>
                      </a:extLst>
                    </a:blip>
                    <a:stretch>
                      <a:fillRect/>
                    </a:stretch>
                  </pic:blipFill>
                  <pic:spPr>
                    <a:xfrm>
                      <a:off x="0" y="0"/>
                      <a:ext cx="3800475" cy="714375"/>
                    </a:xfrm>
                    <a:prstGeom prst="rect">
                      <a:avLst/>
                    </a:prstGeom>
                  </pic:spPr>
                </pic:pic>
              </a:graphicData>
            </a:graphic>
          </wp:inline>
        </w:drawing>
      </w:r>
    </w:p>
    <w:p w14:paraId="4EC9E80B" w14:textId="48532B82" w:rsidR="00E00F11" w:rsidRPr="00135854" w:rsidRDefault="00654FCD" w:rsidP="002E0E2B">
      <w:pPr>
        <w:rPr>
          <w:color w:val="161616"/>
          <w:sz w:val="24"/>
          <w:szCs w:val="24"/>
          <w:shd w:val="clear" w:color="auto" w:fill="FFFFFF"/>
        </w:rPr>
      </w:pPr>
      <w:r w:rsidRPr="00135854">
        <w:rPr>
          <w:color w:val="161616"/>
          <w:sz w:val="24"/>
          <w:szCs w:val="24"/>
          <w:shd w:val="clear" w:color="auto" w:fill="FFFFFF"/>
        </w:rPr>
        <w:t xml:space="preserve">For </w:t>
      </w:r>
      <w:r w:rsidR="00E00F11" w:rsidRPr="00135854">
        <w:rPr>
          <w:color w:val="161616"/>
          <w:sz w:val="24"/>
          <w:szCs w:val="24"/>
          <w:shd w:val="clear" w:color="auto" w:fill="FFFFFF"/>
        </w:rPr>
        <w:t>Job cluster - On the Configure Cluster page, select the </w:t>
      </w:r>
      <w:r w:rsidR="00E00F11" w:rsidRPr="00135854">
        <w:rPr>
          <w:rStyle w:val="Strong"/>
          <w:rFonts w:ascii="Times New Roman" w:hAnsi="Times New Roman" w:cs="Times New Roman"/>
          <w:color w:val="161616"/>
          <w:sz w:val="24"/>
          <w:szCs w:val="24"/>
          <w:shd w:val="clear" w:color="auto" w:fill="FFFFFF"/>
        </w:rPr>
        <w:t>Enable autoscaling</w:t>
      </w:r>
      <w:r w:rsidR="00E00F11" w:rsidRPr="00135854">
        <w:rPr>
          <w:color w:val="161616"/>
          <w:sz w:val="24"/>
          <w:szCs w:val="24"/>
          <w:shd w:val="clear" w:color="auto" w:fill="FFFFFF"/>
        </w:rPr>
        <w:t> checkbox in the </w:t>
      </w:r>
      <w:r w:rsidR="00E00F11" w:rsidRPr="00135854">
        <w:rPr>
          <w:rStyle w:val="Strong"/>
          <w:rFonts w:ascii="Times New Roman" w:hAnsi="Times New Roman" w:cs="Times New Roman"/>
          <w:color w:val="161616"/>
          <w:sz w:val="24"/>
          <w:szCs w:val="24"/>
          <w:shd w:val="clear" w:color="auto" w:fill="FFFFFF"/>
        </w:rPr>
        <w:t>Autopilot Options</w:t>
      </w:r>
      <w:r w:rsidR="00E00F11" w:rsidRPr="00135854">
        <w:rPr>
          <w:color w:val="161616"/>
          <w:sz w:val="24"/>
          <w:szCs w:val="24"/>
          <w:shd w:val="clear" w:color="auto" w:fill="FFFFFF"/>
        </w:rPr>
        <w:t> box:</w:t>
      </w:r>
    </w:p>
    <w:p w14:paraId="1E6365BB" w14:textId="1B8F4432" w:rsidR="00E00F11" w:rsidRDefault="00D00F5D" w:rsidP="002E0E2B">
      <w:pPr>
        <w:rPr>
          <w:rFonts w:ascii="Segoe UI" w:hAnsi="Segoe UI" w:cs="Segoe UI"/>
          <w:color w:val="161616"/>
          <w:shd w:val="clear" w:color="auto" w:fill="FFFFFF"/>
        </w:rPr>
      </w:pPr>
      <w:r>
        <w:rPr>
          <w:rFonts w:ascii="Segoe UI" w:hAnsi="Segoe UI" w:cs="Segoe UI"/>
          <w:noProof/>
          <w:color w:val="161616"/>
          <w:shd w:val="clear" w:color="auto" w:fill="FFFFFF"/>
        </w:rPr>
        <w:drawing>
          <wp:inline distT="0" distB="0" distL="0" distR="0" wp14:anchorId="62380435" wp14:editId="2478AA89">
            <wp:extent cx="2952750" cy="466725"/>
            <wp:effectExtent l="0" t="0" r="0" b="9525"/>
            <wp:docPr id="5127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11" name="Picture 5127011"/>
                    <pic:cNvPicPr/>
                  </pic:nvPicPr>
                  <pic:blipFill>
                    <a:blip r:embed="rId67">
                      <a:extLst>
                        <a:ext uri="{28A0092B-C50C-407E-A947-70E740481C1C}">
                          <a14:useLocalDpi xmlns:a14="http://schemas.microsoft.com/office/drawing/2010/main" val="0"/>
                        </a:ext>
                      </a:extLst>
                    </a:blip>
                    <a:stretch>
                      <a:fillRect/>
                    </a:stretch>
                  </pic:blipFill>
                  <pic:spPr>
                    <a:xfrm>
                      <a:off x="0" y="0"/>
                      <a:ext cx="2952750" cy="466725"/>
                    </a:xfrm>
                    <a:prstGeom prst="rect">
                      <a:avLst/>
                    </a:prstGeom>
                  </pic:spPr>
                </pic:pic>
              </a:graphicData>
            </a:graphic>
          </wp:inline>
        </w:drawing>
      </w:r>
    </w:p>
    <w:p w14:paraId="1E82DE1A" w14:textId="55385644" w:rsidR="00E00F11" w:rsidRDefault="00E00F11" w:rsidP="002E0E2B">
      <w:pPr>
        <w:rPr>
          <w:rFonts w:ascii="Segoe UI" w:hAnsi="Segoe UI" w:cs="Segoe UI"/>
          <w:color w:val="161616"/>
          <w:shd w:val="clear" w:color="auto" w:fill="FFFFFF"/>
        </w:rPr>
      </w:pPr>
      <w:r>
        <w:rPr>
          <w:rFonts w:ascii="Segoe UI" w:hAnsi="Segoe UI" w:cs="Segoe UI"/>
          <w:color w:val="161616"/>
          <w:shd w:val="clear" w:color="auto" w:fill="FFFFFF"/>
        </w:rPr>
        <w:t>Configure the min and max workers</w:t>
      </w:r>
      <w:r w:rsidR="00D00F5D">
        <w:rPr>
          <w:rFonts w:ascii="Segoe UI" w:hAnsi="Segoe UI" w:cs="Segoe UI"/>
          <w:color w:val="161616"/>
          <w:shd w:val="clear" w:color="auto" w:fill="FFFFFF"/>
        </w:rPr>
        <w:t>:</w:t>
      </w:r>
    </w:p>
    <w:p w14:paraId="32A1001F" w14:textId="26D7184F" w:rsidR="00D41DFE" w:rsidRDefault="00D41DFE" w:rsidP="002E0E2B">
      <w:pPr>
        <w:rPr>
          <w:rFonts w:ascii="Segoe UI" w:hAnsi="Segoe UI" w:cs="Segoe UI"/>
          <w:color w:val="161616"/>
          <w:shd w:val="clear" w:color="auto" w:fill="FFFFFF"/>
        </w:rPr>
      </w:pPr>
      <w:r>
        <w:rPr>
          <w:rFonts w:ascii="Segoe UI" w:hAnsi="Segoe UI" w:cs="Segoe UI"/>
          <w:noProof/>
          <w:color w:val="161616"/>
          <w:shd w:val="clear" w:color="auto" w:fill="FFFFFF"/>
        </w:rPr>
        <w:lastRenderedPageBreak/>
        <w:drawing>
          <wp:inline distT="0" distB="0" distL="0" distR="0" wp14:anchorId="24CC54C2" wp14:editId="59A713F2">
            <wp:extent cx="5732145" cy="648335"/>
            <wp:effectExtent l="0" t="0" r="1905" b="0"/>
            <wp:docPr id="1979080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80015" name="Picture 1979080015"/>
                    <pic:cNvPicPr/>
                  </pic:nvPicPr>
                  <pic:blipFill>
                    <a:blip r:embed="rId68">
                      <a:extLst>
                        <a:ext uri="{28A0092B-C50C-407E-A947-70E740481C1C}">
                          <a14:useLocalDpi xmlns:a14="http://schemas.microsoft.com/office/drawing/2010/main" val="0"/>
                        </a:ext>
                      </a:extLst>
                    </a:blip>
                    <a:stretch>
                      <a:fillRect/>
                    </a:stretch>
                  </pic:blipFill>
                  <pic:spPr>
                    <a:xfrm>
                      <a:off x="0" y="0"/>
                      <a:ext cx="5732145" cy="648335"/>
                    </a:xfrm>
                    <a:prstGeom prst="rect">
                      <a:avLst/>
                    </a:prstGeom>
                  </pic:spPr>
                </pic:pic>
              </a:graphicData>
            </a:graphic>
          </wp:inline>
        </w:drawing>
      </w:r>
    </w:p>
    <w:p w14:paraId="10B8F721" w14:textId="44F86E76" w:rsidR="00982D3C" w:rsidRPr="005A06F7" w:rsidRDefault="00982D3C" w:rsidP="002E0E2B">
      <w:pPr>
        <w:rPr>
          <w:color w:val="ED7D31" w:themeColor="accent2"/>
          <w:sz w:val="32"/>
          <w:szCs w:val="32"/>
        </w:rPr>
      </w:pPr>
      <w:r w:rsidRPr="005A06F7">
        <w:rPr>
          <w:color w:val="ED7D31" w:themeColor="accent2"/>
          <w:sz w:val="32"/>
          <w:szCs w:val="32"/>
        </w:rPr>
        <w:t>Cluster log delivery</w:t>
      </w:r>
      <w:r w:rsidR="00D23F9A" w:rsidRPr="005A06F7">
        <w:rPr>
          <w:color w:val="ED7D31" w:themeColor="accent2"/>
          <w:sz w:val="32"/>
          <w:szCs w:val="32"/>
        </w:rPr>
        <w:t>:</w:t>
      </w:r>
    </w:p>
    <w:p w14:paraId="07FE4822" w14:textId="32169A3E" w:rsidR="00D23F9A" w:rsidRPr="00135854" w:rsidRDefault="00D23F9A" w:rsidP="002E0E2B">
      <w:pPr>
        <w:rPr>
          <w:color w:val="161616"/>
          <w:sz w:val="24"/>
          <w:szCs w:val="24"/>
          <w:shd w:val="clear" w:color="auto" w:fill="FFFFFF"/>
        </w:rPr>
      </w:pPr>
      <w:r w:rsidRPr="00135854">
        <w:rPr>
          <w:color w:val="161616"/>
          <w:sz w:val="24"/>
          <w:szCs w:val="24"/>
          <w:shd w:val="clear" w:color="auto" w:fill="FFFFFF"/>
        </w:rPr>
        <w:t>When you create a cluster, you can specify a location to deliver the logs for the Spark driver node, worker nodes, and events. Logs are delivered every five minutes to your chosen destination. When a cluster is terminated, Azure Databricks guarantees to deliver all logs generated up until the cluster was terminated.</w:t>
      </w:r>
    </w:p>
    <w:p w14:paraId="59A8CF09" w14:textId="77777777" w:rsidR="00D23F9A" w:rsidRPr="00135854" w:rsidRDefault="00D23F9A" w:rsidP="002E0E2B">
      <w:pPr>
        <w:rPr>
          <w:color w:val="161616"/>
        </w:rPr>
      </w:pPr>
      <w:r w:rsidRPr="00135854">
        <w:rPr>
          <w:color w:val="161616"/>
        </w:rPr>
        <w:t>To configure the log delivery location:</w:t>
      </w:r>
    </w:p>
    <w:p w14:paraId="3C1B7BFD" w14:textId="77777777" w:rsidR="00D23F9A" w:rsidRPr="00135854" w:rsidRDefault="00D23F9A" w:rsidP="002E0E2B">
      <w:pPr>
        <w:rPr>
          <w:color w:val="161616"/>
        </w:rPr>
      </w:pPr>
      <w:r w:rsidRPr="00135854">
        <w:rPr>
          <w:color w:val="161616"/>
        </w:rPr>
        <w:t>On the cluster configuration page, click the </w:t>
      </w:r>
      <w:r w:rsidRPr="00135854">
        <w:rPr>
          <w:rStyle w:val="Strong"/>
          <w:color w:val="161616"/>
        </w:rPr>
        <w:t>Advanced Options</w:t>
      </w:r>
      <w:r w:rsidRPr="00135854">
        <w:rPr>
          <w:color w:val="161616"/>
        </w:rPr>
        <w:t> toggle.</w:t>
      </w:r>
    </w:p>
    <w:p w14:paraId="05706C16" w14:textId="77777777" w:rsidR="00D23F9A" w:rsidRPr="00135854" w:rsidRDefault="00D23F9A" w:rsidP="002E0E2B">
      <w:pPr>
        <w:rPr>
          <w:color w:val="161616"/>
        </w:rPr>
      </w:pPr>
      <w:r w:rsidRPr="00135854">
        <w:rPr>
          <w:color w:val="161616"/>
        </w:rPr>
        <w:t>Click the </w:t>
      </w:r>
      <w:r w:rsidRPr="00135854">
        <w:rPr>
          <w:rStyle w:val="Strong"/>
          <w:color w:val="161616"/>
        </w:rPr>
        <w:t>Logging</w:t>
      </w:r>
      <w:r w:rsidRPr="00135854">
        <w:rPr>
          <w:color w:val="161616"/>
        </w:rPr>
        <w:t> tab.</w:t>
      </w:r>
    </w:p>
    <w:p w14:paraId="3F90C6A6" w14:textId="36AA2A5C" w:rsidR="00D23F9A" w:rsidRPr="00D23F9A" w:rsidRDefault="00F64195" w:rsidP="002E0E2B">
      <w:r>
        <w:rPr>
          <w:noProof/>
        </w:rPr>
        <w:drawing>
          <wp:inline distT="0" distB="0" distL="0" distR="0" wp14:anchorId="3927E6FC" wp14:editId="6EBA88F6">
            <wp:extent cx="2628900" cy="1276350"/>
            <wp:effectExtent l="0" t="0" r="0" b="0"/>
            <wp:docPr id="89917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7447" name="Picture 89917447"/>
                    <pic:cNvPicPr/>
                  </pic:nvPicPr>
                  <pic:blipFill>
                    <a:blip r:embed="rId69">
                      <a:extLst>
                        <a:ext uri="{28A0092B-C50C-407E-A947-70E740481C1C}">
                          <a14:useLocalDpi xmlns:a14="http://schemas.microsoft.com/office/drawing/2010/main" val="0"/>
                        </a:ext>
                      </a:extLst>
                    </a:blip>
                    <a:stretch>
                      <a:fillRect/>
                    </a:stretch>
                  </pic:blipFill>
                  <pic:spPr>
                    <a:xfrm>
                      <a:off x="0" y="0"/>
                      <a:ext cx="2628900" cy="1276350"/>
                    </a:xfrm>
                    <a:prstGeom prst="rect">
                      <a:avLst/>
                    </a:prstGeom>
                  </pic:spPr>
                </pic:pic>
              </a:graphicData>
            </a:graphic>
          </wp:inline>
        </w:drawing>
      </w:r>
    </w:p>
    <w:p w14:paraId="4584DA5D" w14:textId="77777777" w:rsidR="00F64195" w:rsidRPr="005A06F7" w:rsidRDefault="00F64195" w:rsidP="002E0E2B">
      <w:pPr>
        <w:rPr>
          <w:color w:val="161616"/>
        </w:rPr>
      </w:pPr>
      <w:r w:rsidRPr="005A06F7">
        <w:rPr>
          <w:color w:val="161616"/>
        </w:rPr>
        <w:t>Select a destination type.</w:t>
      </w:r>
    </w:p>
    <w:p w14:paraId="2338B569" w14:textId="717207E9" w:rsidR="4FAC2211" w:rsidRPr="00C65867" w:rsidRDefault="00F64195" w:rsidP="002E0E2B">
      <w:pPr>
        <w:rPr>
          <w:color w:val="161616"/>
        </w:rPr>
      </w:pPr>
      <w:r w:rsidRPr="005A06F7">
        <w:rPr>
          <w:color w:val="161616"/>
        </w:rPr>
        <w:t>Enter the cluster log path</w:t>
      </w:r>
      <w:r w:rsidR="000D1B42">
        <w:rPr>
          <w:color w:val="161616"/>
        </w:rPr>
        <w:t>.</w:t>
      </w:r>
    </w:p>
    <w:sectPr w:rsidR="4FAC2211" w:rsidRPr="00C65867" w:rsidSect="008A40AD">
      <w:headerReference w:type="default" r:id="rId70"/>
      <w:footerReference w:type="default" r:id="rId71"/>
      <w:pgSz w:w="11907" w:h="1683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F1956" w14:textId="77777777" w:rsidR="008A40AD" w:rsidRDefault="008A40AD">
      <w:pPr>
        <w:spacing w:after="0" w:line="240" w:lineRule="auto"/>
      </w:pPr>
      <w:r>
        <w:separator/>
      </w:r>
    </w:p>
  </w:endnote>
  <w:endnote w:type="continuationSeparator" w:id="0">
    <w:p w14:paraId="6A6CF07C" w14:textId="77777777" w:rsidR="008A40AD" w:rsidRDefault="008A40AD">
      <w:pPr>
        <w:spacing w:after="0" w:line="240" w:lineRule="auto"/>
      </w:pPr>
      <w:r>
        <w:continuationSeparator/>
      </w:r>
    </w:p>
  </w:endnote>
  <w:endnote w:type="continuationNotice" w:id="1">
    <w:p w14:paraId="3288785F" w14:textId="77777777" w:rsidR="008A40AD" w:rsidRDefault="008A40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38A73CA" w14:paraId="019C531B" w14:textId="77777777" w:rsidTr="738A73CA">
      <w:trPr>
        <w:trHeight w:val="300"/>
      </w:trPr>
      <w:tc>
        <w:tcPr>
          <w:tcW w:w="3005" w:type="dxa"/>
        </w:tcPr>
        <w:p w14:paraId="4249C1B4" w14:textId="61C60944" w:rsidR="738A73CA" w:rsidRDefault="738A73CA" w:rsidP="738A73CA">
          <w:pPr>
            <w:pStyle w:val="Header"/>
            <w:ind w:left="-115"/>
          </w:pPr>
        </w:p>
      </w:tc>
      <w:tc>
        <w:tcPr>
          <w:tcW w:w="3005" w:type="dxa"/>
        </w:tcPr>
        <w:p w14:paraId="1329FA11" w14:textId="2FD92B8C" w:rsidR="738A73CA" w:rsidRDefault="738A73CA" w:rsidP="738A73CA">
          <w:pPr>
            <w:pStyle w:val="Header"/>
            <w:jc w:val="center"/>
          </w:pPr>
        </w:p>
      </w:tc>
      <w:tc>
        <w:tcPr>
          <w:tcW w:w="3005" w:type="dxa"/>
        </w:tcPr>
        <w:p w14:paraId="59FAB646" w14:textId="4366259D" w:rsidR="738A73CA" w:rsidRDefault="738A73CA" w:rsidP="738A73CA">
          <w:pPr>
            <w:pStyle w:val="Header"/>
            <w:ind w:right="-115"/>
            <w:jc w:val="right"/>
          </w:pPr>
        </w:p>
      </w:tc>
    </w:tr>
  </w:tbl>
  <w:p w14:paraId="69A51CAD" w14:textId="1B751C1D" w:rsidR="738A73CA" w:rsidRDefault="738A73CA" w:rsidP="738A7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8CB4F" w14:textId="77777777" w:rsidR="008A40AD" w:rsidRDefault="008A40AD">
      <w:pPr>
        <w:spacing w:after="0" w:line="240" w:lineRule="auto"/>
      </w:pPr>
      <w:r>
        <w:separator/>
      </w:r>
    </w:p>
  </w:footnote>
  <w:footnote w:type="continuationSeparator" w:id="0">
    <w:p w14:paraId="3C96E6A7" w14:textId="77777777" w:rsidR="008A40AD" w:rsidRDefault="008A40AD">
      <w:pPr>
        <w:spacing w:after="0" w:line="240" w:lineRule="auto"/>
      </w:pPr>
      <w:r>
        <w:continuationSeparator/>
      </w:r>
    </w:p>
  </w:footnote>
  <w:footnote w:type="continuationNotice" w:id="1">
    <w:p w14:paraId="2829A868" w14:textId="77777777" w:rsidR="008A40AD" w:rsidRDefault="008A40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38A73CA" w14:paraId="35CE0FB1" w14:textId="77777777" w:rsidTr="738A73CA">
      <w:trPr>
        <w:trHeight w:val="300"/>
      </w:trPr>
      <w:tc>
        <w:tcPr>
          <w:tcW w:w="3005" w:type="dxa"/>
        </w:tcPr>
        <w:p w14:paraId="614491FA" w14:textId="79DA995A" w:rsidR="738A73CA" w:rsidRDefault="738A73CA" w:rsidP="738A73CA">
          <w:pPr>
            <w:pStyle w:val="Header"/>
            <w:ind w:left="-115"/>
          </w:pPr>
        </w:p>
      </w:tc>
      <w:tc>
        <w:tcPr>
          <w:tcW w:w="3005" w:type="dxa"/>
        </w:tcPr>
        <w:p w14:paraId="6A0F09B8" w14:textId="3002EC2C" w:rsidR="738A73CA" w:rsidRDefault="738A73CA" w:rsidP="738A73CA">
          <w:pPr>
            <w:pStyle w:val="Header"/>
            <w:jc w:val="center"/>
          </w:pPr>
        </w:p>
      </w:tc>
      <w:tc>
        <w:tcPr>
          <w:tcW w:w="3005" w:type="dxa"/>
        </w:tcPr>
        <w:p w14:paraId="768592E3" w14:textId="6D403C58" w:rsidR="738A73CA" w:rsidRDefault="738A73CA" w:rsidP="738A73CA">
          <w:pPr>
            <w:pStyle w:val="Header"/>
            <w:ind w:right="-115"/>
            <w:jc w:val="right"/>
          </w:pPr>
        </w:p>
      </w:tc>
    </w:tr>
  </w:tbl>
  <w:p w14:paraId="6C647F1C" w14:textId="156EDCED" w:rsidR="738A73CA" w:rsidRDefault="738A73CA" w:rsidP="738A73CA">
    <w:pPr>
      <w:pStyle w:val="Header"/>
    </w:pPr>
  </w:p>
</w:hdr>
</file>

<file path=word/intelligence2.xml><?xml version="1.0" encoding="utf-8"?>
<int2:intelligence xmlns:int2="http://schemas.microsoft.com/office/intelligence/2020/intelligence" xmlns:oel="http://schemas.microsoft.com/office/2019/extlst">
  <int2:observations>
    <int2:textHash int2:hashCode="L7H7niQ6dDhq0k" int2:id="18hbrHtC">
      <int2:state int2:value="Rejected" int2:type="AugLoop_Text_Critique"/>
    </int2:textHash>
    <int2:textHash int2:hashCode="ZB8qtUfvXb/W+d" int2:id="3Nvc3cfx">
      <int2:state int2:value="Rejected" int2:type="AugLoop_Text_Critique"/>
    </int2:textHash>
    <int2:textHash int2:hashCode="Kx6cHVDZjsULO/" int2:id="96twMdOP">
      <int2:state int2:value="Rejected" int2:type="AugLoop_Text_Critique"/>
    </int2:textHash>
    <int2:textHash int2:hashCode="Q/rLEAob/9syuM" int2:id="9dIHzCJX">
      <int2:state int2:value="Rejected" int2:type="AugLoop_Text_Critique"/>
    </int2:textHash>
    <int2:textHash int2:hashCode="FKMsBz/L95tF/u" int2:id="9gKdQftV">
      <int2:state int2:value="Rejected" int2:type="AugLoop_Text_Critique"/>
    </int2:textHash>
    <int2:textHash int2:hashCode="yp0IdewOCjfmlH" int2:id="AyFwJOIT">
      <int2:state int2:value="Rejected" int2:type="AugLoop_Text_Critique"/>
    </int2:textHash>
    <int2:textHash int2:hashCode="utV3F2gQkHuXeC" int2:id="COmryb3a">
      <int2:state int2:value="Rejected" int2:type="AugLoop_Text_Critique"/>
    </int2:textHash>
    <int2:textHash int2:hashCode="4yqw+XtA/40xr9" int2:id="DiXs7K0B">
      <int2:state int2:value="Rejected" int2:type="AugLoop_Text_Critique"/>
    </int2:textHash>
    <int2:textHash int2:hashCode="ewnzblLx/mgkkY" int2:id="FkZjQRc0">
      <int2:state int2:value="Rejected" int2:type="AugLoop_Text_Critique"/>
    </int2:textHash>
    <int2:textHash int2:hashCode="hY6ybpoGu170hW" int2:id="KbB0LiaR">
      <int2:state int2:value="Rejected" int2:type="AugLoop_Text_Critique"/>
    </int2:textHash>
    <int2:textHash int2:hashCode="aV4lIG5A0BWuT5" int2:id="L5ef9f8v">
      <int2:state int2:value="Rejected" int2:type="AugLoop_Text_Critique"/>
    </int2:textHash>
    <int2:textHash int2:hashCode="YusNsXhRioN2sj" int2:id="LFEFrIYX">
      <int2:state int2:value="Rejected" int2:type="AugLoop_Text_Critique"/>
    </int2:textHash>
    <int2:textHash int2:hashCode="GYuktHGlmLhJ3u" int2:id="Lfj9WbEL">
      <int2:state int2:value="Rejected" int2:type="AugLoop_Text_Critique"/>
    </int2:textHash>
    <int2:textHash int2:hashCode="GlUDELoWaPu0tc" int2:id="MCmd2S6r">
      <int2:state int2:value="Rejected" int2:type="AugLoop_Text_Critique"/>
    </int2:textHash>
    <int2:textHash int2:hashCode="+1TBRxP0gsrVY2" int2:id="NXqfaYHs">
      <int2:state int2:value="Rejected" int2:type="AugLoop_Text_Critique"/>
    </int2:textHash>
    <int2:textHash int2:hashCode="6c45f0rksk2stT" int2:id="NeRmcc8D">
      <int2:state int2:value="Rejected" int2:type="AugLoop_Text_Critique"/>
    </int2:textHash>
    <int2:textHash int2:hashCode="J3YTD2oGz6SkYt" int2:id="Q1ntqfBA">
      <int2:state int2:value="Rejected" int2:type="AugLoop_Text_Critique"/>
    </int2:textHash>
    <int2:textHash int2:hashCode="wj3BMedzTjhzDk" int2:id="RR0tWa80">
      <int2:state int2:value="Rejected" int2:type="AugLoop_Text_Critique"/>
    </int2:textHash>
    <int2:textHash int2:hashCode="xv/bNYOROI8lrB" int2:id="TrECw7Ji">
      <int2:state int2:value="Rejected" int2:type="AugLoop_Text_Critique"/>
    </int2:textHash>
    <int2:textHash int2:hashCode="wNr1GQcrPMwqaM" int2:id="YYVeRIUW">
      <int2:state int2:value="Rejected" int2:type="AugLoop_Text_Critique"/>
    </int2:textHash>
    <int2:textHash int2:hashCode="25ocnNoLOByddW" int2:id="ZwVrNEwE">
      <int2:state int2:value="Rejected" int2:type="AugLoop_Text_Critique"/>
    </int2:textHash>
    <int2:textHash int2:hashCode="QdJBZ+5c+ElTpC" int2:id="agIWx1X9">
      <int2:state int2:value="Rejected" int2:type="AugLoop_Text_Critique"/>
    </int2:textHash>
    <int2:textHash int2:hashCode="RB5b5lfXj6UZEJ" int2:id="cS18yzmO">
      <int2:state int2:value="Rejected" int2:type="AugLoop_Text_Critique"/>
    </int2:textHash>
    <int2:textHash int2:hashCode="Qdq657kmmyhdl9" int2:id="cbZCoAqN">
      <int2:state int2:value="Rejected" int2:type="AugLoop_Text_Critique"/>
    </int2:textHash>
    <int2:textHash int2:hashCode="oUFZBvDo7r7n2l" int2:id="cy3ivu9f">
      <int2:state int2:value="Rejected" int2:type="AugLoop_Text_Critique"/>
    </int2:textHash>
    <int2:textHash int2:hashCode="k5uGxV9jXH3I+e" int2:id="dyKYjQPi">
      <int2:state int2:value="Rejected" int2:type="AugLoop_Text_Critique"/>
    </int2:textHash>
    <int2:textHash int2:hashCode="oL12J2Id4fiESZ" int2:id="g28tmmBm">
      <int2:state int2:value="Rejected" int2:type="AugLoop_Text_Critique"/>
    </int2:textHash>
    <int2:textHash int2:hashCode="AkWG3Jp6H7u4wU" int2:id="gRWcZwSU">
      <int2:state int2:value="Rejected" int2:type="AugLoop_Text_Critique"/>
    </int2:textHash>
    <int2:textHash int2:hashCode="mhstWsezkAkToX" int2:id="lkzZHVhr">
      <int2:state int2:value="Rejected" int2:type="AugLoop_Text_Critique"/>
    </int2:textHash>
    <int2:textHash int2:hashCode="iLXJ8KMS55n+UL" int2:id="mP8UrWIn">
      <int2:state int2:value="Rejected" int2:type="AugLoop_Text_Critique"/>
    </int2:textHash>
    <int2:textHash int2:hashCode="lFtfho38mAEU4S" int2:id="nYn2Jfky">
      <int2:state int2:value="Rejected" int2:type="AugLoop_Text_Critique"/>
    </int2:textHash>
    <int2:textHash int2:hashCode="aJ/0gN3GdQ73bU" int2:id="nueJcBlq">
      <int2:state int2:value="Rejected" int2:type="AugLoop_Text_Critique"/>
    </int2:textHash>
    <int2:textHash int2:hashCode="ux8axAKLeDdzHk" int2:id="pCvAc2HP">
      <int2:state int2:value="Rejected" int2:type="AugLoop_Text_Critique"/>
    </int2:textHash>
    <int2:textHash int2:hashCode="wBijDCF84hz9Q2" int2:id="poFLbrQu">
      <int2:state int2:value="Rejected" int2:type="AugLoop_Text_Critique"/>
    </int2:textHash>
    <int2:textHash int2:hashCode="8LbzjIkaTC+GeG" int2:id="rZKyi72q">
      <int2:state int2:value="Rejected" int2:type="AugLoop_Text_Critique"/>
    </int2:textHash>
    <int2:textHash int2:hashCode="KQ00NdJcBIZS+C" int2:id="t5TDyDK2">
      <int2:state int2:value="Rejected" int2:type="AugLoop_Text_Critique"/>
    </int2:textHash>
    <int2:bookmark int2:bookmarkName="_Int_xzUn9kCM" int2:invalidationBookmarkName="" int2:hashCode="tkNU10gOL2MC2b" int2:id="Dv9D94Xo">
      <int2:state int2:value="Rejected" int2:type="AugLoop_Text_Critique"/>
    </int2:bookmark>
    <int2:bookmark int2:bookmarkName="_Int_nvgp8KiM" int2:invalidationBookmarkName="" int2:hashCode="9O9HVzgyAzn/WL" int2:id="FHM2qy2U">
      <int2:state int2:value="Rejected" int2:type="AugLoop_Text_Critique"/>
    </int2:bookmark>
    <int2:bookmark int2:bookmarkName="_Int_pjYJrskV" int2:invalidationBookmarkName="" int2:hashCode="9O9HVzgyAzn/WL" int2:id="Z94ZPyt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78CB"/>
    <w:multiLevelType w:val="multilevel"/>
    <w:tmpl w:val="DCB825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82306"/>
    <w:multiLevelType w:val="multilevel"/>
    <w:tmpl w:val="8B24605E"/>
    <w:lvl w:ilvl="0">
      <w:start w:val="1"/>
      <w:numFmt w:val="bullet"/>
      <w:lvlText w:val=""/>
      <w:lvlJc w:val="left"/>
      <w:pPr>
        <w:tabs>
          <w:tab w:val="num" w:pos="-330"/>
        </w:tabs>
        <w:ind w:left="-33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1110"/>
        </w:tabs>
        <w:ind w:left="1110" w:hanging="360"/>
      </w:pPr>
    </w:lvl>
    <w:lvl w:ilvl="3" w:tentative="1">
      <w:start w:val="1"/>
      <w:numFmt w:val="decimal"/>
      <w:lvlText w:val="%4."/>
      <w:lvlJc w:val="left"/>
      <w:pPr>
        <w:tabs>
          <w:tab w:val="num" w:pos="1830"/>
        </w:tabs>
        <w:ind w:left="1830" w:hanging="360"/>
      </w:pPr>
    </w:lvl>
    <w:lvl w:ilvl="4" w:tentative="1">
      <w:start w:val="1"/>
      <w:numFmt w:val="decimal"/>
      <w:lvlText w:val="%5."/>
      <w:lvlJc w:val="left"/>
      <w:pPr>
        <w:tabs>
          <w:tab w:val="num" w:pos="2550"/>
        </w:tabs>
        <w:ind w:left="2550" w:hanging="360"/>
      </w:pPr>
    </w:lvl>
    <w:lvl w:ilvl="5" w:tentative="1">
      <w:start w:val="1"/>
      <w:numFmt w:val="decimal"/>
      <w:lvlText w:val="%6."/>
      <w:lvlJc w:val="left"/>
      <w:pPr>
        <w:tabs>
          <w:tab w:val="num" w:pos="3270"/>
        </w:tabs>
        <w:ind w:left="3270" w:hanging="360"/>
      </w:pPr>
    </w:lvl>
    <w:lvl w:ilvl="6" w:tentative="1">
      <w:start w:val="1"/>
      <w:numFmt w:val="decimal"/>
      <w:lvlText w:val="%7."/>
      <w:lvlJc w:val="left"/>
      <w:pPr>
        <w:tabs>
          <w:tab w:val="num" w:pos="3990"/>
        </w:tabs>
        <w:ind w:left="3990" w:hanging="360"/>
      </w:pPr>
    </w:lvl>
    <w:lvl w:ilvl="7" w:tentative="1">
      <w:start w:val="1"/>
      <w:numFmt w:val="decimal"/>
      <w:lvlText w:val="%8."/>
      <w:lvlJc w:val="left"/>
      <w:pPr>
        <w:tabs>
          <w:tab w:val="num" w:pos="4710"/>
        </w:tabs>
        <w:ind w:left="4710" w:hanging="360"/>
      </w:pPr>
    </w:lvl>
    <w:lvl w:ilvl="8" w:tentative="1">
      <w:start w:val="1"/>
      <w:numFmt w:val="decimal"/>
      <w:lvlText w:val="%9."/>
      <w:lvlJc w:val="left"/>
      <w:pPr>
        <w:tabs>
          <w:tab w:val="num" w:pos="5430"/>
        </w:tabs>
        <w:ind w:left="5430" w:hanging="360"/>
      </w:pPr>
    </w:lvl>
  </w:abstractNum>
  <w:abstractNum w:abstractNumId="2" w15:restartNumberingAfterBreak="0">
    <w:nsid w:val="088C14E1"/>
    <w:multiLevelType w:val="hybridMultilevel"/>
    <w:tmpl w:val="5DE46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9EF7EA"/>
    <w:multiLevelType w:val="hybridMultilevel"/>
    <w:tmpl w:val="1C2E9AE6"/>
    <w:lvl w:ilvl="0" w:tplc="0278F576">
      <w:start w:val="1"/>
      <w:numFmt w:val="bullet"/>
      <w:lvlText w:val=""/>
      <w:lvlJc w:val="left"/>
      <w:pPr>
        <w:ind w:left="720" w:hanging="360"/>
      </w:pPr>
      <w:rPr>
        <w:rFonts w:ascii="Symbol" w:hAnsi="Symbol" w:hint="default"/>
      </w:rPr>
    </w:lvl>
    <w:lvl w:ilvl="1" w:tplc="6C8EDD70">
      <w:start w:val="1"/>
      <w:numFmt w:val="bullet"/>
      <w:lvlText w:val="o"/>
      <w:lvlJc w:val="left"/>
      <w:pPr>
        <w:ind w:left="1440" w:hanging="360"/>
      </w:pPr>
      <w:rPr>
        <w:rFonts w:ascii="Courier New" w:hAnsi="Courier New" w:hint="default"/>
      </w:rPr>
    </w:lvl>
    <w:lvl w:ilvl="2" w:tplc="C50864B4">
      <w:start w:val="1"/>
      <w:numFmt w:val="bullet"/>
      <w:lvlText w:val=""/>
      <w:lvlJc w:val="left"/>
      <w:pPr>
        <w:ind w:left="2160" w:hanging="360"/>
      </w:pPr>
      <w:rPr>
        <w:rFonts w:ascii="Wingdings" w:hAnsi="Wingdings" w:hint="default"/>
      </w:rPr>
    </w:lvl>
    <w:lvl w:ilvl="3" w:tplc="DC3A2F20">
      <w:start w:val="1"/>
      <w:numFmt w:val="bullet"/>
      <w:lvlText w:val=""/>
      <w:lvlJc w:val="left"/>
      <w:pPr>
        <w:ind w:left="2880" w:hanging="360"/>
      </w:pPr>
      <w:rPr>
        <w:rFonts w:ascii="Symbol" w:hAnsi="Symbol" w:hint="default"/>
      </w:rPr>
    </w:lvl>
    <w:lvl w:ilvl="4" w:tplc="53369A82">
      <w:start w:val="1"/>
      <w:numFmt w:val="bullet"/>
      <w:lvlText w:val="o"/>
      <w:lvlJc w:val="left"/>
      <w:pPr>
        <w:ind w:left="3600" w:hanging="360"/>
      </w:pPr>
      <w:rPr>
        <w:rFonts w:ascii="Courier New" w:hAnsi="Courier New" w:hint="default"/>
      </w:rPr>
    </w:lvl>
    <w:lvl w:ilvl="5" w:tplc="F034AD32">
      <w:start w:val="1"/>
      <w:numFmt w:val="bullet"/>
      <w:lvlText w:val=""/>
      <w:lvlJc w:val="left"/>
      <w:pPr>
        <w:ind w:left="4320" w:hanging="360"/>
      </w:pPr>
      <w:rPr>
        <w:rFonts w:ascii="Wingdings" w:hAnsi="Wingdings" w:hint="default"/>
      </w:rPr>
    </w:lvl>
    <w:lvl w:ilvl="6" w:tplc="0240993E">
      <w:start w:val="1"/>
      <w:numFmt w:val="bullet"/>
      <w:lvlText w:val=""/>
      <w:lvlJc w:val="left"/>
      <w:pPr>
        <w:ind w:left="5040" w:hanging="360"/>
      </w:pPr>
      <w:rPr>
        <w:rFonts w:ascii="Symbol" w:hAnsi="Symbol" w:hint="default"/>
      </w:rPr>
    </w:lvl>
    <w:lvl w:ilvl="7" w:tplc="6E5892C0">
      <w:start w:val="1"/>
      <w:numFmt w:val="bullet"/>
      <w:lvlText w:val="o"/>
      <w:lvlJc w:val="left"/>
      <w:pPr>
        <w:ind w:left="5760" w:hanging="360"/>
      </w:pPr>
      <w:rPr>
        <w:rFonts w:ascii="Courier New" w:hAnsi="Courier New" w:hint="default"/>
      </w:rPr>
    </w:lvl>
    <w:lvl w:ilvl="8" w:tplc="414AFFCE">
      <w:start w:val="1"/>
      <w:numFmt w:val="bullet"/>
      <w:lvlText w:val=""/>
      <w:lvlJc w:val="left"/>
      <w:pPr>
        <w:ind w:left="6480" w:hanging="360"/>
      </w:pPr>
      <w:rPr>
        <w:rFonts w:ascii="Wingdings" w:hAnsi="Wingdings" w:hint="default"/>
      </w:rPr>
    </w:lvl>
  </w:abstractNum>
  <w:abstractNum w:abstractNumId="4" w15:restartNumberingAfterBreak="0">
    <w:nsid w:val="0EF21F03"/>
    <w:multiLevelType w:val="hybridMultilevel"/>
    <w:tmpl w:val="F65CD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67390"/>
    <w:multiLevelType w:val="hybridMultilevel"/>
    <w:tmpl w:val="6A107D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010F40"/>
    <w:multiLevelType w:val="multilevel"/>
    <w:tmpl w:val="FF22633C"/>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1CF6867"/>
    <w:multiLevelType w:val="multilevel"/>
    <w:tmpl w:val="EDFC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05F02"/>
    <w:multiLevelType w:val="hybridMultilevel"/>
    <w:tmpl w:val="12689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ED31A5"/>
    <w:multiLevelType w:val="multilevel"/>
    <w:tmpl w:val="959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92EBF"/>
    <w:multiLevelType w:val="hybridMultilevel"/>
    <w:tmpl w:val="C5C0ED00"/>
    <w:lvl w:ilvl="0" w:tplc="987C710A">
      <w:start w:val="1"/>
      <w:numFmt w:val="bullet"/>
      <w:lvlText w:val=""/>
      <w:lvlJc w:val="left"/>
      <w:pPr>
        <w:ind w:left="720" w:hanging="360"/>
      </w:pPr>
      <w:rPr>
        <w:rFonts w:ascii="Symbol" w:hAnsi="Symbol" w:hint="default"/>
      </w:rPr>
    </w:lvl>
    <w:lvl w:ilvl="1" w:tplc="F2121B5A">
      <w:start w:val="1"/>
      <w:numFmt w:val="bullet"/>
      <w:lvlText w:val="o"/>
      <w:lvlJc w:val="left"/>
      <w:pPr>
        <w:ind w:left="1440" w:hanging="360"/>
      </w:pPr>
      <w:rPr>
        <w:rFonts w:ascii="Courier New" w:hAnsi="Courier New" w:hint="default"/>
      </w:rPr>
    </w:lvl>
    <w:lvl w:ilvl="2" w:tplc="D214C9AE">
      <w:start w:val="1"/>
      <w:numFmt w:val="bullet"/>
      <w:lvlText w:val=""/>
      <w:lvlJc w:val="left"/>
      <w:pPr>
        <w:ind w:left="2160" w:hanging="360"/>
      </w:pPr>
      <w:rPr>
        <w:rFonts w:ascii="Wingdings" w:hAnsi="Wingdings" w:hint="default"/>
      </w:rPr>
    </w:lvl>
    <w:lvl w:ilvl="3" w:tplc="A3B60B62">
      <w:start w:val="1"/>
      <w:numFmt w:val="bullet"/>
      <w:lvlText w:val=""/>
      <w:lvlJc w:val="left"/>
      <w:pPr>
        <w:ind w:left="2880" w:hanging="360"/>
      </w:pPr>
      <w:rPr>
        <w:rFonts w:ascii="Symbol" w:hAnsi="Symbol" w:hint="default"/>
      </w:rPr>
    </w:lvl>
    <w:lvl w:ilvl="4" w:tplc="3350FC50">
      <w:start w:val="1"/>
      <w:numFmt w:val="bullet"/>
      <w:lvlText w:val="o"/>
      <w:lvlJc w:val="left"/>
      <w:pPr>
        <w:ind w:left="3600" w:hanging="360"/>
      </w:pPr>
      <w:rPr>
        <w:rFonts w:ascii="Courier New" w:hAnsi="Courier New" w:hint="default"/>
      </w:rPr>
    </w:lvl>
    <w:lvl w:ilvl="5" w:tplc="1826B1D6">
      <w:start w:val="1"/>
      <w:numFmt w:val="bullet"/>
      <w:lvlText w:val=""/>
      <w:lvlJc w:val="left"/>
      <w:pPr>
        <w:ind w:left="4320" w:hanging="360"/>
      </w:pPr>
      <w:rPr>
        <w:rFonts w:ascii="Wingdings" w:hAnsi="Wingdings" w:hint="default"/>
      </w:rPr>
    </w:lvl>
    <w:lvl w:ilvl="6" w:tplc="D7D22536">
      <w:start w:val="1"/>
      <w:numFmt w:val="bullet"/>
      <w:lvlText w:val=""/>
      <w:lvlJc w:val="left"/>
      <w:pPr>
        <w:ind w:left="5040" w:hanging="360"/>
      </w:pPr>
      <w:rPr>
        <w:rFonts w:ascii="Symbol" w:hAnsi="Symbol" w:hint="default"/>
      </w:rPr>
    </w:lvl>
    <w:lvl w:ilvl="7" w:tplc="E258DB42">
      <w:start w:val="1"/>
      <w:numFmt w:val="bullet"/>
      <w:lvlText w:val="o"/>
      <w:lvlJc w:val="left"/>
      <w:pPr>
        <w:ind w:left="5760" w:hanging="360"/>
      </w:pPr>
      <w:rPr>
        <w:rFonts w:ascii="Courier New" w:hAnsi="Courier New" w:hint="default"/>
      </w:rPr>
    </w:lvl>
    <w:lvl w:ilvl="8" w:tplc="1DE899DA">
      <w:start w:val="1"/>
      <w:numFmt w:val="bullet"/>
      <w:lvlText w:val=""/>
      <w:lvlJc w:val="left"/>
      <w:pPr>
        <w:ind w:left="6480" w:hanging="360"/>
      </w:pPr>
      <w:rPr>
        <w:rFonts w:ascii="Wingdings" w:hAnsi="Wingdings" w:hint="default"/>
      </w:rPr>
    </w:lvl>
  </w:abstractNum>
  <w:abstractNum w:abstractNumId="11" w15:restartNumberingAfterBreak="0">
    <w:nsid w:val="19D95EB1"/>
    <w:multiLevelType w:val="hybridMultilevel"/>
    <w:tmpl w:val="DD80F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3BC9C8"/>
    <w:multiLevelType w:val="hybridMultilevel"/>
    <w:tmpl w:val="2ADE0366"/>
    <w:lvl w:ilvl="0" w:tplc="9DCC3F50">
      <w:start w:val="1"/>
      <w:numFmt w:val="decimal"/>
      <w:lvlText w:val="%1."/>
      <w:lvlJc w:val="left"/>
      <w:pPr>
        <w:ind w:left="720" w:hanging="360"/>
      </w:pPr>
    </w:lvl>
    <w:lvl w:ilvl="1" w:tplc="49F49A38">
      <w:start w:val="1"/>
      <w:numFmt w:val="lowerLetter"/>
      <w:lvlText w:val="%2."/>
      <w:lvlJc w:val="left"/>
      <w:pPr>
        <w:ind w:left="1440" w:hanging="360"/>
      </w:pPr>
    </w:lvl>
    <w:lvl w:ilvl="2" w:tplc="EA600E32">
      <w:start w:val="1"/>
      <w:numFmt w:val="lowerRoman"/>
      <w:lvlText w:val="%3."/>
      <w:lvlJc w:val="right"/>
      <w:pPr>
        <w:ind w:left="2160" w:hanging="180"/>
      </w:pPr>
    </w:lvl>
    <w:lvl w:ilvl="3" w:tplc="D42C5B1A">
      <w:start w:val="1"/>
      <w:numFmt w:val="decimal"/>
      <w:lvlText w:val="%4."/>
      <w:lvlJc w:val="left"/>
      <w:pPr>
        <w:ind w:left="2880" w:hanging="360"/>
      </w:pPr>
    </w:lvl>
    <w:lvl w:ilvl="4" w:tplc="4E7E8E5A">
      <w:start w:val="1"/>
      <w:numFmt w:val="lowerLetter"/>
      <w:lvlText w:val="%5."/>
      <w:lvlJc w:val="left"/>
      <w:pPr>
        <w:ind w:left="3600" w:hanging="360"/>
      </w:pPr>
    </w:lvl>
    <w:lvl w:ilvl="5" w:tplc="884C55DA">
      <w:start w:val="1"/>
      <w:numFmt w:val="lowerRoman"/>
      <w:lvlText w:val="%6."/>
      <w:lvlJc w:val="right"/>
      <w:pPr>
        <w:ind w:left="4320" w:hanging="180"/>
      </w:pPr>
    </w:lvl>
    <w:lvl w:ilvl="6" w:tplc="01FA4A0A">
      <w:start w:val="1"/>
      <w:numFmt w:val="decimal"/>
      <w:lvlText w:val="%7."/>
      <w:lvlJc w:val="left"/>
      <w:pPr>
        <w:ind w:left="5040" w:hanging="360"/>
      </w:pPr>
    </w:lvl>
    <w:lvl w:ilvl="7" w:tplc="B1407420">
      <w:start w:val="1"/>
      <w:numFmt w:val="lowerLetter"/>
      <w:lvlText w:val="%8."/>
      <w:lvlJc w:val="left"/>
      <w:pPr>
        <w:ind w:left="5760" w:hanging="360"/>
      </w:pPr>
    </w:lvl>
    <w:lvl w:ilvl="8" w:tplc="755241E8">
      <w:start w:val="1"/>
      <w:numFmt w:val="lowerRoman"/>
      <w:lvlText w:val="%9."/>
      <w:lvlJc w:val="right"/>
      <w:pPr>
        <w:ind w:left="6480" w:hanging="180"/>
      </w:pPr>
    </w:lvl>
  </w:abstractNum>
  <w:abstractNum w:abstractNumId="13" w15:restartNumberingAfterBreak="0">
    <w:nsid w:val="20842347"/>
    <w:multiLevelType w:val="multilevel"/>
    <w:tmpl w:val="FF22633C"/>
    <w:lvl w:ilvl="0">
      <w:start w:val="1"/>
      <w:numFmt w:val="bullet"/>
      <w:lvlText w:val=""/>
      <w:lvlJc w:val="left"/>
      <w:pPr>
        <w:tabs>
          <w:tab w:val="num" w:pos="-330"/>
        </w:tabs>
        <w:ind w:left="-330" w:hanging="360"/>
      </w:pPr>
      <w:rPr>
        <w:rFonts w:ascii="Symbol" w:hAnsi="Symbol" w:hint="default"/>
      </w:rPr>
    </w:lvl>
    <w:lvl w:ilvl="1">
      <w:start w:val="1"/>
      <w:numFmt w:val="decimal"/>
      <w:lvlText w:val="%2."/>
      <w:lvlJc w:val="left"/>
      <w:pPr>
        <w:tabs>
          <w:tab w:val="num" w:pos="390"/>
        </w:tabs>
        <w:ind w:left="390" w:hanging="360"/>
      </w:pPr>
    </w:lvl>
    <w:lvl w:ilvl="2" w:tentative="1">
      <w:start w:val="1"/>
      <w:numFmt w:val="decimal"/>
      <w:lvlText w:val="%3."/>
      <w:lvlJc w:val="left"/>
      <w:pPr>
        <w:tabs>
          <w:tab w:val="num" w:pos="1110"/>
        </w:tabs>
        <w:ind w:left="1110" w:hanging="360"/>
      </w:pPr>
    </w:lvl>
    <w:lvl w:ilvl="3" w:tentative="1">
      <w:start w:val="1"/>
      <w:numFmt w:val="decimal"/>
      <w:lvlText w:val="%4."/>
      <w:lvlJc w:val="left"/>
      <w:pPr>
        <w:tabs>
          <w:tab w:val="num" w:pos="1830"/>
        </w:tabs>
        <w:ind w:left="1830" w:hanging="360"/>
      </w:pPr>
    </w:lvl>
    <w:lvl w:ilvl="4" w:tentative="1">
      <w:start w:val="1"/>
      <w:numFmt w:val="decimal"/>
      <w:lvlText w:val="%5."/>
      <w:lvlJc w:val="left"/>
      <w:pPr>
        <w:tabs>
          <w:tab w:val="num" w:pos="2550"/>
        </w:tabs>
        <w:ind w:left="2550" w:hanging="360"/>
      </w:pPr>
    </w:lvl>
    <w:lvl w:ilvl="5" w:tentative="1">
      <w:start w:val="1"/>
      <w:numFmt w:val="decimal"/>
      <w:lvlText w:val="%6."/>
      <w:lvlJc w:val="left"/>
      <w:pPr>
        <w:tabs>
          <w:tab w:val="num" w:pos="3270"/>
        </w:tabs>
        <w:ind w:left="3270" w:hanging="360"/>
      </w:pPr>
    </w:lvl>
    <w:lvl w:ilvl="6" w:tentative="1">
      <w:start w:val="1"/>
      <w:numFmt w:val="decimal"/>
      <w:lvlText w:val="%7."/>
      <w:lvlJc w:val="left"/>
      <w:pPr>
        <w:tabs>
          <w:tab w:val="num" w:pos="3990"/>
        </w:tabs>
        <w:ind w:left="3990" w:hanging="360"/>
      </w:pPr>
    </w:lvl>
    <w:lvl w:ilvl="7" w:tentative="1">
      <w:start w:val="1"/>
      <w:numFmt w:val="decimal"/>
      <w:lvlText w:val="%8."/>
      <w:lvlJc w:val="left"/>
      <w:pPr>
        <w:tabs>
          <w:tab w:val="num" w:pos="4710"/>
        </w:tabs>
        <w:ind w:left="4710" w:hanging="360"/>
      </w:pPr>
    </w:lvl>
    <w:lvl w:ilvl="8" w:tentative="1">
      <w:start w:val="1"/>
      <w:numFmt w:val="decimal"/>
      <w:lvlText w:val="%9."/>
      <w:lvlJc w:val="left"/>
      <w:pPr>
        <w:tabs>
          <w:tab w:val="num" w:pos="5430"/>
        </w:tabs>
        <w:ind w:left="5430" w:hanging="360"/>
      </w:pPr>
    </w:lvl>
  </w:abstractNum>
  <w:abstractNum w:abstractNumId="14" w15:restartNumberingAfterBreak="0">
    <w:nsid w:val="22CD4BFB"/>
    <w:multiLevelType w:val="hybridMultilevel"/>
    <w:tmpl w:val="D936781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46027B9"/>
    <w:multiLevelType w:val="hybridMultilevel"/>
    <w:tmpl w:val="489C0C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951C05"/>
    <w:multiLevelType w:val="multilevel"/>
    <w:tmpl w:val="200E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32DDE"/>
    <w:multiLevelType w:val="hybridMultilevel"/>
    <w:tmpl w:val="8F762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5165FD"/>
    <w:multiLevelType w:val="hybridMultilevel"/>
    <w:tmpl w:val="D5A0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B85BB1"/>
    <w:multiLevelType w:val="hybridMultilevel"/>
    <w:tmpl w:val="D03C41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63E6589"/>
    <w:multiLevelType w:val="multilevel"/>
    <w:tmpl w:val="916A04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897446E"/>
    <w:multiLevelType w:val="hybridMultilevel"/>
    <w:tmpl w:val="D564F3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C004FF"/>
    <w:multiLevelType w:val="hybridMultilevel"/>
    <w:tmpl w:val="9934F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4F6566"/>
    <w:multiLevelType w:val="hybridMultilevel"/>
    <w:tmpl w:val="A7DE6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572216"/>
    <w:multiLevelType w:val="hybridMultilevel"/>
    <w:tmpl w:val="ACCC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FD0100"/>
    <w:multiLevelType w:val="multilevel"/>
    <w:tmpl w:val="34DC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9D7D9"/>
    <w:multiLevelType w:val="hybridMultilevel"/>
    <w:tmpl w:val="D05CCE70"/>
    <w:lvl w:ilvl="0" w:tplc="1A22EF72">
      <w:start w:val="1"/>
      <w:numFmt w:val="bullet"/>
      <w:lvlText w:val=""/>
      <w:lvlJc w:val="left"/>
      <w:pPr>
        <w:ind w:left="720" w:hanging="360"/>
      </w:pPr>
      <w:rPr>
        <w:rFonts w:ascii="Symbol" w:hAnsi="Symbol" w:hint="default"/>
      </w:rPr>
    </w:lvl>
    <w:lvl w:ilvl="1" w:tplc="7E1EE296">
      <w:start w:val="1"/>
      <w:numFmt w:val="bullet"/>
      <w:lvlText w:val="o"/>
      <w:lvlJc w:val="left"/>
      <w:pPr>
        <w:ind w:left="1440" w:hanging="360"/>
      </w:pPr>
      <w:rPr>
        <w:rFonts w:ascii="Courier New" w:hAnsi="Courier New" w:hint="default"/>
      </w:rPr>
    </w:lvl>
    <w:lvl w:ilvl="2" w:tplc="49661A48">
      <w:start w:val="1"/>
      <w:numFmt w:val="bullet"/>
      <w:lvlText w:val=""/>
      <w:lvlJc w:val="left"/>
      <w:pPr>
        <w:ind w:left="2160" w:hanging="360"/>
      </w:pPr>
      <w:rPr>
        <w:rFonts w:ascii="Wingdings" w:hAnsi="Wingdings" w:hint="default"/>
      </w:rPr>
    </w:lvl>
    <w:lvl w:ilvl="3" w:tplc="A11A0EB6">
      <w:start w:val="1"/>
      <w:numFmt w:val="bullet"/>
      <w:lvlText w:val=""/>
      <w:lvlJc w:val="left"/>
      <w:pPr>
        <w:ind w:left="2880" w:hanging="360"/>
      </w:pPr>
      <w:rPr>
        <w:rFonts w:ascii="Symbol" w:hAnsi="Symbol" w:hint="default"/>
      </w:rPr>
    </w:lvl>
    <w:lvl w:ilvl="4" w:tplc="B97AF0D4">
      <w:start w:val="1"/>
      <w:numFmt w:val="bullet"/>
      <w:lvlText w:val="o"/>
      <w:lvlJc w:val="left"/>
      <w:pPr>
        <w:ind w:left="3600" w:hanging="360"/>
      </w:pPr>
      <w:rPr>
        <w:rFonts w:ascii="Courier New" w:hAnsi="Courier New" w:hint="default"/>
      </w:rPr>
    </w:lvl>
    <w:lvl w:ilvl="5" w:tplc="9CA62134">
      <w:start w:val="1"/>
      <w:numFmt w:val="bullet"/>
      <w:lvlText w:val=""/>
      <w:lvlJc w:val="left"/>
      <w:pPr>
        <w:ind w:left="4320" w:hanging="360"/>
      </w:pPr>
      <w:rPr>
        <w:rFonts w:ascii="Wingdings" w:hAnsi="Wingdings" w:hint="default"/>
      </w:rPr>
    </w:lvl>
    <w:lvl w:ilvl="6" w:tplc="1FE62072">
      <w:start w:val="1"/>
      <w:numFmt w:val="bullet"/>
      <w:lvlText w:val=""/>
      <w:lvlJc w:val="left"/>
      <w:pPr>
        <w:ind w:left="5040" w:hanging="360"/>
      </w:pPr>
      <w:rPr>
        <w:rFonts w:ascii="Symbol" w:hAnsi="Symbol" w:hint="default"/>
      </w:rPr>
    </w:lvl>
    <w:lvl w:ilvl="7" w:tplc="05D65A9E">
      <w:start w:val="1"/>
      <w:numFmt w:val="bullet"/>
      <w:lvlText w:val="o"/>
      <w:lvlJc w:val="left"/>
      <w:pPr>
        <w:ind w:left="5760" w:hanging="360"/>
      </w:pPr>
      <w:rPr>
        <w:rFonts w:ascii="Courier New" w:hAnsi="Courier New" w:hint="default"/>
      </w:rPr>
    </w:lvl>
    <w:lvl w:ilvl="8" w:tplc="C5D4CEF0">
      <w:start w:val="1"/>
      <w:numFmt w:val="bullet"/>
      <w:lvlText w:val=""/>
      <w:lvlJc w:val="left"/>
      <w:pPr>
        <w:ind w:left="6480" w:hanging="360"/>
      </w:pPr>
      <w:rPr>
        <w:rFonts w:ascii="Wingdings" w:hAnsi="Wingdings" w:hint="default"/>
      </w:rPr>
    </w:lvl>
  </w:abstractNum>
  <w:abstractNum w:abstractNumId="27" w15:restartNumberingAfterBreak="0">
    <w:nsid w:val="46270D68"/>
    <w:multiLevelType w:val="hybridMultilevel"/>
    <w:tmpl w:val="F280A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D3452B"/>
    <w:multiLevelType w:val="hybridMultilevel"/>
    <w:tmpl w:val="678A8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96D67"/>
    <w:multiLevelType w:val="multilevel"/>
    <w:tmpl w:val="FF22633C"/>
    <w:lvl w:ilvl="0">
      <w:start w:val="1"/>
      <w:numFmt w:val="bullet"/>
      <w:lvlText w:val=""/>
      <w:lvlJc w:val="left"/>
      <w:pPr>
        <w:tabs>
          <w:tab w:val="num" w:pos="-330"/>
        </w:tabs>
        <w:ind w:left="-330" w:hanging="360"/>
      </w:pPr>
      <w:rPr>
        <w:rFonts w:ascii="Symbol" w:hAnsi="Symbol" w:hint="default"/>
      </w:rPr>
    </w:lvl>
    <w:lvl w:ilvl="1">
      <w:start w:val="1"/>
      <w:numFmt w:val="decimal"/>
      <w:lvlText w:val="%2."/>
      <w:lvlJc w:val="left"/>
      <w:pPr>
        <w:tabs>
          <w:tab w:val="num" w:pos="390"/>
        </w:tabs>
        <w:ind w:left="390" w:hanging="360"/>
      </w:pPr>
    </w:lvl>
    <w:lvl w:ilvl="2">
      <w:start w:val="1"/>
      <w:numFmt w:val="decimal"/>
      <w:lvlText w:val="%3."/>
      <w:lvlJc w:val="left"/>
      <w:pPr>
        <w:tabs>
          <w:tab w:val="num" w:pos="1110"/>
        </w:tabs>
        <w:ind w:left="1110" w:hanging="360"/>
      </w:pPr>
    </w:lvl>
    <w:lvl w:ilvl="3" w:tentative="1">
      <w:start w:val="1"/>
      <w:numFmt w:val="decimal"/>
      <w:lvlText w:val="%4."/>
      <w:lvlJc w:val="left"/>
      <w:pPr>
        <w:tabs>
          <w:tab w:val="num" w:pos="1830"/>
        </w:tabs>
        <w:ind w:left="1830" w:hanging="360"/>
      </w:pPr>
    </w:lvl>
    <w:lvl w:ilvl="4" w:tentative="1">
      <w:start w:val="1"/>
      <w:numFmt w:val="decimal"/>
      <w:lvlText w:val="%5."/>
      <w:lvlJc w:val="left"/>
      <w:pPr>
        <w:tabs>
          <w:tab w:val="num" w:pos="2550"/>
        </w:tabs>
        <w:ind w:left="2550" w:hanging="360"/>
      </w:pPr>
    </w:lvl>
    <w:lvl w:ilvl="5" w:tentative="1">
      <w:start w:val="1"/>
      <w:numFmt w:val="decimal"/>
      <w:lvlText w:val="%6."/>
      <w:lvlJc w:val="left"/>
      <w:pPr>
        <w:tabs>
          <w:tab w:val="num" w:pos="3270"/>
        </w:tabs>
        <w:ind w:left="3270" w:hanging="360"/>
      </w:pPr>
    </w:lvl>
    <w:lvl w:ilvl="6" w:tentative="1">
      <w:start w:val="1"/>
      <w:numFmt w:val="decimal"/>
      <w:lvlText w:val="%7."/>
      <w:lvlJc w:val="left"/>
      <w:pPr>
        <w:tabs>
          <w:tab w:val="num" w:pos="3990"/>
        </w:tabs>
        <w:ind w:left="3990" w:hanging="360"/>
      </w:pPr>
    </w:lvl>
    <w:lvl w:ilvl="7" w:tentative="1">
      <w:start w:val="1"/>
      <w:numFmt w:val="decimal"/>
      <w:lvlText w:val="%8."/>
      <w:lvlJc w:val="left"/>
      <w:pPr>
        <w:tabs>
          <w:tab w:val="num" w:pos="4710"/>
        </w:tabs>
        <w:ind w:left="4710" w:hanging="360"/>
      </w:pPr>
    </w:lvl>
    <w:lvl w:ilvl="8" w:tentative="1">
      <w:start w:val="1"/>
      <w:numFmt w:val="decimal"/>
      <w:lvlText w:val="%9."/>
      <w:lvlJc w:val="left"/>
      <w:pPr>
        <w:tabs>
          <w:tab w:val="num" w:pos="5430"/>
        </w:tabs>
        <w:ind w:left="5430" w:hanging="360"/>
      </w:pPr>
    </w:lvl>
  </w:abstractNum>
  <w:abstractNum w:abstractNumId="30" w15:restartNumberingAfterBreak="0">
    <w:nsid w:val="57E70515"/>
    <w:multiLevelType w:val="multilevel"/>
    <w:tmpl w:val="4512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AA728D"/>
    <w:multiLevelType w:val="hybridMultilevel"/>
    <w:tmpl w:val="9BB26690"/>
    <w:lvl w:ilvl="0" w:tplc="024EBEAC">
      <w:start w:val="1"/>
      <w:numFmt w:val="decimal"/>
      <w:lvlText w:val="%1."/>
      <w:lvlJc w:val="left"/>
      <w:pPr>
        <w:ind w:left="720" w:hanging="360"/>
      </w:pPr>
    </w:lvl>
    <w:lvl w:ilvl="1" w:tplc="3DB812FE">
      <w:start w:val="1"/>
      <w:numFmt w:val="lowerLetter"/>
      <w:lvlText w:val="%2."/>
      <w:lvlJc w:val="left"/>
      <w:pPr>
        <w:ind w:left="1440" w:hanging="360"/>
      </w:pPr>
    </w:lvl>
    <w:lvl w:ilvl="2" w:tplc="E21032F0">
      <w:start w:val="1"/>
      <w:numFmt w:val="lowerRoman"/>
      <w:lvlText w:val="%3."/>
      <w:lvlJc w:val="right"/>
      <w:pPr>
        <w:ind w:left="2160" w:hanging="180"/>
      </w:pPr>
    </w:lvl>
    <w:lvl w:ilvl="3" w:tplc="88EA23A4">
      <w:start w:val="1"/>
      <w:numFmt w:val="decimal"/>
      <w:lvlText w:val="%4."/>
      <w:lvlJc w:val="left"/>
      <w:pPr>
        <w:ind w:left="2880" w:hanging="360"/>
      </w:pPr>
    </w:lvl>
    <w:lvl w:ilvl="4" w:tplc="A4AAB590">
      <w:start w:val="1"/>
      <w:numFmt w:val="lowerLetter"/>
      <w:lvlText w:val="%5."/>
      <w:lvlJc w:val="left"/>
      <w:pPr>
        <w:ind w:left="3600" w:hanging="360"/>
      </w:pPr>
    </w:lvl>
    <w:lvl w:ilvl="5" w:tplc="CE32F1CE">
      <w:start w:val="1"/>
      <w:numFmt w:val="lowerRoman"/>
      <w:lvlText w:val="%6."/>
      <w:lvlJc w:val="right"/>
      <w:pPr>
        <w:ind w:left="4320" w:hanging="180"/>
      </w:pPr>
    </w:lvl>
    <w:lvl w:ilvl="6" w:tplc="ECC85916">
      <w:start w:val="1"/>
      <w:numFmt w:val="decimal"/>
      <w:lvlText w:val="%7."/>
      <w:lvlJc w:val="left"/>
      <w:pPr>
        <w:ind w:left="5040" w:hanging="360"/>
      </w:pPr>
    </w:lvl>
    <w:lvl w:ilvl="7" w:tplc="3E5CAE82">
      <w:start w:val="1"/>
      <w:numFmt w:val="lowerLetter"/>
      <w:lvlText w:val="%8."/>
      <w:lvlJc w:val="left"/>
      <w:pPr>
        <w:ind w:left="5760" w:hanging="360"/>
      </w:pPr>
    </w:lvl>
    <w:lvl w:ilvl="8" w:tplc="1FB25782">
      <w:start w:val="1"/>
      <w:numFmt w:val="lowerRoman"/>
      <w:lvlText w:val="%9."/>
      <w:lvlJc w:val="right"/>
      <w:pPr>
        <w:ind w:left="6480" w:hanging="180"/>
      </w:pPr>
    </w:lvl>
  </w:abstractNum>
  <w:abstractNum w:abstractNumId="32" w15:restartNumberingAfterBreak="0">
    <w:nsid w:val="615F3476"/>
    <w:multiLevelType w:val="multilevel"/>
    <w:tmpl w:val="B22E1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8C4D69"/>
    <w:multiLevelType w:val="hybridMultilevel"/>
    <w:tmpl w:val="DA0C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1414CB"/>
    <w:multiLevelType w:val="hybridMultilevel"/>
    <w:tmpl w:val="A77002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90C8DCC"/>
    <w:multiLevelType w:val="hybridMultilevel"/>
    <w:tmpl w:val="C17A1FE2"/>
    <w:lvl w:ilvl="0" w:tplc="8380346E">
      <w:start w:val="1"/>
      <w:numFmt w:val="bullet"/>
      <w:lvlText w:val=""/>
      <w:lvlJc w:val="left"/>
      <w:pPr>
        <w:ind w:left="720" w:hanging="360"/>
      </w:pPr>
      <w:rPr>
        <w:rFonts w:ascii="Symbol" w:hAnsi="Symbol" w:hint="default"/>
      </w:rPr>
    </w:lvl>
    <w:lvl w:ilvl="1" w:tplc="B7E42F50">
      <w:start w:val="1"/>
      <w:numFmt w:val="bullet"/>
      <w:lvlText w:val="o"/>
      <w:lvlJc w:val="left"/>
      <w:pPr>
        <w:ind w:left="1440" w:hanging="360"/>
      </w:pPr>
      <w:rPr>
        <w:rFonts w:ascii="Courier New" w:hAnsi="Courier New" w:hint="default"/>
      </w:rPr>
    </w:lvl>
    <w:lvl w:ilvl="2" w:tplc="66F2E440">
      <w:start w:val="1"/>
      <w:numFmt w:val="bullet"/>
      <w:lvlText w:val=""/>
      <w:lvlJc w:val="left"/>
      <w:pPr>
        <w:ind w:left="2160" w:hanging="360"/>
      </w:pPr>
      <w:rPr>
        <w:rFonts w:ascii="Wingdings" w:hAnsi="Wingdings" w:hint="default"/>
      </w:rPr>
    </w:lvl>
    <w:lvl w:ilvl="3" w:tplc="02225218">
      <w:start w:val="1"/>
      <w:numFmt w:val="bullet"/>
      <w:lvlText w:val=""/>
      <w:lvlJc w:val="left"/>
      <w:pPr>
        <w:ind w:left="2880" w:hanging="360"/>
      </w:pPr>
      <w:rPr>
        <w:rFonts w:ascii="Symbol" w:hAnsi="Symbol" w:hint="default"/>
      </w:rPr>
    </w:lvl>
    <w:lvl w:ilvl="4" w:tplc="EB666632">
      <w:start w:val="1"/>
      <w:numFmt w:val="bullet"/>
      <w:lvlText w:val="o"/>
      <w:lvlJc w:val="left"/>
      <w:pPr>
        <w:ind w:left="3600" w:hanging="360"/>
      </w:pPr>
      <w:rPr>
        <w:rFonts w:ascii="Courier New" w:hAnsi="Courier New" w:hint="default"/>
      </w:rPr>
    </w:lvl>
    <w:lvl w:ilvl="5" w:tplc="F81C167C">
      <w:start w:val="1"/>
      <w:numFmt w:val="bullet"/>
      <w:lvlText w:val=""/>
      <w:lvlJc w:val="left"/>
      <w:pPr>
        <w:ind w:left="4320" w:hanging="360"/>
      </w:pPr>
      <w:rPr>
        <w:rFonts w:ascii="Wingdings" w:hAnsi="Wingdings" w:hint="default"/>
      </w:rPr>
    </w:lvl>
    <w:lvl w:ilvl="6" w:tplc="FCDAD5E2">
      <w:start w:val="1"/>
      <w:numFmt w:val="bullet"/>
      <w:lvlText w:val=""/>
      <w:lvlJc w:val="left"/>
      <w:pPr>
        <w:ind w:left="5040" w:hanging="360"/>
      </w:pPr>
      <w:rPr>
        <w:rFonts w:ascii="Symbol" w:hAnsi="Symbol" w:hint="default"/>
      </w:rPr>
    </w:lvl>
    <w:lvl w:ilvl="7" w:tplc="CB5C03A4">
      <w:start w:val="1"/>
      <w:numFmt w:val="bullet"/>
      <w:lvlText w:val="o"/>
      <w:lvlJc w:val="left"/>
      <w:pPr>
        <w:ind w:left="5760" w:hanging="360"/>
      </w:pPr>
      <w:rPr>
        <w:rFonts w:ascii="Courier New" w:hAnsi="Courier New" w:hint="default"/>
      </w:rPr>
    </w:lvl>
    <w:lvl w:ilvl="8" w:tplc="1CAA1F96">
      <w:start w:val="1"/>
      <w:numFmt w:val="bullet"/>
      <w:lvlText w:val=""/>
      <w:lvlJc w:val="left"/>
      <w:pPr>
        <w:ind w:left="6480" w:hanging="360"/>
      </w:pPr>
      <w:rPr>
        <w:rFonts w:ascii="Wingdings" w:hAnsi="Wingdings" w:hint="default"/>
      </w:rPr>
    </w:lvl>
  </w:abstractNum>
  <w:abstractNum w:abstractNumId="36" w15:restartNumberingAfterBreak="0">
    <w:nsid w:val="6C4600CA"/>
    <w:multiLevelType w:val="hybridMultilevel"/>
    <w:tmpl w:val="F670C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E80F77"/>
    <w:multiLevelType w:val="multilevel"/>
    <w:tmpl w:val="166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35301F"/>
    <w:multiLevelType w:val="hybridMultilevel"/>
    <w:tmpl w:val="9422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CA1E89"/>
    <w:multiLevelType w:val="hybridMultilevel"/>
    <w:tmpl w:val="256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32301C"/>
    <w:multiLevelType w:val="hybridMultilevel"/>
    <w:tmpl w:val="C3005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332132"/>
    <w:multiLevelType w:val="multilevel"/>
    <w:tmpl w:val="55C4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093405">
    <w:abstractNumId w:val="3"/>
  </w:num>
  <w:num w:numId="2" w16cid:durableId="180172386">
    <w:abstractNumId w:val="10"/>
  </w:num>
  <w:num w:numId="3" w16cid:durableId="85157033">
    <w:abstractNumId w:val="35"/>
  </w:num>
  <w:num w:numId="4" w16cid:durableId="1833059479">
    <w:abstractNumId w:val="31"/>
  </w:num>
  <w:num w:numId="5" w16cid:durableId="1570463249">
    <w:abstractNumId w:val="26"/>
  </w:num>
  <w:num w:numId="6" w16cid:durableId="687367021">
    <w:abstractNumId w:val="20"/>
  </w:num>
  <w:num w:numId="7" w16cid:durableId="2007513994">
    <w:abstractNumId w:val="12"/>
  </w:num>
  <w:num w:numId="8" w16cid:durableId="156961237">
    <w:abstractNumId w:val="25"/>
  </w:num>
  <w:num w:numId="9" w16cid:durableId="584343266">
    <w:abstractNumId w:val="41"/>
  </w:num>
  <w:num w:numId="10" w16cid:durableId="840238660">
    <w:abstractNumId w:val="14"/>
  </w:num>
  <w:num w:numId="11" w16cid:durableId="461580337">
    <w:abstractNumId w:val="11"/>
  </w:num>
  <w:num w:numId="12" w16cid:durableId="325206822">
    <w:abstractNumId w:val="36"/>
  </w:num>
  <w:num w:numId="13" w16cid:durableId="443617823">
    <w:abstractNumId w:val="38"/>
  </w:num>
  <w:num w:numId="14" w16cid:durableId="1663269754">
    <w:abstractNumId w:val="24"/>
  </w:num>
  <w:num w:numId="15" w16cid:durableId="132449080">
    <w:abstractNumId w:val="32"/>
  </w:num>
  <w:num w:numId="16" w16cid:durableId="1366176722">
    <w:abstractNumId w:val="32"/>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 w16cid:durableId="1345210364">
    <w:abstractNumId w:val="29"/>
  </w:num>
  <w:num w:numId="18" w16cid:durableId="1160198879">
    <w:abstractNumId w:val="1"/>
  </w:num>
  <w:num w:numId="19" w16cid:durableId="9261171">
    <w:abstractNumId w:val="13"/>
  </w:num>
  <w:num w:numId="20" w16cid:durableId="353114547">
    <w:abstractNumId w:val="6"/>
  </w:num>
  <w:num w:numId="21" w16cid:durableId="813569328">
    <w:abstractNumId w:val="40"/>
  </w:num>
  <w:num w:numId="22" w16cid:durableId="265426570">
    <w:abstractNumId w:val="7"/>
  </w:num>
  <w:num w:numId="23" w16cid:durableId="798566932">
    <w:abstractNumId w:val="9"/>
  </w:num>
  <w:num w:numId="24" w16cid:durableId="1073744458">
    <w:abstractNumId w:val="39"/>
  </w:num>
  <w:num w:numId="25" w16cid:durableId="137429655">
    <w:abstractNumId w:val="2"/>
  </w:num>
  <w:num w:numId="26" w16cid:durableId="2001421707">
    <w:abstractNumId w:val="16"/>
  </w:num>
  <w:num w:numId="27" w16cid:durableId="1706638320">
    <w:abstractNumId w:val="21"/>
  </w:num>
  <w:num w:numId="28" w16cid:durableId="1004018846">
    <w:abstractNumId w:val="8"/>
  </w:num>
  <w:num w:numId="29" w16cid:durableId="1170024124">
    <w:abstractNumId w:val="23"/>
  </w:num>
  <w:num w:numId="30" w16cid:durableId="788084053">
    <w:abstractNumId w:val="27"/>
  </w:num>
  <w:num w:numId="31" w16cid:durableId="379523512">
    <w:abstractNumId w:val="34"/>
  </w:num>
  <w:num w:numId="32" w16cid:durableId="387993190">
    <w:abstractNumId w:val="33"/>
  </w:num>
  <w:num w:numId="33" w16cid:durableId="1633058175">
    <w:abstractNumId w:val="22"/>
  </w:num>
  <w:num w:numId="34" w16cid:durableId="555551258">
    <w:abstractNumId w:val="19"/>
  </w:num>
  <w:num w:numId="35" w16cid:durableId="384528308">
    <w:abstractNumId w:val="17"/>
  </w:num>
  <w:num w:numId="36" w16cid:durableId="772626354">
    <w:abstractNumId w:val="5"/>
  </w:num>
  <w:num w:numId="37" w16cid:durableId="1053194684">
    <w:abstractNumId w:val="30"/>
  </w:num>
  <w:num w:numId="38" w16cid:durableId="1105420192">
    <w:abstractNumId w:val="28"/>
  </w:num>
  <w:num w:numId="39" w16cid:durableId="657226179">
    <w:abstractNumId w:val="4"/>
  </w:num>
  <w:num w:numId="40" w16cid:durableId="509831018">
    <w:abstractNumId w:val="15"/>
  </w:num>
  <w:num w:numId="41" w16cid:durableId="1320035359">
    <w:abstractNumId w:val="0"/>
  </w:num>
  <w:num w:numId="42" w16cid:durableId="1366906955">
    <w:abstractNumId w:val="37"/>
  </w:num>
  <w:num w:numId="43" w16cid:durableId="1202133948">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F51"/>
    <w:rsid w:val="00006043"/>
    <w:rsid w:val="0001751E"/>
    <w:rsid w:val="0002614C"/>
    <w:rsid w:val="00026B77"/>
    <w:rsid w:val="000306A3"/>
    <w:rsid w:val="00041924"/>
    <w:rsid w:val="000537E7"/>
    <w:rsid w:val="00062CB9"/>
    <w:rsid w:val="00065D18"/>
    <w:rsid w:val="00072ABA"/>
    <w:rsid w:val="000774AB"/>
    <w:rsid w:val="00085E24"/>
    <w:rsid w:val="0009324B"/>
    <w:rsid w:val="00094B83"/>
    <w:rsid w:val="000A1624"/>
    <w:rsid w:val="000A1627"/>
    <w:rsid w:val="000A2F8C"/>
    <w:rsid w:val="000C0B86"/>
    <w:rsid w:val="000C688A"/>
    <w:rsid w:val="000D002C"/>
    <w:rsid w:val="000D1B42"/>
    <w:rsid w:val="000D28A1"/>
    <w:rsid w:val="000E22F0"/>
    <w:rsid w:val="000E2706"/>
    <w:rsid w:val="000E289C"/>
    <w:rsid w:val="000E6159"/>
    <w:rsid w:val="000F0E4A"/>
    <w:rsid w:val="000F4A10"/>
    <w:rsid w:val="000FABEA"/>
    <w:rsid w:val="001051A1"/>
    <w:rsid w:val="0011647E"/>
    <w:rsid w:val="001204C2"/>
    <w:rsid w:val="00126AFC"/>
    <w:rsid w:val="00132B8B"/>
    <w:rsid w:val="001354A2"/>
    <w:rsid w:val="00135854"/>
    <w:rsid w:val="00142BA3"/>
    <w:rsid w:val="00152677"/>
    <w:rsid w:val="00154A08"/>
    <w:rsid w:val="0016046F"/>
    <w:rsid w:val="00164CDA"/>
    <w:rsid w:val="00165867"/>
    <w:rsid w:val="001C0B01"/>
    <w:rsid w:val="001C3999"/>
    <w:rsid w:val="001C7A21"/>
    <w:rsid w:val="001D43D5"/>
    <w:rsid w:val="001F3F78"/>
    <w:rsid w:val="001F77DE"/>
    <w:rsid w:val="00215EC9"/>
    <w:rsid w:val="00222B3A"/>
    <w:rsid w:val="00226B6E"/>
    <w:rsid w:val="00226E84"/>
    <w:rsid w:val="00234BDF"/>
    <w:rsid w:val="002352A4"/>
    <w:rsid w:val="002376E4"/>
    <w:rsid w:val="00240158"/>
    <w:rsid w:val="00255B1D"/>
    <w:rsid w:val="00264CC4"/>
    <w:rsid w:val="002672AB"/>
    <w:rsid w:val="00267D53"/>
    <w:rsid w:val="002734E4"/>
    <w:rsid w:val="00273A26"/>
    <w:rsid w:val="00275AFC"/>
    <w:rsid w:val="002817E4"/>
    <w:rsid w:val="00283523"/>
    <w:rsid w:val="00283CDB"/>
    <w:rsid w:val="002852DF"/>
    <w:rsid w:val="002A2228"/>
    <w:rsid w:val="002B399D"/>
    <w:rsid w:val="002B4ED6"/>
    <w:rsid w:val="002D6AA1"/>
    <w:rsid w:val="002D6EDC"/>
    <w:rsid w:val="002E0488"/>
    <w:rsid w:val="002E0E2B"/>
    <w:rsid w:val="002F1D26"/>
    <w:rsid w:val="00300070"/>
    <w:rsid w:val="003121F4"/>
    <w:rsid w:val="003172B3"/>
    <w:rsid w:val="0032664A"/>
    <w:rsid w:val="003317BB"/>
    <w:rsid w:val="00332D8A"/>
    <w:rsid w:val="00350DAD"/>
    <w:rsid w:val="00351F94"/>
    <w:rsid w:val="00352BB4"/>
    <w:rsid w:val="00354F1F"/>
    <w:rsid w:val="0035566D"/>
    <w:rsid w:val="003569D5"/>
    <w:rsid w:val="0036290F"/>
    <w:rsid w:val="00370FD1"/>
    <w:rsid w:val="00374A65"/>
    <w:rsid w:val="003766FF"/>
    <w:rsid w:val="00382BB1"/>
    <w:rsid w:val="00386BC7"/>
    <w:rsid w:val="00387955"/>
    <w:rsid w:val="003A6AFC"/>
    <w:rsid w:val="003B63B3"/>
    <w:rsid w:val="003C5D66"/>
    <w:rsid w:val="003D33F2"/>
    <w:rsid w:val="003D7B85"/>
    <w:rsid w:val="003E50A6"/>
    <w:rsid w:val="003E6681"/>
    <w:rsid w:val="003F2A42"/>
    <w:rsid w:val="003F5936"/>
    <w:rsid w:val="0040747B"/>
    <w:rsid w:val="004138F3"/>
    <w:rsid w:val="004170BA"/>
    <w:rsid w:val="00432D34"/>
    <w:rsid w:val="00437227"/>
    <w:rsid w:val="00450249"/>
    <w:rsid w:val="00453E22"/>
    <w:rsid w:val="00460443"/>
    <w:rsid w:val="00465927"/>
    <w:rsid w:val="00465B55"/>
    <w:rsid w:val="00484E11"/>
    <w:rsid w:val="00491FDB"/>
    <w:rsid w:val="0049411E"/>
    <w:rsid w:val="00495009"/>
    <w:rsid w:val="004A7BAD"/>
    <w:rsid w:val="004B060F"/>
    <w:rsid w:val="004C47A2"/>
    <w:rsid w:val="004D2F14"/>
    <w:rsid w:val="004D37AA"/>
    <w:rsid w:val="004F6423"/>
    <w:rsid w:val="004F70A6"/>
    <w:rsid w:val="00502F51"/>
    <w:rsid w:val="00503A1D"/>
    <w:rsid w:val="00531C3B"/>
    <w:rsid w:val="0053310E"/>
    <w:rsid w:val="005444CD"/>
    <w:rsid w:val="00546EF5"/>
    <w:rsid w:val="00547024"/>
    <w:rsid w:val="00571174"/>
    <w:rsid w:val="00577157"/>
    <w:rsid w:val="005771E7"/>
    <w:rsid w:val="00582B4A"/>
    <w:rsid w:val="00582CD8"/>
    <w:rsid w:val="0059303D"/>
    <w:rsid w:val="0059471D"/>
    <w:rsid w:val="0059588A"/>
    <w:rsid w:val="005A06F7"/>
    <w:rsid w:val="005B1F9F"/>
    <w:rsid w:val="005C2773"/>
    <w:rsid w:val="005C2B2F"/>
    <w:rsid w:val="005D6D2F"/>
    <w:rsid w:val="005E4FC2"/>
    <w:rsid w:val="005E7668"/>
    <w:rsid w:val="005F2222"/>
    <w:rsid w:val="00600999"/>
    <w:rsid w:val="0060170B"/>
    <w:rsid w:val="006067D6"/>
    <w:rsid w:val="0060774D"/>
    <w:rsid w:val="00611ECD"/>
    <w:rsid w:val="0061408F"/>
    <w:rsid w:val="00616656"/>
    <w:rsid w:val="00621149"/>
    <w:rsid w:val="00641E6F"/>
    <w:rsid w:val="00647EB1"/>
    <w:rsid w:val="00654FCD"/>
    <w:rsid w:val="0066622A"/>
    <w:rsid w:val="00682E58"/>
    <w:rsid w:val="00697158"/>
    <w:rsid w:val="006A0EA8"/>
    <w:rsid w:val="006A21A1"/>
    <w:rsid w:val="006A290E"/>
    <w:rsid w:val="006A6500"/>
    <w:rsid w:val="006B0C67"/>
    <w:rsid w:val="006B4183"/>
    <w:rsid w:val="006C021B"/>
    <w:rsid w:val="006E31D9"/>
    <w:rsid w:val="006E4517"/>
    <w:rsid w:val="006F6643"/>
    <w:rsid w:val="00716FE2"/>
    <w:rsid w:val="007240D2"/>
    <w:rsid w:val="00731A4A"/>
    <w:rsid w:val="0073472F"/>
    <w:rsid w:val="00745103"/>
    <w:rsid w:val="00745523"/>
    <w:rsid w:val="007472E5"/>
    <w:rsid w:val="007564E8"/>
    <w:rsid w:val="007621EF"/>
    <w:rsid w:val="00776766"/>
    <w:rsid w:val="007A307A"/>
    <w:rsid w:val="007B1F7B"/>
    <w:rsid w:val="007B2B9D"/>
    <w:rsid w:val="007B364B"/>
    <w:rsid w:val="007B5E69"/>
    <w:rsid w:val="007C627D"/>
    <w:rsid w:val="007F4F07"/>
    <w:rsid w:val="007F5DFB"/>
    <w:rsid w:val="007F77CD"/>
    <w:rsid w:val="00802E90"/>
    <w:rsid w:val="00806A83"/>
    <w:rsid w:val="008125F8"/>
    <w:rsid w:val="00830615"/>
    <w:rsid w:val="00857EAE"/>
    <w:rsid w:val="00887B5A"/>
    <w:rsid w:val="00894456"/>
    <w:rsid w:val="008A0573"/>
    <w:rsid w:val="008A07F7"/>
    <w:rsid w:val="008A3F6B"/>
    <w:rsid w:val="008A40AD"/>
    <w:rsid w:val="008A72F2"/>
    <w:rsid w:val="008B459F"/>
    <w:rsid w:val="008B7836"/>
    <w:rsid w:val="008D4FD2"/>
    <w:rsid w:val="0090256B"/>
    <w:rsid w:val="00911413"/>
    <w:rsid w:val="0091656F"/>
    <w:rsid w:val="00920FF7"/>
    <w:rsid w:val="009211A1"/>
    <w:rsid w:val="00923390"/>
    <w:rsid w:val="00934E4C"/>
    <w:rsid w:val="00935DFF"/>
    <w:rsid w:val="009567CC"/>
    <w:rsid w:val="009600B4"/>
    <w:rsid w:val="00961849"/>
    <w:rsid w:val="00964921"/>
    <w:rsid w:val="0097192A"/>
    <w:rsid w:val="00982D3C"/>
    <w:rsid w:val="00995036"/>
    <w:rsid w:val="009B1189"/>
    <w:rsid w:val="009C2B45"/>
    <w:rsid w:val="009C757A"/>
    <w:rsid w:val="009E13AA"/>
    <w:rsid w:val="009E390D"/>
    <w:rsid w:val="009E6EC3"/>
    <w:rsid w:val="00A01830"/>
    <w:rsid w:val="00A09374"/>
    <w:rsid w:val="00A249D7"/>
    <w:rsid w:val="00A26477"/>
    <w:rsid w:val="00A34580"/>
    <w:rsid w:val="00A433C0"/>
    <w:rsid w:val="00A465C2"/>
    <w:rsid w:val="00A51D07"/>
    <w:rsid w:val="00A5322D"/>
    <w:rsid w:val="00A71AA6"/>
    <w:rsid w:val="00A77500"/>
    <w:rsid w:val="00A80B67"/>
    <w:rsid w:val="00A92784"/>
    <w:rsid w:val="00A9304B"/>
    <w:rsid w:val="00AA7ED8"/>
    <w:rsid w:val="00AC06DF"/>
    <w:rsid w:val="00AD34C3"/>
    <w:rsid w:val="00AD3A8B"/>
    <w:rsid w:val="00AE7DBE"/>
    <w:rsid w:val="00AF1508"/>
    <w:rsid w:val="00B03E54"/>
    <w:rsid w:val="00B44598"/>
    <w:rsid w:val="00B46836"/>
    <w:rsid w:val="00B53E31"/>
    <w:rsid w:val="00B62B65"/>
    <w:rsid w:val="00B67E40"/>
    <w:rsid w:val="00B7670E"/>
    <w:rsid w:val="00B7ED2F"/>
    <w:rsid w:val="00B854CE"/>
    <w:rsid w:val="00B87914"/>
    <w:rsid w:val="00B92290"/>
    <w:rsid w:val="00B9FFB5"/>
    <w:rsid w:val="00BA4732"/>
    <w:rsid w:val="00BA4846"/>
    <w:rsid w:val="00BB125C"/>
    <w:rsid w:val="00BC0983"/>
    <w:rsid w:val="00BD1CDE"/>
    <w:rsid w:val="00BD61E5"/>
    <w:rsid w:val="00BE36F5"/>
    <w:rsid w:val="00BE3DC3"/>
    <w:rsid w:val="00BE48E7"/>
    <w:rsid w:val="00BE5514"/>
    <w:rsid w:val="00BE659F"/>
    <w:rsid w:val="00BF084C"/>
    <w:rsid w:val="00C024BA"/>
    <w:rsid w:val="00C03195"/>
    <w:rsid w:val="00C03771"/>
    <w:rsid w:val="00C11048"/>
    <w:rsid w:val="00C230E6"/>
    <w:rsid w:val="00C4006C"/>
    <w:rsid w:val="00C4724B"/>
    <w:rsid w:val="00C5083E"/>
    <w:rsid w:val="00C51592"/>
    <w:rsid w:val="00C52CB2"/>
    <w:rsid w:val="00C56492"/>
    <w:rsid w:val="00C6485B"/>
    <w:rsid w:val="00C65867"/>
    <w:rsid w:val="00C67D8E"/>
    <w:rsid w:val="00C71022"/>
    <w:rsid w:val="00C73FFB"/>
    <w:rsid w:val="00C752D3"/>
    <w:rsid w:val="00C82844"/>
    <w:rsid w:val="00CA5EE7"/>
    <w:rsid w:val="00CB0DC6"/>
    <w:rsid w:val="00CB400D"/>
    <w:rsid w:val="00CC5A87"/>
    <w:rsid w:val="00CE194F"/>
    <w:rsid w:val="00CE3F94"/>
    <w:rsid w:val="00CE61A0"/>
    <w:rsid w:val="00CE7917"/>
    <w:rsid w:val="00CF1542"/>
    <w:rsid w:val="00CF3406"/>
    <w:rsid w:val="00CF6B57"/>
    <w:rsid w:val="00D00F5D"/>
    <w:rsid w:val="00D01DDC"/>
    <w:rsid w:val="00D23F9A"/>
    <w:rsid w:val="00D4072E"/>
    <w:rsid w:val="00D41DFE"/>
    <w:rsid w:val="00D4334A"/>
    <w:rsid w:val="00D45312"/>
    <w:rsid w:val="00D50C4F"/>
    <w:rsid w:val="00D53074"/>
    <w:rsid w:val="00D53B8E"/>
    <w:rsid w:val="00D634DB"/>
    <w:rsid w:val="00D65402"/>
    <w:rsid w:val="00D86154"/>
    <w:rsid w:val="00DA5D65"/>
    <w:rsid w:val="00DB0E87"/>
    <w:rsid w:val="00DB5E1E"/>
    <w:rsid w:val="00DB7517"/>
    <w:rsid w:val="00DC0878"/>
    <w:rsid w:val="00DC1BCD"/>
    <w:rsid w:val="00DC40D1"/>
    <w:rsid w:val="00DC54D8"/>
    <w:rsid w:val="00E00F11"/>
    <w:rsid w:val="00E016EC"/>
    <w:rsid w:val="00E22524"/>
    <w:rsid w:val="00E34A93"/>
    <w:rsid w:val="00E43E2D"/>
    <w:rsid w:val="00E5103E"/>
    <w:rsid w:val="00E56C21"/>
    <w:rsid w:val="00E61DF4"/>
    <w:rsid w:val="00E719C7"/>
    <w:rsid w:val="00E80C62"/>
    <w:rsid w:val="00E8781C"/>
    <w:rsid w:val="00EA7D81"/>
    <w:rsid w:val="00EB4731"/>
    <w:rsid w:val="00EC1B81"/>
    <w:rsid w:val="00EC7A99"/>
    <w:rsid w:val="00ED3728"/>
    <w:rsid w:val="00ED4B91"/>
    <w:rsid w:val="00EE027D"/>
    <w:rsid w:val="00EE2E25"/>
    <w:rsid w:val="00EF2CF9"/>
    <w:rsid w:val="00EF5396"/>
    <w:rsid w:val="00EF6FA9"/>
    <w:rsid w:val="00F006E6"/>
    <w:rsid w:val="00F146DF"/>
    <w:rsid w:val="00F2002F"/>
    <w:rsid w:val="00F22D08"/>
    <w:rsid w:val="00F25B88"/>
    <w:rsid w:val="00F34412"/>
    <w:rsid w:val="00F40DF8"/>
    <w:rsid w:val="00F476AC"/>
    <w:rsid w:val="00F51710"/>
    <w:rsid w:val="00F518E4"/>
    <w:rsid w:val="00F57024"/>
    <w:rsid w:val="00F64195"/>
    <w:rsid w:val="00F644C8"/>
    <w:rsid w:val="00F76AA3"/>
    <w:rsid w:val="00F9150C"/>
    <w:rsid w:val="00F9515C"/>
    <w:rsid w:val="00FB2B9A"/>
    <w:rsid w:val="00FC7F0F"/>
    <w:rsid w:val="00FF03FC"/>
    <w:rsid w:val="00FF0DC7"/>
    <w:rsid w:val="00FF116A"/>
    <w:rsid w:val="00FF5252"/>
    <w:rsid w:val="00FF61D0"/>
    <w:rsid w:val="00FF69C9"/>
    <w:rsid w:val="00FF6A45"/>
    <w:rsid w:val="01058D01"/>
    <w:rsid w:val="010D08D8"/>
    <w:rsid w:val="0111B9CE"/>
    <w:rsid w:val="01315640"/>
    <w:rsid w:val="01B4850B"/>
    <w:rsid w:val="01D07602"/>
    <w:rsid w:val="02674B54"/>
    <w:rsid w:val="028FE780"/>
    <w:rsid w:val="0299F752"/>
    <w:rsid w:val="02AB3E44"/>
    <w:rsid w:val="02D4B4D3"/>
    <w:rsid w:val="02E42942"/>
    <w:rsid w:val="030ACFE1"/>
    <w:rsid w:val="032FF4F2"/>
    <w:rsid w:val="033CA71D"/>
    <w:rsid w:val="0353AAA3"/>
    <w:rsid w:val="038F5CBE"/>
    <w:rsid w:val="03B0B908"/>
    <w:rsid w:val="03CE2317"/>
    <w:rsid w:val="03EF8DF1"/>
    <w:rsid w:val="045618B7"/>
    <w:rsid w:val="04708534"/>
    <w:rsid w:val="0472C156"/>
    <w:rsid w:val="052A4C77"/>
    <w:rsid w:val="0533B51A"/>
    <w:rsid w:val="0569F378"/>
    <w:rsid w:val="0617028C"/>
    <w:rsid w:val="06464C58"/>
    <w:rsid w:val="06794645"/>
    <w:rsid w:val="068759EE"/>
    <w:rsid w:val="06E7AF24"/>
    <w:rsid w:val="079FC897"/>
    <w:rsid w:val="07A602B6"/>
    <w:rsid w:val="08231FB7"/>
    <w:rsid w:val="083DE24E"/>
    <w:rsid w:val="08DEDC07"/>
    <w:rsid w:val="09445D5C"/>
    <w:rsid w:val="09968B56"/>
    <w:rsid w:val="099B5655"/>
    <w:rsid w:val="09FC2C52"/>
    <w:rsid w:val="0A236583"/>
    <w:rsid w:val="0A73E33A"/>
    <w:rsid w:val="0A9726B5"/>
    <w:rsid w:val="0A9FCDE1"/>
    <w:rsid w:val="0B44636A"/>
    <w:rsid w:val="0BBB6EB0"/>
    <w:rsid w:val="0BFEE846"/>
    <w:rsid w:val="0C2ED1A8"/>
    <w:rsid w:val="0C8D8A1C"/>
    <w:rsid w:val="0CBF5F18"/>
    <w:rsid w:val="0D2DCE2F"/>
    <w:rsid w:val="0D6A93B4"/>
    <w:rsid w:val="0E1CC6AD"/>
    <w:rsid w:val="0E326B6F"/>
    <w:rsid w:val="0E42E556"/>
    <w:rsid w:val="0EB586EA"/>
    <w:rsid w:val="0EBEFCCD"/>
    <w:rsid w:val="0EC1D210"/>
    <w:rsid w:val="0ED20F65"/>
    <w:rsid w:val="0ED6156D"/>
    <w:rsid w:val="0EE970C2"/>
    <w:rsid w:val="0F102289"/>
    <w:rsid w:val="0F1A9EDC"/>
    <w:rsid w:val="0F6C0038"/>
    <w:rsid w:val="10308683"/>
    <w:rsid w:val="1037AC00"/>
    <w:rsid w:val="1067A8B5"/>
    <w:rsid w:val="10C62E51"/>
    <w:rsid w:val="110242CB"/>
    <w:rsid w:val="11178329"/>
    <w:rsid w:val="11D3BA52"/>
    <w:rsid w:val="1260D494"/>
    <w:rsid w:val="12A898A2"/>
    <w:rsid w:val="13009DC6"/>
    <w:rsid w:val="132BA0EF"/>
    <w:rsid w:val="13449638"/>
    <w:rsid w:val="140E2B26"/>
    <w:rsid w:val="14BB57FD"/>
    <w:rsid w:val="14EBE6ED"/>
    <w:rsid w:val="14FFE8F7"/>
    <w:rsid w:val="157165A6"/>
    <w:rsid w:val="15863067"/>
    <w:rsid w:val="15B51F6A"/>
    <w:rsid w:val="15E794A1"/>
    <w:rsid w:val="15F8D524"/>
    <w:rsid w:val="160378D6"/>
    <w:rsid w:val="16B4CA7D"/>
    <w:rsid w:val="16EE20D3"/>
    <w:rsid w:val="170D15EF"/>
    <w:rsid w:val="17780DB6"/>
    <w:rsid w:val="177F1D26"/>
    <w:rsid w:val="1857E52B"/>
    <w:rsid w:val="18C873EC"/>
    <w:rsid w:val="1962C562"/>
    <w:rsid w:val="1A7D6CAA"/>
    <w:rsid w:val="1ABE6FDC"/>
    <w:rsid w:val="1AD63445"/>
    <w:rsid w:val="1BCF1637"/>
    <w:rsid w:val="1C0014AE"/>
    <w:rsid w:val="1C37E346"/>
    <w:rsid w:val="1C77F481"/>
    <w:rsid w:val="1CAB02AC"/>
    <w:rsid w:val="1CAEE26A"/>
    <w:rsid w:val="1CC4240D"/>
    <w:rsid w:val="1CCBC445"/>
    <w:rsid w:val="1CEBEA1B"/>
    <w:rsid w:val="1D278826"/>
    <w:rsid w:val="1D61EEDB"/>
    <w:rsid w:val="1D9BE50F"/>
    <w:rsid w:val="1DE73B6D"/>
    <w:rsid w:val="1E26FD64"/>
    <w:rsid w:val="1E872E97"/>
    <w:rsid w:val="1EE38FB5"/>
    <w:rsid w:val="1F088CDF"/>
    <w:rsid w:val="1F50DDCD"/>
    <w:rsid w:val="1F7A59AA"/>
    <w:rsid w:val="1FC2CDC5"/>
    <w:rsid w:val="20B74F4F"/>
    <w:rsid w:val="214C26DB"/>
    <w:rsid w:val="219D45C4"/>
    <w:rsid w:val="21CB06D7"/>
    <w:rsid w:val="222DEB18"/>
    <w:rsid w:val="224A7393"/>
    <w:rsid w:val="22570A4F"/>
    <w:rsid w:val="2344531D"/>
    <w:rsid w:val="235B5347"/>
    <w:rsid w:val="236ABB51"/>
    <w:rsid w:val="23C7AB1A"/>
    <w:rsid w:val="23EAAE52"/>
    <w:rsid w:val="23F18C99"/>
    <w:rsid w:val="24537B61"/>
    <w:rsid w:val="24635C2A"/>
    <w:rsid w:val="248A8C9D"/>
    <w:rsid w:val="24963EE8"/>
    <w:rsid w:val="24E5FB1E"/>
    <w:rsid w:val="25ADE732"/>
    <w:rsid w:val="25CD0A85"/>
    <w:rsid w:val="25D124F9"/>
    <w:rsid w:val="25D997E9"/>
    <w:rsid w:val="25FF46D3"/>
    <w:rsid w:val="2647BE94"/>
    <w:rsid w:val="2652C0ED"/>
    <w:rsid w:val="26D989B8"/>
    <w:rsid w:val="26F3D9BF"/>
    <w:rsid w:val="273980F9"/>
    <w:rsid w:val="2793DEBB"/>
    <w:rsid w:val="2802345A"/>
    <w:rsid w:val="287094BC"/>
    <w:rsid w:val="28722853"/>
    <w:rsid w:val="2881F473"/>
    <w:rsid w:val="289725AB"/>
    <w:rsid w:val="28A353BA"/>
    <w:rsid w:val="28C4CD49"/>
    <w:rsid w:val="28C9B881"/>
    <w:rsid w:val="29587534"/>
    <w:rsid w:val="299E04BB"/>
    <w:rsid w:val="29D312B6"/>
    <w:rsid w:val="29FD2284"/>
    <w:rsid w:val="2A8B5A56"/>
    <w:rsid w:val="2AED768E"/>
    <w:rsid w:val="2AF6893C"/>
    <w:rsid w:val="2B25031D"/>
    <w:rsid w:val="2B263210"/>
    <w:rsid w:val="2B7D9D1B"/>
    <w:rsid w:val="2BB99535"/>
    <w:rsid w:val="2BE01B02"/>
    <w:rsid w:val="2C6306C2"/>
    <w:rsid w:val="2CEC6E87"/>
    <w:rsid w:val="2D0BBA5D"/>
    <w:rsid w:val="2D63047D"/>
    <w:rsid w:val="2D6681DD"/>
    <w:rsid w:val="2D745A07"/>
    <w:rsid w:val="2D983E6C"/>
    <w:rsid w:val="2E6551BF"/>
    <w:rsid w:val="2E9434BF"/>
    <w:rsid w:val="2EDC09A9"/>
    <w:rsid w:val="2EF62E25"/>
    <w:rsid w:val="2F6238C8"/>
    <w:rsid w:val="2F6A623B"/>
    <w:rsid w:val="2FAF76D6"/>
    <w:rsid w:val="306743A1"/>
    <w:rsid w:val="30F75424"/>
    <w:rsid w:val="310411DB"/>
    <w:rsid w:val="315DF866"/>
    <w:rsid w:val="3180C94B"/>
    <w:rsid w:val="32100D83"/>
    <w:rsid w:val="32AFA801"/>
    <w:rsid w:val="32C6DB5D"/>
    <w:rsid w:val="3387F626"/>
    <w:rsid w:val="3429A76D"/>
    <w:rsid w:val="34A33DBF"/>
    <w:rsid w:val="34D91795"/>
    <w:rsid w:val="350F487B"/>
    <w:rsid w:val="35465F35"/>
    <w:rsid w:val="3589C448"/>
    <w:rsid w:val="35983AA0"/>
    <w:rsid w:val="35FB1FE7"/>
    <w:rsid w:val="36544506"/>
    <w:rsid w:val="367E1B5A"/>
    <w:rsid w:val="36847549"/>
    <w:rsid w:val="36A1FB19"/>
    <w:rsid w:val="36DBDBBA"/>
    <w:rsid w:val="380EFEAA"/>
    <w:rsid w:val="383ECA24"/>
    <w:rsid w:val="385FD431"/>
    <w:rsid w:val="388247FE"/>
    <w:rsid w:val="39C6E29B"/>
    <w:rsid w:val="39F3D72F"/>
    <w:rsid w:val="3A1A4958"/>
    <w:rsid w:val="3A4C8B8B"/>
    <w:rsid w:val="3A7A567E"/>
    <w:rsid w:val="3AACE22F"/>
    <w:rsid w:val="3ABA4AA7"/>
    <w:rsid w:val="3B2CA3BF"/>
    <w:rsid w:val="3B2F4B10"/>
    <w:rsid w:val="3BAE7CD9"/>
    <w:rsid w:val="3BD4EA29"/>
    <w:rsid w:val="3BF63ECC"/>
    <w:rsid w:val="3BF905CC"/>
    <w:rsid w:val="3CA3CA2E"/>
    <w:rsid w:val="3D783A32"/>
    <w:rsid w:val="3D87C93B"/>
    <w:rsid w:val="3DB30F8E"/>
    <w:rsid w:val="3DEA810B"/>
    <w:rsid w:val="3E9A7264"/>
    <w:rsid w:val="3FA1A1E5"/>
    <w:rsid w:val="3FB87178"/>
    <w:rsid w:val="3FBD3D2B"/>
    <w:rsid w:val="401CA0DB"/>
    <w:rsid w:val="4037DB93"/>
    <w:rsid w:val="405B7C82"/>
    <w:rsid w:val="4068C59F"/>
    <w:rsid w:val="407C99F3"/>
    <w:rsid w:val="413EDDCB"/>
    <w:rsid w:val="4145BE15"/>
    <w:rsid w:val="41B2D8B2"/>
    <w:rsid w:val="41BD9E80"/>
    <w:rsid w:val="41DB5E7C"/>
    <w:rsid w:val="41EEEFDB"/>
    <w:rsid w:val="424529F6"/>
    <w:rsid w:val="430972D2"/>
    <w:rsid w:val="4309C8F9"/>
    <w:rsid w:val="43B25E49"/>
    <w:rsid w:val="43E2C302"/>
    <w:rsid w:val="43F015DA"/>
    <w:rsid w:val="4479F530"/>
    <w:rsid w:val="447A787A"/>
    <w:rsid w:val="4526909D"/>
    <w:rsid w:val="45296854"/>
    <w:rsid w:val="45695C7D"/>
    <w:rsid w:val="458159A2"/>
    <w:rsid w:val="45E8480C"/>
    <w:rsid w:val="45F7FDAA"/>
    <w:rsid w:val="46093832"/>
    <w:rsid w:val="460A4B53"/>
    <w:rsid w:val="464169BB"/>
    <w:rsid w:val="46E17F0B"/>
    <w:rsid w:val="4727B69C"/>
    <w:rsid w:val="477CE2CB"/>
    <w:rsid w:val="47B12030"/>
    <w:rsid w:val="47EBD847"/>
    <w:rsid w:val="48873F18"/>
    <w:rsid w:val="4889CE1B"/>
    <w:rsid w:val="4896756B"/>
    <w:rsid w:val="48D23439"/>
    <w:rsid w:val="498A805F"/>
    <w:rsid w:val="49F50992"/>
    <w:rsid w:val="4A1AC36C"/>
    <w:rsid w:val="4A28E3AD"/>
    <w:rsid w:val="4A4492ED"/>
    <w:rsid w:val="4B63BDE4"/>
    <w:rsid w:val="4B691CA0"/>
    <w:rsid w:val="4B715227"/>
    <w:rsid w:val="4BD1EAD0"/>
    <w:rsid w:val="4BDB3335"/>
    <w:rsid w:val="4C00D0B4"/>
    <w:rsid w:val="4C39C938"/>
    <w:rsid w:val="4C899514"/>
    <w:rsid w:val="4C944EBE"/>
    <w:rsid w:val="4CDD0F2E"/>
    <w:rsid w:val="4D0D2288"/>
    <w:rsid w:val="4D4D0213"/>
    <w:rsid w:val="4D76A88E"/>
    <w:rsid w:val="4D784238"/>
    <w:rsid w:val="4D7C33AF"/>
    <w:rsid w:val="4DDD4F72"/>
    <w:rsid w:val="4DE68E2E"/>
    <w:rsid w:val="4E00CD2C"/>
    <w:rsid w:val="4E1051B0"/>
    <w:rsid w:val="4E2B755C"/>
    <w:rsid w:val="4F200E98"/>
    <w:rsid w:val="4F8AB737"/>
    <w:rsid w:val="4F92F9B4"/>
    <w:rsid w:val="4FAC2211"/>
    <w:rsid w:val="510872E3"/>
    <w:rsid w:val="514A036E"/>
    <w:rsid w:val="519D0F90"/>
    <w:rsid w:val="51A2E578"/>
    <w:rsid w:val="51BFE36A"/>
    <w:rsid w:val="51C950BA"/>
    <w:rsid w:val="52680F8D"/>
    <w:rsid w:val="526DAA1A"/>
    <w:rsid w:val="52DFAE3B"/>
    <w:rsid w:val="53227A1B"/>
    <w:rsid w:val="53563EB0"/>
    <w:rsid w:val="5356ED78"/>
    <w:rsid w:val="53C181A6"/>
    <w:rsid w:val="545251B5"/>
    <w:rsid w:val="5461405B"/>
    <w:rsid w:val="54666AD7"/>
    <w:rsid w:val="548FAECB"/>
    <w:rsid w:val="54ACD6A6"/>
    <w:rsid w:val="54D38162"/>
    <w:rsid w:val="54D772D9"/>
    <w:rsid w:val="54E7C91F"/>
    <w:rsid w:val="55DBE406"/>
    <w:rsid w:val="565DEDBD"/>
    <w:rsid w:val="5673433A"/>
    <w:rsid w:val="56C95AB8"/>
    <w:rsid w:val="56CCB667"/>
    <w:rsid w:val="56F7A077"/>
    <w:rsid w:val="578FDB4A"/>
    <w:rsid w:val="57C2F337"/>
    <w:rsid w:val="57CF1F72"/>
    <w:rsid w:val="57EDEA0F"/>
    <w:rsid w:val="57F5EB3E"/>
    <w:rsid w:val="58702E1C"/>
    <w:rsid w:val="587F1A66"/>
    <w:rsid w:val="59423DB3"/>
    <w:rsid w:val="59436BCC"/>
    <w:rsid w:val="59BB3A42"/>
    <w:rsid w:val="59C5945D"/>
    <w:rsid w:val="5A7BB31E"/>
    <w:rsid w:val="5AA41FAC"/>
    <w:rsid w:val="5B4AEF38"/>
    <w:rsid w:val="5B75F9FF"/>
    <w:rsid w:val="5B8A874D"/>
    <w:rsid w:val="5CAC13FC"/>
    <w:rsid w:val="5CE6BF99"/>
    <w:rsid w:val="5E39F49A"/>
    <w:rsid w:val="5E8EAB65"/>
    <w:rsid w:val="5E9537E3"/>
    <w:rsid w:val="5E96F0DF"/>
    <w:rsid w:val="5EB5D94B"/>
    <w:rsid w:val="5EBD09A9"/>
    <w:rsid w:val="5ECD6E40"/>
    <w:rsid w:val="5F16098D"/>
    <w:rsid w:val="5F2C63D0"/>
    <w:rsid w:val="5FF28FAE"/>
    <w:rsid w:val="602D0639"/>
    <w:rsid w:val="60A672A1"/>
    <w:rsid w:val="60D90A61"/>
    <w:rsid w:val="61722CBE"/>
    <w:rsid w:val="61D6100D"/>
    <w:rsid w:val="61D87F9F"/>
    <w:rsid w:val="6206FC6F"/>
    <w:rsid w:val="623E5B03"/>
    <w:rsid w:val="6248CC69"/>
    <w:rsid w:val="6323421F"/>
    <w:rsid w:val="63348E09"/>
    <w:rsid w:val="63777AAC"/>
    <w:rsid w:val="639E9425"/>
    <w:rsid w:val="6407350B"/>
    <w:rsid w:val="641C5D6E"/>
    <w:rsid w:val="6483858A"/>
    <w:rsid w:val="649A8495"/>
    <w:rsid w:val="65792D48"/>
    <w:rsid w:val="65C8FCB2"/>
    <w:rsid w:val="65F54053"/>
    <w:rsid w:val="664813C4"/>
    <w:rsid w:val="668A160A"/>
    <w:rsid w:val="668E21ED"/>
    <w:rsid w:val="6692C865"/>
    <w:rsid w:val="67714C74"/>
    <w:rsid w:val="680D16BA"/>
    <w:rsid w:val="682E98C6"/>
    <w:rsid w:val="6958792F"/>
    <w:rsid w:val="695B15AE"/>
    <w:rsid w:val="69C06AC5"/>
    <w:rsid w:val="6A626F27"/>
    <w:rsid w:val="6AD91E5D"/>
    <w:rsid w:val="6B663988"/>
    <w:rsid w:val="6BBA2C40"/>
    <w:rsid w:val="6BCC14EC"/>
    <w:rsid w:val="6BFB700B"/>
    <w:rsid w:val="6C76F194"/>
    <w:rsid w:val="6CB394F3"/>
    <w:rsid w:val="6D152D2B"/>
    <w:rsid w:val="6D382344"/>
    <w:rsid w:val="6D946826"/>
    <w:rsid w:val="6F131F42"/>
    <w:rsid w:val="6F55EB22"/>
    <w:rsid w:val="6F86F213"/>
    <w:rsid w:val="6FAE20B9"/>
    <w:rsid w:val="6FC7BAB3"/>
    <w:rsid w:val="6FD6C3DD"/>
    <w:rsid w:val="703F1FC6"/>
    <w:rsid w:val="70D9F7E3"/>
    <w:rsid w:val="7149F11A"/>
    <w:rsid w:val="71F4215D"/>
    <w:rsid w:val="72589825"/>
    <w:rsid w:val="730EF5BF"/>
    <w:rsid w:val="731C4897"/>
    <w:rsid w:val="7322DA4C"/>
    <w:rsid w:val="73881683"/>
    <w:rsid w:val="738A73CA"/>
    <w:rsid w:val="7413BD11"/>
    <w:rsid w:val="749AF905"/>
    <w:rsid w:val="74B0F5C0"/>
    <w:rsid w:val="7506B7DD"/>
    <w:rsid w:val="752D03E1"/>
    <w:rsid w:val="754B26CA"/>
    <w:rsid w:val="76096AEC"/>
    <w:rsid w:val="760DB1C8"/>
    <w:rsid w:val="763C9A92"/>
    <w:rsid w:val="76514AA3"/>
    <w:rsid w:val="76B0D03D"/>
    <w:rsid w:val="76B13427"/>
    <w:rsid w:val="76F1C0DD"/>
    <w:rsid w:val="7708C86B"/>
    <w:rsid w:val="77112530"/>
    <w:rsid w:val="7740A0F2"/>
    <w:rsid w:val="778386C5"/>
    <w:rsid w:val="78262EE1"/>
    <w:rsid w:val="78478390"/>
    <w:rsid w:val="786BC7CC"/>
    <w:rsid w:val="78B4F58D"/>
    <w:rsid w:val="78FDC987"/>
    <w:rsid w:val="79981E64"/>
    <w:rsid w:val="79D71E34"/>
    <w:rsid w:val="79E6DF21"/>
    <w:rsid w:val="79FE06ED"/>
    <w:rsid w:val="7A73FF6A"/>
    <w:rsid w:val="7B243CC1"/>
    <w:rsid w:val="7B9690DF"/>
    <w:rsid w:val="7CBE65D6"/>
    <w:rsid w:val="7CD3D2B5"/>
    <w:rsid w:val="7CD7F121"/>
    <w:rsid w:val="7D064D65"/>
    <w:rsid w:val="7D168232"/>
    <w:rsid w:val="7D59A163"/>
    <w:rsid w:val="7D887A7D"/>
    <w:rsid w:val="7DABA02C"/>
    <w:rsid w:val="7DBFA86F"/>
    <w:rsid w:val="7DD03E8B"/>
    <w:rsid w:val="7E6732E0"/>
    <w:rsid w:val="7E85E768"/>
    <w:rsid w:val="7EBBEB9A"/>
    <w:rsid w:val="7F159D6D"/>
    <w:rsid w:val="7F1C1CCD"/>
    <w:rsid w:val="7F45114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2783"/>
  <w15:chartTrackingRefBased/>
  <w15:docId w15:val="{8D4AFBE1-456C-43AC-9895-41DE5CD6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0E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02F5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02F5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2F5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02F51"/>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502F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2F51"/>
    <w:rPr>
      <w:b/>
      <w:bCs/>
    </w:rPr>
  </w:style>
  <w:style w:type="paragraph" w:styleId="ListParagraph">
    <w:name w:val="List Paragraph"/>
    <w:basedOn w:val="Normal"/>
    <w:uiPriority w:val="34"/>
    <w:qFormat/>
    <w:rsid w:val="001204C2"/>
    <w:pPr>
      <w:ind w:left="720"/>
      <w:contextualSpacing/>
    </w:pPr>
  </w:style>
  <w:style w:type="character" w:customStyle="1" w:styleId="Heading2Char">
    <w:name w:val="Heading 2 Char"/>
    <w:basedOn w:val="DefaultParagraphFont"/>
    <w:link w:val="Heading2"/>
    <w:uiPriority w:val="9"/>
    <w:rsid w:val="00453E2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F084C"/>
    <w:rPr>
      <w:color w:val="0000FF"/>
      <w:u w:val="single"/>
    </w:rPr>
  </w:style>
  <w:style w:type="character" w:styleId="Emphasis">
    <w:name w:val="Emphasis"/>
    <w:basedOn w:val="DefaultParagraphFont"/>
    <w:uiPriority w:val="20"/>
    <w:qFormat/>
    <w:rsid w:val="00EF2CF9"/>
    <w:rPr>
      <w:i/>
      <w:iCs/>
    </w:rPr>
  </w:style>
  <w:style w:type="character" w:styleId="UnresolvedMention">
    <w:name w:val="Unresolved Mention"/>
    <w:basedOn w:val="DefaultParagraphFont"/>
    <w:uiPriority w:val="99"/>
    <w:semiHidden/>
    <w:unhideWhenUsed/>
    <w:rsid w:val="00273A26"/>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ljs-keyword">
    <w:name w:val="hljs-keyword"/>
    <w:basedOn w:val="DefaultParagraphFont"/>
    <w:rsid w:val="003172B3"/>
  </w:style>
  <w:style w:type="character" w:styleId="HTMLCode">
    <w:name w:val="HTML Code"/>
    <w:basedOn w:val="DefaultParagraphFont"/>
    <w:uiPriority w:val="99"/>
    <w:semiHidden/>
    <w:unhideWhenUsed/>
    <w:rsid w:val="00935DFF"/>
    <w:rPr>
      <w:rFonts w:ascii="Courier New" w:eastAsia="Times New Roman" w:hAnsi="Courier New" w:cs="Courier New"/>
      <w:sz w:val="20"/>
      <w:szCs w:val="20"/>
    </w:rPr>
  </w:style>
  <w:style w:type="character" w:customStyle="1" w:styleId="hljs-string">
    <w:name w:val="hljs-string"/>
    <w:basedOn w:val="DefaultParagraphFont"/>
    <w:rsid w:val="00E43E2D"/>
  </w:style>
  <w:style w:type="paragraph" w:styleId="TOCHeading">
    <w:name w:val="TOC Heading"/>
    <w:basedOn w:val="Heading1"/>
    <w:next w:val="Normal"/>
    <w:uiPriority w:val="39"/>
    <w:unhideWhenUsed/>
    <w:qFormat/>
    <w:rsid w:val="006E4517"/>
    <w:pPr>
      <w:outlineLvl w:val="9"/>
    </w:pPr>
    <w:rPr>
      <w:lang w:val="en-US"/>
    </w:rPr>
  </w:style>
  <w:style w:type="paragraph" w:styleId="TOC2">
    <w:name w:val="toc 2"/>
    <w:basedOn w:val="Normal"/>
    <w:next w:val="Normal"/>
    <w:autoRedefine/>
    <w:uiPriority w:val="39"/>
    <w:unhideWhenUsed/>
    <w:rsid w:val="006E4517"/>
    <w:pPr>
      <w:spacing w:after="100"/>
      <w:ind w:left="220"/>
    </w:pPr>
  </w:style>
  <w:style w:type="paragraph" w:styleId="TOC3">
    <w:name w:val="toc 3"/>
    <w:basedOn w:val="Normal"/>
    <w:next w:val="Normal"/>
    <w:autoRedefine/>
    <w:uiPriority w:val="39"/>
    <w:unhideWhenUsed/>
    <w:rsid w:val="006E4517"/>
    <w:pPr>
      <w:spacing w:after="100"/>
      <w:ind w:left="440"/>
    </w:pPr>
  </w:style>
  <w:style w:type="paragraph" w:styleId="TOC1">
    <w:name w:val="toc 1"/>
    <w:basedOn w:val="Normal"/>
    <w:next w:val="Normal"/>
    <w:autoRedefine/>
    <w:uiPriority w:val="39"/>
    <w:unhideWhenUsed/>
    <w:rsid w:val="006E4517"/>
    <w:pPr>
      <w:spacing w:after="100"/>
    </w:pPr>
  </w:style>
  <w:style w:type="paragraph" w:styleId="TOC4">
    <w:name w:val="toc 4"/>
    <w:basedOn w:val="Normal"/>
    <w:next w:val="Normal"/>
    <w:autoRedefine/>
    <w:uiPriority w:val="39"/>
    <w:unhideWhenUsed/>
    <w:rsid w:val="006E451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6E451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6E451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6E451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6E451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6E4517"/>
    <w:pPr>
      <w:spacing w:after="100" w:line="278" w:lineRule="auto"/>
      <w:ind w:left="1920"/>
    </w:pPr>
    <w:rPr>
      <w:rFonts w:eastAsiaTheme="minorEastAsia"/>
      <w:kern w:val="2"/>
      <w:sz w:val="24"/>
      <w:szCs w:val="24"/>
      <w:lang w:val="en-US"/>
      <w14:ligatures w14:val="standardContextual"/>
    </w:rPr>
  </w:style>
  <w:style w:type="paragraph" w:styleId="Title">
    <w:name w:val="Title"/>
    <w:basedOn w:val="Normal"/>
    <w:next w:val="Normal"/>
    <w:link w:val="TitleChar"/>
    <w:uiPriority w:val="10"/>
    <w:qFormat/>
    <w:rsid w:val="002E0E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2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9887">
      <w:bodyDiv w:val="1"/>
      <w:marLeft w:val="0"/>
      <w:marRight w:val="0"/>
      <w:marTop w:val="0"/>
      <w:marBottom w:val="0"/>
      <w:divBdr>
        <w:top w:val="none" w:sz="0" w:space="0" w:color="auto"/>
        <w:left w:val="none" w:sz="0" w:space="0" w:color="auto"/>
        <w:bottom w:val="none" w:sz="0" w:space="0" w:color="auto"/>
        <w:right w:val="none" w:sz="0" w:space="0" w:color="auto"/>
      </w:divBdr>
      <w:divsChild>
        <w:div w:id="1163743871">
          <w:marLeft w:val="0"/>
          <w:marRight w:val="0"/>
          <w:marTop w:val="0"/>
          <w:marBottom w:val="0"/>
          <w:divBdr>
            <w:top w:val="none" w:sz="0" w:space="0" w:color="auto"/>
            <w:left w:val="none" w:sz="0" w:space="0" w:color="auto"/>
            <w:bottom w:val="none" w:sz="0" w:space="0" w:color="auto"/>
            <w:right w:val="none" w:sz="0" w:space="0" w:color="auto"/>
          </w:divBdr>
        </w:div>
      </w:divsChild>
    </w:div>
    <w:div w:id="67659661">
      <w:bodyDiv w:val="1"/>
      <w:marLeft w:val="0"/>
      <w:marRight w:val="0"/>
      <w:marTop w:val="0"/>
      <w:marBottom w:val="0"/>
      <w:divBdr>
        <w:top w:val="none" w:sz="0" w:space="0" w:color="auto"/>
        <w:left w:val="none" w:sz="0" w:space="0" w:color="auto"/>
        <w:bottom w:val="none" w:sz="0" w:space="0" w:color="auto"/>
        <w:right w:val="none" w:sz="0" w:space="0" w:color="auto"/>
      </w:divBdr>
    </w:div>
    <w:div w:id="82990435">
      <w:bodyDiv w:val="1"/>
      <w:marLeft w:val="0"/>
      <w:marRight w:val="0"/>
      <w:marTop w:val="0"/>
      <w:marBottom w:val="0"/>
      <w:divBdr>
        <w:top w:val="none" w:sz="0" w:space="0" w:color="auto"/>
        <w:left w:val="none" w:sz="0" w:space="0" w:color="auto"/>
        <w:bottom w:val="none" w:sz="0" w:space="0" w:color="auto"/>
        <w:right w:val="none" w:sz="0" w:space="0" w:color="auto"/>
      </w:divBdr>
    </w:div>
    <w:div w:id="83187133">
      <w:bodyDiv w:val="1"/>
      <w:marLeft w:val="0"/>
      <w:marRight w:val="0"/>
      <w:marTop w:val="0"/>
      <w:marBottom w:val="0"/>
      <w:divBdr>
        <w:top w:val="none" w:sz="0" w:space="0" w:color="auto"/>
        <w:left w:val="none" w:sz="0" w:space="0" w:color="auto"/>
        <w:bottom w:val="none" w:sz="0" w:space="0" w:color="auto"/>
        <w:right w:val="none" w:sz="0" w:space="0" w:color="auto"/>
      </w:divBdr>
    </w:div>
    <w:div w:id="107898384">
      <w:bodyDiv w:val="1"/>
      <w:marLeft w:val="0"/>
      <w:marRight w:val="0"/>
      <w:marTop w:val="0"/>
      <w:marBottom w:val="0"/>
      <w:divBdr>
        <w:top w:val="none" w:sz="0" w:space="0" w:color="auto"/>
        <w:left w:val="none" w:sz="0" w:space="0" w:color="auto"/>
        <w:bottom w:val="none" w:sz="0" w:space="0" w:color="auto"/>
        <w:right w:val="none" w:sz="0" w:space="0" w:color="auto"/>
      </w:divBdr>
    </w:div>
    <w:div w:id="108279733">
      <w:bodyDiv w:val="1"/>
      <w:marLeft w:val="0"/>
      <w:marRight w:val="0"/>
      <w:marTop w:val="0"/>
      <w:marBottom w:val="0"/>
      <w:divBdr>
        <w:top w:val="none" w:sz="0" w:space="0" w:color="auto"/>
        <w:left w:val="none" w:sz="0" w:space="0" w:color="auto"/>
        <w:bottom w:val="none" w:sz="0" w:space="0" w:color="auto"/>
        <w:right w:val="none" w:sz="0" w:space="0" w:color="auto"/>
      </w:divBdr>
    </w:div>
    <w:div w:id="111634970">
      <w:bodyDiv w:val="1"/>
      <w:marLeft w:val="0"/>
      <w:marRight w:val="0"/>
      <w:marTop w:val="0"/>
      <w:marBottom w:val="0"/>
      <w:divBdr>
        <w:top w:val="none" w:sz="0" w:space="0" w:color="auto"/>
        <w:left w:val="none" w:sz="0" w:space="0" w:color="auto"/>
        <w:bottom w:val="none" w:sz="0" w:space="0" w:color="auto"/>
        <w:right w:val="none" w:sz="0" w:space="0" w:color="auto"/>
      </w:divBdr>
    </w:div>
    <w:div w:id="125244739">
      <w:bodyDiv w:val="1"/>
      <w:marLeft w:val="0"/>
      <w:marRight w:val="0"/>
      <w:marTop w:val="0"/>
      <w:marBottom w:val="0"/>
      <w:divBdr>
        <w:top w:val="none" w:sz="0" w:space="0" w:color="auto"/>
        <w:left w:val="none" w:sz="0" w:space="0" w:color="auto"/>
        <w:bottom w:val="none" w:sz="0" w:space="0" w:color="auto"/>
        <w:right w:val="none" w:sz="0" w:space="0" w:color="auto"/>
      </w:divBdr>
      <w:divsChild>
        <w:div w:id="349260001">
          <w:marLeft w:val="0"/>
          <w:marRight w:val="0"/>
          <w:marTop w:val="0"/>
          <w:marBottom w:val="0"/>
          <w:divBdr>
            <w:top w:val="none" w:sz="0" w:space="0" w:color="auto"/>
            <w:left w:val="none" w:sz="0" w:space="0" w:color="auto"/>
            <w:bottom w:val="none" w:sz="0" w:space="0" w:color="auto"/>
            <w:right w:val="none" w:sz="0" w:space="0" w:color="auto"/>
          </w:divBdr>
        </w:div>
      </w:divsChild>
    </w:div>
    <w:div w:id="163591033">
      <w:bodyDiv w:val="1"/>
      <w:marLeft w:val="0"/>
      <w:marRight w:val="0"/>
      <w:marTop w:val="0"/>
      <w:marBottom w:val="0"/>
      <w:divBdr>
        <w:top w:val="none" w:sz="0" w:space="0" w:color="auto"/>
        <w:left w:val="none" w:sz="0" w:space="0" w:color="auto"/>
        <w:bottom w:val="none" w:sz="0" w:space="0" w:color="auto"/>
        <w:right w:val="none" w:sz="0" w:space="0" w:color="auto"/>
      </w:divBdr>
      <w:divsChild>
        <w:div w:id="521674314">
          <w:marLeft w:val="0"/>
          <w:marRight w:val="0"/>
          <w:marTop w:val="0"/>
          <w:marBottom w:val="0"/>
          <w:divBdr>
            <w:top w:val="none" w:sz="0" w:space="0" w:color="auto"/>
            <w:left w:val="none" w:sz="0" w:space="0" w:color="auto"/>
            <w:bottom w:val="none" w:sz="0" w:space="0" w:color="auto"/>
            <w:right w:val="none" w:sz="0" w:space="0" w:color="auto"/>
          </w:divBdr>
        </w:div>
      </w:divsChild>
    </w:div>
    <w:div w:id="176432240">
      <w:bodyDiv w:val="1"/>
      <w:marLeft w:val="0"/>
      <w:marRight w:val="0"/>
      <w:marTop w:val="0"/>
      <w:marBottom w:val="0"/>
      <w:divBdr>
        <w:top w:val="none" w:sz="0" w:space="0" w:color="auto"/>
        <w:left w:val="none" w:sz="0" w:space="0" w:color="auto"/>
        <w:bottom w:val="none" w:sz="0" w:space="0" w:color="auto"/>
        <w:right w:val="none" w:sz="0" w:space="0" w:color="auto"/>
      </w:divBdr>
      <w:divsChild>
        <w:div w:id="765274926">
          <w:marLeft w:val="0"/>
          <w:marRight w:val="0"/>
          <w:marTop w:val="0"/>
          <w:marBottom w:val="0"/>
          <w:divBdr>
            <w:top w:val="none" w:sz="0" w:space="0" w:color="auto"/>
            <w:left w:val="none" w:sz="0" w:space="0" w:color="auto"/>
            <w:bottom w:val="none" w:sz="0" w:space="0" w:color="auto"/>
            <w:right w:val="none" w:sz="0" w:space="0" w:color="auto"/>
          </w:divBdr>
        </w:div>
      </w:divsChild>
    </w:div>
    <w:div w:id="176698930">
      <w:bodyDiv w:val="1"/>
      <w:marLeft w:val="0"/>
      <w:marRight w:val="0"/>
      <w:marTop w:val="0"/>
      <w:marBottom w:val="0"/>
      <w:divBdr>
        <w:top w:val="none" w:sz="0" w:space="0" w:color="auto"/>
        <w:left w:val="none" w:sz="0" w:space="0" w:color="auto"/>
        <w:bottom w:val="none" w:sz="0" w:space="0" w:color="auto"/>
        <w:right w:val="none" w:sz="0" w:space="0" w:color="auto"/>
      </w:divBdr>
    </w:div>
    <w:div w:id="183714474">
      <w:bodyDiv w:val="1"/>
      <w:marLeft w:val="0"/>
      <w:marRight w:val="0"/>
      <w:marTop w:val="0"/>
      <w:marBottom w:val="0"/>
      <w:divBdr>
        <w:top w:val="none" w:sz="0" w:space="0" w:color="auto"/>
        <w:left w:val="none" w:sz="0" w:space="0" w:color="auto"/>
        <w:bottom w:val="none" w:sz="0" w:space="0" w:color="auto"/>
        <w:right w:val="none" w:sz="0" w:space="0" w:color="auto"/>
      </w:divBdr>
      <w:divsChild>
        <w:div w:id="1352342593">
          <w:marLeft w:val="0"/>
          <w:marRight w:val="0"/>
          <w:marTop w:val="0"/>
          <w:marBottom w:val="0"/>
          <w:divBdr>
            <w:top w:val="none" w:sz="0" w:space="0" w:color="auto"/>
            <w:left w:val="none" w:sz="0" w:space="0" w:color="auto"/>
            <w:bottom w:val="none" w:sz="0" w:space="0" w:color="auto"/>
            <w:right w:val="none" w:sz="0" w:space="0" w:color="auto"/>
          </w:divBdr>
        </w:div>
      </w:divsChild>
    </w:div>
    <w:div w:id="190995221">
      <w:bodyDiv w:val="1"/>
      <w:marLeft w:val="0"/>
      <w:marRight w:val="0"/>
      <w:marTop w:val="0"/>
      <w:marBottom w:val="0"/>
      <w:divBdr>
        <w:top w:val="none" w:sz="0" w:space="0" w:color="auto"/>
        <w:left w:val="none" w:sz="0" w:space="0" w:color="auto"/>
        <w:bottom w:val="none" w:sz="0" w:space="0" w:color="auto"/>
        <w:right w:val="none" w:sz="0" w:space="0" w:color="auto"/>
      </w:divBdr>
    </w:div>
    <w:div w:id="199975315">
      <w:bodyDiv w:val="1"/>
      <w:marLeft w:val="0"/>
      <w:marRight w:val="0"/>
      <w:marTop w:val="0"/>
      <w:marBottom w:val="0"/>
      <w:divBdr>
        <w:top w:val="none" w:sz="0" w:space="0" w:color="auto"/>
        <w:left w:val="none" w:sz="0" w:space="0" w:color="auto"/>
        <w:bottom w:val="none" w:sz="0" w:space="0" w:color="auto"/>
        <w:right w:val="none" w:sz="0" w:space="0" w:color="auto"/>
      </w:divBdr>
    </w:div>
    <w:div w:id="222643951">
      <w:bodyDiv w:val="1"/>
      <w:marLeft w:val="0"/>
      <w:marRight w:val="0"/>
      <w:marTop w:val="0"/>
      <w:marBottom w:val="0"/>
      <w:divBdr>
        <w:top w:val="none" w:sz="0" w:space="0" w:color="auto"/>
        <w:left w:val="none" w:sz="0" w:space="0" w:color="auto"/>
        <w:bottom w:val="none" w:sz="0" w:space="0" w:color="auto"/>
        <w:right w:val="none" w:sz="0" w:space="0" w:color="auto"/>
      </w:divBdr>
    </w:div>
    <w:div w:id="229537376">
      <w:bodyDiv w:val="1"/>
      <w:marLeft w:val="0"/>
      <w:marRight w:val="0"/>
      <w:marTop w:val="0"/>
      <w:marBottom w:val="0"/>
      <w:divBdr>
        <w:top w:val="none" w:sz="0" w:space="0" w:color="auto"/>
        <w:left w:val="none" w:sz="0" w:space="0" w:color="auto"/>
        <w:bottom w:val="none" w:sz="0" w:space="0" w:color="auto"/>
        <w:right w:val="none" w:sz="0" w:space="0" w:color="auto"/>
      </w:divBdr>
    </w:div>
    <w:div w:id="271744919">
      <w:bodyDiv w:val="1"/>
      <w:marLeft w:val="0"/>
      <w:marRight w:val="0"/>
      <w:marTop w:val="0"/>
      <w:marBottom w:val="0"/>
      <w:divBdr>
        <w:top w:val="none" w:sz="0" w:space="0" w:color="auto"/>
        <w:left w:val="none" w:sz="0" w:space="0" w:color="auto"/>
        <w:bottom w:val="none" w:sz="0" w:space="0" w:color="auto"/>
        <w:right w:val="none" w:sz="0" w:space="0" w:color="auto"/>
      </w:divBdr>
    </w:div>
    <w:div w:id="306128853">
      <w:bodyDiv w:val="1"/>
      <w:marLeft w:val="0"/>
      <w:marRight w:val="0"/>
      <w:marTop w:val="0"/>
      <w:marBottom w:val="0"/>
      <w:divBdr>
        <w:top w:val="none" w:sz="0" w:space="0" w:color="auto"/>
        <w:left w:val="none" w:sz="0" w:space="0" w:color="auto"/>
        <w:bottom w:val="none" w:sz="0" w:space="0" w:color="auto"/>
        <w:right w:val="none" w:sz="0" w:space="0" w:color="auto"/>
      </w:divBdr>
    </w:div>
    <w:div w:id="312417588">
      <w:bodyDiv w:val="1"/>
      <w:marLeft w:val="0"/>
      <w:marRight w:val="0"/>
      <w:marTop w:val="0"/>
      <w:marBottom w:val="0"/>
      <w:divBdr>
        <w:top w:val="none" w:sz="0" w:space="0" w:color="auto"/>
        <w:left w:val="none" w:sz="0" w:space="0" w:color="auto"/>
        <w:bottom w:val="none" w:sz="0" w:space="0" w:color="auto"/>
        <w:right w:val="none" w:sz="0" w:space="0" w:color="auto"/>
      </w:divBdr>
    </w:div>
    <w:div w:id="343870759">
      <w:bodyDiv w:val="1"/>
      <w:marLeft w:val="0"/>
      <w:marRight w:val="0"/>
      <w:marTop w:val="0"/>
      <w:marBottom w:val="0"/>
      <w:divBdr>
        <w:top w:val="none" w:sz="0" w:space="0" w:color="auto"/>
        <w:left w:val="none" w:sz="0" w:space="0" w:color="auto"/>
        <w:bottom w:val="none" w:sz="0" w:space="0" w:color="auto"/>
        <w:right w:val="none" w:sz="0" w:space="0" w:color="auto"/>
      </w:divBdr>
    </w:div>
    <w:div w:id="358240223">
      <w:bodyDiv w:val="1"/>
      <w:marLeft w:val="0"/>
      <w:marRight w:val="0"/>
      <w:marTop w:val="0"/>
      <w:marBottom w:val="0"/>
      <w:divBdr>
        <w:top w:val="none" w:sz="0" w:space="0" w:color="auto"/>
        <w:left w:val="none" w:sz="0" w:space="0" w:color="auto"/>
        <w:bottom w:val="none" w:sz="0" w:space="0" w:color="auto"/>
        <w:right w:val="none" w:sz="0" w:space="0" w:color="auto"/>
      </w:divBdr>
    </w:div>
    <w:div w:id="365177066">
      <w:bodyDiv w:val="1"/>
      <w:marLeft w:val="0"/>
      <w:marRight w:val="0"/>
      <w:marTop w:val="0"/>
      <w:marBottom w:val="0"/>
      <w:divBdr>
        <w:top w:val="none" w:sz="0" w:space="0" w:color="auto"/>
        <w:left w:val="none" w:sz="0" w:space="0" w:color="auto"/>
        <w:bottom w:val="none" w:sz="0" w:space="0" w:color="auto"/>
        <w:right w:val="none" w:sz="0" w:space="0" w:color="auto"/>
      </w:divBdr>
    </w:div>
    <w:div w:id="380247176">
      <w:bodyDiv w:val="1"/>
      <w:marLeft w:val="0"/>
      <w:marRight w:val="0"/>
      <w:marTop w:val="0"/>
      <w:marBottom w:val="0"/>
      <w:divBdr>
        <w:top w:val="none" w:sz="0" w:space="0" w:color="auto"/>
        <w:left w:val="none" w:sz="0" w:space="0" w:color="auto"/>
        <w:bottom w:val="none" w:sz="0" w:space="0" w:color="auto"/>
        <w:right w:val="none" w:sz="0" w:space="0" w:color="auto"/>
      </w:divBdr>
    </w:div>
    <w:div w:id="380784143">
      <w:bodyDiv w:val="1"/>
      <w:marLeft w:val="0"/>
      <w:marRight w:val="0"/>
      <w:marTop w:val="0"/>
      <w:marBottom w:val="0"/>
      <w:divBdr>
        <w:top w:val="none" w:sz="0" w:space="0" w:color="auto"/>
        <w:left w:val="none" w:sz="0" w:space="0" w:color="auto"/>
        <w:bottom w:val="none" w:sz="0" w:space="0" w:color="auto"/>
        <w:right w:val="none" w:sz="0" w:space="0" w:color="auto"/>
      </w:divBdr>
    </w:div>
    <w:div w:id="402726590">
      <w:bodyDiv w:val="1"/>
      <w:marLeft w:val="0"/>
      <w:marRight w:val="0"/>
      <w:marTop w:val="0"/>
      <w:marBottom w:val="0"/>
      <w:divBdr>
        <w:top w:val="none" w:sz="0" w:space="0" w:color="auto"/>
        <w:left w:val="none" w:sz="0" w:space="0" w:color="auto"/>
        <w:bottom w:val="none" w:sz="0" w:space="0" w:color="auto"/>
        <w:right w:val="none" w:sz="0" w:space="0" w:color="auto"/>
      </w:divBdr>
    </w:div>
    <w:div w:id="464348185">
      <w:bodyDiv w:val="1"/>
      <w:marLeft w:val="0"/>
      <w:marRight w:val="0"/>
      <w:marTop w:val="0"/>
      <w:marBottom w:val="0"/>
      <w:divBdr>
        <w:top w:val="none" w:sz="0" w:space="0" w:color="auto"/>
        <w:left w:val="none" w:sz="0" w:space="0" w:color="auto"/>
        <w:bottom w:val="none" w:sz="0" w:space="0" w:color="auto"/>
        <w:right w:val="none" w:sz="0" w:space="0" w:color="auto"/>
      </w:divBdr>
    </w:div>
    <w:div w:id="491675921">
      <w:bodyDiv w:val="1"/>
      <w:marLeft w:val="0"/>
      <w:marRight w:val="0"/>
      <w:marTop w:val="0"/>
      <w:marBottom w:val="0"/>
      <w:divBdr>
        <w:top w:val="none" w:sz="0" w:space="0" w:color="auto"/>
        <w:left w:val="none" w:sz="0" w:space="0" w:color="auto"/>
        <w:bottom w:val="none" w:sz="0" w:space="0" w:color="auto"/>
        <w:right w:val="none" w:sz="0" w:space="0" w:color="auto"/>
      </w:divBdr>
    </w:div>
    <w:div w:id="520511320">
      <w:bodyDiv w:val="1"/>
      <w:marLeft w:val="0"/>
      <w:marRight w:val="0"/>
      <w:marTop w:val="0"/>
      <w:marBottom w:val="0"/>
      <w:divBdr>
        <w:top w:val="none" w:sz="0" w:space="0" w:color="auto"/>
        <w:left w:val="none" w:sz="0" w:space="0" w:color="auto"/>
        <w:bottom w:val="none" w:sz="0" w:space="0" w:color="auto"/>
        <w:right w:val="none" w:sz="0" w:space="0" w:color="auto"/>
      </w:divBdr>
    </w:div>
    <w:div w:id="539704798">
      <w:bodyDiv w:val="1"/>
      <w:marLeft w:val="0"/>
      <w:marRight w:val="0"/>
      <w:marTop w:val="0"/>
      <w:marBottom w:val="0"/>
      <w:divBdr>
        <w:top w:val="none" w:sz="0" w:space="0" w:color="auto"/>
        <w:left w:val="none" w:sz="0" w:space="0" w:color="auto"/>
        <w:bottom w:val="none" w:sz="0" w:space="0" w:color="auto"/>
        <w:right w:val="none" w:sz="0" w:space="0" w:color="auto"/>
      </w:divBdr>
    </w:div>
    <w:div w:id="607659457">
      <w:bodyDiv w:val="1"/>
      <w:marLeft w:val="0"/>
      <w:marRight w:val="0"/>
      <w:marTop w:val="0"/>
      <w:marBottom w:val="0"/>
      <w:divBdr>
        <w:top w:val="none" w:sz="0" w:space="0" w:color="auto"/>
        <w:left w:val="none" w:sz="0" w:space="0" w:color="auto"/>
        <w:bottom w:val="none" w:sz="0" w:space="0" w:color="auto"/>
        <w:right w:val="none" w:sz="0" w:space="0" w:color="auto"/>
      </w:divBdr>
      <w:divsChild>
        <w:div w:id="1108233147">
          <w:marLeft w:val="0"/>
          <w:marRight w:val="0"/>
          <w:marTop w:val="0"/>
          <w:marBottom w:val="0"/>
          <w:divBdr>
            <w:top w:val="none" w:sz="0" w:space="0" w:color="auto"/>
            <w:left w:val="none" w:sz="0" w:space="0" w:color="auto"/>
            <w:bottom w:val="none" w:sz="0" w:space="0" w:color="auto"/>
            <w:right w:val="none" w:sz="0" w:space="0" w:color="auto"/>
          </w:divBdr>
        </w:div>
      </w:divsChild>
    </w:div>
    <w:div w:id="612128010">
      <w:bodyDiv w:val="1"/>
      <w:marLeft w:val="0"/>
      <w:marRight w:val="0"/>
      <w:marTop w:val="0"/>
      <w:marBottom w:val="0"/>
      <w:divBdr>
        <w:top w:val="none" w:sz="0" w:space="0" w:color="auto"/>
        <w:left w:val="none" w:sz="0" w:space="0" w:color="auto"/>
        <w:bottom w:val="none" w:sz="0" w:space="0" w:color="auto"/>
        <w:right w:val="none" w:sz="0" w:space="0" w:color="auto"/>
      </w:divBdr>
    </w:div>
    <w:div w:id="646516667">
      <w:bodyDiv w:val="1"/>
      <w:marLeft w:val="0"/>
      <w:marRight w:val="0"/>
      <w:marTop w:val="0"/>
      <w:marBottom w:val="0"/>
      <w:divBdr>
        <w:top w:val="none" w:sz="0" w:space="0" w:color="auto"/>
        <w:left w:val="none" w:sz="0" w:space="0" w:color="auto"/>
        <w:bottom w:val="none" w:sz="0" w:space="0" w:color="auto"/>
        <w:right w:val="none" w:sz="0" w:space="0" w:color="auto"/>
      </w:divBdr>
    </w:div>
    <w:div w:id="669793386">
      <w:bodyDiv w:val="1"/>
      <w:marLeft w:val="0"/>
      <w:marRight w:val="0"/>
      <w:marTop w:val="0"/>
      <w:marBottom w:val="0"/>
      <w:divBdr>
        <w:top w:val="none" w:sz="0" w:space="0" w:color="auto"/>
        <w:left w:val="none" w:sz="0" w:space="0" w:color="auto"/>
        <w:bottom w:val="none" w:sz="0" w:space="0" w:color="auto"/>
        <w:right w:val="none" w:sz="0" w:space="0" w:color="auto"/>
      </w:divBdr>
      <w:divsChild>
        <w:div w:id="924264742">
          <w:marLeft w:val="0"/>
          <w:marRight w:val="0"/>
          <w:marTop w:val="0"/>
          <w:marBottom w:val="0"/>
          <w:divBdr>
            <w:top w:val="none" w:sz="0" w:space="0" w:color="auto"/>
            <w:left w:val="none" w:sz="0" w:space="0" w:color="auto"/>
            <w:bottom w:val="none" w:sz="0" w:space="0" w:color="auto"/>
            <w:right w:val="none" w:sz="0" w:space="0" w:color="auto"/>
          </w:divBdr>
        </w:div>
      </w:divsChild>
    </w:div>
    <w:div w:id="676155989">
      <w:bodyDiv w:val="1"/>
      <w:marLeft w:val="0"/>
      <w:marRight w:val="0"/>
      <w:marTop w:val="0"/>
      <w:marBottom w:val="0"/>
      <w:divBdr>
        <w:top w:val="none" w:sz="0" w:space="0" w:color="auto"/>
        <w:left w:val="none" w:sz="0" w:space="0" w:color="auto"/>
        <w:bottom w:val="none" w:sz="0" w:space="0" w:color="auto"/>
        <w:right w:val="none" w:sz="0" w:space="0" w:color="auto"/>
      </w:divBdr>
      <w:divsChild>
        <w:div w:id="679041812">
          <w:marLeft w:val="0"/>
          <w:marRight w:val="0"/>
          <w:marTop w:val="0"/>
          <w:marBottom w:val="0"/>
          <w:divBdr>
            <w:top w:val="none" w:sz="0" w:space="0" w:color="auto"/>
            <w:left w:val="none" w:sz="0" w:space="0" w:color="auto"/>
            <w:bottom w:val="none" w:sz="0" w:space="0" w:color="auto"/>
            <w:right w:val="none" w:sz="0" w:space="0" w:color="auto"/>
          </w:divBdr>
        </w:div>
        <w:div w:id="484006635">
          <w:marLeft w:val="0"/>
          <w:marRight w:val="0"/>
          <w:marTop w:val="0"/>
          <w:marBottom w:val="0"/>
          <w:divBdr>
            <w:top w:val="none" w:sz="0" w:space="0" w:color="auto"/>
            <w:left w:val="none" w:sz="0" w:space="0" w:color="auto"/>
            <w:bottom w:val="none" w:sz="0" w:space="0" w:color="auto"/>
            <w:right w:val="none" w:sz="0" w:space="0" w:color="auto"/>
          </w:divBdr>
        </w:div>
        <w:div w:id="374045400">
          <w:marLeft w:val="0"/>
          <w:marRight w:val="0"/>
          <w:marTop w:val="0"/>
          <w:marBottom w:val="0"/>
          <w:divBdr>
            <w:top w:val="none" w:sz="0" w:space="0" w:color="auto"/>
            <w:left w:val="none" w:sz="0" w:space="0" w:color="auto"/>
            <w:bottom w:val="none" w:sz="0" w:space="0" w:color="auto"/>
            <w:right w:val="none" w:sz="0" w:space="0" w:color="auto"/>
          </w:divBdr>
        </w:div>
        <w:div w:id="1694917688">
          <w:marLeft w:val="0"/>
          <w:marRight w:val="0"/>
          <w:marTop w:val="0"/>
          <w:marBottom w:val="0"/>
          <w:divBdr>
            <w:top w:val="none" w:sz="0" w:space="0" w:color="auto"/>
            <w:left w:val="none" w:sz="0" w:space="0" w:color="auto"/>
            <w:bottom w:val="none" w:sz="0" w:space="0" w:color="auto"/>
            <w:right w:val="none" w:sz="0" w:space="0" w:color="auto"/>
          </w:divBdr>
        </w:div>
        <w:div w:id="1537700129">
          <w:marLeft w:val="0"/>
          <w:marRight w:val="0"/>
          <w:marTop w:val="0"/>
          <w:marBottom w:val="0"/>
          <w:divBdr>
            <w:top w:val="none" w:sz="0" w:space="0" w:color="auto"/>
            <w:left w:val="none" w:sz="0" w:space="0" w:color="auto"/>
            <w:bottom w:val="none" w:sz="0" w:space="0" w:color="auto"/>
            <w:right w:val="none" w:sz="0" w:space="0" w:color="auto"/>
          </w:divBdr>
        </w:div>
        <w:div w:id="1125074568">
          <w:marLeft w:val="0"/>
          <w:marRight w:val="0"/>
          <w:marTop w:val="0"/>
          <w:marBottom w:val="0"/>
          <w:divBdr>
            <w:top w:val="none" w:sz="0" w:space="0" w:color="auto"/>
            <w:left w:val="none" w:sz="0" w:space="0" w:color="auto"/>
            <w:bottom w:val="none" w:sz="0" w:space="0" w:color="auto"/>
            <w:right w:val="none" w:sz="0" w:space="0" w:color="auto"/>
          </w:divBdr>
        </w:div>
        <w:div w:id="1846674553">
          <w:marLeft w:val="0"/>
          <w:marRight w:val="0"/>
          <w:marTop w:val="0"/>
          <w:marBottom w:val="0"/>
          <w:divBdr>
            <w:top w:val="none" w:sz="0" w:space="0" w:color="auto"/>
            <w:left w:val="none" w:sz="0" w:space="0" w:color="auto"/>
            <w:bottom w:val="none" w:sz="0" w:space="0" w:color="auto"/>
            <w:right w:val="none" w:sz="0" w:space="0" w:color="auto"/>
          </w:divBdr>
        </w:div>
      </w:divsChild>
    </w:div>
    <w:div w:id="695616172">
      <w:bodyDiv w:val="1"/>
      <w:marLeft w:val="0"/>
      <w:marRight w:val="0"/>
      <w:marTop w:val="0"/>
      <w:marBottom w:val="0"/>
      <w:divBdr>
        <w:top w:val="none" w:sz="0" w:space="0" w:color="auto"/>
        <w:left w:val="none" w:sz="0" w:space="0" w:color="auto"/>
        <w:bottom w:val="none" w:sz="0" w:space="0" w:color="auto"/>
        <w:right w:val="none" w:sz="0" w:space="0" w:color="auto"/>
      </w:divBdr>
    </w:div>
    <w:div w:id="709574707">
      <w:bodyDiv w:val="1"/>
      <w:marLeft w:val="0"/>
      <w:marRight w:val="0"/>
      <w:marTop w:val="0"/>
      <w:marBottom w:val="0"/>
      <w:divBdr>
        <w:top w:val="none" w:sz="0" w:space="0" w:color="auto"/>
        <w:left w:val="none" w:sz="0" w:space="0" w:color="auto"/>
        <w:bottom w:val="none" w:sz="0" w:space="0" w:color="auto"/>
        <w:right w:val="none" w:sz="0" w:space="0" w:color="auto"/>
      </w:divBdr>
    </w:div>
    <w:div w:id="711343190">
      <w:bodyDiv w:val="1"/>
      <w:marLeft w:val="0"/>
      <w:marRight w:val="0"/>
      <w:marTop w:val="0"/>
      <w:marBottom w:val="0"/>
      <w:divBdr>
        <w:top w:val="none" w:sz="0" w:space="0" w:color="auto"/>
        <w:left w:val="none" w:sz="0" w:space="0" w:color="auto"/>
        <w:bottom w:val="none" w:sz="0" w:space="0" w:color="auto"/>
        <w:right w:val="none" w:sz="0" w:space="0" w:color="auto"/>
      </w:divBdr>
      <w:divsChild>
        <w:div w:id="1186596368">
          <w:marLeft w:val="0"/>
          <w:marRight w:val="0"/>
          <w:marTop w:val="0"/>
          <w:marBottom w:val="0"/>
          <w:divBdr>
            <w:top w:val="none" w:sz="0" w:space="0" w:color="auto"/>
            <w:left w:val="none" w:sz="0" w:space="0" w:color="auto"/>
            <w:bottom w:val="none" w:sz="0" w:space="0" w:color="auto"/>
            <w:right w:val="none" w:sz="0" w:space="0" w:color="auto"/>
          </w:divBdr>
        </w:div>
      </w:divsChild>
    </w:div>
    <w:div w:id="715356135">
      <w:bodyDiv w:val="1"/>
      <w:marLeft w:val="0"/>
      <w:marRight w:val="0"/>
      <w:marTop w:val="0"/>
      <w:marBottom w:val="0"/>
      <w:divBdr>
        <w:top w:val="none" w:sz="0" w:space="0" w:color="auto"/>
        <w:left w:val="none" w:sz="0" w:space="0" w:color="auto"/>
        <w:bottom w:val="none" w:sz="0" w:space="0" w:color="auto"/>
        <w:right w:val="none" w:sz="0" w:space="0" w:color="auto"/>
      </w:divBdr>
    </w:div>
    <w:div w:id="790394508">
      <w:bodyDiv w:val="1"/>
      <w:marLeft w:val="0"/>
      <w:marRight w:val="0"/>
      <w:marTop w:val="0"/>
      <w:marBottom w:val="0"/>
      <w:divBdr>
        <w:top w:val="none" w:sz="0" w:space="0" w:color="auto"/>
        <w:left w:val="none" w:sz="0" w:space="0" w:color="auto"/>
        <w:bottom w:val="none" w:sz="0" w:space="0" w:color="auto"/>
        <w:right w:val="none" w:sz="0" w:space="0" w:color="auto"/>
      </w:divBdr>
    </w:div>
    <w:div w:id="808207715">
      <w:bodyDiv w:val="1"/>
      <w:marLeft w:val="0"/>
      <w:marRight w:val="0"/>
      <w:marTop w:val="0"/>
      <w:marBottom w:val="0"/>
      <w:divBdr>
        <w:top w:val="none" w:sz="0" w:space="0" w:color="auto"/>
        <w:left w:val="none" w:sz="0" w:space="0" w:color="auto"/>
        <w:bottom w:val="none" w:sz="0" w:space="0" w:color="auto"/>
        <w:right w:val="none" w:sz="0" w:space="0" w:color="auto"/>
      </w:divBdr>
      <w:divsChild>
        <w:div w:id="1235436150">
          <w:marLeft w:val="0"/>
          <w:marRight w:val="0"/>
          <w:marTop w:val="0"/>
          <w:marBottom w:val="0"/>
          <w:divBdr>
            <w:top w:val="none" w:sz="0" w:space="0" w:color="auto"/>
            <w:left w:val="none" w:sz="0" w:space="0" w:color="auto"/>
            <w:bottom w:val="none" w:sz="0" w:space="0" w:color="auto"/>
            <w:right w:val="none" w:sz="0" w:space="0" w:color="auto"/>
          </w:divBdr>
        </w:div>
      </w:divsChild>
    </w:div>
    <w:div w:id="818765860">
      <w:bodyDiv w:val="1"/>
      <w:marLeft w:val="0"/>
      <w:marRight w:val="0"/>
      <w:marTop w:val="0"/>
      <w:marBottom w:val="0"/>
      <w:divBdr>
        <w:top w:val="none" w:sz="0" w:space="0" w:color="auto"/>
        <w:left w:val="none" w:sz="0" w:space="0" w:color="auto"/>
        <w:bottom w:val="none" w:sz="0" w:space="0" w:color="auto"/>
        <w:right w:val="none" w:sz="0" w:space="0" w:color="auto"/>
      </w:divBdr>
    </w:div>
    <w:div w:id="830222576">
      <w:bodyDiv w:val="1"/>
      <w:marLeft w:val="0"/>
      <w:marRight w:val="0"/>
      <w:marTop w:val="0"/>
      <w:marBottom w:val="0"/>
      <w:divBdr>
        <w:top w:val="none" w:sz="0" w:space="0" w:color="auto"/>
        <w:left w:val="none" w:sz="0" w:space="0" w:color="auto"/>
        <w:bottom w:val="none" w:sz="0" w:space="0" w:color="auto"/>
        <w:right w:val="none" w:sz="0" w:space="0" w:color="auto"/>
      </w:divBdr>
    </w:div>
    <w:div w:id="831919921">
      <w:bodyDiv w:val="1"/>
      <w:marLeft w:val="0"/>
      <w:marRight w:val="0"/>
      <w:marTop w:val="0"/>
      <w:marBottom w:val="0"/>
      <w:divBdr>
        <w:top w:val="none" w:sz="0" w:space="0" w:color="auto"/>
        <w:left w:val="none" w:sz="0" w:space="0" w:color="auto"/>
        <w:bottom w:val="none" w:sz="0" w:space="0" w:color="auto"/>
        <w:right w:val="none" w:sz="0" w:space="0" w:color="auto"/>
      </w:divBdr>
    </w:div>
    <w:div w:id="885339721">
      <w:bodyDiv w:val="1"/>
      <w:marLeft w:val="0"/>
      <w:marRight w:val="0"/>
      <w:marTop w:val="0"/>
      <w:marBottom w:val="0"/>
      <w:divBdr>
        <w:top w:val="none" w:sz="0" w:space="0" w:color="auto"/>
        <w:left w:val="none" w:sz="0" w:space="0" w:color="auto"/>
        <w:bottom w:val="none" w:sz="0" w:space="0" w:color="auto"/>
        <w:right w:val="none" w:sz="0" w:space="0" w:color="auto"/>
      </w:divBdr>
    </w:div>
    <w:div w:id="892036285">
      <w:bodyDiv w:val="1"/>
      <w:marLeft w:val="0"/>
      <w:marRight w:val="0"/>
      <w:marTop w:val="0"/>
      <w:marBottom w:val="0"/>
      <w:divBdr>
        <w:top w:val="none" w:sz="0" w:space="0" w:color="auto"/>
        <w:left w:val="none" w:sz="0" w:space="0" w:color="auto"/>
        <w:bottom w:val="none" w:sz="0" w:space="0" w:color="auto"/>
        <w:right w:val="none" w:sz="0" w:space="0" w:color="auto"/>
      </w:divBdr>
      <w:divsChild>
        <w:div w:id="1858502159">
          <w:marLeft w:val="0"/>
          <w:marRight w:val="0"/>
          <w:marTop w:val="0"/>
          <w:marBottom w:val="0"/>
          <w:divBdr>
            <w:top w:val="none" w:sz="0" w:space="0" w:color="auto"/>
            <w:left w:val="none" w:sz="0" w:space="0" w:color="auto"/>
            <w:bottom w:val="none" w:sz="0" w:space="0" w:color="auto"/>
            <w:right w:val="none" w:sz="0" w:space="0" w:color="auto"/>
          </w:divBdr>
        </w:div>
      </w:divsChild>
    </w:div>
    <w:div w:id="897478636">
      <w:bodyDiv w:val="1"/>
      <w:marLeft w:val="0"/>
      <w:marRight w:val="0"/>
      <w:marTop w:val="0"/>
      <w:marBottom w:val="0"/>
      <w:divBdr>
        <w:top w:val="none" w:sz="0" w:space="0" w:color="auto"/>
        <w:left w:val="none" w:sz="0" w:space="0" w:color="auto"/>
        <w:bottom w:val="none" w:sz="0" w:space="0" w:color="auto"/>
        <w:right w:val="none" w:sz="0" w:space="0" w:color="auto"/>
      </w:divBdr>
    </w:div>
    <w:div w:id="898057331">
      <w:bodyDiv w:val="1"/>
      <w:marLeft w:val="0"/>
      <w:marRight w:val="0"/>
      <w:marTop w:val="0"/>
      <w:marBottom w:val="0"/>
      <w:divBdr>
        <w:top w:val="none" w:sz="0" w:space="0" w:color="auto"/>
        <w:left w:val="none" w:sz="0" w:space="0" w:color="auto"/>
        <w:bottom w:val="none" w:sz="0" w:space="0" w:color="auto"/>
        <w:right w:val="none" w:sz="0" w:space="0" w:color="auto"/>
      </w:divBdr>
    </w:div>
    <w:div w:id="899948762">
      <w:bodyDiv w:val="1"/>
      <w:marLeft w:val="0"/>
      <w:marRight w:val="0"/>
      <w:marTop w:val="0"/>
      <w:marBottom w:val="0"/>
      <w:divBdr>
        <w:top w:val="none" w:sz="0" w:space="0" w:color="auto"/>
        <w:left w:val="none" w:sz="0" w:space="0" w:color="auto"/>
        <w:bottom w:val="none" w:sz="0" w:space="0" w:color="auto"/>
        <w:right w:val="none" w:sz="0" w:space="0" w:color="auto"/>
      </w:divBdr>
    </w:div>
    <w:div w:id="911815997">
      <w:bodyDiv w:val="1"/>
      <w:marLeft w:val="0"/>
      <w:marRight w:val="0"/>
      <w:marTop w:val="0"/>
      <w:marBottom w:val="0"/>
      <w:divBdr>
        <w:top w:val="none" w:sz="0" w:space="0" w:color="auto"/>
        <w:left w:val="none" w:sz="0" w:space="0" w:color="auto"/>
        <w:bottom w:val="none" w:sz="0" w:space="0" w:color="auto"/>
        <w:right w:val="none" w:sz="0" w:space="0" w:color="auto"/>
      </w:divBdr>
    </w:div>
    <w:div w:id="952830289">
      <w:bodyDiv w:val="1"/>
      <w:marLeft w:val="0"/>
      <w:marRight w:val="0"/>
      <w:marTop w:val="0"/>
      <w:marBottom w:val="0"/>
      <w:divBdr>
        <w:top w:val="none" w:sz="0" w:space="0" w:color="auto"/>
        <w:left w:val="none" w:sz="0" w:space="0" w:color="auto"/>
        <w:bottom w:val="none" w:sz="0" w:space="0" w:color="auto"/>
        <w:right w:val="none" w:sz="0" w:space="0" w:color="auto"/>
      </w:divBdr>
    </w:div>
    <w:div w:id="986399980">
      <w:bodyDiv w:val="1"/>
      <w:marLeft w:val="0"/>
      <w:marRight w:val="0"/>
      <w:marTop w:val="0"/>
      <w:marBottom w:val="0"/>
      <w:divBdr>
        <w:top w:val="none" w:sz="0" w:space="0" w:color="auto"/>
        <w:left w:val="none" w:sz="0" w:space="0" w:color="auto"/>
        <w:bottom w:val="none" w:sz="0" w:space="0" w:color="auto"/>
        <w:right w:val="none" w:sz="0" w:space="0" w:color="auto"/>
      </w:divBdr>
    </w:div>
    <w:div w:id="1002778477">
      <w:bodyDiv w:val="1"/>
      <w:marLeft w:val="0"/>
      <w:marRight w:val="0"/>
      <w:marTop w:val="0"/>
      <w:marBottom w:val="0"/>
      <w:divBdr>
        <w:top w:val="none" w:sz="0" w:space="0" w:color="auto"/>
        <w:left w:val="none" w:sz="0" w:space="0" w:color="auto"/>
        <w:bottom w:val="none" w:sz="0" w:space="0" w:color="auto"/>
        <w:right w:val="none" w:sz="0" w:space="0" w:color="auto"/>
      </w:divBdr>
    </w:div>
    <w:div w:id="1027295932">
      <w:bodyDiv w:val="1"/>
      <w:marLeft w:val="0"/>
      <w:marRight w:val="0"/>
      <w:marTop w:val="0"/>
      <w:marBottom w:val="0"/>
      <w:divBdr>
        <w:top w:val="none" w:sz="0" w:space="0" w:color="auto"/>
        <w:left w:val="none" w:sz="0" w:space="0" w:color="auto"/>
        <w:bottom w:val="none" w:sz="0" w:space="0" w:color="auto"/>
        <w:right w:val="none" w:sz="0" w:space="0" w:color="auto"/>
      </w:divBdr>
    </w:div>
    <w:div w:id="1030691939">
      <w:bodyDiv w:val="1"/>
      <w:marLeft w:val="0"/>
      <w:marRight w:val="0"/>
      <w:marTop w:val="0"/>
      <w:marBottom w:val="0"/>
      <w:divBdr>
        <w:top w:val="none" w:sz="0" w:space="0" w:color="auto"/>
        <w:left w:val="none" w:sz="0" w:space="0" w:color="auto"/>
        <w:bottom w:val="none" w:sz="0" w:space="0" w:color="auto"/>
        <w:right w:val="none" w:sz="0" w:space="0" w:color="auto"/>
      </w:divBdr>
    </w:div>
    <w:div w:id="1051730286">
      <w:bodyDiv w:val="1"/>
      <w:marLeft w:val="0"/>
      <w:marRight w:val="0"/>
      <w:marTop w:val="0"/>
      <w:marBottom w:val="0"/>
      <w:divBdr>
        <w:top w:val="none" w:sz="0" w:space="0" w:color="auto"/>
        <w:left w:val="none" w:sz="0" w:space="0" w:color="auto"/>
        <w:bottom w:val="none" w:sz="0" w:space="0" w:color="auto"/>
        <w:right w:val="none" w:sz="0" w:space="0" w:color="auto"/>
      </w:divBdr>
    </w:div>
    <w:div w:id="1100218992">
      <w:bodyDiv w:val="1"/>
      <w:marLeft w:val="0"/>
      <w:marRight w:val="0"/>
      <w:marTop w:val="0"/>
      <w:marBottom w:val="0"/>
      <w:divBdr>
        <w:top w:val="none" w:sz="0" w:space="0" w:color="auto"/>
        <w:left w:val="none" w:sz="0" w:space="0" w:color="auto"/>
        <w:bottom w:val="none" w:sz="0" w:space="0" w:color="auto"/>
        <w:right w:val="none" w:sz="0" w:space="0" w:color="auto"/>
      </w:divBdr>
    </w:div>
    <w:div w:id="1113019375">
      <w:bodyDiv w:val="1"/>
      <w:marLeft w:val="0"/>
      <w:marRight w:val="0"/>
      <w:marTop w:val="0"/>
      <w:marBottom w:val="0"/>
      <w:divBdr>
        <w:top w:val="none" w:sz="0" w:space="0" w:color="auto"/>
        <w:left w:val="none" w:sz="0" w:space="0" w:color="auto"/>
        <w:bottom w:val="none" w:sz="0" w:space="0" w:color="auto"/>
        <w:right w:val="none" w:sz="0" w:space="0" w:color="auto"/>
      </w:divBdr>
    </w:div>
    <w:div w:id="1142426568">
      <w:bodyDiv w:val="1"/>
      <w:marLeft w:val="0"/>
      <w:marRight w:val="0"/>
      <w:marTop w:val="0"/>
      <w:marBottom w:val="0"/>
      <w:divBdr>
        <w:top w:val="none" w:sz="0" w:space="0" w:color="auto"/>
        <w:left w:val="none" w:sz="0" w:space="0" w:color="auto"/>
        <w:bottom w:val="none" w:sz="0" w:space="0" w:color="auto"/>
        <w:right w:val="none" w:sz="0" w:space="0" w:color="auto"/>
      </w:divBdr>
      <w:divsChild>
        <w:div w:id="1187520673">
          <w:marLeft w:val="0"/>
          <w:marRight w:val="0"/>
          <w:marTop w:val="0"/>
          <w:marBottom w:val="0"/>
          <w:divBdr>
            <w:top w:val="none" w:sz="0" w:space="0" w:color="auto"/>
            <w:left w:val="none" w:sz="0" w:space="0" w:color="auto"/>
            <w:bottom w:val="none" w:sz="0" w:space="0" w:color="auto"/>
            <w:right w:val="none" w:sz="0" w:space="0" w:color="auto"/>
          </w:divBdr>
        </w:div>
      </w:divsChild>
    </w:div>
    <w:div w:id="1176269229">
      <w:bodyDiv w:val="1"/>
      <w:marLeft w:val="0"/>
      <w:marRight w:val="0"/>
      <w:marTop w:val="0"/>
      <w:marBottom w:val="0"/>
      <w:divBdr>
        <w:top w:val="none" w:sz="0" w:space="0" w:color="auto"/>
        <w:left w:val="none" w:sz="0" w:space="0" w:color="auto"/>
        <w:bottom w:val="none" w:sz="0" w:space="0" w:color="auto"/>
        <w:right w:val="none" w:sz="0" w:space="0" w:color="auto"/>
      </w:divBdr>
    </w:div>
    <w:div w:id="1221329658">
      <w:bodyDiv w:val="1"/>
      <w:marLeft w:val="0"/>
      <w:marRight w:val="0"/>
      <w:marTop w:val="0"/>
      <w:marBottom w:val="0"/>
      <w:divBdr>
        <w:top w:val="none" w:sz="0" w:space="0" w:color="auto"/>
        <w:left w:val="none" w:sz="0" w:space="0" w:color="auto"/>
        <w:bottom w:val="none" w:sz="0" w:space="0" w:color="auto"/>
        <w:right w:val="none" w:sz="0" w:space="0" w:color="auto"/>
      </w:divBdr>
      <w:divsChild>
        <w:div w:id="1480267713">
          <w:marLeft w:val="0"/>
          <w:marRight w:val="0"/>
          <w:marTop w:val="0"/>
          <w:marBottom w:val="0"/>
          <w:divBdr>
            <w:top w:val="none" w:sz="0" w:space="0" w:color="auto"/>
            <w:left w:val="none" w:sz="0" w:space="0" w:color="auto"/>
            <w:bottom w:val="none" w:sz="0" w:space="0" w:color="auto"/>
            <w:right w:val="none" w:sz="0" w:space="0" w:color="auto"/>
          </w:divBdr>
        </w:div>
      </w:divsChild>
    </w:div>
    <w:div w:id="1271743479">
      <w:bodyDiv w:val="1"/>
      <w:marLeft w:val="0"/>
      <w:marRight w:val="0"/>
      <w:marTop w:val="0"/>
      <w:marBottom w:val="0"/>
      <w:divBdr>
        <w:top w:val="none" w:sz="0" w:space="0" w:color="auto"/>
        <w:left w:val="none" w:sz="0" w:space="0" w:color="auto"/>
        <w:bottom w:val="none" w:sz="0" w:space="0" w:color="auto"/>
        <w:right w:val="none" w:sz="0" w:space="0" w:color="auto"/>
      </w:divBdr>
    </w:div>
    <w:div w:id="1297835925">
      <w:bodyDiv w:val="1"/>
      <w:marLeft w:val="0"/>
      <w:marRight w:val="0"/>
      <w:marTop w:val="0"/>
      <w:marBottom w:val="0"/>
      <w:divBdr>
        <w:top w:val="none" w:sz="0" w:space="0" w:color="auto"/>
        <w:left w:val="none" w:sz="0" w:space="0" w:color="auto"/>
        <w:bottom w:val="none" w:sz="0" w:space="0" w:color="auto"/>
        <w:right w:val="none" w:sz="0" w:space="0" w:color="auto"/>
      </w:divBdr>
    </w:div>
    <w:div w:id="1308896078">
      <w:bodyDiv w:val="1"/>
      <w:marLeft w:val="0"/>
      <w:marRight w:val="0"/>
      <w:marTop w:val="0"/>
      <w:marBottom w:val="0"/>
      <w:divBdr>
        <w:top w:val="none" w:sz="0" w:space="0" w:color="auto"/>
        <w:left w:val="none" w:sz="0" w:space="0" w:color="auto"/>
        <w:bottom w:val="none" w:sz="0" w:space="0" w:color="auto"/>
        <w:right w:val="none" w:sz="0" w:space="0" w:color="auto"/>
      </w:divBdr>
    </w:div>
    <w:div w:id="1309824396">
      <w:bodyDiv w:val="1"/>
      <w:marLeft w:val="0"/>
      <w:marRight w:val="0"/>
      <w:marTop w:val="0"/>
      <w:marBottom w:val="0"/>
      <w:divBdr>
        <w:top w:val="none" w:sz="0" w:space="0" w:color="auto"/>
        <w:left w:val="none" w:sz="0" w:space="0" w:color="auto"/>
        <w:bottom w:val="none" w:sz="0" w:space="0" w:color="auto"/>
        <w:right w:val="none" w:sz="0" w:space="0" w:color="auto"/>
      </w:divBdr>
      <w:divsChild>
        <w:div w:id="335891173">
          <w:marLeft w:val="0"/>
          <w:marRight w:val="0"/>
          <w:marTop w:val="0"/>
          <w:marBottom w:val="0"/>
          <w:divBdr>
            <w:top w:val="none" w:sz="0" w:space="0" w:color="auto"/>
            <w:left w:val="none" w:sz="0" w:space="0" w:color="auto"/>
            <w:bottom w:val="none" w:sz="0" w:space="0" w:color="auto"/>
            <w:right w:val="none" w:sz="0" w:space="0" w:color="auto"/>
          </w:divBdr>
        </w:div>
      </w:divsChild>
    </w:div>
    <w:div w:id="1347100266">
      <w:bodyDiv w:val="1"/>
      <w:marLeft w:val="0"/>
      <w:marRight w:val="0"/>
      <w:marTop w:val="0"/>
      <w:marBottom w:val="0"/>
      <w:divBdr>
        <w:top w:val="none" w:sz="0" w:space="0" w:color="auto"/>
        <w:left w:val="none" w:sz="0" w:space="0" w:color="auto"/>
        <w:bottom w:val="none" w:sz="0" w:space="0" w:color="auto"/>
        <w:right w:val="none" w:sz="0" w:space="0" w:color="auto"/>
      </w:divBdr>
      <w:divsChild>
        <w:div w:id="1228372770">
          <w:marLeft w:val="0"/>
          <w:marRight w:val="0"/>
          <w:marTop w:val="0"/>
          <w:marBottom w:val="0"/>
          <w:divBdr>
            <w:top w:val="none" w:sz="0" w:space="0" w:color="auto"/>
            <w:left w:val="none" w:sz="0" w:space="0" w:color="auto"/>
            <w:bottom w:val="none" w:sz="0" w:space="0" w:color="auto"/>
            <w:right w:val="none" w:sz="0" w:space="0" w:color="auto"/>
          </w:divBdr>
        </w:div>
      </w:divsChild>
    </w:div>
    <w:div w:id="1350109143">
      <w:bodyDiv w:val="1"/>
      <w:marLeft w:val="0"/>
      <w:marRight w:val="0"/>
      <w:marTop w:val="0"/>
      <w:marBottom w:val="0"/>
      <w:divBdr>
        <w:top w:val="none" w:sz="0" w:space="0" w:color="auto"/>
        <w:left w:val="none" w:sz="0" w:space="0" w:color="auto"/>
        <w:bottom w:val="none" w:sz="0" w:space="0" w:color="auto"/>
        <w:right w:val="none" w:sz="0" w:space="0" w:color="auto"/>
      </w:divBdr>
    </w:div>
    <w:div w:id="1358965397">
      <w:bodyDiv w:val="1"/>
      <w:marLeft w:val="0"/>
      <w:marRight w:val="0"/>
      <w:marTop w:val="0"/>
      <w:marBottom w:val="0"/>
      <w:divBdr>
        <w:top w:val="none" w:sz="0" w:space="0" w:color="auto"/>
        <w:left w:val="none" w:sz="0" w:space="0" w:color="auto"/>
        <w:bottom w:val="none" w:sz="0" w:space="0" w:color="auto"/>
        <w:right w:val="none" w:sz="0" w:space="0" w:color="auto"/>
      </w:divBdr>
    </w:div>
    <w:div w:id="1364592412">
      <w:bodyDiv w:val="1"/>
      <w:marLeft w:val="0"/>
      <w:marRight w:val="0"/>
      <w:marTop w:val="0"/>
      <w:marBottom w:val="0"/>
      <w:divBdr>
        <w:top w:val="none" w:sz="0" w:space="0" w:color="auto"/>
        <w:left w:val="none" w:sz="0" w:space="0" w:color="auto"/>
        <w:bottom w:val="none" w:sz="0" w:space="0" w:color="auto"/>
        <w:right w:val="none" w:sz="0" w:space="0" w:color="auto"/>
      </w:divBdr>
    </w:div>
    <w:div w:id="1396197133">
      <w:bodyDiv w:val="1"/>
      <w:marLeft w:val="0"/>
      <w:marRight w:val="0"/>
      <w:marTop w:val="0"/>
      <w:marBottom w:val="0"/>
      <w:divBdr>
        <w:top w:val="none" w:sz="0" w:space="0" w:color="auto"/>
        <w:left w:val="none" w:sz="0" w:space="0" w:color="auto"/>
        <w:bottom w:val="none" w:sz="0" w:space="0" w:color="auto"/>
        <w:right w:val="none" w:sz="0" w:space="0" w:color="auto"/>
      </w:divBdr>
    </w:div>
    <w:div w:id="1433670555">
      <w:bodyDiv w:val="1"/>
      <w:marLeft w:val="0"/>
      <w:marRight w:val="0"/>
      <w:marTop w:val="0"/>
      <w:marBottom w:val="0"/>
      <w:divBdr>
        <w:top w:val="none" w:sz="0" w:space="0" w:color="auto"/>
        <w:left w:val="none" w:sz="0" w:space="0" w:color="auto"/>
        <w:bottom w:val="none" w:sz="0" w:space="0" w:color="auto"/>
        <w:right w:val="none" w:sz="0" w:space="0" w:color="auto"/>
      </w:divBdr>
      <w:divsChild>
        <w:div w:id="1434088742">
          <w:marLeft w:val="0"/>
          <w:marRight w:val="0"/>
          <w:marTop w:val="0"/>
          <w:marBottom w:val="0"/>
          <w:divBdr>
            <w:top w:val="none" w:sz="0" w:space="0" w:color="auto"/>
            <w:left w:val="none" w:sz="0" w:space="0" w:color="auto"/>
            <w:bottom w:val="none" w:sz="0" w:space="0" w:color="auto"/>
            <w:right w:val="none" w:sz="0" w:space="0" w:color="auto"/>
          </w:divBdr>
        </w:div>
      </w:divsChild>
    </w:div>
    <w:div w:id="1444501058">
      <w:bodyDiv w:val="1"/>
      <w:marLeft w:val="0"/>
      <w:marRight w:val="0"/>
      <w:marTop w:val="0"/>
      <w:marBottom w:val="0"/>
      <w:divBdr>
        <w:top w:val="none" w:sz="0" w:space="0" w:color="auto"/>
        <w:left w:val="none" w:sz="0" w:space="0" w:color="auto"/>
        <w:bottom w:val="none" w:sz="0" w:space="0" w:color="auto"/>
        <w:right w:val="none" w:sz="0" w:space="0" w:color="auto"/>
      </w:divBdr>
    </w:div>
    <w:div w:id="1539777206">
      <w:bodyDiv w:val="1"/>
      <w:marLeft w:val="0"/>
      <w:marRight w:val="0"/>
      <w:marTop w:val="0"/>
      <w:marBottom w:val="0"/>
      <w:divBdr>
        <w:top w:val="none" w:sz="0" w:space="0" w:color="auto"/>
        <w:left w:val="none" w:sz="0" w:space="0" w:color="auto"/>
        <w:bottom w:val="none" w:sz="0" w:space="0" w:color="auto"/>
        <w:right w:val="none" w:sz="0" w:space="0" w:color="auto"/>
      </w:divBdr>
    </w:div>
    <w:div w:id="1597250754">
      <w:bodyDiv w:val="1"/>
      <w:marLeft w:val="0"/>
      <w:marRight w:val="0"/>
      <w:marTop w:val="0"/>
      <w:marBottom w:val="0"/>
      <w:divBdr>
        <w:top w:val="none" w:sz="0" w:space="0" w:color="auto"/>
        <w:left w:val="none" w:sz="0" w:space="0" w:color="auto"/>
        <w:bottom w:val="none" w:sz="0" w:space="0" w:color="auto"/>
        <w:right w:val="none" w:sz="0" w:space="0" w:color="auto"/>
      </w:divBdr>
    </w:div>
    <w:div w:id="1611474563">
      <w:bodyDiv w:val="1"/>
      <w:marLeft w:val="0"/>
      <w:marRight w:val="0"/>
      <w:marTop w:val="0"/>
      <w:marBottom w:val="0"/>
      <w:divBdr>
        <w:top w:val="none" w:sz="0" w:space="0" w:color="auto"/>
        <w:left w:val="none" w:sz="0" w:space="0" w:color="auto"/>
        <w:bottom w:val="none" w:sz="0" w:space="0" w:color="auto"/>
        <w:right w:val="none" w:sz="0" w:space="0" w:color="auto"/>
      </w:divBdr>
    </w:div>
    <w:div w:id="1615285071">
      <w:bodyDiv w:val="1"/>
      <w:marLeft w:val="0"/>
      <w:marRight w:val="0"/>
      <w:marTop w:val="0"/>
      <w:marBottom w:val="0"/>
      <w:divBdr>
        <w:top w:val="none" w:sz="0" w:space="0" w:color="auto"/>
        <w:left w:val="none" w:sz="0" w:space="0" w:color="auto"/>
        <w:bottom w:val="none" w:sz="0" w:space="0" w:color="auto"/>
        <w:right w:val="none" w:sz="0" w:space="0" w:color="auto"/>
      </w:divBdr>
      <w:divsChild>
        <w:div w:id="1290480148">
          <w:marLeft w:val="0"/>
          <w:marRight w:val="0"/>
          <w:marTop w:val="0"/>
          <w:marBottom w:val="0"/>
          <w:divBdr>
            <w:top w:val="none" w:sz="0" w:space="0" w:color="auto"/>
            <w:left w:val="none" w:sz="0" w:space="0" w:color="auto"/>
            <w:bottom w:val="none" w:sz="0" w:space="0" w:color="auto"/>
            <w:right w:val="none" w:sz="0" w:space="0" w:color="auto"/>
          </w:divBdr>
        </w:div>
      </w:divsChild>
    </w:div>
    <w:div w:id="1620645917">
      <w:bodyDiv w:val="1"/>
      <w:marLeft w:val="0"/>
      <w:marRight w:val="0"/>
      <w:marTop w:val="0"/>
      <w:marBottom w:val="0"/>
      <w:divBdr>
        <w:top w:val="none" w:sz="0" w:space="0" w:color="auto"/>
        <w:left w:val="none" w:sz="0" w:space="0" w:color="auto"/>
        <w:bottom w:val="none" w:sz="0" w:space="0" w:color="auto"/>
        <w:right w:val="none" w:sz="0" w:space="0" w:color="auto"/>
      </w:divBdr>
    </w:div>
    <w:div w:id="1658338007">
      <w:bodyDiv w:val="1"/>
      <w:marLeft w:val="0"/>
      <w:marRight w:val="0"/>
      <w:marTop w:val="0"/>
      <w:marBottom w:val="0"/>
      <w:divBdr>
        <w:top w:val="none" w:sz="0" w:space="0" w:color="auto"/>
        <w:left w:val="none" w:sz="0" w:space="0" w:color="auto"/>
        <w:bottom w:val="none" w:sz="0" w:space="0" w:color="auto"/>
        <w:right w:val="none" w:sz="0" w:space="0" w:color="auto"/>
      </w:divBdr>
    </w:div>
    <w:div w:id="1660034575">
      <w:bodyDiv w:val="1"/>
      <w:marLeft w:val="0"/>
      <w:marRight w:val="0"/>
      <w:marTop w:val="0"/>
      <w:marBottom w:val="0"/>
      <w:divBdr>
        <w:top w:val="none" w:sz="0" w:space="0" w:color="auto"/>
        <w:left w:val="none" w:sz="0" w:space="0" w:color="auto"/>
        <w:bottom w:val="none" w:sz="0" w:space="0" w:color="auto"/>
        <w:right w:val="none" w:sz="0" w:space="0" w:color="auto"/>
      </w:divBdr>
    </w:div>
    <w:div w:id="1661034781">
      <w:bodyDiv w:val="1"/>
      <w:marLeft w:val="0"/>
      <w:marRight w:val="0"/>
      <w:marTop w:val="0"/>
      <w:marBottom w:val="0"/>
      <w:divBdr>
        <w:top w:val="none" w:sz="0" w:space="0" w:color="auto"/>
        <w:left w:val="none" w:sz="0" w:space="0" w:color="auto"/>
        <w:bottom w:val="none" w:sz="0" w:space="0" w:color="auto"/>
        <w:right w:val="none" w:sz="0" w:space="0" w:color="auto"/>
      </w:divBdr>
    </w:div>
    <w:div w:id="1667829653">
      <w:bodyDiv w:val="1"/>
      <w:marLeft w:val="0"/>
      <w:marRight w:val="0"/>
      <w:marTop w:val="0"/>
      <w:marBottom w:val="0"/>
      <w:divBdr>
        <w:top w:val="none" w:sz="0" w:space="0" w:color="auto"/>
        <w:left w:val="none" w:sz="0" w:space="0" w:color="auto"/>
        <w:bottom w:val="none" w:sz="0" w:space="0" w:color="auto"/>
        <w:right w:val="none" w:sz="0" w:space="0" w:color="auto"/>
      </w:divBdr>
    </w:div>
    <w:div w:id="1674406596">
      <w:bodyDiv w:val="1"/>
      <w:marLeft w:val="0"/>
      <w:marRight w:val="0"/>
      <w:marTop w:val="0"/>
      <w:marBottom w:val="0"/>
      <w:divBdr>
        <w:top w:val="none" w:sz="0" w:space="0" w:color="auto"/>
        <w:left w:val="none" w:sz="0" w:space="0" w:color="auto"/>
        <w:bottom w:val="none" w:sz="0" w:space="0" w:color="auto"/>
        <w:right w:val="none" w:sz="0" w:space="0" w:color="auto"/>
      </w:divBdr>
    </w:div>
    <w:div w:id="1676955333">
      <w:bodyDiv w:val="1"/>
      <w:marLeft w:val="0"/>
      <w:marRight w:val="0"/>
      <w:marTop w:val="0"/>
      <w:marBottom w:val="0"/>
      <w:divBdr>
        <w:top w:val="none" w:sz="0" w:space="0" w:color="auto"/>
        <w:left w:val="none" w:sz="0" w:space="0" w:color="auto"/>
        <w:bottom w:val="none" w:sz="0" w:space="0" w:color="auto"/>
        <w:right w:val="none" w:sz="0" w:space="0" w:color="auto"/>
      </w:divBdr>
    </w:div>
    <w:div w:id="1680307272">
      <w:bodyDiv w:val="1"/>
      <w:marLeft w:val="0"/>
      <w:marRight w:val="0"/>
      <w:marTop w:val="0"/>
      <w:marBottom w:val="0"/>
      <w:divBdr>
        <w:top w:val="none" w:sz="0" w:space="0" w:color="auto"/>
        <w:left w:val="none" w:sz="0" w:space="0" w:color="auto"/>
        <w:bottom w:val="none" w:sz="0" w:space="0" w:color="auto"/>
        <w:right w:val="none" w:sz="0" w:space="0" w:color="auto"/>
      </w:divBdr>
    </w:div>
    <w:div w:id="1691880030">
      <w:bodyDiv w:val="1"/>
      <w:marLeft w:val="0"/>
      <w:marRight w:val="0"/>
      <w:marTop w:val="0"/>
      <w:marBottom w:val="0"/>
      <w:divBdr>
        <w:top w:val="none" w:sz="0" w:space="0" w:color="auto"/>
        <w:left w:val="none" w:sz="0" w:space="0" w:color="auto"/>
        <w:bottom w:val="none" w:sz="0" w:space="0" w:color="auto"/>
        <w:right w:val="none" w:sz="0" w:space="0" w:color="auto"/>
      </w:divBdr>
    </w:div>
    <w:div w:id="1723750335">
      <w:bodyDiv w:val="1"/>
      <w:marLeft w:val="0"/>
      <w:marRight w:val="0"/>
      <w:marTop w:val="0"/>
      <w:marBottom w:val="0"/>
      <w:divBdr>
        <w:top w:val="none" w:sz="0" w:space="0" w:color="auto"/>
        <w:left w:val="none" w:sz="0" w:space="0" w:color="auto"/>
        <w:bottom w:val="none" w:sz="0" w:space="0" w:color="auto"/>
        <w:right w:val="none" w:sz="0" w:space="0" w:color="auto"/>
      </w:divBdr>
      <w:divsChild>
        <w:div w:id="267393396">
          <w:marLeft w:val="0"/>
          <w:marRight w:val="0"/>
          <w:marTop w:val="0"/>
          <w:marBottom w:val="0"/>
          <w:divBdr>
            <w:top w:val="none" w:sz="0" w:space="0" w:color="auto"/>
            <w:left w:val="none" w:sz="0" w:space="0" w:color="auto"/>
            <w:bottom w:val="none" w:sz="0" w:space="0" w:color="auto"/>
            <w:right w:val="none" w:sz="0" w:space="0" w:color="auto"/>
          </w:divBdr>
        </w:div>
      </w:divsChild>
    </w:div>
    <w:div w:id="1730036392">
      <w:bodyDiv w:val="1"/>
      <w:marLeft w:val="0"/>
      <w:marRight w:val="0"/>
      <w:marTop w:val="0"/>
      <w:marBottom w:val="0"/>
      <w:divBdr>
        <w:top w:val="none" w:sz="0" w:space="0" w:color="auto"/>
        <w:left w:val="none" w:sz="0" w:space="0" w:color="auto"/>
        <w:bottom w:val="none" w:sz="0" w:space="0" w:color="auto"/>
        <w:right w:val="none" w:sz="0" w:space="0" w:color="auto"/>
      </w:divBdr>
    </w:div>
    <w:div w:id="1731801620">
      <w:bodyDiv w:val="1"/>
      <w:marLeft w:val="0"/>
      <w:marRight w:val="0"/>
      <w:marTop w:val="0"/>
      <w:marBottom w:val="0"/>
      <w:divBdr>
        <w:top w:val="none" w:sz="0" w:space="0" w:color="auto"/>
        <w:left w:val="none" w:sz="0" w:space="0" w:color="auto"/>
        <w:bottom w:val="none" w:sz="0" w:space="0" w:color="auto"/>
        <w:right w:val="none" w:sz="0" w:space="0" w:color="auto"/>
      </w:divBdr>
      <w:divsChild>
        <w:div w:id="1180660994">
          <w:marLeft w:val="0"/>
          <w:marRight w:val="0"/>
          <w:marTop w:val="0"/>
          <w:marBottom w:val="0"/>
          <w:divBdr>
            <w:top w:val="none" w:sz="0" w:space="0" w:color="auto"/>
            <w:left w:val="none" w:sz="0" w:space="0" w:color="auto"/>
            <w:bottom w:val="none" w:sz="0" w:space="0" w:color="auto"/>
            <w:right w:val="none" w:sz="0" w:space="0" w:color="auto"/>
          </w:divBdr>
        </w:div>
      </w:divsChild>
    </w:div>
    <w:div w:id="1746368081">
      <w:bodyDiv w:val="1"/>
      <w:marLeft w:val="0"/>
      <w:marRight w:val="0"/>
      <w:marTop w:val="0"/>
      <w:marBottom w:val="0"/>
      <w:divBdr>
        <w:top w:val="none" w:sz="0" w:space="0" w:color="auto"/>
        <w:left w:val="none" w:sz="0" w:space="0" w:color="auto"/>
        <w:bottom w:val="none" w:sz="0" w:space="0" w:color="auto"/>
        <w:right w:val="none" w:sz="0" w:space="0" w:color="auto"/>
      </w:divBdr>
    </w:div>
    <w:div w:id="1760562417">
      <w:bodyDiv w:val="1"/>
      <w:marLeft w:val="0"/>
      <w:marRight w:val="0"/>
      <w:marTop w:val="0"/>
      <w:marBottom w:val="0"/>
      <w:divBdr>
        <w:top w:val="none" w:sz="0" w:space="0" w:color="auto"/>
        <w:left w:val="none" w:sz="0" w:space="0" w:color="auto"/>
        <w:bottom w:val="none" w:sz="0" w:space="0" w:color="auto"/>
        <w:right w:val="none" w:sz="0" w:space="0" w:color="auto"/>
      </w:divBdr>
      <w:divsChild>
        <w:div w:id="1035887382">
          <w:marLeft w:val="0"/>
          <w:marRight w:val="0"/>
          <w:marTop w:val="0"/>
          <w:marBottom w:val="0"/>
          <w:divBdr>
            <w:top w:val="none" w:sz="0" w:space="0" w:color="auto"/>
            <w:left w:val="none" w:sz="0" w:space="0" w:color="auto"/>
            <w:bottom w:val="none" w:sz="0" w:space="0" w:color="auto"/>
            <w:right w:val="none" w:sz="0" w:space="0" w:color="auto"/>
          </w:divBdr>
        </w:div>
      </w:divsChild>
    </w:div>
    <w:div w:id="1773165627">
      <w:bodyDiv w:val="1"/>
      <w:marLeft w:val="0"/>
      <w:marRight w:val="0"/>
      <w:marTop w:val="0"/>
      <w:marBottom w:val="0"/>
      <w:divBdr>
        <w:top w:val="none" w:sz="0" w:space="0" w:color="auto"/>
        <w:left w:val="none" w:sz="0" w:space="0" w:color="auto"/>
        <w:bottom w:val="none" w:sz="0" w:space="0" w:color="auto"/>
        <w:right w:val="none" w:sz="0" w:space="0" w:color="auto"/>
      </w:divBdr>
    </w:div>
    <w:div w:id="1776174476">
      <w:bodyDiv w:val="1"/>
      <w:marLeft w:val="0"/>
      <w:marRight w:val="0"/>
      <w:marTop w:val="0"/>
      <w:marBottom w:val="0"/>
      <w:divBdr>
        <w:top w:val="none" w:sz="0" w:space="0" w:color="auto"/>
        <w:left w:val="none" w:sz="0" w:space="0" w:color="auto"/>
        <w:bottom w:val="none" w:sz="0" w:space="0" w:color="auto"/>
        <w:right w:val="none" w:sz="0" w:space="0" w:color="auto"/>
      </w:divBdr>
      <w:divsChild>
        <w:div w:id="1711760675">
          <w:marLeft w:val="0"/>
          <w:marRight w:val="0"/>
          <w:marTop w:val="0"/>
          <w:marBottom w:val="0"/>
          <w:divBdr>
            <w:top w:val="none" w:sz="0" w:space="0" w:color="auto"/>
            <w:left w:val="none" w:sz="0" w:space="0" w:color="auto"/>
            <w:bottom w:val="none" w:sz="0" w:space="0" w:color="auto"/>
            <w:right w:val="none" w:sz="0" w:space="0" w:color="auto"/>
          </w:divBdr>
        </w:div>
      </w:divsChild>
    </w:div>
    <w:div w:id="1819882930">
      <w:bodyDiv w:val="1"/>
      <w:marLeft w:val="0"/>
      <w:marRight w:val="0"/>
      <w:marTop w:val="0"/>
      <w:marBottom w:val="0"/>
      <w:divBdr>
        <w:top w:val="none" w:sz="0" w:space="0" w:color="auto"/>
        <w:left w:val="none" w:sz="0" w:space="0" w:color="auto"/>
        <w:bottom w:val="none" w:sz="0" w:space="0" w:color="auto"/>
        <w:right w:val="none" w:sz="0" w:space="0" w:color="auto"/>
      </w:divBdr>
    </w:div>
    <w:div w:id="1839612255">
      <w:bodyDiv w:val="1"/>
      <w:marLeft w:val="0"/>
      <w:marRight w:val="0"/>
      <w:marTop w:val="0"/>
      <w:marBottom w:val="0"/>
      <w:divBdr>
        <w:top w:val="none" w:sz="0" w:space="0" w:color="auto"/>
        <w:left w:val="none" w:sz="0" w:space="0" w:color="auto"/>
        <w:bottom w:val="none" w:sz="0" w:space="0" w:color="auto"/>
        <w:right w:val="none" w:sz="0" w:space="0" w:color="auto"/>
      </w:divBdr>
      <w:divsChild>
        <w:div w:id="290988920">
          <w:marLeft w:val="0"/>
          <w:marRight w:val="0"/>
          <w:marTop w:val="0"/>
          <w:marBottom w:val="0"/>
          <w:divBdr>
            <w:top w:val="none" w:sz="0" w:space="0" w:color="auto"/>
            <w:left w:val="none" w:sz="0" w:space="0" w:color="auto"/>
            <w:bottom w:val="none" w:sz="0" w:space="0" w:color="auto"/>
            <w:right w:val="none" w:sz="0" w:space="0" w:color="auto"/>
          </w:divBdr>
        </w:div>
      </w:divsChild>
    </w:div>
    <w:div w:id="1879971447">
      <w:bodyDiv w:val="1"/>
      <w:marLeft w:val="0"/>
      <w:marRight w:val="0"/>
      <w:marTop w:val="0"/>
      <w:marBottom w:val="0"/>
      <w:divBdr>
        <w:top w:val="none" w:sz="0" w:space="0" w:color="auto"/>
        <w:left w:val="none" w:sz="0" w:space="0" w:color="auto"/>
        <w:bottom w:val="none" w:sz="0" w:space="0" w:color="auto"/>
        <w:right w:val="none" w:sz="0" w:space="0" w:color="auto"/>
      </w:divBdr>
    </w:div>
    <w:div w:id="1949266332">
      <w:bodyDiv w:val="1"/>
      <w:marLeft w:val="0"/>
      <w:marRight w:val="0"/>
      <w:marTop w:val="0"/>
      <w:marBottom w:val="0"/>
      <w:divBdr>
        <w:top w:val="none" w:sz="0" w:space="0" w:color="auto"/>
        <w:left w:val="none" w:sz="0" w:space="0" w:color="auto"/>
        <w:bottom w:val="none" w:sz="0" w:space="0" w:color="auto"/>
        <w:right w:val="none" w:sz="0" w:space="0" w:color="auto"/>
      </w:divBdr>
    </w:div>
    <w:div w:id="1994214130">
      <w:bodyDiv w:val="1"/>
      <w:marLeft w:val="0"/>
      <w:marRight w:val="0"/>
      <w:marTop w:val="0"/>
      <w:marBottom w:val="0"/>
      <w:divBdr>
        <w:top w:val="none" w:sz="0" w:space="0" w:color="auto"/>
        <w:left w:val="none" w:sz="0" w:space="0" w:color="auto"/>
        <w:bottom w:val="none" w:sz="0" w:space="0" w:color="auto"/>
        <w:right w:val="none" w:sz="0" w:space="0" w:color="auto"/>
      </w:divBdr>
    </w:div>
    <w:div w:id="2020351778">
      <w:bodyDiv w:val="1"/>
      <w:marLeft w:val="0"/>
      <w:marRight w:val="0"/>
      <w:marTop w:val="0"/>
      <w:marBottom w:val="0"/>
      <w:divBdr>
        <w:top w:val="none" w:sz="0" w:space="0" w:color="auto"/>
        <w:left w:val="none" w:sz="0" w:space="0" w:color="auto"/>
        <w:bottom w:val="none" w:sz="0" w:space="0" w:color="auto"/>
        <w:right w:val="none" w:sz="0" w:space="0" w:color="auto"/>
      </w:divBdr>
    </w:div>
    <w:div w:id="2023701698">
      <w:bodyDiv w:val="1"/>
      <w:marLeft w:val="0"/>
      <w:marRight w:val="0"/>
      <w:marTop w:val="0"/>
      <w:marBottom w:val="0"/>
      <w:divBdr>
        <w:top w:val="none" w:sz="0" w:space="0" w:color="auto"/>
        <w:left w:val="none" w:sz="0" w:space="0" w:color="auto"/>
        <w:bottom w:val="none" w:sz="0" w:space="0" w:color="auto"/>
        <w:right w:val="none" w:sz="0" w:space="0" w:color="auto"/>
      </w:divBdr>
      <w:divsChild>
        <w:div w:id="1419982150">
          <w:marLeft w:val="0"/>
          <w:marRight w:val="0"/>
          <w:marTop w:val="0"/>
          <w:marBottom w:val="0"/>
          <w:divBdr>
            <w:top w:val="none" w:sz="0" w:space="0" w:color="auto"/>
            <w:left w:val="none" w:sz="0" w:space="0" w:color="auto"/>
            <w:bottom w:val="none" w:sz="0" w:space="0" w:color="auto"/>
            <w:right w:val="none" w:sz="0" w:space="0" w:color="auto"/>
          </w:divBdr>
        </w:div>
      </w:divsChild>
    </w:div>
    <w:div w:id="2047287151">
      <w:bodyDiv w:val="1"/>
      <w:marLeft w:val="0"/>
      <w:marRight w:val="0"/>
      <w:marTop w:val="0"/>
      <w:marBottom w:val="0"/>
      <w:divBdr>
        <w:top w:val="none" w:sz="0" w:space="0" w:color="auto"/>
        <w:left w:val="none" w:sz="0" w:space="0" w:color="auto"/>
        <w:bottom w:val="none" w:sz="0" w:space="0" w:color="auto"/>
        <w:right w:val="none" w:sz="0" w:space="0" w:color="auto"/>
      </w:divBdr>
    </w:div>
    <w:div w:id="2056855398">
      <w:bodyDiv w:val="1"/>
      <w:marLeft w:val="0"/>
      <w:marRight w:val="0"/>
      <w:marTop w:val="0"/>
      <w:marBottom w:val="0"/>
      <w:divBdr>
        <w:top w:val="none" w:sz="0" w:space="0" w:color="auto"/>
        <w:left w:val="none" w:sz="0" w:space="0" w:color="auto"/>
        <w:bottom w:val="none" w:sz="0" w:space="0" w:color="auto"/>
        <w:right w:val="none" w:sz="0" w:space="0" w:color="auto"/>
      </w:divBdr>
    </w:div>
    <w:div w:id="2071266778">
      <w:bodyDiv w:val="1"/>
      <w:marLeft w:val="0"/>
      <w:marRight w:val="0"/>
      <w:marTop w:val="0"/>
      <w:marBottom w:val="0"/>
      <w:divBdr>
        <w:top w:val="none" w:sz="0" w:space="0" w:color="auto"/>
        <w:left w:val="none" w:sz="0" w:space="0" w:color="auto"/>
        <w:bottom w:val="none" w:sz="0" w:space="0" w:color="auto"/>
        <w:right w:val="none" w:sz="0" w:space="0" w:color="auto"/>
      </w:divBdr>
    </w:div>
    <w:div w:id="2075279065">
      <w:bodyDiv w:val="1"/>
      <w:marLeft w:val="0"/>
      <w:marRight w:val="0"/>
      <w:marTop w:val="0"/>
      <w:marBottom w:val="0"/>
      <w:divBdr>
        <w:top w:val="none" w:sz="0" w:space="0" w:color="auto"/>
        <w:left w:val="none" w:sz="0" w:space="0" w:color="auto"/>
        <w:bottom w:val="none" w:sz="0" w:space="0" w:color="auto"/>
        <w:right w:val="none" w:sz="0" w:space="0" w:color="auto"/>
      </w:divBdr>
    </w:div>
    <w:div w:id="2080319699">
      <w:bodyDiv w:val="1"/>
      <w:marLeft w:val="0"/>
      <w:marRight w:val="0"/>
      <w:marTop w:val="0"/>
      <w:marBottom w:val="0"/>
      <w:divBdr>
        <w:top w:val="none" w:sz="0" w:space="0" w:color="auto"/>
        <w:left w:val="none" w:sz="0" w:space="0" w:color="auto"/>
        <w:bottom w:val="none" w:sz="0" w:space="0" w:color="auto"/>
        <w:right w:val="none" w:sz="0" w:space="0" w:color="auto"/>
      </w:divBdr>
    </w:div>
    <w:div w:id="211806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atabricks.com/en/dev-tools/databricks-utils.html" TargetMode="External"/><Relationship Id="rId21"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databricks.com/en/dev-tools/databricks-utils.html"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docs.databricks.com/en/dev-tools/databricks-utils.html" TargetMode="External"/><Relationship Id="rId37" Type="http://schemas.openxmlformats.org/officeDocument/2006/relationships/hyperlink" Target="mailto:Source=" TargetMode="External"/><Relationship Id="rId40" Type="http://schemas.openxmlformats.org/officeDocument/2006/relationships/image" Target="media/image17.png"/><Relationship Id="rId45" Type="http://schemas.openxmlformats.org/officeDocument/2006/relationships/hyperlink" Target="https://accounts.cloud.databricks.com/" TargetMode="External"/><Relationship Id="rId53" Type="http://schemas.openxmlformats.org/officeDocument/2006/relationships/image" Target="media/image27.png"/><Relationship Id="rId58" Type="http://schemas.openxmlformats.org/officeDocument/2006/relationships/image" Target="media/image29.png"/><Relationship Id="rId66" Type="http://schemas.openxmlformats.org/officeDocument/2006/relationships/image" Target="media/image37.png"/><Relationship Id="rId74"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databricks.com/en/dev-tools/databricks-utils.html" TargetMode="External"/><Relationship Id="rId30" Type="http://schemas.openxmlformats.org/officeDocument/2006/relationships/hyperlink" Target="https://docs.databricks.com/en/dev-tools/databricks-utils.html" TargetMode="External"/><Relationship Id="rId35" Type="http://schemas.openxmlformats.org/officeDocument/2006/relationships/hyperlink" Target="https://docs.databricks.com/en/dev-tools/databricks-utils.html"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s://learn.microsoft.com/en-us/azure/databricks/data-governance/table-acls/table-acl" TargetMode="External"/><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hyperlink" Target="https://learn.microsoft.com/en-us/azure/databricks/security/auth-authz/access-control/enable-access-contro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docs.databricks.com/en/dev-tools/databricks-utils.html" TargetMode="External"/><Relationship Id="rId33" Type="http://schemas.openxmlformats.org/officeDocument/2006/relationships/hyperlink" Target="https://docs.databricks.com/en/dev-tools/databricks-utils.html" TargetMode="Externa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databricks.com/en/dev-tools/databricks-utils.html" TargetMode="External"/><Relationship Id="rId36" Type="http://schemas.openxmlformats.org/officeDocument/2006/relationships/hyperlink" Target="https://docs.databricks.com/en/dev-tools/databricks-utils.html" TargetMode="External"/><Relationship Id="rId49" Type="http://schemas.openxmlformats.org/officeDocument/2006/relationships/image" Target="media/image24.png"/><Relationship Id="rId57" Type="http://schemas.openxmlformats.org/officeDocument/2006/relationships/hyperlink" Target="https://learn.microsoft.com/en-us/azure/databricks/clusters/configure" TargetMode="External"/><Relationship Id="rId10" Type="http://schemas.openxmlformats.org/officeDocument/2006/relationships/endnotes" Target="endnotes.xml"/><Relationship Id="rId31" Type="http://schemas.openxmlformats.org/officeDocument/2006/relationships/hyperlink" Target="https://docs.databricks.com/en/dev-tools/databricks-utils.html" TargetMode="External"/><Relationship Id="rId44" Type="http://schemas.openxmlformats.org/officeDocument/2006/relationships/hyperlink" Target="https://docs.databricks.com/en/administration-guide/users-groups/index.html" TargetMode="Externa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6.png"/><Relationship Id="rId34" Type="http://schemas.openxmlformats.org/officeDocument/2006/relationships/hyperlink" Target="https://docs.databricks.com/en/dev-tools/databricks-utils.html" TargetMode="External"/><Relationship Id="rId50" Type="http://schemas.openxmlformats.org/officeDocument/2006/relationships/image" Target="media/image25.png"/><Relationship Id="rId55" Type="http://schemas.openxmlformats.org/officeDocument/2006/relationships/hyperlink" Target="https://learn.microsoft.com/en-us/azure/databricks/data-governance/table-acls/table-acl" TargetMode="External"/><Relationship Id="rId7" Type="http://schemas.openxmlformats.org/officeDocument/2006/relationships/settings" Target="setting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A088257FD04CD43BA2D737B8006556F" ma:contentTypeVersion="14" ma:contentTypeDescription="Create a new document." ma:contentTypeScope="" ma:versionID="d268b7934484bcf28c37b53752d4bc2c">
  <xsd:schema xmlns:xsd="http://www.w3.org/2001/XMLSchema" xmlns:xs="http://www.w3.org/2001/XMLSchema" xmlns:p="http://schemas.microsoft.com/office/2006/metadata/properties" xmlns:ns3="79645eef-b6c4-4b6a-9bbb-b3b4f1816156" xmlns:ns4="214db488-986e-4253-86a7-b805b2c02308" targetNamespace="http://schemas.microsoft.com/office/2006/metadata/properties" ma:root="true" ma:fieldsID="449fa6b3a87f674e11038b9f60896312" ns3:_="" ns4:_="">
    <xsd:import namespace="79645eef-b6c4-4b6a-9bbb-b3b4f1816156"/>
    <xsd:import namespace="214db488-986e-4253-86a7-b805b2c0230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645eef-b6c4-4b6a-9bbb-b3b4f181615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4db488-986e-4253-86a7-b805b2c0230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9645eef-b6c4-4b6a-9bbb-b3b4f1816156" xsi:nil="true"/>
  </documentManagement>
</p:properties>
</file>

<file path=customXml/itemProps1.xml><?xml version="1.0" encoding="utf-8"?>
<ds:datastoreItem xmlns:ds="http://schemas.openxmlformats.org/officeDocument/2006/customXml" ds:itemID="{8F229838-4A1B-4986-8D28-ED14FA4E6FBB}">
  <ds:schemaRefs>
    <ds:schemaRef ds:uri="http://schemas.openxmlformats.org/officeDocument/2006/bibliography"/>
  </ds:schemaRefs>
</ds:datastoreItem>
</file>

<file path=customXml/itemProps2.xml><?xml version="1.0" encoding="utf-8"?>
<ds:datastoreItem xmlns:ds="http://schemas.openxmlformats.org/officeDocument/2006/customXml" ds:itemID="{7A0C1129-D690-4DDA-BB3A-CD1561208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645eef-b6c4-4b6a-9bbb-b3b4f1816156"/>
    <ds:schemaRef ds:uri="214db488-986e-4253-86a7-b805b2c02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7765E-3277-4B14-99EC-A4711E87F311}">
  <ds:schemaRefs>
    <ds:schemaRef ds:uri="http://schemas.microsoft.com/sharepoint/v3/contenttype/forms"/>
  </ds:schemaRefs>
</ds:datastoreItem>
</file>

<file path=customXml/itemProps4.xml><?xml version="1.0" encoding="utf-8"?>
<ds:datastoreItem xmlns:ds="http://schemas.openxmlformats.org/officeDocument/2006/customXml" ds:itemID="{DD7D1EC2-C096-4284-8040-EEB3B6E8D96C}">
  <ds:schemaRefs>
    <ds:schemaRef ds:uri="214db488-986e-4253-86a7-b805b2c02308"/>
    <ds:schemaRef ds:uri="http://purl.org/dc/terms/"/>
    <ds:schemaRef ds:uri="79645eef-b6c4-4b6a-9bbb-b3b4f1816156"/>
    <ds:schemaRef ds:uri="http://purl.org/dc/dcmitype/"/>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www.w3.org/XML/1998/namespace"/>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8781</Words>
  <Characters>50054</Characters>
  <Application>Microsoft Office Word</Application>
  <DocSecurity>0</DocSecurity>
  <Lines>417</Lines>
  <Paragraphs>117</Paragraphs>
  <ScaleCrop>false</ScaleCrop>
  <Company/>
  <LinksUpToDate>false</LinksUpToDate>
  <CharactersWithSpaces>58718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KAREEM</dc:creator>
  <cp:keywords/>
  <dc:description/>
  <cp:lastModifiedBy>Mohammed Kareem</cp:lastModifiedBy>
  <cp:revision>2</cp:revision>
  <dcterms:created xsi:type="dcterms:W3CDTF">2025-02-04T05:15:00Z</dcterms:created>
  <dcterms:modified xsi:type="dcterms:W3CDTF">2025-02-04T05:15:00Z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0x0101006A088257FD04CD43BA2D737B8006556F</vt:lpwstr>
  </property>
</Properties>
</file>