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6F63"/>
          <w:sz w:val="17"/>
          <w:szCs w:val="17"/>
        </w:rPr>
        <w:t xml:space="preserve">MAKTAB PROGRAMME  ·  RECITATION ASSESSMENT  ·  v0.2</w:t>
      </w:r>
    </w:p>
    <w:p>
      <w:pPr>
        <w:spacing w:after="60"/>
      </w:pPr>
      <w:r>
        <w:rPr>
          <w:b/>
          <w:bCs/>
          <w:sz w:val="40"/>
          <w:szCs w:val="40"/>
        </w:rPr>
        <w:t xml:space="preserve">Screening</w:t>
      </w:r>
    </w:p>
    <w:p>
      <w:pPr>
        <w:spacing w:after="90"/>
      </w:pPr>
      <w:r>
        <w:rPr>
          <w:color w:val="444444"/>
          <w:sz w:val="21"/>
          <w:szCs w:val="21"/>
        </w:rPr>
        <w:t xml:space="preserve">Listen to your teacher. Write the number you hear in the empty box.</w:t>
      </w:r>
    </w:p>
    <w:p>
      <w:pPr>
        <w:spacing w:after="140"/>
      </w:pPr>
      <w:r>
        <w:rPr>
          <w:b/>
          <w:bCs/>
          <w:color w:val="8C3A2B"/>
          <w:sz w:val="19"/>
          <w:szCs w:val="19"/>
        </w:rPr>
        <w:t xml:space="preserve">STUDENT SHEET — hand this out first</w:t>
      </w:r>
    </w:p>
    <w:p>
      <w:pPr>
        <w:pBdr>
          <w:bottom w:val="single" w:color="999999" w:sz="6"/>
        </w:pBdr>
        <w:spacing w:after="130" w:before="40"/>
      </w:pPr>
    </w:p>
    <w:p>
      <w:pPr>
        <w:spacing w:after="200"/>
      </w:pPr>
      <w:r>
        <w:rPr>
          <w:b/>
          <w:bCs/>
          <w:sz w:val="21"/>
          <w:szCs w:val="21"/>
        </w:rPr>
        <w:t xml:space="preserve">Name </w:t>
      </w:r>
      <w:r>
        <w:rPr>
          <w:sz w:val="21"/>
          <w:szCs w:val="21"/>
        </w:rPr>
        <w:t xml:space="preserve">________________________________________     </w:t>
      </w:r>
      <w:r>
        <w:rPr>
          <w:b/>
          <w:bCs/>
          <w:sz w:val="21"/>
          <w:szCs w:val="21"/>
        </w:rPr>
        <w:t xml:space="preserve">Date </w:t>
      </w:r>
      <w:r>
        <w:rPr>
          <w:sz w:val="21"/>
          <w:szCs w:val="21"/>
        </w:rPr>
        <w:t xml:space="preserve">__________________</w:t>
      </w:r>
    </w:p>
    <w:p>
      <w:pPr>
        <w:spacing w:after="90"/>
      </w:pPr>
      <w:r>
        <w:rPr>
          <w:b/>
          <w:bCs/>
          <w:sz w:val="21"/>
          <w:szCs w:val="21"/>
        </w:rPr>
        <w:t xml:space="preserve">Your teacher will say seven sounds, then seven words. Each one is said twice.</w:t>
      </w:r>
    </w:p>
    <w:p>
      <w:pPr>
        <w:spacing w:after="200"/>
      </w:pPr>
      <w:r>
        <w:rPr>
          <w:sz w:val="21"/>
          <w:szCs w:val="21"/>
        </w:rPr>
        <w:t xml:space="preserve">Write the number (1–7) in the box next to the letter or the word you heard. Use each number once.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3300"/>
        <w:gridCol w:w="1500"/>
      </w:tblGrid>
      <w:tr>
        <w:trPr>
          <w:tblHeader/>
        </w:trPr>
        <w:tc>
          <w:tcPr>
            <w:tcW w:type="dxa" w:w="2100"/>
            <w:shd w:fill="EFEF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18"/>
                <w:szCs w:val="18"/>
              </w:rPr>
              <w:t xml:space="preserve">A · Letter</w:t>
            </w:r>
          </w:p>
        </w:tc>
        <w:tc>
          <w:tcPr>
            <w:tcW w:type="dxa" w:w="1500"/>
            <w:shd w:fill="EFEF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18"/>
                <w:szCs w:val="18"/>
              </w:rPr>
              <w:t xml:space="preserve">Number</w:t>
            </w:r>
          </w:p>
        </w:tc>
        <w:tc>
          <w:tcPr>
            <w:tcW w:type="dxa" w:w="3300"/>
            <w:shd w:fill="EFEF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18"/>
                <w:szCs w:val="18"/>
              </w:rPr>
              <w:t xml:space="preserve">B · Word</w:t>
            </w:r>
          </w:p>
        </w:tc>
        <w:tc>
          <w:tcPr>
            <w:tcW w:type="dxa" w:w="1500"/>
            <w:shd w:fill="EFEF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18"/>
                <w:szCs w:val="18"/>
              </w:rPr>
              <w:t xml:space="preserve">Number</w:t>
            </w:r>
          </w:p>
        </w:tc>
      </w:tr>
      <w:tr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 w:before="90"/>
              <w:jc w:val="center"/>
            </w:pPr>
            <w:r>
              <w:rPr>
                <w:rFonts w:ascii="KFGQPC HAFS Uthmanic Script" w:cs="KFGQPC HAFS Uthmanic Script" w:hAnsi="KFGQPC HAFS Uthmanic Script"/>
                <w:sz w:val="44"/>
                <w:szCs w:val="44"/>
                <w:rtl/>
              </w:rPr>
              <w:t xml:space="preserve">ء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 w:before="90"/>
            </w:pPr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 w:before="90"/>
              <w:jc w:val="center"/>
            </w:pPr>
            <w:r>
              <w:rPr>
                <w:rFonts w:ascii="KFGQPC HAFS Uthmanic Script" w:cs="KFGQPC HAFS Uthmanic Script" w:hAnsi="KFGQPC HAFS Uthmanic Script"/>
                <w:sz w:val="44"/>
                <w:szCs w:val="44"/>
                <w:rtl/>
              </w:rPr>
              <w:t xml:space="preserve">ٱقۡرَأۡ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 w:before="90"/>
            </w:pPr>
            <w:r>
              <w:rPr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 w:before="90"/>
              <w:jc w:val="center"/>
            </w:pPr>
            <w:r>
              <w:rPr>
                <w:rFonts w:ascii="KFGQPC HAFS Uthmanic Script" w:cs="KFGQPC HAFS Uthmanic Script" w:hAnsi="KFGQPC HAFS Uthmanic Script"/>
                <w:sz w:val="44"/>
                <w:szCs w:val="44"/>
                <w:rtl/>
              </w:rPr>
              <w:t xml:space="preserve">ت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 w:before="90"/>
            </w:pPr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 w:before="90"/>
              <w:jc w:val="center"/>
            </w:pPr>
            <w:r>
              <w:rPr>
                <w:rFonts w:ascii="KFGQPC HAFS Uthmanic Script" w:cs="KFGQPC HAFS Uthmanic Script" w:hAnsi="KFGQPC HAFS Uthmanic Script"/>
                <w:sz w:val="44"/>
                <w:szCs w:val="44"/>
                <w:rtl/>
              </w:rPr>
              <w:t xml:space="preserve">أَعۡمَٰلٌ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 w:before="90"/>
            </w:pPr>
            <w:r>
              <w:rPr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 w:before="90"/>
              <w:jc w:val="center"/>
            </w:pPr>
            <w:r>
              <w:rPr>
                <w:rFonts w:ascii="KFGQPC HAFS Uthmanic Script" w:cs="KFGQPC HAFS Uthmanic Script" w:hAnsi="KFGQPC HAFS Uthmanic Script"/>
                <w:sz w:val="44"/>
                <w:szCs w:val="44"/>
                <w:rtl/>
              </w:rPr>
              <w:t xml:space="preserve">ذ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 w:before="90"/>
            </w:pPr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 w:before="90"/>
              <w:jc w:val="center"/>
            </w:pPr>
            <w:r>
              <w:rPr>
                <w:rFonts w:ascii="KFGQPC HAFS Uthmanic Script" w:cs="KFGQPC HAFS Uthmanic Script" w:hAnsi="KFGQPC HAFS Uthmanic Script"/>
                <w:sz w:val="44"/>
                <w:szCs w:val="44"/>
                <w:rtl/>
              </w:rPr>
              <w:t xml:space="preserve">ٱلسَّمَآءِ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 w:before="90"/>
            </w:pPr>
            <w:r>
              <w:rPr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 w:before="90"/>
              <w:jc w:val="center"/>
            </w:pPr>
            <w:r>
              <w:rPr>
                <w:rFonts w:ascii="KFGQPC HAFS Uthmanic Script" w:cs="KFGQPC HAFS Uthmanic Script" w:hAnsi="KFGQPC HAFS Uthmanic Script"/>
                <w:sz w:val="44"/>
                <w:szCs w:val="44"/>
                <w:rtl/>
              </w:rPr>
              <w:t xml:space="preserve">خ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 w:before="90"/>
            </w:pPr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 w:before="90"/>
              <w:jc w:val="center"/>
            </w:pPr>
            <w:r>
              <w:rPr>
                <w:rFonts w:ascii="KFGQPC HAFS Uthmanic Script" w:cs="KFGQPC HAFS Uthmanic Script" w:hAnsi="KFGQPC HAFS Uthmanic Script"/>
                <w:sz w:val="44"/>
                <w:szCs w:val="44"/>
                <w:rtl/>
              </w:rPr>
              <w:t xml:space="preserve">تُحِيطُواْ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 w:before="90"/>
            </w:pPr>
            <w:r>
              <w:rPr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 w:before="90"/>
              <w:jc w:val="center"/>
            </w:pPr>
            <w:r>
              <w:rPr>
                <w:rFonts w:ascii="KFGQPC HAFS Uthmanic Script" w:cs="KFGQPC HAFS Uthmanic Script" w:hAnsi="KFGQPC HAFS Uthmanic Script"/>
                <w:sz w:val="44"/>
                <w:szCs w:val="44"/>
                <w:rtl/>
              </w:rPr>
              <w:t xml:space="preserve">ش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 w:before="90"/>
            </w:pPr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 w:before="90"/>
              <w:jc w:val="center"/>
            </w:pPr>
            <w:r>
              <w:rPr>
                <w:rFonts w:ascii="KFGQPC HAFS Uthmanic Script" w:cs="KFGQPC HAFS Uthmanic Script" w:hAnsi="KFGQPC HAFS Uthmanic Script"/>
                <w:sz w:val="44"/>
                <w:szCs w:val="44"/>
                <w:rtl/>
              </w:rPr>
              <w:t xml:space="preserve">كَتَبَ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 w:before="90"/>
            </w:pPr>
            <w:r>
              <w:rPr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 w:before="90"/>
              <w:jc w:val="center"/>
            </w:pPr>
            <w:r>
              <w:rPr>
                <w:rFonts w:ascii="KFGQPC HAFS Uthmanic Script" w:cs="KFGQPC HAFS Uthmanic Script" w:hAnsi="KFGQPC HAFS Uthmanic Script"/>
                <w:sz w:val="44"/>
                <w:szCs w:val="44"/>
                <w:rtl/>
              </w:rPr>
              <w:t xml:space="preserve">ق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 w:before="90"/>
            </w:pPr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 w:before="90"/>
              <w:jc w:val="center"/>
            </w:pPr>
            <w:r>
              <w:rPr>
                <w:rFonts w:ascii="KFGQPC HAFS Uthmanic Script" w:cs="KFGQPC HAFS Uthmanic Script" w:hAnsi="KFGQPC HAFS Uthmanic Script"/>
                <w:sz w:val="44"/>
                <w:szCs w:val="44"/>
                <w:rtl/>
              </w:rPr>
              <w:t xml:space="preserve">مُؤۡمِنِينَ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 w:before="90"/>
            </w:pPr>
            <w:r>
              <w:rPr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 w:before="90"/>
              <w:jc w:val="center"/>
            </w:pPr>
            <w:r>
              <w:rPr>
                <w:rFonts w:ascii="KFGQPC HAFS Uthmanic Script" w:cs="KFGQPC HAFS Uthmanic Script" w:hAnsi="KFGQPC HAFS Uthmanic Script"/>
                <w:sz w:val="44"/>
                <w:szCs w:val="44"/>
                <w:rtl/>
              </w:rPr>
              <w:t xml:space="preserve">م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 w:before="90"/>
            </w:pPr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 w:before="90"/>
              <w:jc w:val="center"/>
            </w:pPr>
            <w:r>
              <w:rPr>
                <w:rFonts w:ascii="KFGQPC HAFS Uthmanic Script" w:cs="KFGQPC HAFS Uthmanic Script" w:hAnsi="KFGQPC HAFS Uthmanic Script"/>
                <w:sz w:val="44"/>
                <w:szCs w:val="44"/>
                <w:rtl/>
              </w:rPr>
              <w:t xml:space="preserve">مُحَمَّدٌ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 w:before="90"/>
            </w:pPr>
            <w:r>
              <w:rPr>
                <w:sz w:val="21"/>
                <w:szCs w:val="21"/>
              </w:rPr>
              <w:t xml:space="preserve"> </w:t>
            </w:r>
          </w:p>
        </w:tc>
      </w:tr>
    </w:tbl>
    <w:p>
      <w:pPr>
        <w:spacing w:after="300"/>
      </w:pPr>
    </w:p>
    <w:p>
      <w:pPr>
        <w:pBdr>
          <w:bottom w:val="single" w:color="999999" w:sz="6"/>
        </w:pBdr>
        <w:spacing w:after="130" w:before="40"/>
      </w:pPr>
    </w:p>
    <w:p>
      <w:pPr>
        <w:spacing w:after="90"/>
      </w:pPr>
      <w:r>
        <w:rPr>
          <w:b/>
          <w:bCs/>
          <w:color w:val="8C3A2B"/>
          <w:sz w:val="21"/>
          <w:szCs w:val="21"/>
        </w:rPr>
        <w:t xml:space="preserve">For the teacher only</w:t>
      </w:r>
    </w:p>
    <w:p>
      <w:pPr>
        <w:spacing w:after="90"/>
      </w:pPr>
      <w:r>
        <w:rPr>
          <w:b/>
          <w:bCs/>
          <w:sz w:val="21"/>
          <w:szCs w:val="21"/>
        </w:rPr>
        <w:t xml:space="preserve">A ____ / 7          B ____ / 7          Total ____ / 14          Gate:   PASS   /   FAIL</w:t>
      </w:r>
    </w:p>
    <w:p>
      <w:pPr>
        <w:spacing w:after="90"/>
      </w:pPr>
      <w:r>
        <w:rPr>
          <w:i/>
          <w:iCs/>
          <w:color w:val="555555"/>
          <w:sz w:val="19"/>
          <w:szCs w:val="19"/>
        </w:rPr>
        <w:t xml:space="preserve">Pass requires A ≥ 5 AND B ≥ 5. A student who fails stops here — Level 0, Foundations.</w:t>
      </w:r>
    </w:p>
    <w:p>
      <w:pPr>
        <w:sectPr>
          <w:footerReference w:type="default" r:id="rId7"/>
          <w:pgSz w:w="12240" w:h="15840" w:orient="portrait"/>
          <w:pgMar w:top="1000" w:right="1000" w:bottom="900" w:left="1000" w:header="708" w:footer="708" w:gutter="0"/>
          <w:pgNumType/>
          <w:docGrid w:linePitch="360"/>
        </w:sectPr>
      </w:pPr>
    </w:p>
    <w:p>
      <w:pPr>
        <w:spacing w:after="60"/>
      </w:pPr>
      <w:r>
        <w:rPr>
          <w:b/>
          <w:bCs/>
          <w:color w:val="1F6F63"/>
          <w:sz w:val="17"/>
          <w:szCs w:val="17"/>
        </w:rPr>
        <w:t xml:space="preserve">MAKTAB PROGRAMME  ·  RECITATION ASSESSMENT  ·  v0.2</w:t>
      </w:r>
    </w:p>
    <w:p>
      <w:pPr>
        <w:spacing w:after="60"/>
      </w:pPr>
      <w:r>
        <w:rPr>
          <w:b/>
          <w:bCs/>
          <w:sz w:val="40"/>
          <w:szCs w:val="40"/>
        </w:rPr>
        <w:t xml:space="preserve">Theory Paper</w:t>
      </w:r>
    </w:p>
    <w:p>
      <w:pPr>
        <w:spacing w:after="90"/>
      </w:pPr>
      <w:r>
        <w:rPr>
          <w:color w:val="444444"/>
          <w:sz w:val="21"/>
          <w:szCs w:val="21"/>
        </w:rPr>
        <w:t xml:space="preserve">Answer every question. If you do not know, leave it blank rather than guessing.   Total 49 marks.</w:t>
      </w:r>
    </w:p>
    <w:p>
      <w:pPr>
        <w:spacing w:after="140"/>
      </w:pPr>
      <w:r>
        <w:rPr>
          <w:b/>
          <w:bCs/>
          <w:color w:val="8C3A2B"/>
          <w:sz w:val="19"/>
          <w:szCs w:val="19"/>
        </w:rPr>
        <w:t xml:space="preserve">STUDENT SHEET</w:t>
      </w:r>
    </w:p>
    <w:p>
      <w:pPr>
        <w:pBdr>
          <w:bottom w:val="single" w:color="999999" w:sz="6"/>
        </w:pBdr>
        <w:spacing w:after="130" w:before="40"/>
      </w:pPr>
    </w:p>
    <w:p>
      <w:pPr>
        <w:spacing w:after="200"/>
      </w:pPr>
      <w:r>
        <w:rPr>
          <w:b/>
          <w:bCs/>
          <w:sz w:val="21"/>
          <w:szCs w:val="21"/>
        </w:rPr>
        <w:t xml:space="preserve">Name </w:t>
      </w:r>
      <w:r>
        <w:rPr>
          <w:sz w:val="21"/>
          <w:szCs w:val="21"/>
        </w:rPr>
        <w:t xml:space="preserve">________________________________________     </w:t>
      </w:r>
      <w:r>
        <w:rPr>
          <w:b/>
          <w:bCs/>
          <w:sz w:val="21"/>
          <w:szCs w:val="21"/>
        </w:rPr>
        <w:t xml:space="preserve">Date </w:t>
      </w:r>
      <w:r>
        <w:rPr>
          <w:sz w:val="21"/>
          <w:szCs w:val="21"/>
        </w:rPr>
        <w:t xml:space="preserve">__________________</w:t>
      </w:r>
    </w:p>
    <w:p>
      <w:pPr>
        <w:pStyle w:val="Heading2"/>
        <w:pBdr>
          <w:bottom w:val="single" w:color="1F6F63" w:sz="4"/>
        </w:pBdr>
        <w:spacing w:after="100" w:before="280"/>
      </w:pPr>
      <w:r>
        <w:rPr>
          <w:b/>
          <w:bCs/>
          <w:sz w:val="25"/>
          <w:szCs w:val="25"/>
        </w:rPr>
        <w:t xml:space="preserve">The Virtue of the Qurʾān   ·   7 marks</w:t>
      </w:r>
    </w:p>
    <w:p>
      <w:pPr>
        <w:spacing w:after="60" w:before="150"/>
      </w:pPr>
      <w:r>
        <w:rPr>
          <w:b/>
          <w:bCs/>
          <w:sz w:val="21"/>
          <w:szCs w:val="21"/>
        </w:rPr>
        <w:t xml:space="preserve">1.   </w:t>
      </w:r>
      <w:r>
        <w:rPr>
          <w:sz w:val="21"/>
          <w:szCs w:val="21"/>
        </w:rPr>
        <w:t xml:space="preserve">The Prophet ﷺ said that the one who is skilled in the Qurʾān — </w:t>
      </w:r>
      <w:r>
        <w:rPr>
          <w:rFonts w:ascii="KFGQPC HAFS Uthmanic Script" w:cs="KFGQPC HAFS Uthmanic Script" w:hAnsi="KFGQPC HAFS Uthmanic Script"/>
          <w:sz w:val="26"/>
          <w:szCs w:val="26"/>
          <w:rtl/>
        </w:rPr>
        <w:t xml:space="preserve">ٱلۡمَاهِرُ بِٱلۡقُرۡآنِ</w:t>
      </w:r>
      <w:r>
        <w:rPr>
          <w:sz w:val="21"/>
          <w:szCs w:val="21"/>
        </w:rPr>
        <w:t xml:space="preserve"> — is with:</w:t>
      </w:r>
    </w:p>
    <w:p>
      <w:pPr>
        <w:spacing w:after="30"/>
      </w:pPr>
      <w:r>
        <w:rPr>
          <w:sz w:val="21"/>
          <w:szCs w:val="21"/>
        </w:rPr>
        <w:t xml:space="preserve">        a)    </w:t>
      </w:r>
      <w:r>
        <w:rPr>
          <w:sz w:val="21"/>
          <w:szCs w:val="21"/>
        </w:rPr>
        <w:t xml:space="preserve">the companions</w:t>
      </w:r>
    </w:p>
    <w:p>
      <w:pPr>
        <w:spacing w:after="30"/>
      </w:pPr>
      <w:r>
        <w:rPr>
          <w:sz w:val="21"/>
          <w:szCs w:val="21"/>
        </w:rPr>
        <w:t xml:space="preserve">        b)    </w:t>
      </w:r>
      <w:r>
        <w:rPr>
          <w:sz w:val="21"/>
          <w:szCs w:val="21"/>
        </w:rPr>
        <w:t xml:space="preserve">the noble, righteous scribes — </w:t>
      </w:r>
      <w:r>
        <w:rPr>
          <w:rFonts w:ascii="KFGQPC HAFS Uthmanic Script" w:cs="KFGQPC HAFS Uthmanic Script" w:hAnsi="KFGQPC HAFS Uthmanic Script"/>
          <w:sz w:val="26"/>
          <w:szCs w:val="26"/>
          <w:rtl/>
        </w:rPr>
        <w:t xml:space="preserve">ٱلسَّفَرَةِ ٱلۡكِرَامِ ٱلۡبَرَرَةِ</w:t>
      </w:r>
    </w:p>
    <w:p>
      <w:pPr>
        <w:spacing w:after="30"/>
      </w:pPr>
      <w:r>
        <w:rPr>
          <w:sz w:val="21"/>
          <w:szCs w:val="21"/>
        </w:rPr>
        <w:t xml:space="preserve">        c)    </w:t>
      </w:r>
      <w:r>
        <w:rPr>
          <w:sz w:val="21"/>
          <w:szCs w:val="21"/>
        </w:rPr>
        <w:t xml:space="preserve">the martyrs</w:t>
      </w:r>
    </w:p>
    <w:p>
      <w:pPr>
        <w:spacing w:after="30"/>
      </w:pPr>
      <w:r>
        <w:rPr>
          <w:sz w:val="21"/>
          <w:szCs w:val="21"/>
        </w:rPr>
        <w:t xml:space="preserve">        d)    </w:t>
      </w:r>
      <w:r>
        <w:rPr>
          <w:sz w:val="21"/>
          <w:szCs w:val="21"/>
        </w:rPr>
        <w:t xml:space="preserve">his family</w:t>
      </w:r>
    </w:p>
    <w:p>
      <w:pPr>
        <w:spacing w:after="70"/>
      </w:pPr>
      <w:r>
        <w:rPr>
          <w:i/>
          <w:iCs/>
          <w:color w:val="777777"/>
          <w:sz w:val="17"/>
          <w:szCs w:val="17"/>
        </w:rPr>
        <w:t xml:space="preserve">        Circle one.</w:t>
      </w:r>
    </w:p>
    <w:p>
      <w:pPr>
        <w:spacing w:after="60" w:before="150"/>
      </w:pPr>
      <w:r>
        <w:rPr>
          <w:b/>
          <w:bCs/>
          <w:sz w:val="21"/>
          <w:szCs w:val="21"/>
        </w:rPr>
        <w:t xml:space="preserve">2.   </w:t>
      </w:r>
      <w:r>
        <w:rPr>
          <w:sz w:val="21"/>
          <w:szCs w:val="21"/>
        </w:rPr>
        <w:t xml:space="preserve">The one who reads the Qurʾān with difficulty, and it is hard for him, has:</w:t>
      </w:r>
    </w:p>
    <w:p>
      <w:pPr>
        <w:spacing w:after="30"/>
      </w:pPr>
      <w:r>
        <w:rPr>
          <w:sz w:val="21"/>
          <w:szCs w:val="21"/>
        </w:rPr>
        <w:t xml:space="preserve">        a)    </w:t>
      </w:r>
      <w:r>
        <w:rPr>
          <w:sz w:val="21"/>
          <w:szCs w:val="21"/>
        </w:rPr>
        <w:t xml:space="preserve">no reward until he improves</w:t>
      </w:r>
    </w:p>
    <w:p>
      <w:pPr>
        <w:spacing w:after="30"/>
      </w:pPr>
      <w:r>
        <w:rPr>
          <w:sz w:val="21"/>
          <w:szCs w:val="21"/>
        </w:rPr>
        <w:t xml:space="preserve">        b)    </w:t>
      </w:r>
      <w:r>
        <w:rPr>
          <w:sz w:val="21"/>
          <w:szCs w:val="21"/>
        </w:rPr>
        <w:t xml:space="preserve">one reward</w:t>
      </w:r>
    </w:p>
    <w:p>
      <w:pPr>
        <w:spacing w:after="30"/>
      </w:pPr>
      <w:r>
        <w:rPr>
          <w:sz w:val="21"/>
          <w:szCs w:val="21"/>
        </w:rPr>
        <w:t xml:space="preserve">        c)    </w:t>
      </w:r>
      <w:r>
        <w:rPr>
          <w:sz w:val="21"/>
          <w:szCs w:val="21"/>
        </w:rPr>
        <w:t xml:space="preserve">two rewards</w:t>
      </w:r>
    </w:p>
    <w:p>
      <w:pPr>
        <w:spacing w:after="30"/>
      </w:pPr>
      <w:r>
        <w:rPr>
          <w:sz w:val="21"/>
          <w:szCs w:val="21"/>
        </w:rPr>
        <w:t xml:space="preserve">        d)    </w:t>
      </w:r>
      <w:r>
        <w:rPr>
          <w:sz w:val="21"/>
          <w:szCs w:val="21"/>
        </w:rPr>
        <w:t xml:space="preserve">half a reward</w:t>
      </w:r>
    </w:p>
    <w:p>
      <w:pPr>
        <w:spacing w:after="70"/>
      </w:pPr>
      <w:r>
        <w:rPr>
          <w:i/>
          <w:iCs/>
          <w:color w:val="777777"/>
          <w:sz w:val="17"/>
          <w:szCs w:val="17"/>
        </w:rPr>
        <w:t xml:space="preserve">        Circle one.</w:t>
      </w:r>
    </w:p>
    <w:p>
      <w:pPr>
        <w:spacing w:after="60" w:before="150"/>
      </w:pPr>
      <w:r>
        <w:rPr>
          <w:b/>
          <w:bCs/>
          <w:sz w:val="21"/>
          <w:szCs w:val="21"/>
        </w:rPr>
        <w:t xml:space="preserve">3.   </w:t>
      </w:r>
      <w:r>
        <w:rPr>
          <w:sz w:val="21"/>
          <w:szCs w:val="21"/>
        </w:rPr>
        <w:t xml:space="preserve">The reader of the Qurʾān will be told: “Read and rise, and recite as you used to recite in the world.” His rank will be at:</w:t>
      </w:r>
    </w:p>
    <w:p>
      <w:pPr>
        <w:spacing w:after="30"/>
      </w:pPr>
      <w:r>
        <w:rPr>
          <w:sz w:val="21"/>
          <w:szCs w:val="21"/>
        </w:rPr>
        <w:t xml:space="preserve">        a)    </w:t>
      </w:r>
      <w:r>
        <w:rPr>
          <w:sz w:val="21"/>
          <w:szCs w:val="21"/>
        </w:rPr>
        <w:t xml:space="preserve">the first āyah he reads</w:t>
      </w:r>
    </w:p>
    <w:p>
      <w:pPr>
        <w:spacing w:after="30"/>
      </w:pPr>
      <w:r>
        <w:rPr>
          <w:sz w:val="21"/>
          <w:szCs w:val="21"/>
        </w:rPr>
        <w:t xml:space="preserve">        b)    </w:t>
      </w:r>
      <w:r>
        <w:rPr>
          <w:sz w:val="21"/>
          <w:szCs w:val="21"/>
        </w:rPr>
        <w:t xml:space="preserve">the last āyah he reads</w:t>
      </w:r>
    </w:p>
    <w:p>
      <w:pPr>
        <w:spacing w:after="30"/>
      </w:pPr>
      <w:r>
        <w:rPr>
          <w:sz w:val="21"/>
          <w:szCs w:val="21"/>
        </w:rPr>
        <w:t xml:space="preserve">        c)    </w:t>
      </w:r>
      <w:r>
        <w:rPr>
          <w:sz w:val="21"/>
          <w:szCs w:val="21"/>
        </w:rPr>
        <w:t xml:space="preserve">the longest sūrah he knows</w:t>
      </w:r>
    </w:p>
    <w:p>
      <w:pPr>
        <w:spacing w:after="30"/>
      </w:pPr>
      <w:r>
        <w:rPr>
          <w:sz w:val="21"/>
          <w:szCs w:val="21"/>
        </w:rPr>
        <w:t xml:space="preserve">        d)    </w:t>
      </w:r>
      <w:r>
        <w:rPr>
          <w:sz w:val="21"/>
          <w:szCs w:val="21"/>
        </w:rPr>
        <w:t xml:space="preserve">the number of times he completed the Qurʾān</w:t>
      </w:r>
    </w:p>
    <w:p>
      <w:pPr>
        <w:spacing w:after="70"/>
      </w:pPr>
      <w:r>
        <w:rPr>
          <w:i/>
          <w:iCs/>
          <w:color w:val="777777"/>
          <w:sz w:val="17"/>
          <w:szCs w:val="17"/>
        </w:rPr>
        <w:t xml:space="preserve">        Circle one.</w:t>
      </w:r>
    </w:p>
    <w:p>
      <w:pPr>
        <w:spacing w:after="60" w:before="150"/>
      </w:pPr>
      <w:r>
        <w:rPr>
          <w:b/>
          <w:bCs/>
          <w:sz w:val="21"/>
          <w:szCs w:val="21"/>
        </w:rPr>
        <w:t xml:space="preserve">4.   </w:t>
      </w:r>
      <w:r>
        <w:rPr>
          <w:sz w:val="21"/>
          <w:szCs w:val="21"/>
        </w:rPr>
        <w:t xml:space="preserve">When people gather in a house of Allah, reciting the Book of Allah and studying it together, four things happen to them. Tick the FOUR correct answers:</w:t>
      </w:r>
    </w:p>
    <w:p>
      <w:pPr>
        <w:spacing w:after="40"/>
      </w:pPr>
      <w:r>
        <w:rPr>
          <w:sz w:val="21"/>
          <w:szCs w:val="21"/>
        </w:rPr>
        <w:t xml:space="preserve">        ☐    </w:t>
      </w:r>
      <w:r>
        <w:rPr>
          <w:sz w:val="21"/>
          <w:szCs w:val="21"/>
        </w:rPr>
        <w:t xml:space="preserve">Tranquillity descends upon them</w:t>
      </w:r>
    </w:p>
    <w:p>
      <w:pPr>
        <w:spacing w:after="40"/>
      </w:pPr>
      <w:r>
        <w:rPr>
          <w:sz w:val="21"/>
          <w:szCs w:val="21"/>
        </w:rPr>
        <w:t xml:space="preserve">        ☐    </w:t>
      </w:r>
      <w:r>
        <w:rPr>
          <w:sz w:val="21"/>
          <w:szCs w:val="21"/>
        </w:rPr>
        <w:t xml:space="preserve">They will enter Paradise without being questioned</w:t>
      </w:r>
    </w:p>
    <w:p>
      <w:pPr>
        <w:spacing w:after="40"/>
      </w:pPr>
      <w:r>
        <w:rPr>
          <w:sz w:val="21"/>
          <w:szCs w:val="21"/>
        </w:rPr>
        <w:t xml:space="preserve">        ☐    </w:t>
      </w:r>
      <w:r>
        <w:rPr>
          <w:sz w:val="21"/>
          <w:szCs w:val="21"/>
        </w:rPr>
        <w:t xml:space="preserve">Mercy covers them</w:t>
      </w:r>
    </w:p>
    <w:p>
      <w:pPr>
        <w:spacing w:after="40"/>
      </w:pPr>
      <w:r>
        <w:rPr>
          <w:sz w:val="21"/>
          <w:szCs w:val="21"/>
        </w:rPr>
        <w:t xml:space="preserve">        ☐    </w:t>
      </w:r>
      <w:r>
        <w:rPr>
          <w:sz w:val="21"/>
          <w:szCs w:val="21"/>
        </w:rPr>
        <w:t xml:space="preserve">Their provision is increased</w:t>
      </w:r>
    </w:p>
    <w:p>
      <w:pPr>
        <w:spacing w:after="40"/>
      </w:pPr>
      <w:r>
        <w:rPr>
          <w:sz w:val="21"/>
          <w:szCs w:val="21"/>
        </w:rPr>
        <w:t xml:space="preserve">        ☐    </w:t>
      </w:r>
      <w:r>
        <w:rPr>
          <w:sz w:val="21"/>
          <w:szCs w:val="21"/>
        </w:rPr>
        <w:t xml:space="preserve">The angels surround them</w:t>
      </w:r>
    </w:p>
    <w:p>
      <w:pPr>
        <w:spacing w:after="40"/>
      </w:pPr>
      <w:r>
        <w:rPr>
          <w:sz w:val="21"/>
          <w:szCs w:val="21"/>
        </w:rPr>
        <w:t xml:space="preserve">        ☐    </w:t>
      </w:r>
      <w:r>
        <w:rPr>
          <w:sz w:val="21"/>
          <w:szCs w:val="21"/>
        </w:rPr>
        <w:t xml:space="preserve">All their past and future sins are forgiven</w:t>
      </w:r>
    </w:p>
    <w:p>
      <w:pPr>
        <w:spacing w:after="40"/>
      </w:pPr>
      <w:r>
        <w:rPr>
          <w:sz w:val="21"/>
          <w:szCs w:val="21"/>
        </w:rPr>
        <w:t xml:space="preserve">        ☐    </w:t>
      </w:r>
      <w:r>
        <w:rPr>
          <w:sz w:val="21"/>
          <w:szCs w:val="21"/>
        </w:rPr>
        <w:t xml:space="preserve">Allah mentions them to those who are with Him</w:t>
      </w:r>
    </w:p>
    <w:p>
      <w:pPr>
        <w:spacing w:after="70"/>
      </w:pPr>
      <w:r>
        <w:rPr>
          <w:i/>
          <w:iCs/>
          <w:color w:val="777777"/>
          <w:sz w:val="17"/>
          <w:szCs w:val="17"/>
        </w:rPr>
        <w:t xml:space="preserve">        Tick four.</w:t>
      </w:r>
    </w:p>
    <w:p>
      <w:pPr>
        <w:pStyle w:val="Heading2"/>
        <w:pBdr>
          <w:bottom w:val="single" w:color="1F6F63" w:sz="4"/>
        </w:pBdr>
        <w:spacing w:after="100" w:before="280"/>
      </w:pPr>
      <w:r>
        <w:rPr>
          <w:b/>
          <w:bCs/>
          <w:sz w:val="25"/>
          <w:szCs w:val="25"/>
        </w:rPr>
        <w:t xml:space="preserve">Makhārij — Where the Letters Come From   ·   5 marks</w:t>
      </w:r>
    </w:p>
    <w:p>
      <w:pPr>
        <w:spacing w:after="60" w:before="150"/>
      </w:pPr>
      <w:r>
        <w:rPr>
          <w:b/>
          <w:bCs/>
          <w:sz w:val="21"/>
          <w:szCs w:val="21"/>
        </w:rPr>
        <w:t xml:space="preserve">1.   </w:t>
      </w:r>
      <w:r>
        <w:rPr>
          <w:sz w:val="21"/>
          <w:szCs w:val="21"/>
        </w:rPr>
        <w:t xml:space="preserve">The letters </w:t>
      </w:r>
      <w:r>
        <w:rPr>
          <w:rFonts w:ascii="KFGQPC HAFS Uthmanic Script" w:cs="KFGQPC HAFS Uthmanic Script" w:hAnsi="KFGQPC HAFS Uthmanic Script"/>
          <w:sz w:val="26"/>
          <w:szCs w:val="26"/>
          <w:rtl/>
        </w:rPr>
        <w:t xml:space="preserve">ء </w:t>
      </w:r>
      <w:r>
        <w:rPr>
          <w:sz w:val="21"/>
          <w:szCs w:val="21"/>
        </w:rPr>
        <w:t xml:space="preserve">and </w:t>
      </w:r>
      <w:r>
        <w:rPr>
          <w:rFonts w:ascii="KFGQPC HAFS Uthmanic Script" w:cs="KFGQPC HAFS Uthmanic Script" w:hAnsi="KFGQPC HAFS Uthmanic Script"/>
          <w:sz w:val="26"/>
          <w:szCs w:val="26"/>
          <w:rtl/>
        </w:rPr>
        <w:t xml:space="preserve">ه </w:t>
      </w:r>
      <w:r>
        <w:rPr>
          <w:sz w:val="21"/>
          <w:szCs w:val="21"/>
        </w:rPr>
        <w:t xml:space="preserve">come from:</w:t>
      </w:r>
    </w:p>
    <w:p>
      <w:pPr>
        <w:spacing w:after="30"/>
      </w:pPr>
      <w:r>
        <w:rPr>
          <w:sz w:val="21"/>
          <w:szCs w:val="21"/>
        </w:rPr>
        <w:t xml:space="preserve">        a)    </w:t>
      </w:r>
      <w:r>
        <w:rPr>
          <w:sz w:val="21"/>
          <w:szCs w:val="21"/>
        </w:rPr>
        <w:t xml:space="preserve">the deepest part of the throat</w:t>
      </w:r>
    </w:p>
    <w:p>
      <w:pPr>
        <w:spacing w:after="30"/>
      </w:pPr>
      <w:r>
        <w:rPr>
          <w:sz w:val="21"/>
          <w:szCs w:val="21"/>
        </w:rPr>
        <w:t xml:space="preserve">        b)    </w:t>
      </w:r>
      <w:r>
        <w:rPr>
          <w:sz w:val="21"/>
          <w:szCs w:val="21"/>
        </w:rPr>
        <w:t xml:space="preserve">the middle of the throat</w:t>
      </w:r>
    </w:p>
    <w:p>
      <w:pPr>
        <w:spacing w:after="30"/>
      </w:pPr>
      <w:r>
        <w:rPr>
          <w:sz w:val="21"/>
          <w:szCs w:val="21"/>
        </w:rPr>
        <w:t xml:space="preserve">        c)    </w:t>
      </w:r>
      <w:r>
        <w:rPr>
          <w:sz w:val="21"/>
          <w:szCs w:val="21"/>
        </w:rPr>
        <w:t xml:space="preserve">the part of the throat nearest the mouth</w:t>
      </w:r>
    </w:p>
    <w:p>
      <w:pPr>
        <w:spacing w:after="30"/>
      </w:pPr>
      <w:r>
        <w:rPr>
          <w:sz w:val="21"/>
          <w:szCs w:val="21"/>
        </w:rPr>
        <w:t xml:space="preserve">        d)    </w:t>
      </w:r>
      <w:r>
        <w:rPr>
          <w:sz w:val="21"/>
          <w:szCs w:val="21"/>
        </w:rPr>
        <w:t xml:space="preserve">the tongue</w:t>
      </w:r>
    </w:p>
    <w:p>
      <w:pPr>
        <w:spacing w:after="70"/>
      </w:pPr>
      <w:r>
        <w:rPr>
          <w:i/>
          <w:iCs/>
          <w:color w:val="777777"/>
          <w:sz w:val="17"/>
          <w:szCs w:val="17"/>
        </w:rPr>
        <w:t xml:space="preserve">        Circle one.</w:t>
      </w:r>
    </w:p>
    <w:p>
      <w:pPr>
        <w:spacing w:after="60" w:before="150"/>
      </w:pPr>
      <w:r>
        <w:rPr>
          <w:b/>
          <w:bCs/>
          <w:sz w:val="21"/>
          <w:szCs w:val="21"/>
        </w:rPr>
        <w:t xml:space="preserve">2.   </w:t>
      </w:r>
      <w:r>
        <w:rPr>
          <w:sz w:val="21"/>
          <w:szCs w:val="21"/>
        </w:rPr>
        <w:t xml:space="preserve">Which group of letters is entirely from the lips?</w:t>
      </w:r>
    </w:p>
    <w:p>
      <w:pPr>
        <w:spacing w:after="30"/>
      </w:pPr>
      <w:r>
        <w:rPr>
          <w:sz w:val="21"/>
          <w:szCs w:val="21"/>
        </w:rPr>
        <w:t xml:space="preserve">        a)    </w:t>
      </w:r>
      <w:r>
        <w:rPr>
          <w:rFonts w:ascii="KFGQPC HAFS Uthmanic Script" w:cs="KFGQPC HAFS Uthmanic Script" w:hAnsi="KFGQPC HAFS Uthmanic Script"/>
          <w:sz w:val="30"/>
          <w:szCs w:val="30"/>
          <w:rtl/>
        </w:rPr>
        <w:t xml:space="preserve">ف ب م و</w:t>
      </w:r>
    </w:p>
    <w:p>
      <w:pPr>
        <w:spacing w:after="30"/>
      </w:pPr>
      <w:r>
        <w:rPr>
          <w:sz w:val="21"/>
          <w:szCs w:val="21"/>
        </w:rPr>
        <w:t xml:space="preserve">        b)    </w:t>
      </w:r>
      <w:r>
        <w:rPr>
          <w:rFonts w:ascii="KFGQPC HAFS Uthmanic Script" w:cs="KFGQPC HAFS Uthmanic Script" w:hAnsi="KFGQPC HAFS Uthmanic Script"/>
          <w:sz w:val="30"/>
          <w:szCs w:val="30"/>
          <w:rtl/>
        </w:rPr>
        <w:t xml:space="preserve">ب م ن</w:t>
      </w:r>
    </w:p>
    <w:p>
      <w:pPr>
        <w:spacing w:after="30"/>
      </w:pPr>
      <w:r>
        <w:rPr>
          <w:sz w:val="21"/>
          <w:szCs w:val="21"/>
        </w:rPr>
        <w:t xml:space="preserve">        c)    </w:t>
      </w:r>
      <w:r>
        <w:rPr>
          <w:rFonts w:ascii="KFGQPC HAFS Uthmanic Script" w:cs="KFGQPC HAFS Uthmanic Script" w:hAnsi="KFGQPC HAFS Uthmanic Script"/>
          <w:sz w:val="30"/>
          <w:szCs w:val="30"/>
          <w:rtl/>
        </w:rPr>
        <w:t xml:space="preserve">و ي ا</w:t>
      </w:r>
    </w:p>
    <w:p>
      <w:pPr>
        <w:spacing w:after="30"/>
      </w:pPr>
      <w:r>
        <w:rPr>
          <w:sz w:val="21"/>
          <w:szCs w:val="21"/>
        </w:rPr>
        <w:t xml:space="preserve">        d)    </w:t>
      </w:r>
      <w:r>
        <w:rPr>
          <w:rFonts w:ascii="KFGQPC HAFS Uthmanic Script" w:cs="KFGQPC HAFS Uthmanic Script" w:hAnsi="KFGQPC HAFS Uthmanic Script"/>
          <w:sz w:val="30"/>
          <w:szCs w:val="30"/>
          <w:rtl/>
        </w:rPr>
        <w:t xml:space="preserve">ف ث ذ</w:t>
      </w:r>
    </w:p>
    <w:p>
      <w:pPr>
        <w:spacing w:after="70"/>
      </w:pPr>
      <w:r>
        <w:rPr>
          <w:i/>
          <w:iCs/>
          <w:color w:val="777777"/>
          <w:sz w:val="17"/>
          <w:szCs w:val="17"/>
        </w:rPr>
        <w:t xml:space="preserve">        Circle one.</w:t>
      </w:r>
    </w:p>
    <w:p>
      <w:pPr>
        <w:spacing w:after="60" w:before="150"/>
      </w:pPr>
      <w:r>
        <w:rPr>
          <w:b/>
          <w:bCs/>
          <w:sz w:val="21"/>
          <w:szCs w:val="21"/>
        </w:rPr>
        <w:t xml:space="preserve">3.   </w:t>
      </w:r>
      <w:r>
        <w:rPr>
          <w:sz w:val="21"/>
          <w:szCs w:val="21"/>
        </w:rPr>
        <w:t xml:space="preserve">The letter that comes from the deepest part of the tongue is:</w:t>
      </w:r>
    </w:p>
    <w:p>
      <w:pPr>
        <w:spacing w:after="30"/>
      </w:pPr>
      <w:r>
        <w:rPr>
          <w:sz w:val="21"/>
          <w:szCs w:val="21"/>
        </w:rPr>
        <w:t xml:space="preserve">        a)    </w:t>
      </w:r>
      <w:r>
        <w:rPr>
          <w:rFonts w:ascii="KFGQPC HAFS Uthmanic Script" w:cs="KFGQPC HAFS Uthmanic Script" w:hAnsi="KFGQPC HAFS Uthmanic Script"/>
          <w:sz w:val="30"/>
          <w:szCs w:val="30"/>
          <w:rtl/>
        </w:rPr>
        <w:t xml:space="preserve">ك</w:t>
      </w:r>
    </w:p>
    <w:p>
      <w:pPr>
        <w:spacing w:after="30"/>
      </w:pPr>
      <w:r>
        <w:rPr>
          <w:sz w:val="21"/>
          <w:szCs w:val="21"/>
        </w:rPr>
        <w:t xml:space="preserve">        b)    </w:t>
      </w:r>
      <w:r>
        <w:rPr>
          <w:rFonts w:ascii="KFGQPC HAFS Uthmanic Script" w:cs="KFGQPC HAFS Uthmanic Script" w:hAnsi="KFGQPC HAFS Uthmanic Script"/>
          <w:sz w:val="30"/>
          <w:szCs w:val="30"/>
          <w:rtl/>
        </w:rPr>
        <w:t xml:space="preserve">ق</w:t>
      </w:r>
    </w:p>
    <w:p>
      <w:pPr>
        <w:spacing w:after="30"/>
      </w:pPr>
      <w:r>
        <w:rPr>
          <w:sz w:val="21"/>
          <w:szCs w:val="21"/>
        </w:rPr>
        <w:t xml:space="preserve">        c)    </w:t>
      </w:r>
      <w:r>
        <w:rPr>
          <w:rFonts w:ascii="KFGQPC HAFS Uthmanic Script" w:cs="KFGQPC HAFS Uthmanic Script" w:hAnsi="KFGQPC HAFS Uthmanic Script"/>
          <w:sz w:val="30"/>
          <w:szCs w:val="30"/>
          <w:rtl/>
        </w:rPr>
        <w:t xml:space="preserve">ج</w:t>
      </w:r>
    </w:p>
    <w:p>
      <w:pPr>
        <w:spacing w:after="30"/>
      </w:pPr>
      <w:r>
        <w:rPr>
          <w:sz w:val="21"/>
          <w:szCs w:val="21"/>
        </w:rPr>
        <w:t xml:space="preserve">        d)    </w:t>
      </w:r>
      <w:r>
        <w:rPr>
          <w:rFonts w:ascii="KFGQPC HAFS Uthmanic Script" w:cs="KFGQPC HAFS Uthmanic Script" w:hAnsi="KFGQPC HAFS Uthmanic Script"/>
          <w:sz w:val="30"/>
          <w:szCs w:val="30"/>
          <w:rtl/>
        </w:rPr>
        <w:t xml:space="preserve">ي</w:t>
      </w:r>
    </w:p>
    <w:p>
      <w:pPr>
        <w:spacing w:after="70"/>
      </w:pPr>
      <w:r>
        <w:rPr>
          <w:i/>
          <w:iCs/>
          <w:color w:val="777777"/>
          <w:sz w:val="17"/>
          <w:szCs w:val="17"/>
        </w:rPr>
        <w:t xml:space="preserve">        Circle one.</w:t>
      </w:r>
    </w:p>
    <w:p>
      <w:pPr>
        <w:spacing w:after="60" w:before="150"/>
      </w:pPr>
      <w:r>
        <w:rPr>
          <w:b/>
          <w:bCs/>
          <w:sz w:val="21"/>
          <w:szCs w:val="21"/>
        </w:rPr>
        <w:t xml:space="preserve">4.   </w:t>
      </w:r>
      <w:r>
        <w:rPr>
          <w:sz w:val="21"/>
          <w:szCs w:val="21"/>
        </w:rPr>
        <w:t xml:space="preserve">The madd letters </w:t>
      </w:r>
      <w:r>
        <w:rPr>
          <w:rFonts w:ascii="KFGQPC HAFS Uthmanic Script" w:cs="KFGQPC HAFS Uthmanic Script" w:hAnsi="KFGQPC HAFS Uthmanic Script"/>
          <w:sz w:val="26"/>
          <w:szCs w:val="26"/>
          <w:rtl/>
        </w:rPr>
        <w:t xml:space="preserve">ا و ي </w:t>
      </w:r>
      <w:r>
        <w:rPr>
          <w:sz w:val="21"/>
          <w:szCs w:val="21"/>
        </w:rPr>
        <w:t xml:space="preserve">come from:</w:t>
      </w:r>
    </w:p>
    <w:p>
      <w:pPr>
        <w:spacing w:after="30"/>
      </w:pPr>
      <w:r>
        <w:rPr>
          <w:sz w:val="21"/>
          <w:szCs w:val="21"/>
        </w:rPr>
        <w:t xml:space="preserve">        a)    </w:t>
      </w:r>
      <w:r>
        <w:rPr>
          <w:sz w:val="21"/>
          <w:szCs w:val="21"/>
        </w:rPr>
        <w:t xml:space="preserve">the throat</w:t>
      </w:r>
    </w:p>
    <w:p>
      <w:pPr>
        <w:spacing w:after="30"/>
      </w:pPr>
      <w:r>
        <w:rPr>
          <w:sz w:val="21"/>
          <w:szCs w:val="21"/>
        </w:rPr>
        <w:t xml:space="preserve">        b)    </w:t>
      </w:r>
      <w:r>
        <w:rPr>
          <w:sz w:val="21"/>
          <w:szCs w:val="21"/>
        </w:rPr>
        <w:t xml:space="preserve">the tongue</w:t>
      </w:r>
    </w:p>
    <w:p>
      <w:pPr>
        <w:spacing w:after="30"/>
      </w:pPr>
      <w:r>
        <w:rPr>
          <w:sz w:val="21"/>
          <w:szCs w:val="21"/>
        </w:rPr>
        <w:t xml:space="preserve">        c)    </w:t>
      </w:r>
      <w:r>
        <w:rPr>
          <w:rFonts w:ascii="KFGQPC HAFS Uthmanic Script" w:cs="KFGQPC HAFS Uthmanic Script" w:hAnsi="KFGQPC HAFS Uthmanic Script"/>
          <w:sz w:val="26"/>
          <w:szCs w:val="26"/>
          <w:rtl/>
        </w:rPr>
        <w:t xml:space="preserve">ٱلۡجَوۡف </w:t>
      </w:r>
      <w:r>
        <w:rPr>
          <w:sz w:val="21"/>
          <w:szCs w:val="21"/>
        </w:rPr>
        <w:t xml:space="preserve">— the empty space of the mouth and throat</w:t>
      </w:r>
    </w:p>
    <w:p>
      <w:pPr>
        <w:spacing w:after="30"/>
      </w:pPr>
      <w:r>
        <w:rPr>
          <w:sz w:val="21"/>
          <w:szCs w:val="21"/>
        </w:rPr>
        <w:t xml:space="preserve">        d)    </w:t>
      </w:r>
      <w:r>
        <w:rPr>
          <w:sz w:val="21"/>
          <w:szCs w:val="21"/>
        </w:rPr>
        <w:t xml:space="preserve">the chest</w:t>
      </w:r>
    </w:p>
    <w:p>
      <w:pPr>
        <w:spacing w:after="70"/>
      </w:pPr>
      <w:r>
        <w:rPr>
          <w:i/>
          <w:iCs/>
          <w:color w:val="777777"/>
          <w:sz w:val="17"/>
          <w:szCs w:val="17"/>
        </w:rPr>
        <w:t xml:space="preserve">        Circle one.</w:t>
      </w:r>
    </w:p>
    <w:p>
      <w:pPr>
        <w:spacing w:after="60" w:before="150"/>
      </w:pPr>
      <w:r>
        <w:rPr>
          <w:b/>
          <w:bCs/>
          <w:sz w:val="21"/>
          <w:szCs w:val="21"/>
        </w:rPr>
        <w:t xml:space="preserve">5.   </w:t>
      </w:r>
      <w:r>
        <w:rPr>
          <w:sz w:val="21"/>
          <w:szCs w:val="21"/>
        </w:rPr>
        <w:t xml:space="preserve">The ghunnah comes from:</w:t>
      </w:r>
    </w:p>
    <w:p>
      <w:pPr>
        <w:spacing w:after="30"/>
      </w:pPr>
      <w:r>
        <w:rPr>
          <w:sz w:val="21"/>
          <w:szCs w:val="21"/>
        </w:rPr>
        <w:t xml:space="preserve">        a)    </w:t>
      </w:r>
      <w:r>
        <w:rPr>
          <w:rFonts w:ascii="KFGQPC HAFS Uthmanic Script" w:cs="KFGQPC HAFS Uthmanic Script" w:hAnsi="KFGQPC HAFS Uthmanic Script"/>
          <w:sz w:val="26"/>
          <w:szCs w:val="26"/>
          <w:rtl/>
        </w:rPr>
        <w:t xml:space="preserve">ٱلۡخَيۡشُوم </w:t>
      </w:r>
      <w:r>
        <w:rPr>
          <w:sz w:val="21"/>
          <w:szCs w:val="21"/>
        </w:rPr>
        <w:t xml:space="preserve">— the nasal passage</w:t>
      </w:r>
    </w:p>
    <w:p>
      <w:pPr>
        <w:spacing w:after="30"/>
      </w:pPr>
      <w:r>
        <w:rPr>
          <w:sz w:val="21"/>
          <w:szCs w:val="21"/>
        </w:rPr>
        <w:t xml:space="preserve">        b)    </w:t>
      </w:r>
      <w:r>
        <w:rPr>
          <w:sz w:val="21"/>
          <w:szCs w:val="21"/>
        </w:rPr>
        <w:t xml:space="preserve">the throat</w:t>
      </w:r>
    </w:p>
    <w:p>
      <w:pPr>
        <w:spacing w:after="30"/>
      </w:pPr>
      <w:r>
        <w:rPr>
          <w:sz w:val="21"/>
          <w:szCs w:val="21"/>
        </w:rPr>
        <w:t xml:space="preserve">        c)    </w:t>
      </w:r>
      <w:r>
        <w:rPr>
          <w:sz w:val="21"/>
          <w:szCs w:val="21"/>
        </w:rPr>
        <w:t xml:space="preserve">the lips</w:t>
      </w:r>
    </w:p>
    <w:p>
      <w:pPr>
        <w:spacing w:after="30"/>
      </w:pPr>
      <w:r>
        <w:rPr>
          <w:sz w:val="21"/>
          <w:szCs w:val="21"/>
        </w:rPr>
        <w:t xml:space="preserve">        d)    </w:t>
      </w:r>
      <w:r>
        <w:rPr>
          <w:sz w:val="21"/>
          <w:szCs w:val="21"/>
        </w:rPr>
        <w:t xml:space="preserve">the tongue</w:t>
      </w:r>
    </w:p>
    <w:p>
      <w:pPr>
        <w:spacing w:after="70"/>
      </w:pPr>
      <w:r>
        <w:rPr>
          <w:i/>
          <w:iCs/>
          <w:color w:val="777777"/>
          <w:sz w:val="17"/>
          <w:szCs w:val="17"/>
        </w:rPr>
        <w:t xml:space="preserve">        Circle one.</w:t>
      </w:r>
    </w:p>
    <w:p>
      <w:pPr>
        <w:pStyle w:val="Heading2"/>
        <w:pBdr>
          <w:bottom w:val="single" w:color="1F6F63" w:sz="4"/>
        </w:pBdr>
        <w:spacing w:after="100" w:before="280"/>
      </w:pPr>
      <w:r>
        <w:rPr>
          <w:b/>
          <w:bCs/>
          <w:sz w:val="25"/>
          <w:szCs w:val="25"/>
        </w:rPr>
        <w:t xml:space="preserve">Nūn Sākinah and Tanwīn   ·   11 marks</w:t>
      </w:r>
    </w:p>
    <w:p>
      <w:pPr>
        <w:spacing w:after="60" w:before="150"/>
      </w:pPr>
      <w:r>
        <w:rPr>
          <w:b/>
          <w:bCs/>
          <w:sz w:val="21"/>
          <w:szCs w:val="21"/>
        </w:rPr>
        <w:t xml:space="preserve">1.   </w:t>
      </w:r>
      <w:r>
        <w:rPr>
          <w:sz w:val="21"/>
          <w:szCs w:val="21"/>
        </w:rPr>
        <w:t xml:space="preserve">How many rules are there for nūn sākinah and tanwīn?</w:t>
      </w:r>
    </w:p>
    <w:p>
      <w:pPr>
        <w:spacing w:after="30"/>
      </w:pPr>
      <w:r>
        <w:rPr>
          <w:sz w:val="21"/>
          <w:szCs w:val="21"/>
        </w:rPr>
        <w:t xml:space="preserve">        a)    </w:t>
      </w:r>
      <w:r>
        <w:rPr>
          <w:sz w:val="21"/>
          <w:szCs w:val="21"/>
        </w:rPr>
        <w:t xml:space="preserve">2</w:t>
      </w:r>
    </w:p>
    <w:p>
      <w:pPr>
        <w:spacing w:after="30"/>
      </w:pPr>
      <w:r>
        <w:rPr>
          <w:sz w:val="21"/>
          <w:szCs w:val="21"/>
        </w:rPr>
        <w:t xml:space="preserve">        b)    </w:t>
      </w:r>
      <w:r>
        <w:rPr>
          <w:sz w:val="21"/>
          <w:szCs w:val="21"/>
        </w:rPr>
        <w:t xml:space="preserve">3</w:t>
      </w:r>
    </w:p>
    <w:p>
      <w:pPr>
        <w:spacing w:after="30"/>
      </w:pPr>
      <w:r>
        <w:rPr>
          <w:sz w:val="21"/>
          <w:szCs w:val="21"/>
        </w:rPr>
        <w:t xml:space="preserve">        c)    </w:t>
      </w:r>
      <w:r>
        <w:rPr>
          <w:sz w:val="21"/>
          <w:szCs w:val="21"/>
        </w:rPr>
        <w:t xml:space="preserve">4</w:t>
      </w:r>
    </w:p>
    <w:p>
      <w:pPr>
        <w:spacing w:after="30"/>
      </w:pPr>
      <w:r>
        <w:rPr>
          <w:sz w:val="21"/>
          <w:szCs w:val="21"/>
        </w:rPr>
        <w:t xml:space="preserve">        d)    </w:t>
      </w:r>
      <w:r>
        <w:rPr>
          <w:sz w:val="21"/>
          <w:szCs w:val="21"/>
        </w:rPr>
        <w:t xml:space="preserve">5</w:t>
      </w:r>
    </w:p>
    <w:p>
      <w:pPr>
        <w:spacing w:after="70"/>
      </w:pPr>
      <w:r>
        <w:rPr>
          <w:i/>
          <w:iCs/>
          <w:color w:val="777777"/>
          <w:sz w:val="17"/>
          <w:szCs w:val="17"/>
        </w:rPr>
        <w:t xml:space="preserve">        Circle one.</w:t>
      </w:r>
    </w:p>
    <w:p>
      <w:pPr>
        <w:spacing w:after="60" w:before="150"/>
      </w:pPr>
      <w:r>
        <w:rPr>
          <w:b/>
          <w:bCs/>
          <w:sz w:val="21"/>
          <w:szCs w:val="21"/>
        </w:rPr>
        <w:t xml:space="preserve">2.   </w:t>
      </w:r>
      <w:r>
        <w:rPr>
          <w:sz w:val="21"/>
          <w:szCs w:val="21"/>
        </w:rPr>
        <w:t xml:space="preserve">The letters of iẓhār are:</w:t>
      </w:r>
    </w:p>
    <w:p>
      <w:pPr>
        <w:spacing w:after="30"/>
      </w:pPr>
      <w:r>
        <w:rPr>
          <w:sz w:val="21"/>
          <w:szCs w:val="21"/>
        </w:rPr>
        <w:t xml:space="preserve">        a)    </w:t>
      </w:r>
      <w:r>
        <w:rPr>
          <w:rFonts w:ascii="KFGQPC HAFS Uthmanic Script" w:cs="KFGQPC HAFS Uthmanic Script" w:hAnsi="KFGQPC HAFS Uthmanic Script"/>
          <w:sz w:val="30"/>
          <w:szCs w:val="30"/>
          <w:rtl/>
        </w:rPr>
        <w:t xml:space="preserve">ء ه ع ح غ خ</w:t>
      </w:r>
    </w:p>
    <w:p>
      <w:pPr>
        <w:spacing w:after="30"/>
      </w:pPr>
      <w:r>
        <w:rPr>
          <w:sz w:val="21"/>
          <w:szCs w:val="21"/>
        </w:rPr>
        <w:t xml:space="preserve">        b)    </w:t>
      </w:r>
      <w:r>
        <w:rPr>
          <w:rFonts w:ascii="KFGQPC HAFS Uthmanic Script" w:cs="KFGQPC HAFS Uthmanic Script" w:hAnsi="KFGQPC HAFS Uthmanic Script"/>
          <w:sz w:val="30"/>
          <w:szCs w:val="30"/>
          <w:rtl/>
        </w:rPr>
        <w:t xml:space="preserve">ي ر م ل و ن</w:t>
      </w:r>
    </w:p>
    <w:p>
      <w:pPr>
        <w:spacing w:after="30"/>
      </w:pPr>
      <w:r>
        <w:rPr>
          <w:sz w:val="21"/>
          <w:szCs w:val="21"/>
        </w:rPr>
        <w:t xml:space="preserve">        c)    </w:t>
      </w:r>
      <w:r>
        <w:rPr>
          <w:rFonts w:ascii="KFGQPC HAFS Uthmanic Script" w:cs="KFGQPC HAFS Uthmanic Script" w:hAnsi="KFGQPC HAFS Uthmanic Script"/>
          <w:sz w:val="30"/>
          <w:szCs w:val="30"/>
          <w:rtl/>
        </w:rPr>
        <w:t xml:space="preserve">ب</w:t>
      </w:r>
    </w:p>
    <w:p>
      <w:pPr>
        <w:spacing w:after="30"/>
      </w:pPr>
      <w:r>
        <w:rPr>
          <w:sz w:val="21"/>
          <w:szCs w:val="21"/>
        </w:rPr>
        <w:t xml:space="preserve">        d)    </w:t>
      </w:r>
      <w:r>
        <w:rPr>
          <w:rFonts w:ascii="KFGQPC HAFS Uthmanic Script" w:cs="KFGQPC HAFS Uthmanic Script" w:hAnsi="KFGQPC HAFS Uthmanic Script"/>
          <w:sz w:val="30"/>
          <w:szCs w:val="30"/>
          <w:rtl/>
        </w:rPr>
        <w:t xml:space="preserve">ص ذ ث ك ج</w:t>
      </w:r>
    </w:p>
    <w:p>
      <w:pPr>
        <w:spacing w:after="70"/>
      </w:pPr>
      <w:r>
        <w:rPr>
          <w:i/>
          <w:iCs/>
          <w:color w:val="777777"/>
          <w:sz w:val="17"/>
          <w:szCs w:val="17"/>
        </w:rPr>
        <w:t xml:space="preserve">        Circle one.</w:t>
      </w:r>
    </w:p>
    <w:p>
      <w:pPr>
        <w:spacing w:after="60" w:before="150"/>
      </w:pPr>
      <w:r>
        <w:rPr>
          <w:b/>
          <w:bCs/>
          <w:sz w:val="21"/>
          <w:szCs w:val="21"/>
        </w:rPr>
        <w:t xml:space="preserve">3.   </w:t>
      </w:r>
      <w:r>
        <w:rPr>
          <w:sz w:val="21"/>
          <w:szCs w:val="21"/>
        </w:rPr>
        <w:t xml:space="preserve">The word </w:t>
      </w:r>
      <w:r>
        <w:rPr>
          <w:rFonts w:ascii="KFGQPC HAFS Uthmanic Script" w:cs="KFGQPC HAFS Uthmanic Script" w:hAnsi="KFGQPC HAFS Uthmanic Script"/>
          <w:sz w:val="26"/>
          <w:szCs w:val="26"/>
          <w:rtl/>
        </w:rPr>
        <w:t xml:space="preserve">يَرۡمَلُونَ </w:t>
      </w:r>
      <w:r>
        <w:rPr>
          <w:sz w:val="21"/>
          <w:szCs w:val="21"/>
        </w:rPr>
        <w:t xml:space="preserve">collects the letters of:</w:t>
      </w:r>
    </w:p>
    <w:p>
      <w:pPr>
        <w:spacing w:after="30"/>
      </w:pPr>
      <w:r>
        <w:rPr>
          <w:sz w:val="21"/>
          <w:szCs w:val="21"/>
        </w:rPr>
        <w:t xml:space="preserve">        a)    </w:t>
      </w:r>
      <w:r>
        <w:rPr>
          <w:sz w:val="21"/>
          <w:szCs w:val="21"/>
        </w:rPr>
        <w:t xml:space="preserve">iẓhār</w:t>
      </w:r>
    </w:p>
    <w:p>
      <w:pPr>
        <w:spacing w:after="30"/>
      </w:pPr>
      <w:r>
        <w:rPr>
          <w:sz w:val="21"/>
          <w:szCs w:val="21"/>
        </w:rPr>
        <w:t xml:space="preserve">        b)    </w:t>
      </w:r>
      <w:r>
        <w:rPr>
          <w:sz w:val="21"/>
          <w:szCs w:val="21"/>
        </w:rPr>
        <w:t xml:space="preserve">idghām</w:t>
      </w:r>
    </w:p>
    <w:p>
      <w:pPr>
        <w:spacing w:after="30"/>
      </w:pPr>
      <w:r>
        <w:rPr>
          <w:sz w:val="21"/>
          <w:szCs w:val="21"/>
        </w:rPr>
        <w:t xml:space="preserve">        c)    </w:t>
      </w:r>
      <w:r>
        <w:rPr>
          <w:sz w:val="21"/>
          <w:szCs w:val="21"/>
        </w:rPr>
        <w:t xml:space="preserve">iqlāb</w:t>
      </w:r>
    </w:p>
    <w:p>
      <w:pPr>
        <w:spacing w:after="30"/>
      </w:pPr>
      <w:r>
        <w:rPr>
          <w:sz w:val="21"/>
          <w:szCs w:val="21"/>
        </w:rPr>
        <w:t xml:space="preserve">        d)    </w:t>
      </w:r>
      <w:r>
        <w:rPr>
          <w:sz w:val="21"/>
          <w:szCs w:val="21"/>
        </w:rPr>
        <w:t xml:space="preserve">ikhfāʾ</w:t>
      </w:r>
    </w:p>
    <w:p>
      <w:pPr>
        <w:spacing w:after="70"/>
      </w:pPr>
      <w:r>
        <w:rPr>
          <w:i/>
          <w:iCs/>
          <w:color w:val="777777"/>
          <w:sz w:val="17"/>
          <w:szCs w:val="17"/>
        </w:rPr>
        <w:t xml:space="preserve">        Circle one.</w:t>
      </w:r>
    </w:p>
    <w:p>
      <w:pPr>
        <w:spacing w:after="60" w:before="150"/>
      </w:pPr>
      <w:r>
        <w:rPr>
          <w:b/>
          <w:bCs/>
          <w:sz w:val="21"/>
          <w:szCs w:val="21"/>
        </w:rPr>
        <w:t xml:space="preserve">4.   </w:t>
      </w:r>
      <w:r>
        <w:rPr>
          <w:sz w:val="21"/>
          <w:szCs w:val="21"/>
        </w:rPr>
        <w:t xml:space="preserve">Which two letters of </w:t>
      </w:r>
      <w:r>
        <w:rPr>
          <w:rFonts w:ascii="KFGQPC HAFS Uthmanic Script" w:cs="KFGQPC HAFS Uthmanic Script" w:hAnsi="KFGQPC HAFS Uthmanic Script"/>
          <w:sz w:val="26"/>
          <w:szCs w:val="26"/>
          <w:rtl/>
        </w:rPr>
        <w:t xml:space="preserve">يَرۡمَلُونَ </w:t>
      </w:r>
      <w:r>
        <w:rPr>
          <w:sz w:val="21"/>
          <w:szCs w:val="21"/>
        </w:rPr>
        <w:t xml:space="preserve">take NO ghunnah?</w:t>
      </w:r>
    </w:p>
    <w:p>
      <w:pPr>
        <w:spacing w:after="30"/>
      </w:pPr>
      <w:r>
        <w:rPr>
          <w:sz w:val="21"/>
          <w:szCs w:val="21"/>
        </w:rPr>
        <w:t xml:space="preserve">        a)    </w:t>
      </w:r>
      <w:r>
        <w:rPr>
          <w:rFonts w:ascii="KFGQPC HAFS Uthmanic Script" w:cs="KFGQPC HAFS Uthmanic Script" w:hAnsi="KFGQPC HAFS Uthmanic Script"/>
          <w:sz w:val="30"/>
          <w:szCs w:val="30"/>
          <w:rtl/>
        </w:rPr>
        <w:t xml:space="preserve">ي ن</w:t>
      </w:r>
    </w:p>
    <w:p>
      <w:pPr>
        <w:spacing w:after="30"/>
      </w:pPr>
      <w:r>
        <w:rPr>
          <w:sz w:val="21"/>
          <w:szCs w:val="21"/>
        </w:rPr>
        <w:t xml:space="preserve">        b)    </w:t>
      </w:r>
      <w:r>
        <w:rPr>
          <w:rFonts w:ascii="KFGQPC HAFS Uthmanic Script" w:cs="KFGQPC HAFS Uthmanic Script" w:hAnsi="KFGQPC HAFS Uthmanic Script"/>
          <w:sz w:val="30"/>
          <w:szCs w:val="30"/>
          <w:rtl/>
        </w:rPr>
        <w:t xml:space="preserve">م و</w:t>
      </w:r>
    </w:p>
    <w:p>
      <w:pPr>
        <w:spacing w:after="30"/>
      </w:pPr>
      <w:r>
        <w:rPr>
          <w:sz w:val="21"/>
          <w:szCs w:val="21"/>
        </w:rPr>
        <w:t xml:space="preserve">        c)    </w:t>
      </w:r>
      <w:r>
        <w:rPr>
          <w:rFonts w:ascii="KFGQPC HAFS Uthmanic Script" w:cs="KFGQPC HAFS Uthmanic Script" w:hAnsi="KFGQPC HAFS Uthmanic Script"/>
          <w:sz w:val="30"/>
          <w:szCs w:val="30"/>
          <w:rtl/>
        </w:rPr>
        <w:t xml:space="preserve">ل ر</w:t>
      </w:r>
    </w:p>
    <w:p>
      <w:pPr>
        <w:spacing w:after="30"/>
      </w:pPr>
      <w:r>
        <w:rPr>
          <w:sz w:val="21"/>
          <w:szCs w:val="21"/>
        </w:rPr>
        <w:t xml:space="preserve">        d)    </w:t>
      </w:r>
      <w:r>
        <w:rPr>
          <w:rFonts w:ascii="KFGQPC HAFS Uthmanic Script" w:cs="KFGQPC HAFS Uthmanic Script" w:hAnsi="KFGQPC HAFS Uthmanic Script"/>
          <w:sz w:val="30"/>
          <w:szCs w:val="30"/>
          <w:rtl/>
        </w:rPr>
        <w:t xml:space="preserve">ر ن</w:t>
      </w:r>
    </w:p>
    <w:p>
      <w:pPr>
        <w:spacing w:after="70"/>
      </w:pPr>
      <w:r>
        <w:rPr>
          <w:i/>
          <w:iCs/>
          <w:color w:val="777777"/>
          <w:sz w:val="17"/>
          <w:szCs w:val="17"/>
        </w:rPr>
        <w:t xml:space="preserve">        Circle one.</w:t>
      </w:r>
    </w:p>
    <w:p>
      <w:pPr>
        <w:spacing w:after="60" w:before="150"/>
      </w:pPr>
      <w:r>
        <w:rPr>
          <w:b/>
          <w:bCs/>
          <w:sz w:val="21"/>
          <w:szCs w:val="21"/>
        </w:rPr>
        <w:t xml:space="preserve">5.   </w:t>
      </w:r>
      <w:r>
        <w:rPr>
          <w:sz w:val="21"/>
          <w:szCs w:val="21"/>
        </w:rPr>
        <w:t xml:space="preserve">Iqlāb happens when nūn sākinah or tanwīn is followed by:</w:t>
      </w:r>
    </w:p>
    <w:p>
      <w:pPr>
        <w:spacing w:after="30"/>
      </w:pPr>
      <w:r>
        <w:rPr>
          <w:sz w:val="21"/>
          <w:szCs w:val="21"/>
        </w:rPr>
        <w:t xml:space="preserve">        a)    </w:t>
      </w:r>
      <w:r>
        <w:rPr>
          <w:rFonts w:ascii="KFGQPC HAFS Uthmanic Script" w:cs="KFGQPC HAFS Uthmanic Script" w:hAnsi="KFGQPC HAFS Uthmanic Script"/>
          <w:sz w:val="30"/>
          <w:szCs w:val="30"/>
          <w:rtl/>
        </w:rPr>
        <w:t xml:space="preserve">ب</w:t>
      </w:r>
    </w:p>
    <w:p>
      <w:pPr>
        <w:spacing w:after="30"/>
      </w:pPr>
      <w:r>
        <w:rPr>
          <w:sz w:val="21"/>
          <w:szCs w:val="21"/>
        </w:rPr>
        <w:t xml:space="preserve">        b)    </w:t>
      </w:r>
      <w:r>
        <w:rPr>
          <w:rFonts w:ascii="KFGQPC HAFS Uthmanic Script" w:cs="KFGQPC HAFS Uthmanic Script" w:hAnsi="KFGQPC HAFS Uthmanic Script"/>
          <w:sz w:val="30"/>
          <w:szCs w:val="30"/>
          <w:rtl/>
        </w:rPr>
        <w:t xml:space="preserve">م</w:t>
      </w:r>
    </w:p>
    <w:p>
      <w:pPr>
        <w:spacing w:after="30"/>
      </w:pPr>
      <w:r>
        <w:rPr>
          <w:sz w:val="21"/>
          <w:szCs w:val="21"/>
        </w:rPr>
        <w:t xml:space="preserve">        c)    </w:t>
      </w:r>
      <w:r>
        <w:rPr>
          <w:rFonts w:ascii="KFGQPC HAFS Uthmanic Script" w:cs="KFGQPC HAFS Uthmanic Script" w:hAnsi="KFGQPC HAFS Uthmanic Script"/>
          <w:sz w:val="30"/>
          <w:szCs w:val="30"/>
          <w:rtl/>
        </w:rPr>
        <w:t xml:space="preserve">ن</w:t>
      </w:r>
    </w:p>
    <w:p>
      <w:pPr>
        <w:spacing w:after="30"/>
      </w:pPr>
      <w:r>
        <w:rPr>
          <w:sz w:val="21"/>
          <w:szCs w:val="21"/>
        </w:rPr>
        <w:t xml:space="preserve">        d)    </w:t>
      </w:r>
      <w:r>
        <w:rPr>
          <w:rFonts w:ascii="KFGQPC HAFS Uthmanic Script" w:cs="KFGQPC HAFS Uthmanic Script" w:hAnsi="KFGQPC HAFS Uthmanic Script"/>
          <w:sz w:val="30"/>
          <w:szCs w:val="30"/>
          <w:rtl/>
        </w:rPr>
        <w:t xml:space="preserve">و</w:t>
      </w:r>
    </w:p>
    <w:p>
      <w:pPr>
        <w:spacing w:after="70"/>
      </w:pPr>
      <w:r>
        <w:rPr>
          <w:i/>
          <w:iCs/>
          <w:color w:val="777777"/>
          <w:sz w:val="17"/>
          <w:szCs w:val="17"/>
        </w:rPr>
        <w:t xml:space="preserve">        Circle one.</w:t>
      </w:r>
    </w:p>
    <w:p>
      <w:pPr>
        <w:spacing w:after="60" w:before="150"/>
      </w:pPr>
      <w:r>
        <w:rPr>
          <w:b/>
          <w:bCs/>
          <w:sz w:val="21"/>
          <w:szCs w:val="21"/>
        </w:rPr>
        <w:t xml:space="preserve">6.   </w:t>
      </w:r>
      <w:r>
        <w:rPr>
          <w:sz w:val="21"/>
          <w:szCs w:val="21"/>
        </w:rPr>
        <w:t xml:space="preserve">How many letters of ikhfāʾ are there?</w:t>
      </w:r>
    </w:p>
    <w:p>
      <w:pPr>
        <w:spacing w:after="30"/>
      </w:pPr>
      <w:r>
        <w:rPr>
          <w:sz w:val="21"/>
          <w:szCs w:val="21"/>
        </w:rPr>
        <w:t xml:space="preserve">        a)    </w:t>
      </w:r>
      <w:r>
        <w:rPr>
          <w:sz w:val="21"/>
          <w:szCs w:val="21"/>
        </w:rPr>
        <w:t xml:space="preserve">6</w:t>
      </w:r>
    </w:p>
    <w:p>
      <w:pPr>
        <w:spacing w:after="30"/>
      </w:pPr>
      <w:r>
        <w:rPr>
          <w:sz w:val="21"/>
          <w:szCs w:val="21"/>
        </w:rPr>
        <w:t xml:space="preserve">        b)    </w:t>
      </w:r>
      <w:r>
        <w:rPr>
          <w:sz w:val="21"/>
          <w:szCs w:val="21"/>
        </w:rPr>
        <w:t xml:space="preserve">10</w:t>
      </w:r>
    </w:p>
    <w:p>
      <w:pPr>
        <w:spacing w:after="30"/>
      </w:pPr>
      <w:r>
        <w:rPr>
          <w:sz w:val="21"/>
          <w:szCs w:val="21"/>
        </w:rPr>
        <w:t xml:space="preserve">        c)    </w:t>
      </w:r>
      <w:r>
        <w:rPr>
          <w:sz w:val="21"/>
          <w:szCs w:val="21"/>
        </w:rPr>
        <w:t xml:space="preserve">15</w:t>
      </w:r>
    </w:p>
    <w:p>
      <w:pPr>
        <w:spacing w:after="30"/>
      </w:pPr>
      <w:r>
        <w:rPr>
          <w:sz w:val="21"/>
          <w:szCs w:val="21"/>
        </w:rPr>
        <w:t xml:space="preserve">        d)    </w:t>
      </w:r>
      <w:r>
        <w:rPr>
          <w:sz w:val="21"/>
          <w:szCs w:val="21"/>
        </w:rPr>
        <w:t xml:space="preserve">28</w:t>
      </w:r>
    </w:p>
    <w:p>
      <w:pPr>
        <w:spacing w:after="70"/>
      </w:pPr>
      <w:r>
        <w:rPr>
          <w:i/>
          <w:iCs/>
          <w:color w:val="777777"/>
          <w:sz w:val="17"/>
          <w:szCs w:val="17"/>
        </w:rPr>
        <w:t xml:space="preserve">        Circle one.</w:t>
      </w:r>
    </w:p>
    <w:p>
      <w:pPr>
        <w:spacing w:after="60" w:before="150"/>
      </w:pPr>
      <w:r>
        <w:rPr>
          <w:b/>
          <w:bCs/>
          <w:sz w:val="21"/>
          <w:szCs w:val="21"/>
        </w:rPr>
        <w:t xml:space="preserve">7.   </w:t>
      </w:r>
      <w:r>
        <w:rPr>
          <w:sz w:val="21"/>
          <w:szCs w:val="21"/>
        </w:rPr>
        <w:t xml:space="preserve">Write the letter of the correct rule beside each phrase.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0"/>
      </w:tblGrid>
      <w:tr>
        <w:tc>
          <w:tcPr>
            <w:tcW w:type="dxa" w:w="10000"/>
            <w:shd w:fill="EFEF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19"/>
                <w:szCs w:val="19"/>
              </w:rPr>
              <w:t xml:space="preserve">A) </w:t>
            </w:r>
            <w:r>
              <w:rPr>
                <w:sz w:val="21"/>
                <w:szCs w:val="21"/>
              </w:rPr>
              <w:t xml:space="preserve">iẓhār</w:t>
            </w:r>
            <w:r>
              <w:rPr>
                <w:sz w:val="19"/>
                <w:szCs w:val="19"/>
              </w:rPr>
              <w:t xml:space="preserve">      </w:t>
            </w:r>
            <w:r>
              <w:rPr>
                <w:b/>
                <w:bCs/>
                <w:sz w:val="19"/>
                <w:szCs w:val="19"/>
              </w:rPr>
              <w:t xml:space="preserve">B) </w:t>
            </w:r>
            <w:r>
              <w:rPr>
                <w:sz w:val="21"/>
                <w:szCs w:val="21"/>
              </w:rPr>
              <w:t xml:space="preserve">idghām WITH ghunnah</w:t>
            </w:r>
            <w:r>
              <w:rPr>
                <w:sz w:val="19"/>
                <w:szCs w:val="19"/>
              </w:rPr>
              <w:t xml:space="preserve">      </w:t>
            </w:r>
            <w:r>
              <w:rPr>
                <w:b/>
                <w:bCs/>
                <w:sz w:val="19"/>
                <w:szCs w:val="19"/>
              </w:rPr>
              <w:t xml:space="preserve">C) </w:t>
            </w:r>
            <w:r>
              <w:rPr>
                <w:sz w:val="21"/>
                <w:szCs w:val="21"/>
              </w:rPr>
              <w:t xml:space="preserve">idghām WITHOUT ghunnah</w:t>
            </w:r>
            <w:r>
              <w:rPr>
                <w:sz w:val="19"/>
                <w:szCs w:val="19"/>
              </w:rPr>
              <w:t xml:space="preserve">      </w:t>
            </w:r>
            <w:r>
              <w:rPr>
                <w:b/>
                <w:bCs/>
                <w:sz w:val="19"/>
                <w:szCs w:val="19"/>
              </w:rPr>
              <w:t xml:space="preserve">D) </w:t>
            </w:r>
            <w:r>
              <w:rPr>
                <w:sz w:val="21"/>
                <w:szCs w:val="21"/>
              </w:rPr>
              <w:t xml:space="preserve">iqlāb</w:t>
            </w:r>
            <w:r>
              <w:rPr>
                <w:sz w:val="19"/>
                <w:szCs w:val="19"/>
              </w:rPr>
              <w:t xml:space="preserve">      </w:t>
            </w:r>
            <w:r>
              <w:rPr>
                <w:b/>
                <w:bCs/>
                <w:sz w:val="19"/>
                <w:szCs w:val="19"/>
              </w:rPr>
              <w:t xml:space="preserve">E) </w:t>
            </w:r>
            <w:r>
              <w:rPr>
                <w:sz w:val="21"/>
                <w:szCs w:val="21"/>
              </w:rPr>
              <w:t xml:space="preserve">ikhfāʾ</w:t>
            </w:r>
            <w:r>
              <w:rPr>
                <w:sz w:val="19"/>
                <w:szCs w:val="19"/>
              </w:rPr>
              <w:t xml:space="preserve">      </w:t>
            </w:r>
          </w:p>
        </w:tc>
      </w:tr>
    </w:tbl>
    <w:p>
      <w:pPr>
        <w:spacing w:after="80"/>
      </w:pPr>
    </w:p>
    <w:tbl>
      <w:tblPr>
        <w:tblW w:type="dxa" w:w="5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400"/>
      </w:tblGrid>
      <w:tr>
        <w:tc>
          <w:tcPr>
            <w:tcW w:type="dxa" w:w="4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rFonts w:ascii="KFGQPC HAFS Uthmanic Script" w:cs="KFGQPC HAFS Uthmanic Script" w:hAnsi="KFGQPC HAFS Uthmanic Script"/>
                <w:sz w:val="34"/>
                <w:szCs w:val="34"/>
                <w:rtl/>
              </w:rPr>
              <w:t xml:space="preserve">مِنۡ خَيۡرٍ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4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rFonts w:ascii="KFGQPC HAFS Uthmanic Script" w:cs="KFGQPC HAFS Uthmanic Script" w:hAnsi="KFGQPC HAFS Uthmanic Script"/>
                <w:sz w:val="34"/>
                <w:szCs w:val="34"/>
                <w:rtl/>
              </w:rPr>
              <w:t xml:space="preserve">فَمَن يَعۡمَلۡ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4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rFonts w:ascii="KFGQPC HAFS Uthmanic Script" w:cs="KFGQPC HAFS Uthmanic Script" w:hAnsi="KFGQPC HAFS Uthmanic Script"/>
                <w:sz w:val="34"/>
                <w:szCs w:val="34"/>
                <w:rtl/>
              </w:rPr>
              <w:t xml:space="preserve">مِّن رَّبِّهِمۡ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4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rFonts w:ascii="KFGQPC HAFS Uthmanic Script" w:cs="KFGQPC HAFS Uthmanic Script" w:hAnsi="KFGQPC HAFS Uthmanic Script"/>
                <w:sz w:val="34"/>
                <w:szCs w:val="34"/>
                <w:rtl/>
              </w:rPr>
              <w:t xml:space="preserve">سَمِيعٌۢ بَصِيرٌ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4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rFonts w:ascii="KFGQPC HAFS Uthmanic Script" w:cs="KFGQPC HAFS Uthmanic Script" w:hAnsi="KFGQPC HAFS Uthmanic Script"/>
                <w:sz w:val="34"/>
                <w:szCs w:val="34"/>
                <w:rtl/>
              </w:rPr>
              <w:t xml:space="preserve">أَنفُسَكُمۡ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sz w:val="21"/>
                <w:szCs w:val="21"/>
              </w:rPr>
              <w:t xml:space="preserve"> </w:t>
            </w:r>
          </w:p>
        </w:tc>
      </w:tr>
    </w:tbl>
    <w:p>
      <w:pPr>
        <w:spacing w:after="80"/>
      </w:pPr>
    </w:p>
    <w:p>
      <w:pPr>
        <w:pStyle w:val="Heading2"/>
        <w:pBdr>
          <w:bottom w:val="single" w:color="1F6F63" w:sz="4"/>
        </w:pBdr>
        <w:spacing w:after="100" w:before="280"/>
      </w:pPr>
      <w:r>
        <w:rPr>
          <w:b/>
          <w:bCs/>
          <w:sz w:val="25"/>
          <w:szCs w:val="25"/>
        </w:rPr>
        <w:t xml:space="preserve">Madd   ·   12 marks</w:t>
      </w:r>
    </w:p>
    <w:p>
      <w:pPr>
        <w:spacing w:after="60" w:before="150"/>
      </w:pPr>
      <w:r>
        <w:rPr>
          <w:b/>
          <w:bCs/>
          <w:sz w:val="21"/>
          <w:szCs w:val="21"/>
        </w:rPr>
        <w:t xml:space="preserve">1.   </w:t>
      </w:r>
      <w:r>
        <w:rPr>
          <w:sz w:val="21"/>
          <w:szCs w:val="21"/>
        </w:rPr>
        <w:t xml:space="preserve">A madd letter followed by a hamzah in the SAME word is called:</w:t>
      </w:r>
    </w:p>
    <w:p>
      <w:pPr>
        <w:spacing w:after="30"/>
      </w:pPr>
      <w:r>
        <w:rPr>
          <w:sz w:val="21"/>
          <w:szCs w:val="21"/>
        </w:rPr>
        <w:t xml:space="preserve">        a)    </w:t>
      </w:r>
      <w:r>
        <w:rPr>
          <w:sz w:val="21"/>
          <w:szCs w:val="21"/>
        </w:rPr>
        <w:t xml:space="preserve">madd muttaṣil</w:t>
      </w:r>
    </w:p>
    <w:p>
      <w:pPr>
        <w:spacing w:after="30"/>
      </w:pPr>
      <w:r>
        <w:rPr>
          <w:sz w:val="21"/>
          <w:szCs w:val="21"/>
        </w:rPr>
        <w:t xml:space="preserve">        b)    </w:t>
      </w:r>
      <w:r>
        <w:rPr>
          <w:sz w:val="21"/>
          <w:szCs w:val="21"/>
        </w:rPr>
        <w:t xml:space="preserve">madd munfaṣil</w:t>
      </w:r>
    </w:p>
    <w:p>
      <w:pPr>
        <w:spacing w:after="30"/>
      </w:pPr>
      <w:r>
        <w:rPr>
          <w:sz w:val="21"/>
          <w:szCs w:val="21"/>
        </w:rPr>
        <w:t xml:space="preserve">        c)    </w:t>
      </w:r>
      <w:r>
        <w:rPr>
          <w:sz w:val="21"/>
          <w:szCs w:val="21"/>
        </w:rPr>
        <w:t xml:space="preserve">madd lāzim</w:t>
      </w:r>
    </w:p>
    <w:p>
      <w:pPr>
        <w:spacing w:after="30"/>
      </w:pPr>
      <w:r>
        <w:rPr>
          <w:sz w:val="21"/>
          <w:szCs w:val="21"/>
        </w:rPr>
        <w:t xml:space="preserve">        d)    </w:t>
      </w:r>
      <w:r>
        <w:rPr>
          <w:sz w:val="21"/>
          <w:szCs w:val="21"/>
        </w:rPr>
        <w:t xml:space="preserve">madd ṭabīʿī</w:t>
      </w:r>
    </w:p>
    <w:p>
      <w:pPr>
        <w:spacing w:after="70"/>
      </w:pPr>
      <w:r>
        <w:rPr>
          <w:i/>
          <w:iCs/>
          <w:color w:val="777777"/>
          <w:sz w:val="17"/>
          <w:szCs w:val="17"/>
        </w:rPr>
        <w:t xml:space="preserve">        Circle one.</w:t>
      </w:r>
    </w:p>
    <w:p>
      <w:pPr>
        <w:spacing w:after="60" w:before="150"/>
      </w:pPr>
      <w:r>
        <w:rPr>
          <w:b/>
          <w:bCs/>
          <w:sz w:val="21"/>
          <w:szCs w:val="21"/>
        </w:rPr>
        <w:t xml:space="preserve">2.   </w:t>
      </w:r>
      <w:r>
        <w:rPr>
          <w:sz w:val="21"/>
          <w:szCs w:val="21"/>
        </w:rPr>
        <w:t xml:space="preserve">A madd letter at the END of a word, with a hamzah at the START of the next word, is called:</w:t>
      </w:r>
    </w:p>
    <w:p>
      <w:pPr>
        <w:spacing w:after="30"/>
      </w:pPr>
      <w:r>
        <w:rPr>
          <w:sz w:val="21"/>
          <w:szCs w:val="21"/>
        </w:rPr>
        <w:t xml:space="preserve">        a)    </w:t>
      </w:r>
      <w:r>
        <w:rPr>
          <w:sz w:val="21"/>
          <w:szCs w:val="21"/>
        </w:rPr>
        <w:t xml:space="preserve">madd muttaṣil</w:t>
      </w:r>
    </w:p>
    <w:p>
      <w:pPr>
        <w:spacing w:after="30"/>
      </w:pPr>
      <w:r>
        <w:rPr>
          <w:sz w:val="21"/>
          <w:szCs w:val="21"/>
        </w:rPr>
        <w:t xml:space="preserve">        b)    </w:t>
      </w:r>
      <w:r>
        <w:rPr>
          <w:sz w:val="21"/>
          <w:szCs w:val="21"/>
        </w:rPr>
        <w:t xml:space="preserve">madd munfaṣil</w:t>
      </w:r>
    </w:p>
    <w:p>
      <w:pPr>
        <w:spacing w:after="30"/>
      </w:pPr>
      <w:r>
        <w:rPr>
          <w:sz w:val="21"/>
          <w:szCs w:val="21"/>
        </w:rPr>
        <w:t xml:space="preserve">        c)    </w:t>
      </w:r>
      <w:r>
        <w:rPr>
          <w:sz w:val="21"/>
          <w:szCs w:val="21"/>
        </w:rPr>
        <w:t xml:space="preserve">madd lāzim</w:t>
      </w:r>
    </w:p>
    <w:p>
      <w:pPr>
        <w:spacing w:after="30"/>
      </w:pPr>
      <w:r>
        <w:rPr>
          <w:sz w:val="21"/>
          <w:szCs w:val="21"/>
        </w:rPr>
        <w:t xml:space="preserve">        d)    </w:t>
      </w:r>
      <w:r>
        <w:rPr>
          <w:sz w:val="21"/>
          <w:szCs w:val="21"/>
        </w:rPr>
        <w:t xml:space="preserve">madd ṭabīʿī</w:t>
      </w:r>
    </w:p>
    <w:p>
      <w:pPr>
        <w:spacing w:after="70"/>
      </w:pPr>
      <w:r>
        <w:rPr>
          <w:i/>
          <w:iCs/>
          <w:color w:val="777777"/>
          <w:sz w:val="17"/>
          <w:szCs w:val="17"/>
        </w:rPr>
        <w:t xml:space="preserve">        Circle one.</w:t>
      </w:r>
    </w:p>
    <w:p>
      <w:pPr>
        <w:spacing w:after="60" w:before="150"/>
      </w:pPr>
      <w:r>
        <w:rPr>
          <w:b/>
          <w:bCs/>
          <w:sz w:val="21"/>
          <w:szCs w:val="21"/>
        </w:rPr>
        <w:t xml:space="preserve">3.   </w:t>
      </w:r>
      <w:r>
        <w:rPr>
          <w:sz w:val="21"/>
          <w:szCs w:val="21"/>
        </w:rPr>
        <w:t xml:space="preserve">A madd letter followed by a sukūn or a shaddah is called:</w:t>
      </w:r>
    </w:p>
    <w:p>
      <w:pPr>
        <w:spacing w:after="30"/>
      </w:pPr>
      <w:r>
        <w:rPr>
          <w:sz w:val="21"/>
          <w:szCs w:val="21"/>
        </w:rPr>
        <w:t xml:space="preserve">        a)    </w:t>
      </w:r>
      <w:r>
        <w:rPr>
          <w:sz w:val="21"/>
          <w:szCs w:val="21"/>
        </w:rPr>
        <w:t xml:space="preserve">madd muttaṣil</w:t>
      </w:r>
    </w:p>
    <w:p>
      <w:pPr>
        <w:spacing w:after="30"/>
      </w:pPr>
      <w:r>
        <w:rPr>
          <w:sz w:val="21"/>
          <w:szCs w:val="21"/>
        </w:rPr>
        <w:t xml:space="preserve">        b)    </w:t>
      </w:r>
      <w:r>
        <w:rPr>
          <w:sz w:val="21"/>
          <w:szCs w:val="21"/>
        </w:rPr>
        <w:t xml:space="preserve">madd munfaṣil</w:t>
      </w:r>
    </w:p>
    <w:p>
      <w:pPr>
        <w:spacing w:after="30"/>
      </w:pPr>
      <w:r>
        <w:rPr>
          <w:sz w:val="21"/>
          <w:szCs w:val="21"/>
        </w:rPr>
        <w:t xml:space="preserve">        c)    </w:t>
      </w:r>
      <w:r>
        <w:rPr>
          <w:sz w:val="21"/>
          <w:szCs w:val="21"/>
        </w:rPr>
        <w:t xml:space="preserve">madd lāzim</w:t>
      </w:r>
    </w:p>
    <w:p>
      <w:pPr>
        <w:spacing w:after="30"/>
      </w:pPr>
      <w:r>
        <w:rPr>
          <w:sz w:val="21"/>
          <w:szCs w:val="21"/>
        </w:rPr>
        <w:t xml:space="preserve">        d)    </w:t>
      </w:r>
      <w:r>
        <w:rPr>
          <w:sz w:val="21"/>
          <w:szCs w:val="21"/>
        </w:rPr>
        <w:t xml:space="preserve">madd ṭabīʿī</w:t>
      </w:r>
    </w:p>
    <w:p>
      <w:pPr>
        <w:spacing w:after="70"/>
      </w:pPr>
      <w:r>
        <w:rPr>
          <w:i/>
          <w:iCs/>
          <w:color w:val="777777"/>
          <w:sz w:val="17"/>
          <w:szCs w:val="17"/>
        </w:rPr>
        <w:t xml:space="preserve">        Circle one.</w:t>
      </w:r>
    </w:p>
    <w:p>
      <w:pPr>
        <w:spacing w:after="60" w:before="150"/>
      </w:pPr>
      <w:r>
        <w:rPr>
          <w:b/>
          <w:bCs/>
          <w:sz w:val="21"/>
          <w:szCs w:val="21"/>
        </w:rPr>
        <w:t xml:space="preserve">4.   </w:t>
      </w:r>
      <w:r>
        <w:rPr>
          <w:sz w:val="21"/>
          <w:szCs w:val="21"/>
        </w:rPr>
        <w:t xml:space="preserve">Write the letter of the correct length beside each type of madd.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0"/>
      </w:tblGrid>
      <w:tr>
        <w:tc>
          <w:tcPr>
            <w:tcW w:type="dxa" w:w="10000"/>
            <w:shd w:fill="EFEF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19"/>
                <w:szCs w:val="19"/>
              </w:rPr>
              <w:t xml:space="preserve">A) </w:t>
            </w:r>
            <w:r>
              <w:rPr>
                <w:sz w:val="21"/>
                <w:szCs w:val="21"/>
              </w:rPr>
              <w:t xml:space="preserve">2 ḥarakāt</w:t>
            </w:r>
            <w:r>
              <w:rPr>
                <w:sz w:val="19"/>
                <w:szCs w:val="19"/>
              </w:rPr>
              <w:t xml:space="preserve">      </w:t>
            </w:r>
            <w:r>
              <w:rPr>
                <w:b/>
                <w:bCs/>
                <w:sz w:val="19"/>
                <w:szCs w:val="19"/>
              </w:rPr>
              <w:t xml:space="preserve">B) </w:t>
            </w:r>
            <w:r>
              <w:rPr>
                <w:sz w:val="21"/>
                <w:szCs w:val="21"/>
              </w:rPr>
              <w:t xml:space="preserve">4 ḥarakāt</w:t>
            </w:r>
            <w:r>
              <w:rPr>
                <w:sz w:val="19"/>
                <w:szCs w:val="19"/>
              </w:rPr>
              <w:t xml:space="preserve">      </w:t>
            </w:r>
            <w:r>
              <w:rPr>
                <w:b/>
                <w:bCs/>
                <w:sz w:val="19"/>
                <w:szCs w:val="19"/>
              </w:rPr>
              <w:t xml:space="preserve">C) </w:t>
            </w:r>
            <w:r>
              <w:rPr>
                <w:sz w:val="21"/>
                <w:szCs w:val="21"/>
              </w:rPr>
              <w:t xml:space="preserve">6 ḥarakāt</w:t>
            </w:r>
            <w:r>
              <w:rPr>
                <w:sz w:val="19"/>
                <w:szCs w:val="19"/>
              </w:rPr>
              <w:t xml:space="preserve">      </w:t>
            </w:r>
          </w:p>
        </w:tc>
      </w:tr>
    </w:tbl>
    <w:p>
      <w:pPr>
        <w:spacing w:after="80"/>
      </w:pPr>
    </w:p>
    <w:tbl>
      <w:tblPr>
        <w:tblW w:type="dxa" w:w="5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400"/>
      </w:tblGrid>
      <w:tr>
        <w:tc>
          <w:tcPr>
            <w:tcW w:type="dxa" w:w="4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sz w:val="21"/>
                <w:szCs w:val="21"/>
              </w:rPr>
              <w:t xml:space="preserve">madd ṭabīʿī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4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sz w:val="21"/>
                <w:szCs w:val="21"/>
              </w:rPr>
              <w:t xml:space="preserve">madd muttaṣil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4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sz w:val="21"/>
                <w:szCs w:val="21"/>
              </w:rPr>
              <w:t xml:space="preserve">madd munfaṣil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4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sz w:val="21"/>
                <w:szCs w:val="21"/>
              </w:rPr>
              <w:t xml:space="preserve">madd lāzim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sz w:val="21"/>
                <w:szCs w:val="21"/>
              </w:rPr>
              <w:t xml:space="preserve"> </w:t>
            </w:r>
          </w:p>
        </w:tc>
      </w:tr>
    </w:tbl>
    <w:p>
      <w:pPr>
        <w:spacing w:after="80"/>
      </w:pPr>
    </w:p>
    <w:p>
      <w:pPr>
        <w:spacing w:after="60" w:before="150"/>
      </w:pPr>
      <w:r>
        <w:rPr>
          <w:b/>
          <w:bCs/>
          <w:sz w:val="21"/>
          <w:szCs w:val="21"/>
        </w:rPr>
        <w:t xml:space="preserve">5.   </w:t>
      </w:r>
      <w:r>
        <w:rPr>
          <w:sz w:val="21"/>
          <w:szCs w:val="21"/>
        </w:rPr>
        <w:t xml:space="preserve">Write the letter of the correct type beside each phrase.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0"/>
      </w:tblGrid>
      <w:tr>
        <w:tc>
          <w:tcPr>
            <w:tcW w:type="dxa" w:w="10000"/>
            <w:shd w:fill="EFEF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19"/>
                <w:szCs w:val="19"/>
              </w:rPr>
              <w:t xml:space="preserve">A) </w:t>
            </w:r>
            <w:r>
              <w:rPr>
                <w:sz w:val="21"/>
                <w:szCs w:val="21"/>
              </w:rPr>
              <w:t xml:space="preserve">madd muttaṣil</w:t>
            </w:r>
            <w:r>
              <w:rPr>
                <w:sz w:val="19"/>
                <w:szCs w:val="19"/>
              </w:rPr>
              <w:t xml:space="preserve">      </w:t>
            </w:r>
            <w:r>
              <w:rPr>
                <w:b/>
                <w:bCs/>
                <w:sz w:val="19"/>
                <w:szCs w:val="19"/>
              </w:rPr>
              <w:t xml:space="preserve">B) </w:t>
            </w:r>
            <w:r>
              <w:rPr>
                <w:sz w:val="21"/>
                <w:szCs w:val="21"/>
              </w:rPr>
              <w:t xml:space="preserve">madd munfaṣil</w:t>
            </w:r>
            <w:r>
              <w:rPr>
                <w:sz w:val="19"/>
                <w:szCs w:val="19"/>
              </w:rPr>
              <w:t xml:space="preserve">      </w:t>
            </w:r>
            <w:r>
              <w:rPr>
                <w:b/>
                <w:bCs/>
                <w:sz w:val="19"/>
                <w:szCs w:val="19"/>
              </w:rPr>
              <w:t xml:space="preserve">C) </w:t>
            </w:r>
            <w:r>
              <w:rPr>
                <w:sz w:val="21"/>
                <w:szCs w:val="21"/>
              </w:rPr>
              <w:t xml:space="preserve">madd lāzim</w:t>
            </w:r>
            <w:r>
              <w:rPr>
                <w:sz w:val="19"/>
                <w:szCs w:val="19"/>
              </w:rPr>
              <w:t xml:space="preserve">      </w:t>
            </w:r>
          </w:p>
        </w:tc>
      </w:tr>
    </w:tbl>
    <w:p>
      <w:pPr>
        <w:spacing w:after="80"/>
      </w:pPr>
    </w:p>
    <w:tbl>
      <w:tblPr>
        <w:tblW w:type="dxa" w:w="5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400"/>
      </w:tblGrid>
      <w:tr>
        <w:tc>
          <w:tcPr>
            <w:tcW w:type="dxa" w:w="4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rFonts w:ascii="KFGQPC HAFS Uthmanic Script" w:cs="KFGQPC HAFS Uthmanic Script" w:hAnsi="KFGQPC HAFS Uthmanic Script"/>
                <w:sz w:val="34"/>
                <w:szCs w:val="34"/>
                <w:rtl/>
              </w:rPr>
              <w:t xml:space="preserve">جَآءَ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4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rFonts w:ascii="KFGQPC HAFS Uthmanic Script" w:cs="KFGQPC HAFS Uthmanic Script" w:hAnsi="KFGQPC HAFS Uthmanic Script"/>
                <w:sz w:val="34"/>
                <w:szCs w:val="34"/>
                <w:rtl/>
              </w:rPr>
              <w:t xml:space="preserve">إِنَّآ أَعۡطَيۡنَٰكَ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4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rFonts w:ascii="KFGQPC HAFS Uthmanic Script" w:cs="KFGQPC HAFS Uthmanic Script" w:hAnsi="KFGQPC HAFS Uthmanic Script"/>
                <w:sz w:val="34"/>
                <w:szCs w:val="34"/>
                <w:rtl/>
              </w:rPr>
              <w:t xml:space="preserve">ٱلضَّآلِّينَ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4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rFonts w:ascii="KFGQPC HAFS Uthmanic Script" w:cs="KFGQPC HAFS Uthmanic Script" w:hAnsi="KFGQPC HAFS Uthmanic Script"/>
                <w:sz w:val="34"/>
                <w:szCs w:val="34"/>
                <w:rtl/>
              </w:rPr>
              <w:t xml:space="preserve">سُوٓءَ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4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rFonts w:ascii="KFGQPC HAFS Uthmanic Script" w:cs="KFGQPC HAFS Uthmanic Script" w:hAnsi="KFGQPC HAFS Uthmanic Script"/>
                <w:sz w:val="34"/>
                <w:szCs w:val="34"/>
                <w:rtl/>
              </w:rPr>
              <w:t xml:space="preserve">قَالُوٓاْ إِنَّا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sz w:val="21"/>
                <w:szCs w:val="21"/>
              </w:rPr>
              <w:t xml:space="preserve"> </w:t>
            </w:r>
          </w:p>
        </w:tc>
      </w:tr>
    </w:tbl>
    <w:p>
      <w:pPr>
        <w:spacing w:after="80"/>
      </w:pPr>
    </w:p>
    <w:p>
      <w:pPr>
        <w:pStyle w:val="Heading2"/>
        <w:pBdr>
          <w:bottom w:val="single" w:color="1F6F63" w:sz="4"/>
        </w:pBdr>
        <w:spacing w:after="100" w:before="280"/>
      </w:pPr>
      <w:r>
        <w:rPr>
          <w:b/>
          <w:bCs/>
          <w:sz w:val="25"/>
          <w:szCs w:val="25"/>
        </w:rPr>
        <w:t xml:space="preserve">Ghunnah   ·   1 marks</w:t>
      </w:r>
    </w:p>
    <w:p>
      <w:pPr>
        <w:spacing w:after="60" w:before="150"/>
      </w:pPr>
      <w:r>
        <w:rPr>
          <w:b/>
          <w:bCs/>
          <w:sz w:val="21"/>
          <w:szCs w:val="21"/>
        </w:rPr>
        <w:t xml:space="preserve">1.   </w:t>
      </w:r>
      <w:r>
        <w:rPr>
          <w:sz w:val="21"/>
          <w:szCs w:val="21"/>
        </w:rPr>
        <w:t xml:space="preserve">Ghunnah is a quality of which two letters?</w:t>
      </w:r>
    </w:p>
    <w:p>
      <w:pPr>
        <w:spacing w:after="30"/>
      </w:pPr>
      <w:r>
        <w:rPr>
          <w:sz w:val="21"/>
          <w:szCs w:val="21"/>
        </w:rPr>
        <w:t xml:space="preserve">        a)    </w:t>
      </w:r>
      <w:r>
        <w:rPr>
          <w:rFonts w:ascii="KFGQPC HAFS Uthmanic Script" w:cs="KFGQPC HAFS Uthmanic Script" w:hAnsi="KFGQPC HAFS Uthmanic Script"/>
          <w:sz w:val="26"/>
          <w:szCs w:val="26"/>
          <w:rtl/>
        </w:rPr>
        <w:t xml:space="preserve">ن </w:t>
      </w:r>
      <w:r>
        <w:rPr>
          <w:sz w:val="21"/>
          <w:szCs w:val="21"/>
        </w:rPr>
        <w:t xml:space="preserve">and </w:t>
      </w:r>
      <w:r>
        <w:rPr>
          <w:rFonts w:ascii="KFGQPC HAFS Uthmanic Script" w:cs="KFGQPC HAFS Uthmanic Script" w:hAnsi="KFGQPC HAFS Uthmanic Script"/>
          <w:sz w:val="26"/>
          <w:szCs w:val="26"/>
          <w:rtl/>
        </w:rPr>
        <w:t xml:space="preserve">م</w:t>
      </w:r>
    </w:p>
    <w:p>
      <w:pPr>
        <w:spacing w:after="30"/>
      </w:pPr>
      <w:r>
        <w:rPr>
          <w:sz w:val="21"/>
          <w:szCs w:val="21"/>
        </w:rPr>
        <w:t xml:space="preserve">        b)    </w:t>
      </w:r>
      <w:r>
        <w:rPr>
          <w:rFonts w:ascii="KFGQPC HAFS Uthmanic Script" w:cs="KFGQPC HAFS Uthmanic Script" w:hAnsi="KFGQPC HAFS Uthmanic Script"/>
          <w:sz w:val="26"/>
          <w:szCs w:val="26"/>
          <w:rtl/>
        </w:rPr>
        <w:t xml:space="preserve">ل </w:t>
      </w:r>
      <w:r>
        <w:rPr>
          <w:sz w:val="21"/>
          <w:szCs w:val="21"/>
        </w:rPr>
        <w:t xml:space="preserve">and </w:t>
      </w:r>
      <w:r>
        <w:rPr>
          <w:rFonts w:ascii="KFGQPC HAFS Uthmanic Script" w:cs="KFGQPC HAFS Uthmanic Script" w:hAnsi="KFGQPC HAFS Uthmanic Script"/>
          <w:sz w:val="26"/>
          <w:szCs w:val="26"/>
          <w:rtl/>
        </w:rPr>
        <w:t xml:space="preserve">ر</w:t>
      </w:r>
    </w:p>
    <w:p>
      <w:pPr>
        <w:spacing w:after="30"/>
      </w:pPr>
      <w:r>
        <w:rPr>
          <w:sz w:val="21"/>
          <w:szCs w:val="21"/>
        </w:rPr>
        <w:t xml:space="preserve">        c)    </w:t>
      </w:r>
      <w:r>
        <w:rPr>
          <w:rFonts w:ascii="KFGQPC HAFS Uthmanic Script" w:cs="KFGQPC HAFS Uthmanic Script" w:hAnsi="KFGQPC HAFS Uthmanic Script"/>
          <w:sz w:val="26"/>
          <w:szCs w:val="26"/>
          <w:rtl/>
        </w:rPr>
        <w:t xml:space="preserve">ب </w:t>
      </w:r>
      <w:r>
        <w:rPr>
          <w:sz w:val="21"/>
          <w:szCs w:val="21"/>
        </w:rPr>
        <w:t xml:space="preserve">and </w:t>
      </w:r>
      <w:r>
        <w:rPr>
          <w:rFonts w:ascii="KFGQPC HAFS Uthmanic Script" w:cs="KFGQPC HAFS Uthmanic Script" w:hAnsi="KFGQPC HAFS Uthmanic Script"/>
          <w:sz w:val="26"/>
          <w:szCs w:val="26"/>
          <w:rtl/>
        </w:rPr>
        <w:t xml:space="preserve">م</w:t>
      </w:r>
    </w:p>
    <w:p>
      <w:pPr>
        <w:spacing w:after="30"/>
      </w:pPr>
      <w:r>
        <w:rPr>
          <w:sz w:val="21"/>
          <w:szCs w:val="21"/>
        </w:rPr>
        <w:t xml:space="preserve">        d)    </w:t>
      </w:r>
      <w:r>
        <w:rPr>
          <w:rFonts w:ascii="KFGQPC HAFS Uthmanic Script" w:cs="KFGQPC HAFS Uthmanic Script" w:hAnsi="KFGQPC HAFS Uthmanic Script"/>
          <w:sz w:val="26"/>
          <w:szCs w:val="26"/>
          <w:rtl/>
        </w:rPr>
        <w:t xml:space="preserve">و </w:t>
      </w:r>
      <w:r>
        <w:rPr>
          <w:sz w:val="21"/>
          <w:szCs w:val="21"/>
        </w:rPr>
        <w:t xml:space="preserve">and </w:t>
      </w:r>
      <w:r>
        <w:rPr>
          <w:rFonts w:ascii="KFGQPC HAFS Uthmanic Script" w:cs="KFGQPC HAFS Uthmanic Script" w:hAnsi="KFGQPC HAFS Uthmanic Script"/>
          <w:sz w:val="26"/>
          <w:szCs w:val="26"/>
          <w:rtl/>
        </w:rPr>
        <w:t xml:space="preserve">ي</w:t>
      </w:r>
    </w:p>
    <w:p>
      <w:pPr>
        <w:spacing w:after="70"/>
      </w:pPr>
      <w:r>
        <w:rPr>
          <w:i/>
          <w:iCs/>
          <w:color w:val="777777"/>
          <w:sz w:val="17"/>
          <w:szCs w:val="17"/>
        </w:rPr>
        <w:t xml:space="preserve">        Circle one.</w:t>
      </w:r>
    </w:p>
    <w:p>
      <w:pPr>
        <w:pStyle w:val="Heading2"/>
        <w:pBdr>
          <w:bottom w:val="single" w:color="1F6F63" w:sz="4"/>
        </w:pBdr>
        <w:spacing w:after="100" w:before="280"/>
      </w:pPr>
      <w:r>
        <w:rPr>
          <w:b/>
          <w:bCs/>
          <w:sz w:val="25"/>
          <w:szCs w:val="25"/>
        </w:rPr>
        <w:t xml:space="preserve">Heavy and Light Letters   ·   8 marks</w:t>
      </w:r>
    </w:p>
    <w:p>
      <w:pPr>
        <w:spacing w:after="60" w:before="150"/>
      </w:pPr>
      <w:r>
        <w:rPr>
          <w:b/>
          <w:bCs/>
          <w:sz w:val="21"/>
          <w:szCs w:val="21"/>
        </w:rPr>
        <w:t xml:space="preserve">1.   </w:t>
      </w:r>
      <w:r>
        <w:rPr>
          <w:sz w:val="21"/>
          <w:szCs w:val="21"/>
        </w:rPr>
        <w:t xml:space="preserve">Tick whether each letter is HEAVY (tafkhīm) or LIGHT (tarqīq).</w:t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1700"/>
      </w:tblGrid>
      <w:tr>
        <w:trPr>
          <w:tblHeader/>
        </w:trPr>
        <w:tc>
          <w:tcPr>
            <w:tcW w:type="dxa" w:w="2000"/>
            <w:shd w:fill="EFEF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18"/>
                <w:szCs w:val="18"/>
              </w:rPr>
              <w:t xml:space="preserve">Letter</w:t>
            </w:r>
          </w:p>
        </w:tc>
        <w:tc>
          <w:tcPr>
            <w:tcW w:type="dxa" w:w="1700"/>
            <w:shd w:fill="EFEF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18"/>
                <w:szCs w:val="18"/>
              </w:rPr>
              <w:t xml:space="preserve">Heavy</w:t>
            </w:r>
          </w:p>
        </w:tc>
        <w:tc>
          <w:tcPr>
            <w:tcW w:type="dxa" w:w="1700"/>
            <w:shd w:fill="EFEF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18"/>
                <w:szCs w:val="18"/>
              </w:rPr>
              <w:t xml:space="preserve">Light</w:t>
            </w:r>
          </w:p>
        </w:tc>
      </w:tr>
      <w:t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70" w:before="70"/>
              <w:jc w:val="center"/>
            </w:pPr>
            <w:r>
              <w:rPr>
                <w:rFonts w:ascii="KFGQPC HAFS Uthmanic Script" w:cs="KFGQPC HAFS Uthmanic Script" w:hAnsi="KFGQPC HAFS Uthmanic Script"/>
                <w:sz w:val="38"/>
                <w:szCs w:val="38"/>
                <w:rtl/>
              </w:rPr>
              <w:t xml:space="preserve">ص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70" w:before="70"/>
            </w:pPr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70" w:before="70"/>
            </w:pPr>
            <w:r>
              <w:rPr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70" w:before="70"/>
              <w:jc w:val="center"/>
            </w:pPr>
            <w:r>
              <w:rPr>
                <w:rFonts w:ascii="KFGQPC HAFS Uthmanic Script" w:cs="KFGQPC HAFS Uthmanic Script" w:hAnsi="KFGQPC HAFS Uthmanic Script"/>
                <w:sz w:val="38"/>
                <w:szCs w:val="38"/>
                <w:rtl/>
              </w:rPr>
              <w:t xml:space="preserve">س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70" w:before="70"/>
            </w:pPr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70" w:before="70"/>
            </w:pPr>
            <w:r>
              <w:rPr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70" w:before="70"/>
              <w:jc w:val="center"/>
            </w:pPr>
            <w:r>
              <w:rPr>
                <w:rFonts w:ascii="KFGQPC HAFS Uthmanic Script" w:cs="KFGQPC HAFS Uthmanic Script" w:hAnsi="KFGQPC HAFS Uthmanic Script"/>
                <w:sz w:val="38"/>
                <w:szCs w:val="38"/>
                <w:rtl/>
              </w:rPr>
              <w:t xml:space="preserve">ط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70" w:before="70"/>
            </w:pPr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70" w:before="70"/>
            </w:pPr>
            <w:r>
              <w:rPr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70" w:before="70"/>
              <w:jc w:val="center"/>
            </w:pPr>
            <w:r>
              <w:rPr>
                <w:rFonts w:ascii="KFGQPC HAFS Uthmanic Script" w:cs="KFGQPC HAFS Uthmanic Script" w:hAnsi="KFGQPC HAFS Uthmanic Script"/>
                <w:sz w:val="38"/>
                <w:szCs w:val="38"/>
                <w:rtl/>
              </w:rPr>
              <w:t xml:space="preserve">ت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70" w:before="70"/>
            </w:pPr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70" w:before="70"/>
            </w:pPr>
            <w:r>
              <w:rPr>
                <w:sz w:val="21"/>
                <w:szCs w:val="21"/>
              </w:rPr>
              <w:t xml:space="preserve"> </w:t>
            </w:r>
          </w:p>
        </w:tc>
      </w:tr>
    </w:tbl>
    <w:p>
      <w:pPr>
        <w:spacing w:after="80"/>
      </w:pPr>
    </w:p>
    <w:p>
      <w:pPr>
        <w:spacing w:after="60" w:before="150"/>
      </w:pPr>
      <w:r>
        <w:rPr>
          <w:b/>
          <w:bCs/>
          <w:sz w:val="21"/>
          <w:szCs w:val="21"/>
        </w:rPr>
        <w:t xml:space="preserve">2.   </w:t>
      </w:r>
      <w:r>
        <w:rPr>
          <w:sz w:val="21"/>
          <w:szCs w:val="21"/>
        </w:rPr>
        <w:t xml:space="preserve">Each of these is a LIGHT letter. Write the letter of its HEAVY partner beside it.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0"/>
      </w:tblGrid>
      <w:tr>
        <w:tc>
          <w:tcPr>
            <w:tcW w:type="dxa" w:w="10000"/>
            <w:shd w:fill="EFEF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19"/>
                <w:szCs w:val="19"/>
              </w:rPr>
              <w:t xml:space="preserve">A) </w:t>
            </w:r>
            <w:r>
              <w:rPr>
                <w:rFonts w:ascii="KFGQPC HAFS Uthmanic Script" w:cs="KFGQPC HAFS Uthmanic Script" w:hAnsi="KFGQPC HAFS Uthmanic Script"/>
                <w:sz w:val="28"/>
                <w:szCs w:val="28"/>
                <w:rtl/>
              </w:rPr>
              <w:t xml:space="preserve">ص</w:t>
            </w:r>
            <w:r>
              <w:rPr>
                <w:sz w:val="19"/>
                <w:szCs w:val="19"/>
              </w:rPr>
              <w:t xml:space="preserve">      </w:t>
            </w:r>
            <w:r>
              <w:rPr>
                <w:b/>
                <w:bCs/>
                <w:sz w:val="19"/>
                <w:szCs w:val="19"/>
              </w:rPr>
              <w:t xml:space="preserve">B) </w:t>
            </w:r>
            <w:r>
              <w:rPr>
                <w:rFonts w:ascii="KFGQPC HAFS Uthmanic Script" w:cs="KFGQPC HAFS Uthmanic Script" w:hAnsi="KFGQPC HAFS Uthmanic Script"/>
                <w:sz w:val="28"/>
                <w:szCs w:val="28"/>
                <w:rtl/>
              </w:rPr>
              <w:t xml:space="preserve">ط</w:t>
            </w:r>
            <w:r>
              <w:rPr>
                <w:sz w:val="19"/>
                <w:szCs w:val="19"/>
              </w:rPr>
              <w:t xml:space="preserve">      </w:t>
            </w:r>
            <w:r>
              <w:rPr>
                <w:b/>
                <w:bCs/>
                <w:sz w:val="19"/>
                <w:szCs w:val="19"/>
              </w:rPr>
              <w:t xml:space="preserve">C) </w:t>
            </w:r>
            <w:r>
              <w:rPr>
                <w:rFonts w:ascii="KFGQPC HAFS Uthmanic Script" w:cs="KFGQPC HAFS Uthmanic Script" w:hAnsi="KFGQPC HAFS Uthmanic Script"/>
                <w:sz w:val="28"/>
                <w:szCs w:val="28"/>
                <w:rtl/>
              </w:rPr>
              <w:t xml:space="preserve">ظ</w:t>
            </w:r>
            <w:r>
              <w:rPr>
                <w:sz w:val="19"/>
                <w:szCs w:val="19"/>
              </w:rPr>
              <w:t xml:space="preserve">      </w:t>
            </w:r>
            <w:r>
              <w:rPr>
                <w:b/>
                <w:bCs/>
                <w:sz w:val="19"/>
                <w:szCs w:val="19"/>
              </w:rPr>
              <w:t xml:space="preserve">D) </w:t>
            </w:r>
            <w:r>
              <w:rPr>
                <w:rFonts w:ascii="KFGQPC HAFS Uthmanic Script" w:cs="KFGQPC HAFS Uthmanic Script" w:hAnsi="KFGQPC HAFS Uthmanic Script"/>
                <w:sz w:val="28"/>
                <w:szCs w:val="28"/>
                <w:rtl/>
              </w:rPr>
              <w:t xml:space="preserve">ض</w:t>
            </w:r>
            <w:r>
              <w:rPr>
                <w:sz w:val="19"/>
                <w:szCs w:val="19"/>
              </w:rPr>
              <w:t xml:space="preserve">      </w:t>
            </w:r>
          </w:p>
        </w:tc>
      </w:tr>
    </w:tbl>
    <w:p>
      <w:pPr>
        <w:spacing w:after="80"/>
      </w:pPr>
    </w:p>
    <w:tbl>
      <w:tblPr>
        <w:tblW w:type="dxa" w:w="5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400"/>
      </w:tblGrid>
      <w:tr>
        <w:tc>
          <w:tcPr>
            <w:tcW w:type="dxa" w:w="4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rFonts w:ascii="KFGQPC HAFS Uthmanic Script" w:cs="KFGQPC HAFS Uthmanic Script" w:hAnsi="KFGQPC HAFS Uthmanic Script"/>
                <w:sz w:val="34"/>
                <w:szCs w:val="34"/>
                <w:rtl/>
              </w:rPr>
              <w:t xml:space="preserve">س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4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rFonts w:ascii="KFGQPC HAFS Uthmanic Script" w:cs="KFGQPC HAFS Uthmanic Script" w:hAnsi="KFGQPC HAFS Uthmanic Script"/>
                <w:sz w:val="34"/>
                <w:szCs w:val="34"/>
                <w:rtl/>
              </w:rPr>
              <w:t xml:space="preserve">ت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4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rFonts w:ascii="KFGQPC HAFS Uthmanic Script" w:cs="KFGQPC HAFS Uthmanic Script" w:hAnsi="KFGQPC HAFS Uthmanic Script"/>
                <w:sz w:val="34"/>
                <w:szCs w:val="34"/>
                <w:rtl/>
              </w:rPr>
              <w:t xml:space="preserve">ذ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4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rFonts w:ascii="KFGQPC HAFS Uthmanic Script" w:cs="KFGQPC HAFS Uthmanic Script" w:hAnsi="KFGQPC HAFS Uthmanic Script"/>
                <w:sz w:val="34"/>
                <w:szCs w:val="34"/>
                <w:rtl/>
              </w:rPr>
              <w:t xml:space="preserve">د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sz w:val="21"/>
                <w:szCs w:val="21"/>
              </w:rPr>
              <w:t xml:space="preserve"> </w:t>
            </w:r>
          </w:p>
        </w:tc>
      </w:tr>
    </w:tbl>
    <w:p>
      <w:pPr>
        <w:spacing w:after="80"/>
      </w:pPr>
    </w:p>
    <w:p>
      <w:pPr>
        <w:pStyle w:val="Heading2"/>
        <w:pBdr>
          <w:bottom w:val="single" w:color="1F6F63" w:sz="4"/>
        </w:pBdr>
        <w:spacing w:after="100" w:before="280"/>
      </w:pPr>
      <w:r>
        <w:rPr>
          <w:b/>
          <w:bCs/>
          <w:sz w:val="25"/>
          <w:szCs w:val="25"/>
        </w:rPr>
        <w:t xml:space="preserve">Signs in the Muṣḥaf   ·   5 marks</w:t>
      </w:r>
    </w:p>
    <w:p>
      <w:pPr>
        <w:spacing w:after="60" w:before="150"/>
      </w:pPr>
      <w:r>
        <w:rPr>
          <w:b/>
          <w:bCs/>
          <w:sz w:val="21"/>
          <w:szCs w:val="21"/>
        </w:rPr>
        <w:t xml:space="preserve">1.   </w:t>
      </w:r>
      <w:r>
        <w:rPr>
          <w:sz w:val="21"/>
          <w:szCs w:val="21"/>
        </w:rPr>
        <w:t xml:space="preserve">Write the letter of the correct meaning beside each stopping sign.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0"/>
      </w:tblGrid>
      <w:tr>
        <w:tc>
          <w:tcPr>
            <w:tcW w:type="dxa" w:w="10000"/>
            <w:shd w:fill="EFEF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19"/>
                <w:szCs w:val="19"/>
              </w:rPr>
              <w:t xml:space="preserve">A) </w:t>
            </w:r>
            <w:r>
              <w:rPr>
                <w:sz w:val="21"/>
                <w:szCs w:val="21"/>
              </w:rPr>
              <w:t xml:space="preserve">You must stop</w:t>
            </w:r>
            <w:r>
              <w:rPr>
                <w:sz w:val="19"/>
                <w:szCs w:val="19"/>
              </w:rPr>
              <w:t xml:space="preserve">      </w:t>
            </w:r>
            <w:r>
              <w:rPr>
                <w:b/>
                <w:bCs/>
                <w:sz w:val="19"/>
                <w:szCs w:val="19"/>
              </w:rPr>
              <w:t xml:space="preserve">B) </w:t>
            </w:r>
            <w:r>
              <w:rPr>
                <w:sz w:val="21"/>
                <w:szCs w:val="21"/>
              </w:rPr>
              <w:t xml:space="preserve">Do not stop</w:t>
            </w:r>
            <w:r>
              <w:rPr>
                <w:sz w:val="19"/>
                <w:szCs w:val="19"/>
              </w:rPr>
              <w:t xml:space="preserve">      </w:t>
            </w:r>
            <w:r>
              <w:rPr>
                <w:b/>
                <w:bCs/>
                <w:sz w:val="19"/>
                <w:szCs w:val="19"/>
              </w:rPr>
              <w:t xml:space="preserve">C) </w:t>
            </w:r>
            <w:r>
              <w:rPr>
                <w:sz w:val="21"/>
                <w:szCs w:val="21"/>
              </w:rPr>
              <w:t xml:space="preserve">Stopping is allowed</w:t>
            </w:r>
            <w:r>
              <w:rPr>
                <w:sz w:val="19"/>
                <w:szCs w:val="19"/>
              </w:rPr>
              <w:t xml:space="preserve">      </w:t>
            </w:r>
            <w:r>
              <w:rPr>
                <w:b/>
                <w:bCs/>
                <w:sz w:val="19"/>
                <w:szCs w:val="19"/>
              </w:rPr>
              <w:t xml:space="preserve">D) </w:t>
            </w:r>
            <w:r>
              <w:rPr>
                <w:sz w:val="21"/>
                <w:szCs w:val="21"/>
              </w:rPr>
              <w:t xml:space="preserve">It is better to continue</w:t>
            </w:r>
            <w:r>
              <w:rPr>
                <w:sz w:val="19"/>
                <w:szCs w:val="19"/>
              </w:rPr>
              <w:t xml:space="preserve">      </w:t>
            </w:r>
            <w:r>
              <w:rPr>
                <w:b/>
                <w:bCs/>
                <w:sz w:val="19"/>
                <w:szCs w:val="19"/>
              </w:rPr>
              <w:t xml:space="preserve">E) </w:t>
            </w:r>
            <w:r>
              <w:rPr>
                <w:sz w:val="21"/>
                <w:szCs w:val="21"/>
              </w:rPr>
              <w:t xml:space="preserve">It is better to stop</w:t>
            </w:r>
            <w:r>
              <w:rPr>
                <w:sz w:val="19"/>
                <w:szCs w:val="19"/>
              </w:rPr>
              <w:t xml:space="preserve">      </w:t>
            </w:r>
          </w:p>
        </w:tc>
      </w:tr>
    </w:tbl>
    <w:p>
      <w:pPr>
        <w:spacing w:after="80"/>
      </w:pPr>
    </w:p>
    <w:tbl>
      <w:tblPr>
        <w:tblW w:type="dxa" w:w="5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400"/>
      </w:tblGrid>
      <w:tr>
        <w:tc>
          <w:tcPr>
            <w:tcW w:type="dxa" w:w="4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rFonts w:ascii="KFGQPC HAFS Uthmanic Script" w:cs="KFGQPC HAFS Uthmanic Script" w:hAnsi="KFGQPC HAFS Uthmanic Script"/>
                <w:sz w:val="34"/>
                <w:szCs w:val="34"/>
                <w:rtl/>
              </w:rPr>
              <w:t xml:space="preserve">مـ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4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rFonts w:ascii="KFGQPC HAFS Uthmanic Script" w:cs="KFGQPC HAFS Uthmanic Script" w:hAnsi="KFGQPC HAFS Uthmanic Script"/>
                <w:sz w:val="34"/>
                <w:szCs w:val="34"/>
                <w:rtl/>
              </w:rPr>
              <w:t xml:space="preserve">لا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4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rFonts w:ascii="KFGQPC HAFS Uthmanic Script" w:cs="KFGQPC HAFS Uthmanic Script" w:hAnsi="KFGQPC HAFS Uthmanic Script"/>
                <w:sz w:val="34"/>
                <w:szCs w:val="34"/>
                <w:rtl/>
              </w:rPr>
              <w:t xml:space="preserve">ج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4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rFonts w:ascii="KFGQPC HAFS Uthmanic Script" w:cs="KFGQPC HAFS Uthmanic Script" w:hAnsi="KFGQPC HAFS Uthmanic Script"/>
                <w:sz w:val="34"/>
                <w:szCs w:val="34"/>
                <w:rtl/>
              </w:rPr>
              <w:t xml:space="preserve">صلى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4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rFonts w:ascii="KFGQPC HAFS Uthmanic Script" w:cs="KFGQPC HAFS Uthmanic Script" w:hAnsi="KFGQPC HAFS Uthmanic Script"/>
                <w:sz w:val="34"/>
                <w:szCs w:val="34"/>
                <w:rtl/>
              </w:rPr>
              <w:t xml:space="preserve">قلى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sz w:val="21"/>
                <w:szCs w:val="21"/>
              </w:rPr>
              <w:t xml:space="preserve"> </w:t>
            </w:r>
          </w:p>
        </w:tc>
      </w:tr>
    </w:tbl>
    <w:p>
      <w:pPr>
        <w:spacing w:after="80"/>
      </w:pPr>
    </w:p>
    <w:p>
      <w:pPr>
        <w:sectPr>
          <w:footerReference w:type="default" r:id="rId8"/>
          <w:pgSz w:w="12240" w:h="15840" w:orient="portrait"/>
          <w:pgMar w:top="1000" w:right="1000" w:bottom="900" w:left="1000" w:header="708" w:footer="708" w:gutter="0"/>
          <w:pgNumType/>
          <w:docGrid w:linePitch="360"/>
        </w:sectPr>
      </w:pPr>
    </w:p>
    <w:p>
      <w:pPr>
        <w:spacing w:after="60"/>
      </w:pPr>
      <w:r>
        <w:rPr>
          <w:b/>
          <w:bCs/>
          <w:color w:val="1F6F63"/>
          <w:sz w:val="17"/>
          <w:szCs w:val="17"/>
        </w:rPr>
        <w:t xml:space="preserve">MAKTAB PROGRAMME  ·  RECITATION ASSESSMENT  ·  v0.2</w:t>
      </w:r>
    </w:p>
    <w:p>
      <w:pPr>
        <w:spacing w:after="60"/>
      </w:pPr>
      <w:r>
        <w:rPr>
          <w:b/>
          <w:bCs/>
          <w:sz w:val="40"/>
          <w:szCs w:val="40"/>
        </w:rPr>
        <w:t xml:space="preserve">Practical</w:t>
      </w:r>
    </w:p>
    <w:p>
      <w:pPr>
        <w:spacing w:after="90"/>
      </w:pPr>
      <w:r>
        <w:rPr>
          <w:color w:val="444444"/>
          <w:sz w:val="21"/>
          <w:szCs w:val="21"/>
        </w:rPr>
        <w:t xml:space="preserve">One per student. The Qari opens the envelope at the station.</w:t>
      </w:r>
    </w:p>
    <w:p>
      <w:pPr>
        <w:spacing w:after="140"/>
      </w:pPr>
      <w:r>
        <w:rPr>
          <w:b/>
          <w:bCs/>
          <w:color w:val="8C3A2B"/>
          <w:sz w:val="19"/>
          <w:szCs w:val="19"/>
        </w:rPr>
        <w:t xml:space="preserve">TEACHER SHEET — keep inside the envelope</w:t>
      </w:r>
    </w:p>
    <w:p>
      <w:pPr>
        <w:pBdr>
          <w:bottom w:val="single" w:color="999999" w:sz="6"/>
        </w:pBdr>
        <w:spacing w:after="130" w:before="40"/>
      </w:pPr>
    </w:p>
    <w:p>
      <w:pPr>
        <w:spacing w:after="200"/>
      </w:pPr>
      <w:r>
        <w:rPr>
          <w:b/>
          <w:bCs/>
          <w:sz w:val="21"/>
          <w:szCs w:val="21"/>
        </w:rPr>
        <w:t xml:space="preserve">Name </w:t>
      </w:r>
      <w:r>
        <w:rPr>
          <w:sz w:val="21"/>
          <w:szCs w:val="21"/>
        </w:rPr>
        <w:t xml:space="preserve">________________________________________     </w:t>
      </w:r>
      <w:r>
        <w:rPr>
          <w:b/>
          <w:bCs/>
          <w:sz w:val="21"/>
          <w:szCs w:val="21"/>
        </w:rPr>
        <w:t xml:space="preserve">Date </w:t>
      </w:r>
      <w:r>
        <w:rPr>
          <w:sz w:val="21"/>
          <w:szCs w:val="21"/>
        </w:rPr>
        <w:t xml:space="preserve">__________________</w:t>
      </w:r>
    </w:p>
    <w:p>
      <w:pPr>
        <w:spacing w:after="90"/>
      </w:pPr>
      <w:r>
        <w:rPr>
          <w:b/>
          <w:bCs/>
          <w:sz w:val="21"/>
          <w:szCs w:val="21"/>
        </w:rPr>
        <w:t xml:space="preserve">Before the student begins, say this:</w:t>
      </w:r>
    </w:p>
    <w:p>
      <w:pPr>
        <w:spacing w:after="60"/>
        <w:ind w:left="320"/>
      </w:pPr>
      <w:r>
        <w:rPr>
          <w:sz w:val="21"/>
          <w:szCs w:val="21"/>
        </w:rPr>
        <w:t xml:space="preserve">“Read every ḥarakah exactly as it is written. Do not apply the rules of stopping — the last letter keeps its vowel, it does not become sākin.”</w:t>
      </w:r>
    </w:p>
    <w:p>
      <w:pPr>
        <w:spacing w:after="90"/>
      </w:pPr>
      <w:r>
        <w:rPr>
          <w:i/>
          <w:iCs/>
          <w:color w:val="555555"/>
          <w:sz w:val="19"/>
          <w:szCs w:val="19"/>
        </w:rPr>
        <w:t xml:space="preserve">Without this, a student who stops correctly on the last word will be marked down for a rule that is not being tested.</w:t>
      </w:r>
    </w:p>
    <w:p>
      <w:pPr>
        <w:spacing w:after="120"/>
      </w:pPr>
    </w:p>
    <w:p>
      <w:pPr>
        <w:spacing w:after="90"/>
      </w:pPr>
      <w:r>
        <w:rPr>
          <w:b/>
          <w:bCs/>
          <w:sz w:val="21"/>
          <w:szCs w:val="21"/>
        </w:rPr>
        <w:t xml:space="preserve">2 </w:t>
      </w:r>
      <w:r>
        <w:rPr>
          <w:sz w:val="21"/>
          <w:szCs w:val="21"/>
        </w:rPr>
        <w:t xml:space="preserve">correct and consistent          </w:t>
      </w:r>
      <w:r>
        <w:rPr>
          <w:b/>
          <w:bCs/>
          <w:sz w:val="21"/>
          <w:szCs w:val="21"/>
        </w:rPr>
        <w:t xml:space="preserve">1 </w:t>
      </w:r>
      <w:r>
        <w:rPr>
          <w:sz w:val="21"/>
          <w:szCs w:val="21"/>
        </w:rPr>
        <w:t xml:space="preserve">present but wrong length or inconsistent          </w:t>
      </w:r>
      <w:r>
        <w:rPr>
          <w:b/>
          <w:bCs/>
          <w:sz w:val="21"/>
          <w:szCs w:val="21"/>
        </w:rPr>
        <w:t xml:space="preserve">0 </w:t>
      </w:r>
      <w:r>
        <w:rPr>
          <w:sz w:val="21"/>
          <w:szCs w:val="21"/>
        </w:rPr>
        <w:t xml:space="preserve">absent or wrong</w:t>
      </w:r>
    </w:p>
    <w:p>
      <w:pPr>
        <w:spacing w:after="160"/>
      </w:pPr>
      <w:r>
        <w:rPr>
          <w:i/>
          <w:iCs/>
          <w:color w:val="555555"/>
          <w:sz w:val="19"/>
          <w:szCs w:val="19"/>
        </w:rPr>
        <w:t xml:space="preserve">Leave blank for NR — not reached. NR is not zero.</w:t>
      </w:r>
    </w:p>
    <w:p>
      <w:pPr>
        <w:spacing w:after="90"/>
      </w:pPr>
      <w:r>
        <w:rPr>
          <w:b/>
          <w:bCs/>
          <w:sz w:val="21"/>
          <w:szCs w:val="21"/>
        </w:rPr>
        <w:t xml:space="preserve">Adaptive stop. </w:t>
      </w:r>
      <w:r>
        <w:rPr>
          <w:sz w:val="21"/>
          <w:szCs w:val="21"/>
        </w:rPr>
        <w:t xml:space="preserve">If a student scores 0 on the first two items of a group, skip the rest of that group and leave it blank.</w:t>
      </w:r>
    </w:p>
    <w:p>
      <w:pPr>
        <w:spacing w:after="160"/>
      </w:pPr>
    </w:p>
    <w:p>
      <w:pPr>
        <w:pStyle w:val="Heading3"/>
        <w:spacing w:after="70" w:before="200"/>
      </w:pPr>
      <w:r>
        <w:rPr>
          <w:b/>
          <w:bCs/>
          <w:sz w:val="22"/>
          <w:szCs w:val="22"/>
        </w:rPr>
        <w:t xml:space="preserve">Reading   ·   items 1–3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400"/>
        <w:gridCol w:w="2700"/>
      </w:tblGrid>
      <w:tr>
        <w:trPr>
          <w:tblHeader/>
        </w:trPr>
        <w:tc>
          <w:tcPr>
            <w:tcW w:type="dxa" w:w="900"/>
            <w:shd w:fill="EFEF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6400"/>
            <w:shd w:fill="EFEF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18"/>
                <w:szCs w:val="18"/>
              </w:rPr>
              <w:t xml:space="preserve">Prompt</w:t>
            </w:r>
          </w:p>
        </w:tc>
        <w:tc>
          <w:tcPr>
            <w:tcW w:type="dxa" w:w="2700"/>
            <w:shd w:fill="EFEF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18"/>
                <w:szCs w:val="18"/>
              </w:rPr>
              <w:t xml:space="preserve">Score</w:t>
            </w:r>
          </w:p>
        </w:tc>
      </w:tr>
      <w:t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1</w:t>
            </w:r>
          </w:p>
        </w:tc>
        <w:tc>
          <w:tcPr>
            <w:tcW w:type="dxa" w:w="6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KFGQPC HAFS Uthmanic Script" w:cs="KFGQPC HAFS Uthmanic Script" w:hAnsi="KFGQPC HAFS Uthmanic Script"/>
                <w:sz w:val="34"/>
                <w:szCs w:val="34"/>
                <w:rtl/>
              </w:rPr>
              <w:t xml:space="preserve">بِسۡمِ</w:t>
            </w:r>
          </w:p>
        </w:tc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0      1      2</w:t>
            </w:r>
          </w:p>
        </w:tc>
      </w:tr>
      <w:t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2</w:t>
            </w:r>
          </w:p>
        </w:tc>
        <w:tc>
          <w:tcPr>
            <w:tcW w:type="dxa" w:w="6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KFGQPC HAFS Uthmanic Script" w:cs="KFGQPC HAFS Uthmanic Script" w:hAnsi="KFGQPC HAFS Uthmanic Script"/>
                <w:sz w:val="34"/>
                <w:szCs w:val="34"/>
                <w:rtl/>
              </w:rPr>
              <w:t xml:space="preserve">قُلۡ هُوَ</w:t>
            </w:r>
          </w:p>
        </w:tc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0      1      2</w:t>
            </w:r>
          </w:p>
        </w:tc>
      </w:tr>
      <w:t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3</w:t>
            </w:r>
          </w:p>
        </w:tc>
        <w:tc>
          <w:tcPr>
            <w:tcW w:type="dxa" w:w="6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KFGQPC HAFS Uthmanic Script" w:cs="KFGQPC HAFS Uthmanic Script" w:hAnsi="KFGQPC HAFS Uthmanic Script"/>
                <w:sz w:val="34"/>
                <w:szCs w:val="34"/>
                <w:rtl/>
              </w:rPr>
              <w:t xml:space="preserve">ٱلَّذِينَ</w:t>
            </w:r>
          </w:p>
        </w:tc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0      1      2</w:t>
            </w:r>
          </w:p>
        </w:tc>
      </w:tr>
    </w:tbl>
    <w:p>
      <w:pPr>
        <w:spacing w:after="200"/>
      </w:pPr>
    </w:p>
    <w:p>
      <w:pPr>
        <w:pStyle w:val="Heading3"/>
        <w:spacing w:after="70" w:before="200"/>
      </w:pPr>
      <w:r>
        <w:rPr>
          <w:b/>
          <w:bCs/>
          <w:sz w:val="22"/>
          <w:szCs w:val="22"/>
        </w:rPr>
        <w:t xml:space="preserve">Recitation   ·   items 4–15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400"/>
        <w:gridCol w:w="2700"/>
      </w:tblGrid>
      <w:tr>
        <w:trPr>
          <w:tblHeader/>
        </w:trPr>
        <w:tc>
          <w:tcPr>
            <w:tcW w:type="dxa" w:w="900"/>
            <w:shd w:fill="EFEF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6400"/>
            <w:shd w:fill="EFEF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18"/>
                <w:szCs w:val="18"/>
              </w:rPr>
              <w:t xml:space="preserve">Prompt</w:t>
            </w:r>
          </w:p>
        </w:tc>
        <w:tc>
          <w:tcPr>
            <w:tcW w:type="dxa" w:w="2700"/>
            <w:shd w:fill="EFEF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18"/>
                <w:szCs w:val="18"/>
              </w:rPr>
              <w:t xml:space="preserve">Score</w:t>
            </w:r>
          </w:p>
        </w:tc>
      </w:tr>
      <w:t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4</w:t>
            </w:r>
          </w:p>
        </w:tc>
        <w:tc>
          <w:tcPr>
            <w:tcW w:type="dxa" w:w="6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KFGQPC HAFS Uthmanic Script" w:cs="KFGQPC HAFS Uthmanic Script" w:hAnsi="KFGQPC HAFS Uthmanic Script"/>
                <w:sz w:val="34"/>
                <w:szCs w:val="34"/>
                <w:rtl/>
              </w:rPr>
              <w:t xml:space="preserve">إِنَّ ٱلۡإِنسَٰنَ لَفِى خُسۡرٍ</w:t>
            </w:r>
          </w:p>
        </w:tc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0      1      2</w:t>
            </w:r>
          </w:p>
        </w:tc>
      </w:tr>
      <w:t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5</w:t>
            </w:r>
          </w:p>
        </w:tc>
        <w:tc>
          <w:tcPr>
            <w:tcW w:type="dxa" w:w="6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KFGQPC HAFS Uthmanic Script" w:cs="KFGQPC HAFS Uthmanic Script" w:hAnsi="KFGQPC HAFS Uthmanic Script"/>
                <w:sz w:val="34"/>
                <w:szCs w:val="34"/>
                <w:rtl/>
              </w:rPr>
              <w:t xml:space="preserve">ثُمَّ كَلَّا سَوۡفَ تَعۡلَمُونَ</w:t>
            </w:r>
          </w:p>
        </w:tc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0      1      2</w:t>
            </w:r>
          </w:p>
        </w:tc>
      </w:tr>
      <w:t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6</w:t>
            </w:r>
          </w:p>
        </w:tc>
        <w:tc>
          <w:tcPr>
            <w:tcW w:type="dxa" w:w="6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KFGQPC HAFS Uthmanic Script" w:cs="KFGQPC HAFS Uthmanic Script" w:hAnsi="KFGQPC HAFS Uthmanic Script"/>
                <w:sz w:val="34"/>
                <w:szCs w:val="34"/>
                <w:rtl/>
              </w:rPr>
              <w:t xml:space="preserve">عَمَّ يَتَسَآءَلُونَ</w:t>
            </w:r>
          </w:p>
        </w:tc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0      1      2</w:t>
            </w:r>
          </w:p>
        </w:tc>
      </w:tr>
      <w:t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7</w:t>
            </w:r>
          </w:p>
        </w:tc>
        <w:tc>
          <w:tcPr>
            <w:tcW w:type="dxa" w:w="6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KFGQPC HAFS Uthmanic Script" w:cs="KFGQPC HAFS Uthmanic Script" w:hAnsi="KFGQPC HAFS Uthmanic Script"/>
                <w:sz w:val="34"/>
                <w:szCs w:val="34"/>
                <w:rtl/>
              </w:rPr>
              <w:t xml:space="preserve">إِذَا جَآءَ نَصۡرُ ٱللَّهِ</w:t>
            </w:r>
          </w:p>
        </w:tc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0      1      2</w:t>
            </w:r>
          </w:p>
        </w:tc>
      </w:tr>
      <w:t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8</w:t>
            </w:r>
          </w:p>
        </w:tc>
        <w:tc>
          <w:tcPr>
            <w:tcW w:type="dxa" w:w="6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KFGQPC HAFS Uthmanic Script" w:cs="KFGQPC HAFS Uthmanic Script" w:hAnsi="KFGQPC HAFS Uthmanic Script"/>
                <w:sz w:val="34"/>
                <w:szCs w:val="34"/>
                <w:rtl/>
              </w:rPr>
              <w:t xml:space="preserve">إِنَّآ أَعۡطَيۡنَٰكَ ٱلۡكَوۡثَرَ</w:t>
            </w:r>
          </w:p>
        </w:tc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0      1      2</w:t>
            </w:r>
          </w:p>
        </w:tc>
      </w:tr>
      <w:t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9</w:t>
            </w:r>
          </w:p>
        </w:tc>
        <w:tc>
          <w:tcPr>
            <w:tcW w:type="dxa" w:w="6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KFGQPC HAFS Uthmanic Script" w:cs="KFGQPC HAFS Uthmanic Script" w:hAnsi="KFGQPC HAFS Uthmanic Script"/>
                <w:sz w:val="34"/>
                <w:szCs w:val="34"/>
                <w:rtl/>
              </w:rPr>
              <w:t xml:space="preserve">وَلَا ٱلضَّآلِّينَ</w:t>
            </w:r>
          </w:p>
        </w:tc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0      1      2</w:t>
            </w:r>
          </w:p>
        </w:tc>
      </w:tr>
      <w:t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10</w:t>
            </w:r>
          </w:p>
        </w:tc>
        <w:tc>
          <w:tcPr>
            <w:tcW w:type="dxa" w:w="6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KFGQPC HAFS Uthmanic Script" w:cs="KFGQPC HAFS Uthmanic Script" w:hAnsi="KFGQPC HAFS Uthmanic Script"/>
                <w:sz w:val="34"/>
                <w:szCs w:val="34"/>
                <w:rtl/>
              </w:rPr>
              <w:t xml:space="preserve">قَالَ     ثُمَّ     جَآءَ</w:t>
            </w:r>
          </w:p>
        </w:tc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0      1      2</w:t>
            </w:r>
          </w:p>
        </w:tc>
      </w:tr>
      <w:t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11</w:t>
            </w:r>
          </w:p>
        </w:tc>
        <w:tc>
          <w:tcPr>
            <w:tcW w:type="dxa" w:w="6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KFGQPC HAFS Uthmanic Script" w:cs="KFGQPC HAFS Uthmanic Script" w:hAnsi="KFGQPC HAFS Uthmanic Script"/>
                <w:sz w:val="34"/>
                <w:szCs w:val="34"/>
                <w:rtl/>
              </w:rPr>
              <w:t xml:space="preserve">مِنۡ خَيۡرٍ</w:t>
            </w:r>
          </w:p>
        </w:tc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0      1      2</w:t>
            </w:r>
          </w:p>
        </w:tc>
      </w:tr>
      <w:t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12</w:t>
            </w:r>
          </w:p>
        </w:tc>
        <w:tc>
          <w:tcPr>
            <w:tcW w:type="dxa" w:w="6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KFGQPC HAFS Uthmanic Script" w:cs="KFGQPC HAFS Uthmanic Script" w:hAnsi="KFGQPC HAFS Uthmanic Script"/>
                <w:sz w:val="34"/>
                <w:szCs w:val="34"/>
                <w:rtl/>
              </w:rPr>
              <w:t xml:space="preserve">فَمَن يَعۡمَلۡ مِثۡقَالَ ذَرَّةٍ</w:t>
            </w:r>
          </w:p>
        </w:tc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0      1      2</w:t>
            </w:r>
          </w:p>
        </w:tc>
      </w:tr>
      <w:t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13</w:t>
            </w:r>
          </w:p>
        </w:tc>
        <w:tc>
          <w:tcPr>
            <w:tcW w:type="dxa" w:w="6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KFGQPC HAFS Uthmanic Script" w:cs="KFGQPC HAFS Uthmanic Script" w:hAnsi="KFGQPC HAFS Uthmanic Script"/>
                <w:sz w:val="34"/>
                <w:szCs w:val="34"/>
                <w:rtl/>
              </w:rPr>
              <w:t xml:space="preserve">هُدًى مِّن رَّبِّهِمۡ</w:t>
            </w:r>
          </w:p>
        </w:tc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0      1      2</w:t>
            </w:r>
          </w:p>
        </w:tc>
      </w:tr>
      <w:t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14</w:t>
            </w:r>
          </w:p>
        </w:tc>
        <w:tc>
          <w:tcPr>
            <w:tcW w:type="dxa" w:w="6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KFGQPC HAFS Uthmanic Script" w:cs="KFGQPC HAFS Uthmanic Script" w:hAnsi="KFGQPC HAFS Uthmanic Script"/>
                <w:sz w:val="34"/>
                <w:szCs w:val="34"/>
                <w:rtl/>
              </w:rPr>
              <w:t xml:space="preserve">مِنۢ بَعۡدِ</w:t>
            </w:r>
          </w:p>
        </w:tc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0      1      2</w:t>
            </w:r>
          </w:p>
        </w:tc>
      </w:tr>
      <w:t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15</w:t>
            </w:r>
          </w:p>
        </w:tc>
        <w:tc>
          <w:tcPr>
            <w:tcW w:type="dxa" w:w="6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KFGQPC HAFS Uthmanic Script" w:cs="KFGQPC HAFS Uthmanic Script" w:hAnsi="KFGQPC HAFS Uthmanic Script"/>
                <w:sz w:val="34"/>
                <w:szCs w:val="34"/>
                <w:rtl/>
              </w:rPr>
              <w:t xml:space="preserve">أَنفُسَكُمۡ</w:t>
            </w:r>
          </w:p>
        </w:tc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0      1      2</w:t>
            </w:r>
          </w:p>
        </w:tc>
      </w:tr>
    </w:tbl>
    <w:p>
      <w:pPr>
        <w:spacing w:after="220"/>
      </w:pPr>
    </w:p>
    <w:p>
      <w:pPr>
        <w:spacing w:after="90"/>
      </w:pPr>
      <w:r>
        <w:rPr>
          <w:b/>
          <w:bCs/>
          <w:sz w:val="21"/>
          <w:szCs w:val="21"/>
        </w:rPr>
        <w:t xml:space="preserve">Reading (1–3) ____ / 6          Recitation (4–15) ____ / 24          Practical total ____ / 30</w:t>
      </w:r>
    </w:p>
    <w:p>
      <w:pPr>
        <w:spacing w:before="140"/>
      </w:pPr>
      <w:r>
        <w:rPr>
          <w:b/>
          <w:bCs/>
          <w:sz w:val="21"/>
          <w:szCs w:val="21"/>
        </w:rPr>
        <w:t xml:space="preserve">Notes </w:t>
      </w:r>
    </w:p>
    <w:p>
      <w:pPr>
        <w:spacing w:after="140"/>
      </w:pPr>
      <w:r>
        <w:rPr>
          <w:sz w:val="21"/>
          <w:szCs w:val="21"/>
        </w:rPr>
        <w:t xml:space="preserve">_______________________________________________________________________________</w:t>
      </w:r>
    </w:p>
    <w:p>
      <w:pPr>
        <w:spacing w:after="140"/>
      </w:pPr>
      <w:r>
        <w:rPr>
          <w:sz w:val="21"/>
          <w:szCs w:val="21"/>
        </w:rPr>
        <w:t xml:space="preserve">_______________________________________________________________________________</w:t>
      </w:r>
    </w:p>
    <w:sectPr>
      <w:footerReference w:type="default" r:id="rId9"/>
      <w:pgSz w:w="12240" w:h="15840" w:orient="portrait"/>
      <w:pgMar w:top="10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b/>
        <w:bCs/>
        <w:color w:val="1F6F63"/>
        <w:sz w:val="16"/>
        <w:szCs w:val="16"/>
      </w:rPr>
      <w:t xml:space="preserve">STUDENT  ·  screening  —  clip this OUTSIDE the envelope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b/>
        <w:bCs/>
        <w:color w:val="1F6F63"/>
        <w:sz w:val="16"/>
        <w:szCs w:val="16"/>
      </w:rPr>
      <w:t xml:space="preserve">STUDENT  ·  theory paper  —  inside the envelope until the screening is passed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b/>
        <w:bCs/>
        <w:color w:val="8C3A2B"/>
        <w:sz w:val="16"/>
        <w:szCs w:val="16"/>
      </w:rPr>
      <w:t xml:space="preserve">TEACHER  ·  practical  —  stays inside the envelope until the student sits with the Qari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2026-08-15T22:39:10.373Z</dcterms:created>
  <dcterms:modified xsi:type="dcterms:W3CDTF">2026-08-15T22:39:10.374Z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