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4953" w14:textId="11B4978A" w:rsidR="00083346" w:rsidRDefault="00083346" w:rsidP="00083346">
      <w:pPr>
        <w:jc w:val="center"/>
        <w:rPr>
          <w:b/>
          <w:bCs/>
          <w:sz w:val="28"/>
          <w:szCs w:val="28"/>
          <w:lang w:val="en-US"/>
        </w:rPr>
      </w:pPr>
      <w:r>
        <w:rPr>
          <w:b/>
          <w:bCs/>
          <w:sz w:val="28"/>
          <w:szCs w:val="28"/>
          <w:lang w:val="en-US"/>
        </w:rPr>
        <w:t>NLP - Exercise 5</w:t>
      </w:r>
    </w:p>
    <w:p w14:paraId="1647D6DD" w14:textId="77777777" w:rsidR="00083346" w:rsidRDefault="00083346" w:rsidP="00083346">
      <w:pPr>
        <w:rPr>
          <w:b/>
          <w:bCs/>
          <w:sz w:val="24"/>
          <w:szCs w:val="24"/>
          <w:lang w:val="en-US"/>
        </w:rPr>
      </w:pPr>
      <w:r>
        <w:rPr>
          <w:b/>
          <w:bCs/>
          <w:sz w:val="24"/>
          <w:szCs w:val="24"/>
          <w:lang w:val="en-US"/>
        </w:rPr>
        <w:t>Student ID: 211406343</w:t>
      </w:r>
    </w:p>
    <w:p w14:paraId="5D0A8A5D" w14:textId="77777777" w:rsidR="00083346" w:rsidRDefault="00083346" w:rsidP="00083346">
      <w:pPr>
        <w:rPr>
          <w:b/>
          <w:bCs/>
          <w:sz w:val="24"/>
          <w:szCs w:val="24"/>
          <w:lang w:val="en-US"/>
        </w:rPr>
      </w:pPr>
    </w:p>
    <w:p w14:paraId="2C54F121" w14:textId="51B33FA7" w:rsidR="009E3305" w:rsidRDefault="00083346" w:rsidP="009E3305">
      <w:pPr>
        <w:rPr>
          <w:b/>
          <w:bCs/>
          <w:sz w:val="28"/>
          <w:szCs w:val="28"/>
          <w:u w:val="single"/>
          <w:lang w:val="en-US"/>
        </w:rPr>
      </w:pPr>
      <w:r>
        <w:rPr>
          <w:b/>
          <w:bCs/>
          <w:sz w:val="28"/>
          <w:szCs w:val="28"/>
          <w:u w:val="single"/>
          <w:lang w:val="en-US"/>
        </w:rPr>
        <w:t xml:space="preserve">Part </w:t>
      </w:r>
      <w:r w:rsidR="00D66105">
        <w:rPr>
          <w:b/>
          <w:bCs/>
          <w:sz w:val="28"/>
          <w:szCs w:val="28"/>
          <w:u w:val="single"/>
          <w:lang w:val="en-US"/>
        </w:rPr>
        <w:t>2</w:t>
      </w:r>
      <w:r>
        <w:rPr>
          <w:b/>
          <w:bCs/>
          <w:sz w:val="28"/>
          <w:szCs w:val="28"/>
          <w:u w:val="single"/>
          <w:lang w:val="en-US"/>
        </w:rPr>
        <w:t>:</w:t>
      </w:r>
    </w:p>
    <w:p w14:paraId="3C27E272" w14:textId="1696EE62" w:rsidR="00B83FA3" w:rsidRDefault="000A5EA8" w:rsidP="0020426E">
      <w:pPr>
        <w:pStyle w:val="ListParagraph"/>
        <w:numPr>
          <w:ilvl w:val="0"/>
          <w:numId w:val="2"/>
        </w:numPr>
        <w:rPr>
          <w:lang w:val="en-US"/>
        </w:rPr>
      </w:pPr>
      <w:r>
        <w:rPr>
          <w:lang w:val="en-US"/>
        </w:rPr>
        <w:t>The sentence “</w:t>
      </w:r>
      <w:r>
        <w:rPr>
          <w:rFonts w:hint="cs"/>
          <w:rtl/>
          <w:lang w:val="en-US" w:bidi="he-IL"/>
        </w:rPr>
        <w:t>חולצה מטיילת במדבר</w:t>
      </w:r>
      <w:r>
        <w:rPr>
          <w:lang w:val="en-US"/>
        </w:rPr>
        <w:t>” can be parsed in two different ways, here are the syntax tree of each way of them:</w:t>
      </w:r>
    </w:p>
    <w:p w14:paraId="152FAAED" w14:textId="60BD0449" w:rsidR="000A5EA8" w:rsidRDefault="000A5EA8" w:rsidP="000A5EA8">
      <w:pPr>
        <w:pStyle w:val="ListParagraph"/>
        <w:rPr>
          <w:lang w:val="en-US"/>
        </w:rPr>
      </w:pPr>
    </w:p>
    <w:p w14:paraId="4E5A5B94" w14:textId="77777777" w:rsidR="000A5EA8" w:rsidRDefault="000A5EA8" w:rsidP="000A5EA8">
      <w:pPr>
        <w:pStyle w:val="ListParagraph"/>
        <w:rPr>
          <w:lang w:val="en-US"/>
        </w:rPr>
      </w:pPr>
    </w:p>
    <w:p w14:paraId="72562E1C" w14:textId="3561F560" w:rsidR="000A5EA8" w:rsidRDefault="000A5EA8" w:rsidP="000A5EA8">
      <w:pPr>
        <w:pStyle w:val="ListParagraph"/>
        <w:rPr>
          <w:lang w:val="en-US"/>
        </w:rPr>
      </w:pPr>
      <w:r>
        <w:rPr>
          <w:noProof/>
          <w:lang w:val="en-US"/>
        </w:rPr>
        <w:drawing>
          <wp:inline distT="0" distB="0" distL="0" distR="0" wp14:anchorId="0A0F3686" wp14:editId="25E754B6">
            <wp:extent cx="4831080" cy="3802380"/>
            <wp:effectExtent l="0" t="0" r="7620" b="762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831080" cy="3802380"/>
                    </a:xfrm>
                    <a:prstGeom prst="rect">
                      <a:avLst/>
                    </a:prstGeom>
                  </pic:spPr>
                </pic:pic>
              </a:graphicData>
            </a:graphic>
          </wp:inline>
        </w:drawing>
      </w:r>
    </w:p>
    <w:p w14:paraId="330DB7BA" w14:textId="304E2CEB" w:rsidR="000A5EA8" w:rsidRDefault="000A5EA8" w:rsidP="000A5EA8">
      <w:pPr>
        <w:pStyle w:val="ListParagraph"/>
        <w:rPr>
          <w:lang w:val="en-US"/>
        </w:rPr>
      </w:pPr>
    </w:p>
    <w:p w14:paraId="421DFEC0" w14:textId="21D36468" w:rsidR="000A5EA8" w:rsidRDefault="000A5EA8" w:rsidP="000A5EA8">
      <w:pPr>
        <w:pStyle w:val="ListParagraph"/>
        <w:rPr>
          <w:lang w:val="en-US"/>
        </w:rPr>
      </w:pPr>
      <w:r>
        <w:rPr>
          <w:noProof/>
          <w:lang w:val="en-US"/>
        </w:rPr>
        <w:lastRenderedPageBreak/>
        <w:drawing>
          <wp:inline distT="0" distB="0" distL="0" distR="0" wp14:anchorId="45BFB04A" wp14:editId="36DEEF4E">
            <wp:extent cx="4808220" cy="41376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8220" cy="4137660"/>
                    </a:xfrm>
                    <a:prstGeom prst="rect">
                      <a:avLst/>
                    </a:prstGeom>
                  </pic:spPr>
                </pic:pic>
              </a:graphicData>
            </a:graphic>
          </wp:inline>
        </w:drawing>
      </w:r>
    </w:p>
    <w:p w14:paraId="756B9D0F" w14:textId="58748726" w:rsidR="0020426E" w:rsidRDefault="0020426E" w:rsidP="0020426E">
      <w:pPr>
        <w:pStyle w:val="ListParagraph"/>
        <w:rPr>
          <w:lang w:val="en-US"/>
        </w:rPr>
      </w:pPr>
    </w:p>
    <w:p w14:paraId="27B80D59" w14:textId="40BC879F" w:rsidR="0014753B" w:rsidRDefault="0020426E" w:rsidP="0014753B">
      <w:pPr>
        <w:pStyle w:val="ListParagraph"/>
        <w:numPr>
          <w:ilvl w:val="0"/>
          <w:numId w:val="2"/>
        </w:numPr>
        <w:rPr>
          <w:lang w:val="en-US"/>
        </w:rPr>
      </w:pPr>
      <w:r>
        <w:rPr>
          <w:lang w:val="en-US"/>
        </w:rPr>
        <w:t>For GP sentences I have chosen:</w:t>
      </w:r>
    </w:p>
    <w:p w14:paraId="23B0B652" w14:textId="77777777" w:rsidR="008B5430" w:rsidRPr="008B5430" w:rsidRDefault="008B5430" w:rsidP="008B5430">
      <w:pPr>
        <w:pStyle w:val="ListParagraph"/>
        <w:rPr>
          <w:lang w:val="en-US"/>
        </w:rPr>
      </w:pPr>
    </w:p>
    <w:p w14:paraId="1BABAA4B" w14:textId="77777777" w:rsidR="008B5430" w:rsidRPr="0014753B" w:rsidRDefault="008B5430" w:rsidP="008B5430">
      <w:pPr>
        <w:pStyle w:val="ListParagraph"/>
        <w:rPr>
          <w:lang w:val="en-US"/>
        </w:rPr>
      </w:pPr>
    </w:p>
    <w:p w14:paraId="35F0D61C" w14:textId="13396210" w:rsidR="0020426E" w:rsidRDefault="009E3305" w:rsidP="0020426E">
      <w:pPr>
        <w:pStyle w:val="ListParagraph"/>
        <w:numPr>
          <w:ilvl w:val="0"/>
          <w:numId w:val="4"/>
        </w:numPr>
        <w:rPr>
          <w:lang w:val="en-US"/>
        </w:rPr>
      </w:pPr>
      <w:r>
        <w:rPr>
          <w:lang w:val="en-US"/>
        </w:rPr>
        <w:t xml:space="preserve">“The boat floated down the river sank”. When we reach the word “floated” we consider it as a verb, but when we reach “sank” we suddenly realize that the initial interpretation is not valid, and the right thing </w:t>
      </w:r>
      <w:r w:rsidR="0014753B">
        <w:rPr>
          <w:lang w:val="en-US"/>
        </w:rPr>
        <w:t xml:space="preserve">to do </w:t>
      </w:r>
      <w:r>
        <w:rPr>
          <w:lang w:val="en-US"/>
        </w:rPr>
        <w:t>is to think about “floated” as an adjective not as a verb.</w:t>
      </w:r>
      <w:r w:rsidR="0014753B">
        <w:rPr>
          <w:lang w:val="en-US"/>
        </w:rPr>
        <w:t xml:space="preserve"> Therefore, the word “floated” has the GP effect in this sentence.</w:t>
      </w:r>
    </w:p>
    <w:p w14:paraId="2DC1ABD7" w14:textId="77777777" w:rsidR="0014753B" w:rsidRDefault="0014753B" w:rsidP="0014753B">
      <w:pPr>
        <w:pStyle w:val="ListParagraph"/>
        <w:ind w:left="1080"/>
        <w:rPr>
          <w:lang w:val="en-US"/>
        </w:rPr>
      </w:pPr>
    </w:p>
    <w:p w14:paraId="1AFAD5B8" w14:textId="3C4ACD1F" w:rsidR="006833F7" w:rsidRDefault="006833F7" w:rsidP="008B5430">
      <w:pPr>
        <w:pStyle w:val="ListParagraph"/>
        <w:numPr>
          <w:ilvl w:val="0"/>
          <w:numId w:val="4"/>
        </w:numPr>
        <w:rPr>
          <w:lang w:val="en-US"/>
        </w:rPr>
      </w:pPr>
      <w:r>
        <w:rPr>
          <w:lang w:val="en-US"/>
        </w:rPr>
        <w:t>“The girl told the story cried”. This GP sentence is first parsed as so that the phrase “told the story” initially describes an action undertaken by the girl, until the word “cried” is reached, at which point the parsing of the sentence changes to reflect that “told the story” describes something that was done to the girl. This sentence can be phrased more clearly as “The girl who was told the story cried”.</w:t>
      </w:r>
    </w:p>
    <w:p w14:paraId="0CCFA9D1" w14:textId="77777777" w:rsidR="008B5430" w:rsidRPr="008B5430" w:rsidRDefault="008B5430" w:rsidP="008B5430">
      <w:pPr>
        <w:pStyle w:val="ListParagraph"/>
        <w:rPr>
          <w:lang w:val="en-US"/>
        </w:rPr>
      </w:pPr>
    </w:p>
    <w:p w14:paraId="1CABFB2D" w14:textId="0B7FCBDD" w:rsidR="008B5430" w:rsidRPr="008B5430" w:rsidRDefault="008B5430" w:rsidP="008B5430">
      <w:pPr>
        <w:ind w:left="720"/>
        <w:rPr>
          <w:lang w:val="en-US"/>
        </w:rPr>
      </w:pPr>
    </w:p>
    <w:p w14:paraId="574FB551" w14:textId="77777777" w:rsidR="008B5430" w:rsidRPr="008B5430" w:rsidRDefault="008B5430" w:rsidP="008B5430">
      <w:pPr>
        <w:pStyle w:val="ListParagraph"/>
        <w:rPr>
          <w:lang w:val="en-US"/>
        </w:rPr>
      </w:pPr>
    </w:p>
    <w:p w14:paraId="0B625B28" w14:textId="5EA38EC6" w:rsidR="008B5430" w:rsidRPr="008B5430" w:rsidRDefault="00104E30" w:rsidP="008B5430">
      <w:pPr>
        <w:pStyle w:val="ListParagraph"/>
        <w:numPr>
          <w:ilvl w:val="0"/>
          <w:numId w:val="2"/>
        </w:numPr>
        <w:rPr>
          <w:lang w:val="en-US"/>
        </w:rPr>
      </w:pPr>
      <w:r>
        <w:rPr>
          <w:lang w:val="en-US"/>
        </w:rPr>
        <w:t>The sentence “” is ambiguous</w:t>
      </w:r>
      <w:r w:rsidR="0039233A">
        <w:rPr>
          <w:lang w:val="en-US"/>
        </w:rPr>
        <w:t xml:space="preserve">. </w:t>
      </w:r>
    </w:p>
    <w:sectPr w:rsidR="008B5430" w:rsidRPr="008B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2F56"/>
    <w:multiLevelType w:val="hybridMultilevel"/>
    <w:tmpl w:val="DE0877B0"/>
    <w:lvl w:ilvl="0" w:tplc="C6240E9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EA4EE7"/>
    <w:multiLevelType w:val="hybridMultilevel"/>
    <w:tmpl w:val="EB22021E"/>
    <w:lvl w:ilvl="0" w:tplc="5D922B1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4F11F56"/>
    <w:multiLevelType w:val="hybridMultilevel"/>
    <w:tmpl w:val="4ADE7FCA"/>
    <w:lvl w:ilvl="0" w:tplc="62163D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A70AF8"/>
    <w:multiLevelType w:val="hybridMultilevel"/>
    <w:tmpl w:val="D678755C"/>
    <w:lvl w:ilvl="0" w:tplc="57D852A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0036065">
    <w:abstractNumId w:val="2"/>
  </w:num>
  <w:num w:numId="2" w16cid:durableId="619994707">
    <w:abstractNumId w:val="0"/>
  </w:num>
  <w:num w:numId="3" w16cid:durableId="1489974099">
    <w:abstractNumId w:val="3"/>
  </w:num>
  <w:num w:numId="4" w16cid:durableId="63668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46"/>
    <w:rsid w:val="00083346"/>
    <w:rsid w:val="000A5EA8"/>
    <w:rsid w:val="00104E30"/>
    <w:rsid w:val="0014753B"/>
    <w:rsid w:val="0020426E"/>
    <w:rsid w:val="0039233A"/>
    <w:rsid w:val="006833F7"/>
    <w:rsid w:val="008B5430"/>
    <w:rsid w:val="009E3305"/>
    <w:rsid w:val="00B83FA3"/>
    <w:rsid w:val="00D6610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1BBB"/>
  <w15:chartTrackingRefBased/>
  <w15:docId w15:val="{F94DADAA-3F15-4634-A6F7-7298E5E2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34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5</cp:revision>
  <dcterms:created xsi:type="dcterms:W3CDTF">2022-05-19T19:44:00Z</dcterms:created>
  <dcterms:modified xsi:type="dcterms:W3CDTF">2022-05-22T22:32:00Z</dcterms:modified>
</cp:coreProperties>
</file>