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BD7001" w:rsidRPr="00BD7001" w:rsidRDefault="00BD7001" w:rsidP="00BD70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</w:pPr>
      <w:r w:rsidRPr="00BD7001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How to Setup </w:t>
      </w:r>
      <w:r w:rsidRPr="00BD7001">
        <w:rPr>
          <w:rFonts w:ascii="Arial" w:eastAsia="Times New Roman" w:hAnsi="Arial" w:cs="Arial"/>
          <w:b/>
          <w:bCs/>
          <w:color w:val="E0125A"/>
          <w:sz w:val="36"/>
          <w:szCs w:val="36"/>
          <w:lang w:eastAsia="en-IN"/>
        </w:rPr>
        <w:t>WinRM</w:t>
      </w:r>
      <w:r w:rsidRPr="00BD7001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 in Windows Machine to Prepare for Ansible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The First step for us to be able to connect to the windows machine is to install this WinRM properly on our Windows machine.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Thanks to Ansible team. they have created a</w:t>
      </w:r>
      <w:r w:rsidRPr="00BD7001">
        <w:rPr>
          <w:rFonts w:ascii="Arial" w:eastAsia="Times New Roman" w:hAnsi="Arial" w:cs="Arial"/>
          <w:color w:val="22AADD"/>
          <w:sz w:val="24"/>
          <w:szCs w:val="24"/>
          <w:u w:val="single"/>
          <w:lang w:eastAsia="en-IN"/>
        </w:rPr>
        <w:t> PowerShell script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that does the required configuration on the windows machine for us.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Do not worry about downloading the Powershell script file.  Just run the following powershell command in your PowerShell terminal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This downloads the script automatically and runs it in your terminal.</w:t>
      </w:r>
    </w:p>
    <w:p w:rsidR="00BD7001" w:rsidRPr="00BD7001" w:rsidRDefault="00BD7001" w:rsidP="00BD7001">
      <w:pPr>
        <w:shd w:val="clear" w:color="auto" w:fill="FFFFFF"/>
        <w:spacing w:line="324" w:lineRule="atLeast"/>
        <w:rPr>
          <w:rFonts w:ascii="Times New Roman" w:eastAsia="Times New Roman" w:hAnsi="Times New Roman" w:cs="Times New Roman"/>
          <w:color w:val="AAAAAA"/>
          <w:lang w:eastAsia="en-IN"/>
        </w:rPr>
      </w:pPr>
      <w:r w:rsidRPr="00BD7001">
        <w:rPr>
          <w:rFonts w:ascii="inherit" w:eastAsia="Times New Roman" w:hAnsi="inherit" w:cs="Times New Roman"/>
          <w:color w:val="0086B3"/>
          <w:lang w:eastAsia="en-IN"/>
        </w:rPr>
        <w:t>iex</w:t>
      </w:r>
      <w:r w:rsidRPr="00BD7001">
        <w:rPr>
          <w:rFonts w:ascii="inherit" w:eastAsia="Times New Roman" w:hAnsi="inherit" w:cs="Times New Roman"/>
          <w:color w:val="777777"/>
          <w:lang w:eastAsia="en-IN"/>
        </w:rPr>
        <w:t>(</w:t>
      </w:r>
      <w:r w:rsidRPr="00BD7001">
        <w:rPr>
          <w:rFonts w:ascii="inherit" w:eastAsia="Times New Roman" w:hAnsi="inherit" w:cs="Times New Roman"/>
          <w:color w:val="000000"/>
          <w:lang w:eastAsia="en-IN"/>
        </w:rPr>
        <w:t>iwr https</w:t>
      </w:r>
      <w:r w:rsidRPr="00BD7001">
        <w:rPr>
          <w:rFonts w:ascii="inherit" w:eastAsia="Times New Roman" w:hAnsi="inherit" w:cs="Times New Roman"/>
          <w:color w:val="9999AA"/>
          <w:lang w:eastAsia="en-IN"/>
        </w:rPr>
        <w:t>://raw.githubusercontent.com/ansible/ansible/devel/examples/scripts/ConfigureRemotingForAnsible.ps1).Content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AADD"/>
          <w:sz w:val="24"/>
          <w:szCs w:val="24"/>
          <w:lang w:eastAsia="en-IN"/>
        </w:rPr>
        <w:drawing>
          <wp:inline distT="0" distB="0" distL="0" distR="0" wp14:anchorId="649E7023" wp14:editId="2D40CC9A">
            <wp:extent cx="5404338" cy="1009601"/>
            <wp:effectExtent l="0" t="0" r="6350" b="635"/>
            <wp:docPr id="4" name="Picture 4" descr="Ansibl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sible Window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38" cy="100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If the installation is done right. you can see that your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WinRM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is UP and running and would be listening in port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5986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Like in Linux, Windows has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netstat</w:t>
      </w:r>
      <w:r w:rsidR="00F960EF">
        <w:rPr>
          <w:rFonts w:ascii="Arial" w:eastAsia="Times New Roman" w:hAnsi="Arial" w:cs="Arial"/>
          <w:sz w:val="24"/>
          <w:szCs w:val="24"/>
          <w:lang w:eastAsia="en-IN"/>
        </w:rPr>
        <w:t> command to</w:t>
      </w:r>
      <w:r w:rsidR="00D07540">
        <w:rPr>
          <w:rFonts w:ascii="Arial" w:eastAsia="Times New Roman" w:hAnsi="Arial" w:cs="Arial"/>
          <w:sz w:val="24"/>
          <w:szCs w:val="24"/>
          <w:lang w:eastAsia="en-IN"/>
        </w:rPr>
        <w:t>o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here is a quick command to for you to check if winrm listens on the port 5986</w:t>
      </w:r>
    </w:p>
    <w:p w:rsidR="00BD7001" w:rsidRPr="00BD7001" w:rsidRDefault="00BD7001" w:rsidP="00BD7001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</w:pPr>
      <w:r w:rsidRPr="00BD7001"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  <w:t>netstat -anp|findstr 5986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Thats all.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One more thing is pending. If you are on a cloud,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Consider opening this port to ansible control machine. So the Ansible can connect this machine from control machine. ( It is same like Opening up port 22 for linux to allow SSH)</w:t>
      </w:r>
    </w:p>
    <w:p w:rsidR="00BD7001" w:rsidRPr="00BD7001" w:rsidRDefault="00BD7001" w:rsidP="00BD70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</w:pPr>
      <w:r w:rsidRPr="00BD7001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Ansible Configuration Changes on the </w:t>
      </w:r>
      <w:r w:rsidRPr="00BD7001">
        <w:rPr>
          <w:rFonts w:ascii="Arial" w:eastAsia="Times New Roman" w:hAnsi="Arial" w:cs="Arial"/>
          <w:b/>
          <w:bCs/>
          <w:color w:val="E0125A"/>
          <w:sz w:val="36"/>
          <w:szCs w:val="36"/>
          <w:lang w:eastAsia="en-IN"/>
        </w:rPr>
        <w:t>Control machine</w:t>
      </w:r>
      <w:r w:rsidRPr="00BD7001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Hope you have already installed Ansible on your control machine ( Linux/Mac/Windows)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But there are few more extra packages you might need for Ansible to support windows modules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If you are using Ansible with Python 2 use PIP to install this package</w:t>
      </w:r>
    </w:p>
    <w:p w:rsidR="00BD7001" w:rsidRPr="00BD7001" w:rsidRDefault="00BD7001" w:rsidP="00BD7001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</w:pPr>
      <w:r w:rsidRPr="00BD7001"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  <w:t>pip install pywinrm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If you are using Ansible with Python3 use PIP3 to install pywinrm</w:t>
      </w:r>
    </w:p>
    <w:p w:rsidR="00BD7001" w:rsidRPr="00BD7001" w:rsidRDefault="00BD7001" w:rsidP="00BD7001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</w:pPr>
      <w:r w:rsidRPr="00BD7001"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  <w:t>pip3 install pywinrm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once the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pywinrm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package is installed we are all good and we can go and do a quick health check with ping.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But I would recommend you can use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telnet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or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nc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command (whichever available) to make sure that the network connectivity is there to the remote machine</w:t>
      </w:r>
    </w:p>
    <w:p w:rsidR="00BD7001" w:rsidRPr="00BD7001" w:rsidRDefault="00BD7001" w:rsidP="00BD7001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</w:pPr>
      <w:r w:rsidRPr="00BD7001"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  <w:t>nc -w 3 -v &lt;remote windows server ip/hostname&gt; 5986</w:t>
      </w:r>
    </w:p>
    <w:p w:rsidR="00BD7001" w:rsidRPr="00BD7001" w:rsidRDefault="00BD7001" w:rsidP="00BD7001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</w:pPr>
      <w:r w:rsidRPr="00BD7001"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  <w:lastRenderedPageBreak/>
        <w:t>(or)</w:t>
      </w:r>
    </w:p>
    <w:p w:rsidR="00BD7001" w:rsidRPr="00BD7001" w:rsidRDefault="00BD7001" w:rsidP="00BD7001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</w:pPr>
      <w:r w:rsidRPr="00BD7001"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  <w:t>telnet &lt;remote windows server ip/hostname&gt;:5986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This would give you an additional confidence that your connection is OK.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BD7001" w:rsidRPr="00BD7001" w:rsidRDefault="00BD7001" w:rsidP="00BD70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</w:pPr>
      <w:r w:rsidRPr="00BD7001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Create or Update ansible hosts </w:t>
      </w:r>
      <w:r w:rsidRPr="00BD7001">
        <w:rPr>
          <w:rFonts w:ascii="Arial" w:eastAsia="Times New Roman" w:hAnsi="Arial" w:cs="Arial"/>
          <w:b/>
          <w:bCs/>
          <w:color w:val="E0125A"/>
          <w:sz w:val="36"/>
          <w:szCs w:val="36"/>
          <w:lang w:eastAsia="en-IN"/>
        </w:rPr>
        <w:t>inventory</w:t>
      </w:r>
      <w:r w:rsidRPr="00BD7001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 file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Before you can connect to the remote machine with Ansible.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you need to let Ansible know about this machine, as usual you need to add this machine to any hostgroup. In my case the host group name is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win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b/>
          <w:bCs/>
          <w:color w:val="999999"/>
          <w:sz w:val="25"/>
          <w:szCs w:val="25"/>
          <w:lang w:eastAsia="en-IN"/>
        </w:rPr>
        <w:t>[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>win</w:t>
      </w:r>
      <w:r w:rsidRPr="00BD7001">
        <w:rPr>
          <w:rFonts w:ascii="inherit" w:eastAsia="Times New Roman" w:hAnsi="inherit" w:cs="Times New Roman"/>
          <w:b/>
          <w:bCs/>
          <w:color w:val="999999"/>
          <w:sz w:val="25"/>
          <w:szCs w:val="25"/>
          <w:lang w:eastAsia="en-IN"/>
        </w:rPr>
        <w:t>]</w:t>
      </w:r>
    </w:p>
    <w:p w:rsidR="00BD7001" w:rsidRPr="00BD7001" w:rsidRDefault="00BD7001" w:rsidP="00BD7001">
      <w:pPr>
        <w:spacing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FF6600"/>
          <w:sz w:val="25"/>
          <w:szCs w:val="25"/>
          <w:lang w:eastAsia="en-IN"/>
        </w:rPr>
        <w:t>192.9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>.12.122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You can keep the IP or the hostname which ever is reachable from your ansible control machine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Additionally, since this is windows, we need to provide some more variables at the hostgroup level.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b/>
          <w:bCs/>
          <w:color w:val="999999"/>
          <w:sz w:val="25"/>
          <w:szCs w:val="25"/>
          <w:lang w:eastAsia="en-IN"/>
        </w:rPr>
        <w:t>[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>win:vars</w:t>
      </w:r>
      <w:r w:rsidRPr="00BD7001">
        <w:rPr>
          <w:rFonts w:ascii="inherit" w:eastAsia="Times New Roman" w:hAnsi="inherit" w:cs="Times New Roman"/>
          <w:b/>
          <w:bCs/>
          <w:color w:val="999999"/>
          <w:sz w:val="25"/>
          <w:szCs w:val="25"/>
          <w:lang w:eastAsia="en-IN"/>
        </w:rPr>
        <w:t>]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ansible_connection=winrm 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ansible_user=administrator 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ansible_password=r$eBQNgc5U&amp;A2at8kDwpWo.KzLT5NvHd </w:t>
      </w:r>
    </w:p>
    <w:p w:rsidR="00BD7001" w:rsidRPr="00BD7001" w:rsidRDefault="00BD7001" w:rsidP="00BD7001">
      <w:pPr>
        <w:spacing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>ansible_winrm_server_cert_validation=ignore</w:t>
      </w:r>
    </w:p>
    <w:p w:rsidR="00BD7001" w:rsidRPr="00BD7001" w:rsidRDefault="00BD7001" w:rsidP="00BD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59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lastRenderedPageBreak/>
        <w:t>ansible_connection=winrm</w:t>
      </w:r>
      <w:r w:rsidRPr="00BD700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 to define the connection is not SSH should use winrm</w:t>
      </w:r>
    </w:p>
    <w:p w:rsidR="00BD7001" w:rsidRPr="00BD7001" w:rsidRDefault="00BD7001" w:rsidP="00BD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59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ansible_user</w:t>
      </w:r>
      <w:r w:rsidRPr="00BD700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 what ever the username you have created in the windows machine</w:t>
      </w:r>
    </w:p>
    <w:p w:rsidR="00BD7001" w:rsidRPr="00BD7001" w:rsidRDefault="00BD7001" w:rsidP="00BD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59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ansible_password</w:t>
      </w:r>
      <w:r w:rsidRPr="00BD700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 password for that user ( the same one you use for RDP)</w:t>
      </w:r>
    </w:p>
    <w:p w:rsidR="00BD7001" w:rsidRPr="00BD7001" w:rsidRDefault="00BD7001" w:rsidP="00BD70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59"/>
        <w:rPr>
          <w:rFonts w:ascii="Arial" w:eastAsia="Times New Roman" w:hAnsi="Arial" w:cs="Arial"/>
          <w:color w:val="404040"/>
          <w:sz w:val="26"/>
          <w:szCs w:val="26"/>
          <w:lang w:eastAsia="en-IN"/>
        </w:rPr>
      </w:pP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ansible_winrm_server_cert_validation</w:t>
      </w:r>
      <w:r w:rsidRPr="00BD7001">
        <w:rPr>
          <w:rFonts w:ascii="Arial" w:eastAsia="Times New Roman" w:hAnsi="Arial" w:cs="Arial"/>
          <w:color w:val="404040"/>
          <w:sz w:val="26"/>
          <w:szCs w:val="26"/>
          <w:lang w:eastAsia="en-IN"/>
        </w:rPr>
        <w:t> this is fine in DEV/TEST environment to tell ansible to ignore hostkey/server cert validation.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The complete inventory file is given below for your reference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b/>
          <w:bCs/>
          <w:color w:val="999999"/>
          <w:sz w:val="25"/>
          <w:szCs w:val="25"/>
          <w:lang w:eastAsia="en-IN"/>
        </w:rPr>
        <w:t>[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>win</w:t>
      </w:r>
      <w:r w:rsidRPr="00BD7001">
        <w:rPr>
          <w:rFonts w:ascii="inherit" w:eastAsia="Times New Roman" w:hAnsi="inherit" w:cs="Times New Roman"/>
          <w:b/>
          <w:bCs/>
          <w:color w:val="999999"/>
          <w:sz w:val="25"/>
          <w:szCs w:val="25"/>
          <w:lang w:eastAsia="en-IN"/>
        </w:rPr>
        <w:t>]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FF6600"/>
          <w:sz w:val="25"/>
          <w:szCs w:val="25"/>
          <w:lang w:eastAsia="en-IN"/>
        </w:rPr>
        <w:t>192.9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>.12.122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b/>
          <w:bCs/>
          <w:color w:val="999999"/>
          <w:sz w:val="25"/>
          <w:szCs w:val="25"/>
          <w:lang w:eastAsia="en-IN"/>
        </w:rPr>
        <w:t>[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>win:vars</w:t>
      </w:r>
      <w:r w:rsidRPr="00BD7001">
        <w:rPr>
          <w:rFonts w:ascii="inherit" w:eastAsia="Times New Roman" w:hAnsi="inherit" w:cs="Times New Roman"/>
          <w:b/>
          <w:bCs/>
          <w:color w:val="999999"/>
          <w:sz w:val="25"/>
          <w:szCs w:val="25"/>
          <w:lang w:eastAsia="en-IN"/>
        </w:rPr>
        <w:t>]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ansible_connection=winrm 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ansible_user=administrator 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ansible_password=r$eBQNgc5U&amp;A2at8kDwpWo.KzLT5NvHd </w:t>
      </w:r>
    </w:p>
    <w:p w:rsidR="00BD7001" w:rsidRPr="00BD7001" w:rsidRDefault="00BD7001" w:rsidP="00BD7001">
      <w:pPr>
        <w:spacing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>ansible_winrm_server_cert_validation=ignore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I have saved this file in my custom directory where I would create my playbooks and named this as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ansible_hosts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this is to keep things isolated and neat. You can directly add in the ansible global inventory if you want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Now its a time to test.</w:t>
      </w:r>
    </w:p>
    <w:p w:rsidR="00BD7001" w:rsidRPr="00BD7001" w:rsidRDefault="00BD7001" w:rsidP="00BD70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</w:pPr>
      <w:r w:rsidRPr="00BD7001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Win_ping - </w:t>
      </w:r>
      <w:r w:rsidRPr="00BD7001">
        <w:rPr>
          <w:rFonts w:ascii="Arial" w:eastAsia="Times New Roman" w:hAnsi="Arial" w:cs="Arial"/>
          <w:b/>
          <w:bCs/>
          <w:color w:val="E0125A"/>
          <w:sz w:val="36"/>
          <w:szCs w:val="36"/>
          <w:lang w:eastAsia="en-IN"/>
        </w:rPr>
        <w:t>Ping the remote windows machine</w:t>
      </w:r>
      <w:r w:rsidRPr="00BD7001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 using Ansible.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Even if you are a beginner in Ansible, I presume you might have come across ansible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ping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module.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Ansible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ping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is to check the connection from control machine to remote linux machine.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lastRenderedPageBreak/>
        <w:t>Likewise, Ansible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win_ping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is to check the connectivity from Control machine to Windows.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It is like a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Hello world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of programming language we can say.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So we are going execute the following command</w:t>
      </w:r>
    </w:p>
    <w:p w:rsidR="00BD7001" w:rsidRPr="00BD7001" w:rsidRDefault="00BD7001" w:rsidP="00BD7001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</w:pPr>
      <w:r w:rsidRPr="00BD7001"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  <w:t>ansible win -m win_ping -i ansible_hosts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here the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win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is our host group name and with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-m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we are telling ansible to use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win_ping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module</w:t>
      </w:r>
    </w:p>
    <w:p w:rsidR="00BD7001" w:rsidRPr="00BD7001" w:rsidRDefault="00BD7001" w:rsidP="00BD7001">
      <w:pPr>
        <w:pBdr>
          <w:left w:val="single" w:sz="48" w:space="7" w:color="000000"/>
        </w:pBdr>
        <w:shd w:val="clear" w:color="auto" w:fill="F5F5F5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33"/>
          <w:szCs w:val="33"/>
          <w:lang w:eastAsia="en-IN"/>
        </w:rPr>
      </w:pPr>
      <w:r w:rsidRPr="00BD7001">
        <w:rPr>
          <w:rFonts w:ascii="Arial" w:eastAsia="Times New Roman" w:hAnsi="Arial" w:cs="Arial"/>
          <w:b/>
          <w:bCs/>
          <w:color w:val="000000"/>
          <w:sz w:val="33"/>
          <w:szCs w:val="33"/>
          <w:lang w:eastAsia="en-IN"/>
        </w:rPr>
        <w:t>Quick Note for Mac users - Python Crashing issue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While you are executing this command, you might get a pop up and can see the Python is crashing.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You might see either of these or both error messages which can be solved by setting this environment variable</w:t>
      </w:r>
    </w:p>
    <w:p w:rsidR="00BD7001" w:rsidRPr="00BD7001" w:rsidRDefault="00BD7001" w:rsidP="00BD7001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</w:pPr>
      <w:r w:rsidRPr="00BD7001"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  <w:t>export OBJC_DISABLE_INITIALIZE_FORK_SAFETY=YES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Error messages are given below for your reference.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22AADD"/>
          <w:sz w:val="24"/>
          <w:szCs w:val="24"/>
          <w:lang w:eastAsia="en-IN"/>
        </w:rPr>
        <w:drawing>
          <wp:inline distT="0" distB="0" distL="0" distR="0" wp14:anchorId="458EAAB5" wp14:editId="0D37BAD9">
            <wp:extent cx="6646985" cy="874678"/>
            <wp:effectExtent l="0" t="0" r="1905" b="1905"/>
            <wp:docPr id="2" name="Picture 2" descr="Ansible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sible Window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36" cy="87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lastRenderedPageBreak/>
        <w:t>Once you have got the successful ping message. You are All good to test your Playbooks and other commands.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bookmarkStart w:id="0" w:name="_GoBack"/>
      <w:r>
        <w:rPr>
          <w:rFonts w:ascii="Arial" w:eastAsia="Times New Roman" w:hAnsi="Arial" w:cs="Arial"/>
          <w:noProof/>
          <w:color w:val="22AADD"/>
          <w:sz w:val="24"/>
          <w:szCs w:val="24"/>
          <w:lang w:eastAsia="en-IN"/>
        </w:rPr>
        <w:drawing>
          <wp:inline distT="0" distB="0" distL="0" distR="0" wp14:anchorId="2E07C92F" wp14:editId="7BBDEC4F">
            <wp:extent cx="9495191" cy="1508845"/>
            <wp:effectExtent l="0" t="0" r="0" b="0"/>
            <wp:docPr id="1" name="Picture 1" descr="Ansible windows 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sible windows pi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8825" cy="150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7001" w:rsidRPr="00BD7001" w:rsidRDefault="00BD7001" w:rsidP="00BD70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</w:pPr>
      <w:r w:rsidRPr="00BD7001">
        <w:rPr>
          <w:rFonts w:ascii="Arial" w:eastAsia="Times New Roman" w:hAnsi="Arial" w:cs="Arial"/>
          <w:b/>
          <w:bCs/>
          <w:color w:val="E0125A"/>
          <w:sz w:val="36"/>
          <w:szCs w:val="36"/>
          <w:lang w:eastAsia="en-IN"/>
        </w:rPr>
        <w:t>Validate</w:t>
      </w:r>
      <w:r w:rsidRPr="00BD7001">
        <w:rPr>
          <w:rFonts w:ascii="Arial" w:eastAsia="Times New Roman" w:hAnsi="Arial" w:cs="Arial"/>
          <w:b/>
          <w:bCs/>
          <w:color w:val="404040"/>
          <w:sz w:val="36"/>
          <w:szCs w:val="36"/>
          <w:lang w:eastAsia="en-IN"/>
        </w:rPr>
        <w:t> Other Ansible AD Hoc commands and Playbooks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Once the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win_ping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is green. you can execute some other modules and commands either as </w:t>
      </w:r>
      <w:r w:rsidRPr="00BD7001">
        <w:rPr>
          <w:rFonts w:ascii="Courier" w:eastAsia="Times New Roman" w:hAnsi="Courier" w:cs="Courier New"/>
          <w:color w:val="000000"/>
          <w:sz w:val="27"/>
          <w:szCs w:val="27"/>
          <w:shd w:val="clear" w:color="auto" w:fill="F1F1F1"/>
          <w:lang w:eastAsia="en-IN"/>
        </w:rPr>
        <w:t>ad_hoc</w:t>
      </w:r>
      <w:r w:rsidRPr="00BD7001">
        <w:rPr>
          <w:rFonts w:ascii="Arial" w:eastAsia="Times New Roman" w:hAnsi="Arial" w:cs="Arial"/>
          <w:sz w:val="24"/>
          <w:szCs w:val="24"/>
          <w:lang w:eastAsia="en-IN"/>
        </w:rPr>
        <w:t> or as playbook to test it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here is a quick playbook you can use which executes a command on the remote server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>---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- </w:t>
      </w:r>
      <w:r w:rsidRPr="00BD7001">
        <w:rPr>
          <w:rFonts w:ascii="inherit" w:eastAsia="Times New Roman" w:hAnsi="inherit" w:cs="Times New Roman"/>
          <w:color w:val="006699"/>
          <w:sz w:val="25"/>
          <w:szCs w:val="25"/>
          <w:lang w:eastAsia="en-IN"/>
        </w:rPr>
        <w:t>name: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 Windows Test Playbook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006699"/>
          <w:sz w:val="25"/>
          <w:szCs w:val="25"/>
          <w:lang w:eastAsia="en-IN"/>
        </w:rPr>
        <w:t>hosts: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 win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006699"/>
          <w:sz w:val="25"/>
          <w:szCs w:val="25"/>
          <w:lang w:eastAsia="en-IN"/>
        </w:rPr>
        <w:t>tasks: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- </w:t>
      </w:r>
      <w:r w:rsidRPr="00BD7001">
        <w:rPr>
          <w:rFonts w:ascii="inherit" w:eastAsia="Times New Roman" w:hAnsi="inherit" w:cs="Times New Roman"/>
          <w:color w:val="006699"/>
          <w:sz w:val="25"/>
          <w:szCs w:val="25"/>
          <w:lang w:eastAsia="en-IN"/>
        </w:rPr>
        <w:t>name: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 Remote Execute the mqsc files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006699"/>
          <w:sz w:val="25"/>
          <w:szCs w:val="25"/>
          <w:lang w:eastAsia="en-IN"/>
        </w:rPr>
        <w:t>win_shell: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 |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D44950"/>
          <w:sz w:val="25"/>
          <w:szCs w:val="25"/>
          <w:lang w:eastAsia="en-IN"/>
        </w:rPr>
        <w:t>hostname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D44950"/>
          <w:sz w:val="25"/>
          <w:szCs w:val="25"/>
          <w:lang w:eastAsia="en-IN"/>
        </w:rPr>
        <w:t>Get-Date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D44950"/>
          <w:sz w:val="25"/>
          <w:szCs w:val="25"/>
          <w:lang w:eastAsia="en-IN"/>
        </w:rPr>
        <w:t>register: scriptoutput</w:t>
      </w:r>
    </w:p>
    <w:p w:rsidR="00BD7001" w:rsidRPr="00BD7001" w:rsidRDefault="00BD7001" w:rsidP="00BD7001">
      <w:pPr>
        <w:spacing w:after="0"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D44950"/>
          <w:sz w:val="25"/>
          <w:szCs w:val="25"/>
          <w:lang w:eastAsia="en-IN"/>
        </w:rPr>
        <w:t>- name: Script output</w:t>
      </w:r>
    </w:p>
    <w:p w:rsidR="00BD7001" w:rsidRPr="00BD7001" w:rsidRDefault="00BD7001" w:rsidP="00BD7001">
      <w:pPr>
        <w:spacing w:line="324" w:lineRule="atLeast"/>
        <w:rPr>
          <w:rFonts w:ascii="Times New Roman" w:eastAsia="Times New Roman" w:hAnsi="Times New Roman" w:cs="Times New Roman"/>
          <w:color w:val="999999"/>
          <w:lang w:eastAsia="en-IN"/>
        </w:rPr>
      </w:pPr>
      <w:r w:rsidRPr="00BD7001">
        <w:rPr>
          <w:rFonts w:ascii="inherit" w:eastAsia="Times New Roman" w:hAnsi="inherit" w:cs="Times New Roman"/>
          <w:color w:val="006699"/>
          <w:sz w:val="25"/>
          <w:szCs w:val="25"/>
          <w:lang w:eastAsia="en-IN"/>
        </w:rPr>
        <w:t>debug:</w:t>
      </w:r>
      <w:r w:rsidRPr="00BD7001">
        <w:rPr>
          <w:rFonts w:ascii="inherit" w:eastAsia="Times New Roman" w:hAnsi="inherit" w:cs="Times New Roman"/>
          <w:color w:val="212529"/>
          <w:sz w:val="25"/>
          <w:szCs w:val="25"/>
          <w:lang w:eastAsia="en-IN"/>
        </w:rPr>
        <w:t xml:space="preserve"> var=scriptoutput.stdout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lastRenderedPageBreak/>
        <w:t>The same playbook can be executed as two ansible ad hoc commands</w:t>
      </w:r>
    </w:p>
    <w:p w:rsidR="00BD7001" w:rsidRPr="00BD7001" w:rsidRDefault="00BD7001" w:rsidP="00BD7001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</w:pPr>
      <w:r w:rsidRPr="00BD7001"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  <w:t>ansible win -m win_shell -a "hostname" -i ansible_hosts</w:t>
      </w:r>
    </w:p>
    <w:p w:rsidR="00BD7001" w:rsidRPr="00BD7001" w:rsidRDefault="00BD7001" w:rsidP="00BD7001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</w:pPr>
      <w:r w:rsidRPr="00BD7001">
        <w:rPr>
          <w:rFonts w:ascii="Courier New" w:eastAsia="Times New Roman" w:hAnsi="Courier New" w:cs="Courier New"/>
          <w:color w:val="00193A"/>
          <w:sz w:val="20"/>
          <w:szCs w:val="20"/>
          <w:lang w:eastAsia="en-IN"/>
        </w:rPr>
        <w:t>ansible win -m win_shell -a "Get-Date" -i ansible_hosts</w:t>
      </w:r>
    </w:p>
    <w:p w:rsidR="00BD7001" w:rsidRPr="00BD7001" w:rsidRDefault="00BD7001" w:rsidP="00BD7001">
      <w:p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D7001">
        <w:rPr>
          <w:rFonts w:ascii="Arial" w:eastAsia="Times New Roman" w:hAnsi="Arial" w:cs="Arial"/>
          <w:sz w:val="24"/>
          <w:szCs w:val="24"/>
          <w:lang w:eastAsia="en-IN"/>
        </w:rPr>
        <w:t>Voila. You did it.</w:t>
      </w:r>
    </w:p>
    <w:p w:rsidR="008924DC" w:rsidRDefault="008924DC"/>
    <w:sectPr w:rsidR="008924DC" w:rsidSect="00F960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F0B3E"/>
    <w:multiLevelType w:val="multilevel"/>
    <w:tmpl w:val="12CC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46114"/>
    <w:multiLevelType w:val="multilevel"/>
    <w:tmpl w:val="010A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85"/>
    <w:rsid w:val="00367BFB"/>
    <w:rsid w:val="005B0640"/>
    <w:rsid w:val="007E18F6"/>
    <w:rsid w:val="008924DC"/>
    <w:rsid w:val="008A30E1"/>
    <w:rsid w:val="00A84685"/>
    <w:rsid w:val="00AC1B67"/>
    <w:rsid w:val="00BD7001"/>
    <w:rsid w:val="00CA2A9B"/>
    <w:rsid w:val="00D07540"/>
    <w:rsid w:val="00DB2CC2"/>
    <w:rsid w:val="00F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7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0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70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7001"/>
    <w:rPr>
      <w:color w:val="0000FF"/>
      <w:u w:val="single"/>
    </w:rPr>
  </w:style>
  <w:style w:type="paragraph" w:customStyle="1" w:styleId="ez-toc-title">
    <w:name w:val="ez-toc-title"/>
    <w:basedOn w:val="Normal"/>
    <w:rsid w:val="00BD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-toc-section">
    <w:name w:val="ez-toc-section"/>
    <w:basedOn w:val="DefaultParagraphFont"/>
    <w:rsid w:val="00BD7001"/>
  </w:style>
  <w:style w:type="character" w:customStyle="1" w:styleId="enlighter-m0">
    <w:name w:val="enlighter-m0"/>
    <w:basedOn w:val="DefaultParagraphFont"/>
    <w:rsid w:val="00BD7001"/>
  </w:style>
  <w:style w:type="character" w:customStyle="1" w:styleId="enlighter-g1">
    <w:name w:val="enlighter-g1"/>
    <w:basedOn w:val="DefaultParagraphFont"/>
    <w:rsid w:val="00BD7001"/>
  </w:style>
  <w:style w:type="character" w:customStyle="1" w:styleId="enlighter-text">
    <w:name w:val="enlighter-text"/>
    <w:basedOn w:val="DefaultParagraphFont"/>
    <w:rsid w:val="00BD7001"/>
  </w:style>
  <w:style w:type="character" w:customStyle="1" w:styleId="enlighter-c0">
    <w:name w:val="enlighter-c0"/>
    <w:basedOn w:val="DefaultParagraphFont"/>
    <w:rsid w:val="00BD7001"/>
  </w:style>
  <w:style w:type="character" w:styleId="HTMLCode">
    <w:name w:val="HTML Code"/>
    <w:basedOn w:val="DefaultParagraphFont"/>
    <w:uiPriority w:val="99"/>
    <w:semiHidden/>
    <w:unhideWhenUsed/>
    <w:rsid w:val="00BD70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0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nlighter-n0">
    <w:name w:val="enlighter-n0"/>
    <w:basedOn w:val="DefaultParagraphFont"/>
    <w:rsid w:val="00BD7001"/>
  </w:style>
  <w:style w:type="character" w:customStyle="1" w:styleId="enlighter-m3">
    <w:name w:val="enlighter-m3"/>
    <w:basedOn w:val="DefaultParagraphFont"/>
    <w:rsid w:val="00BD7001"/>
  </w:style>
  <w:style w:type="character" w:styleId="Strong">
    <w:name w:val="Strong"/>
    <w:basedOn w:val="DefaultParagraphFont"/>
    <w:uiPriority w:val="22"/>
    <w:qFormat/>
    <w:rsid w:val="00BD7001"/>
    <w:rPr>
      <w:b/>
      <w:bCs/>
    </w:rPr>
  </w:style>
  <w:style w:type="character" w:customStyle="1" w:styleId="enlighter-k7">
    <w:name w:val="enlighter-k7"/>
    <w:basedOn w:val="DefaultParagraphFont"/>
    <w:rsid w:val="00BD7001"/>
  </w:style>
  <w:style w:type="character" w:customStyle="1" w:styleId="enlighter-s5">
    <w:name w:val="enlighter-s5"/>
    <w:basedOn w:val="DefaultParagraphFont"/>
    <w:rsid w:val="00BD7001"/>
  </w:style>
  <w:style w:type="paragraph" w:styleId="BalloonText">
    <w:name w:val="Balloon Text"/>
    <w:basedOn w:val="Normal"/>
    <w:link w:val="BalloonTextChar"/>
    <w:uiPriority w:val="99"/>
    <w:semiHidden/>
    <w:unhideWhenUsed/>
    <w:rsid w:val="00BD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0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7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D700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700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7001"/>
    <w:rPr>
      <w:color w:val="0000FF"/>
      <w:u w:val="single"/>
    </w:rPr>
  </w:style>
  <w:style w:type="paragraph" w:customStyle="1" w:styleId="ez-toc-title">
    <w:name w:val="ez-toc-title"/>
    <w:basedOn w:val="Normal"/>
    <w:rsid w:val="00BD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z-toc-section">
    <w:name w:val="ez-toc-section"/>
    <w:basedOn w:val="DefaultParagraphFont"/>
    <w:rsid w:val="00BD7001"/>
  </w:style>
  <w:style w:type="character" w:customStyle="1" w:styleId="enlighter-m0">
    <w:name w:val="enlighter-m0"/>
    <w:basedOn w:val="DefaultParagraphFont"/>
    <w:rsid w:val="00BD7001"/>
  </w:style>
  <w:style w:type="character" w:customStyle="1" w:styleId="enlighter-g1">
    <w:name w:val="enlighter-g1"/>
    <w:basedOn w:val="DefaultParagraphFont"/>
    <w:rsid w:val="00BD7001"/>
  </w:style>
  <w:style w:type="character" w:customStyle="1" w:styleId="enlighter-text">
    <w:name w:val="enlighter-text"/>
    <w:basedOn w:val="DefaultParagraphFont"/>
    <w:rsid w:val="00BD7001"/>
  </w:style>
  <w:style w:type="character" w:customStyle="1" w:styleId="enlighter-c0">
    <w:name w:val="enlighter-c0"/>
    <w:basedOn w:val="DefaultParagraphFont"/>
    <w:rsid w:val="00BD7001"/>
  </w:style>
  <w:style w:type="character" w:styleId="HTMLCode">
    <w:name w:val="HTML Code"/>
    <w:basedOn w:val="DefaultParagraphFont"/>
    <w:uiPriority w:val="99"/>
    <w:semiHidden/>
    <w:unhideWhenUsed/>
    <w:rsid w:val="00BD70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0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00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nlighter-n0">
    <w:name w:val="enlighter-n0"/>
    <w:basedOn w:val="DefaultParagraphFont"/>
    <w:rsid w:val="00BD7001"/>
  </w:style>
  <w:style w:type="character" w:customStyle="1" w:styleId="enlighter-m3">
    <w:name w:val="enlighter-m3"/>
    <w:basedOn w:val="DefaultParagraphFont"/>
    <w:rsid w:val="00BD7001"/>
  </w:style>
  <w:style w:type="character" w:styleId="Strong">
    <w:name w:val="Strong"/>
    <w:basedOn w:val="DefaultParagraphFont"/>
    <w:uiPriority w:val="22"/>
    <w:qFormat/>
    <w:rsid w:val="00BD7001"/>
    <w:rPr>
      <w:b/>
      <w:bCs/>
    </w:rPr>
  </w:style>
  <w:style w:type="character" w:customStyle="1" w:styleId="enlighter-k7">
    <w:name w:val="enlighter-k7"/>
    <w:basedOn w:val="DefaultParagraphFont"/>
    <w:rsid w:val="00BD7001"/>
  </w:style>
  <w:style w:type="character" w:customStyle="1" w:styleId="enlighter-s5">
    <w:name w:val="enlighter-s5"/>
    <w:basedOn w:val="DefaultParagraphFont"/>
    <w:rsid w:val="00BD7001"/>
  </w:style>
  <w:style w:type="paragraph" w:styleId="BalloonText">
    <w:name w:val="Balloon Text"/>
    <w:basedOn w:val="Normal"/>
    <w:link w:val="BalloonTextChar"/>
    <w:uiPriority w:val="99"/>
    <w:semiHidden/>
    <w:unhideWhenUsed/>
    <w:rsid w:val="00BD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4104">
          <w:marLeft w:val="0"/>
          <w:marRight w:val="0"/>
          <w:marTop w:val="0"/>
          <w:marBottom w:val="199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894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7243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982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01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406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5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392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460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65669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046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533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834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6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6848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113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074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9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42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23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3142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86662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78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8553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06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8702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4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0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233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548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41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509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28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73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045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49495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4257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30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32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5638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84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734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932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177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780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73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51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763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605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150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5408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0977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782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0983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6438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058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02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7937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3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ddlewareinventory.com/wp-content/uploads/2021/09/AnsibleError-Windows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ddlewareinventory.com/wp-content/uploads/2021/09/AnsibleWindowsConfigure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middlewareinventory.com/wp-content/uploads/2021/10/Ansible-Win_ping-scaled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768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13</cp:revision>
  <dcterms:created xsi:type="dcterms:W3CDTF">2023-07-05T07:16:00Z</dcterms:created>
  <dcterms:modified xsi:type="dcterms:W3CDTF">2023-07-05T07:21:00Z</dcterms:modified>
</cp:coreProperties>
</file>