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02" w:rsidRPr="00846B02" w:rsidRDefault="00846B02" w:rsidP="00846B02">
      <w:p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COMP4300 Spri</w:t>
      </w:r>
      <w:bookmarkStart w:id="0" w:name="_GoBack"/>
      <w:bookmarkEnd w:id="0"/>
      <w:r w:rsidRPr="00846B02">
        <w:rPr>
          <w:rFonts w:ascii="Times New Roman" w:hAnsi="Times New Roman" w:cs="Times New Roman"/>
        </w:rPr>
        <w:t xml:space="preserve">ng 2019 </w:t>
      </w:r>
    </w:p>
    <w:p w:rsidR="00846B02" w:rsidRPr="00846B02" w:rsidRDefault="00846B02" w:rsidP="00846B02">
      <w:p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Homework 2</w:t>
      </w:r>
    </w:p>
    <w:p w:rsidR="00EB6D75" w:rsidRPr="00846B02" w:rsidRDefault="000A429C" w:rsidP="00846B02">
      <w:pPr>
        <w:rPr>
          <w:rFonts w:ascii="Times New Roman" w:hAnsi="Times New Roman" w:cs="Times New Roman"/>
        </w:rPr>
      </w:pPr>
    </w:p>
    <w:p w:rsidR="00846B02" w:rsidRDefault="00846B02" w:rsidP="00846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Suppose you are designing a cache for a machine with 40-bit addresses. The cache is 1MB in size. Cache blocks are 64 bytes.</w:t>
      </w:r>
    </w:p>
    <w:p w:rsidR="00ED4558" w:rsidRPr="00ED4558" w:rsidRDefault="00ED4558" w:rsidP="00ED4558">
      <w:pPr>
        <w:pStyle w:val="ListParagraph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 xml:space="preserve">1MB = </w:t>
      </w:r>
      <w:r w:rsidR="008A3E27">
        <w:rPr>
          <w:rFonts w:ascii="Times New Roman" w:hAnsi="Times New Roman" w:cs="Times New Roman"/>
          <w:color w:val="5B9BD5" w:themeColor="accent5"/>
        </w:rPr>
        <w:t>1,048,576 bytes</w:t>
      </w:r>
    </w:p>
    <w:p w:rsidR="00846B02" w:rsidRPr="00846B02" w:rsidRDefault="00846B02" w:rsidP="00846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How many blocks can be held in the cache?</w:t>
      </w:r>
    </w:p>
    <w:p w:rsidR="003A31CF" w:rsidRPr="003A31CF" w:rsidRDefault="008A3E27" w:rsidP="003A31CF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1,048,576 / 64</w:t>
      </w:r>
      <w:r w:rsidR="0089274A">
        <w:rPr>
          <w:rFonts w:ascii="Times New Roman" w:hAnsi="Times New Roman" w:cs="Times New Roman"/>
          <w:color w:val="5B9BD5" w:themeColor="accent5"/>
        </w:rPr>
        <w:t xml:space="preserve"> = </w:t>
      </w:r>
      <w:r w:rsidR="003A31CF" w:rsidRPr="0089274A">
        <w:rPr>
          <w:rFonts w:ascii="Times New Roman" w:hAnsi="Times New Roman" w:cs="Times New Roman"/>
          <w:color w:val="5B9BD5" w:themeColor="accent5"/>
        </w:rPr>
        <w:t>16,384</w:t>
      </w:r>
    </w:p>
    <w:p w:rsidR="00846B02" w:rsidRPr="00317892" w:rsidRDefault="008A3E27" w:rsidP="0089274A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 w:rsidRPr="0089274A">
        <w:rPr>
          <w:rFonts w:ascii="Times New Roman" w:hAnsi="Times New Roman" w:cs="Times New Roman"/>
          <w:color w:val="5B9BD5" w:themeColor="accent5"/>
        </w:rPr>
        <w:t>16,384 blocks</w:t>
      </w:r>
      <w:r w:rsidR="00317892">
        <w:rPr>
          <w:rFonts w:ascii="Times New Roman" w:hAnsi="Times New Roman" w:cs="Times New Roman"/>
          <w:color w:val="5B9BD5" w:themeColor="accent5"/>
        </w:rPr>
        <w:t xml:space="preserve"> = 2</w:t>
      </w:r>
      <w:r w:rsidR="00317892">
        <w:rPr>
          <w:rFonts w:ascii="Times New Roman" w:hAnsi="Times New Roman" w:cs="Times New Roman"/>
          <w:color w:val="5B9BD5" w:themeColor="accent5"/>
          <w:vertAlign w:val="superscript"/>
        </w:rPr>
        <w:t xml:space="preserve">14 </w:t>
      </w:r>
    </w:p>
    <w:p w:rsidR="00846B02" w:rsidRPr="00846B02" w:rsidRDefault="00846B02" w:rsidP="00846B02">
      <w:pPr>
        <w:pStyle w:val="ListParagraph"/>
        <w:ind w:left="1440"/>
        <w:rPr>
          <w:rFonts w:ascii="Times New Roman" w:hAnsi="Times New Roman" w:cs="Times New Roman"/>
        </w:rPr>
      </w:pPr>
    </w:p>
    <w:p w:rsidR="00084998" w:rsidRDefault="00846B02" w:rsidP="00084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How many bits of the address are devoted to the offset?</w:t>
      </w:r>
      <w:r w:rsidR="00084998">
        <w:rPr>
          <w:rFonts w:ascii="Times New Roman" w:hAnsi="Times New Roman" w:cs="Times New Roman"/>
        </w:rPr>
        <w:t xml:space="preserve"> </w:t>
      </w:r>
    </w:p>
    <w:p w:rsidR="003A31CF" w:rsidRPr="003A31CF" w:rsidRDefault="008B0ABA" w:rsidP="003A31CF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 w:rsidRPr="00084998">
        <w:rPr>
          <w:rFonts w:ascii="Times New Roman" w:hAnsi="Times New Roman" w:cs="Times New Roman"/>
          <w:color w:val="5B9BD5" w:themeColor="accent5"/>
        </w:rPr>
        <w:t xml:space="preserve">64 bytes per </w:t>
      </w:r>
      <w:r w:rsidR="00084998" w:rsidRPr="00084998">
        <w:rPr>
          <w:rFonts w:ascii="Times New Roman" w:hAnsi="Times New Roman" w:cs="Times New Roman"/>
          <w:color w:val="5B9BD5" w:themeColor="accent5"/>
        </w:rPr>
        <w:t xml:space="preserve">block, </w:t>
      </w:r>
      <w:r w:rsidR="00792DF6">
        <w:rPr>
          <w:rFonts w:ascii="Times New Roman" w:hAnsi="Times New Roman" w:cs="Times New Roman"/>
          <w:color w:val="5B9BD5" w:themeColor="accent5"/>
        </w:rPr>
        <w:t xml:space="preserve"> </w:t>
      </w:r>
      <w:r w:rsidR="006D7006">
        <w:rPr>
          <w:rFonts w:ascii="Times New Roman" w:hAnsi="Times New Roman" w:cs="Times New Roman"/>
          <w:color w:val="5B9BD5" w:themeColor="accent5"/>
        </w:rPr>
        <w:t>log</w:t>
      </w:r>
      <w:r w:rsidR="006D7006">
        <w:rPr>
          <w:rFonts w:ascii="Times New Roman" w:hAnsi="Times New Roman" w:cs="Times New Roman"/>
          <w:color w:val="5B9BD5" w:themeColor="accent5"/>
          <w:vertAlign w:val="subscript"/>
        </w:rPr>
        <w:t>2</w:t>
      </w:r>
      <w:r w:rsidR="006D7006">
        <w:rPr>
          <w:rFonts w:ascii="Times New Roman" w:hAnsi="Times New Roman" w:cs="Times New Roman"/>
          <w:color w:val="5B9BD5" w:themeColor="accent5"/>
        </w:rPr>
        <w:t>(64) = 6</w:t>
      </w:r>
    </w:p>
    <w:p w:rsidR="00846B02" w:rsidRPr="008B0ABA" w:rsidRDefault="008B0ABA" w:rsidP="00846B02">
      <w:pPr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6</w:t>
      </w:r>
      <w:r w:rsidR="00397BB1">
        <w:rPr>
          <w:rFonts w:ascii="Times New Roman" w:hAnsi="Times New Roman" w:cs="Times New Roman"/>
          <w:color w:val="5B9BD5" w:themeColor="accent5"/>
        </w:rPr>
        <w:t>-</w:t>
      </w:r>
      <w:r>
        <w:rPr>
          <w:rFonts w:ascii="Times New Roman" w:hAnsi="Times New Roman" w:cs="Times New Roman"/>
          <w:color w:val="5B9BD5" w:themeColor="accent5"/>
        </w:rPr>
        <w:t>bit</w:t>
      </w:r>
      <w:r w:rsidR="00084998">
        <w:rPr>
          <w:rFonts w:ascii="Times New Roman" w:hAnsi="Times New Roman" w:cs="Times New Roman"/>
          <w:color w:val="5B9BD5" w:themeColor="accent5"/>
        </w:rPr>
        <w:t xml:space="preserve"> offset</w:t>
      </w:r>
    </w:p>
    <w:p w:rsidR="00846B02" w:rsidRPr="00846B02" w:rsidRDefault="00846B02" w:rsidP="00846B02">
      <w:pPr>
        <w:rPr>
          <w:rFonts w:ascii="Times New Roman" w:hAnsi="Times New Roman" w:cs="Times New Roman"/>
        </w:rPr>
      </w:pPr>
    </w:p>
    <w:p w:rsidR="00846B02" w:rsidRPr="00846B02" w:rsidRDefault="00846B02" w:rsidP="00846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If the cache is direct-mapped, how many bits are devoted to the tag and index?</w:t>
      </w:r>
    </w:p>
    <w:p w:rsidR="00846B02" w:rsidRDefault="003A31CF" w:rsidP="00846B02">
      <w:pPr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l</w:t>
      </w:r>
      <w:r w:rsidRPr="003A31CF">
        <w:rPr>
          <w:rFonts w:ascii="Times New Roman" w:hAnsi="Times New Roman" w:cs="Times New Roman"/>
          <w:color w:val="5B9BD5" w:themeColor="accent5"/>
        </w:rPr>
        <w:t>og</w:t>
      </w:r>
      <w:r>
        <w:rPr>
          <w:rFonts w:ascii="Times New Roman" w:hAnsi="Times New Roman" w:cs="Times New Roman"/>
          <w:color w:val="5B9BD5" w:themeColor="accent5"/>
          <w:vertAlign w:val="subscript"/>
        </w:rPr>
        <w:t>2</w:t>
      </w:r>
      <w:r>
        <w:rPr>
          <w:rFonts w:ascii="Times New Roman" w:hAnsi="Times New Roman" w:cs="Times New Roman"/>
          <w:color w:val="5B9BD5" w:themeColor="accent5"/>
        </w:rPr>
        <w:t>(</w:t>
      </w:r>
      <w:r w:rsidR="008D7110" w:rsidRPr="003A31CF">
        <w:rPr>
          <w:rFonts w:ascii="Times New Roman" w:hAnsi="Times New Roman" w:cs="Times New Roman"/>
          <w:color w:val="5B9BD5" w:themeColor="accent5"/>
        </w:rPr>
        <w:t>16</w:t>
      </w:r>
      <w:r w:rsidR="00397BB1">
        <w:rPr>
          <w:rFonts w:ascii="Times New Roman" w:hAnsi="Times New Roman" w:cs="Times New Roman"/>
          <w:color w:val="5B9BD5" w:themeColor="accent5"/>
        </w:rPr>
        <w:t>,</w:t>
      </w:r>
      <w:r w:rsidR="008D7110">
        <w:rPr>
          <w:rFonts w:ascii="Times New Roman" w:hAnsi="Times New Roman" w:cs="Times New Roman"/>
          <w:color w:val="5B9BD5" w:themeColor="accent5"/>
        </w:rPr>
        <w:t>384</w:t>
      </w:r>
      <w:r>
        <w:rPr>
          <w:rFonts w:ascii="Times New Roman" w:hAnsi="Times New Roman" w:cs="Times New Roman"/>
          <w:color w:val="5B9BD5" w:themeColor="accent5"/>
        </w:rPr>
        <w:t>)</w:t>
      </w:r>
      <w:r w:rsidR="008D7110">
        <w:rPr>
          <w:rFonts w:ascii="Times New Roman" w:hAnsi="Times New Roman" w:cs="Times New Roman"/>
          <w:color w:val="5B9BD5" w:themeColor="accent5"/>
        </w:rPr>
        <w:t xml:space="preserve"> </w:t>
      </w:r>
      <w:r w:rsidR="00397BB1">
        <w:rPr>
          <w:rFonts w:ascii="Times New Roman" w:hAnsi="Times New Roman" w:cs="Times New Roman"/>
          <w:color w:val="5B9BD5" w:themeColor="accent5"/>
        </w:rPr>
        <w:t xml:space="preserve">= </w:t>
      </w:r>
      <w:r>
        <w:rPr>
          <w:rFonts w:ascii="Times New Roman" w:hAnsi="Times New Roman" w:cs="Times New Roman"/>
          <w:color w:val="5B9BD5" w:themeColor="accent5"/>
        </w:rPr>
        <w:t>14</w:t>
      </w:r>
      <w:r w:rsidR="00397BB1">
        <w:rPr>
          <w:rFonts w:ascii="Times New Roman" w:hAnsi="Times New Roman" w:cs="Times New Roman"/>
          <w:color w:val="5B9BD5" w:themeColor="accent5"/>
        </w:rPr>
        <w:t xml:space="preserve">, </w:t>
      </w:r>
      <w:r w:rsidR="00792DF6">
        <w:rPr>
          <w:rFonts w:ascii="Times New Roman" w:hAnsi="Times New Roman" w:cs="Times New Roman"/>
          <w:color w:val="5B9BD5" w:themeColor="accent5"/>
        </w:rPr>
        <w:t xml:space="preserve"> </w:t>
      </w:r>
      <w:r w:rsidR="00397BB1">
        <w:rPr>
          <w:rFonts w:ascii="Times New Roman" w:hAnsi="Times New Roman" w:cs="Times New Roman"/>
          <w:color w:val="5B9BD5" w:themeColor="accent5"/>
        </w:rPr>
        <w:t>40-6-14</w:t>
      </w:r>
      <w:r w:rsidR="0089274A">
        <w:rPr>
          <w:rFonts w:ascii="Times New Roman" w:hAnsi="Times New Roman" w:cs="Times New Roman"/>
          <w:color w:val="5B9BD5" w:themeColor="accent5"/>
        </w:rPr>
        <w:t xml:space="preserve"> = 20</w:t>
      </w:r>
    </w:p>
    <w:p w:rsidR="00397BB1" w:rsidRPr="00397BB1" w:rsidRDefault="00397BB1" w:rsidP="00846B02">
      <w:pPr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20-bit tag, 14-bit index</w:t>
      </w:r>
    </w:p>
    <w:p w:rsidR="00846B02" w:rsidRPr="00846B02" w:rsidRDefault="00846B02" w:rsidP="00846B02">
      <w:pPr>
        <w:rPr>
          <w:rFonts w:ascii="Times New Roman" w:hAnsi="Times New Roman" w:cs="Times New Roman"/>
        </w:rPr>
      </w:pPr>
    </w:p>
    <w:p w:rsidR="00846B02" w:rsidRPr="00846B02" w:rsidRDefault="00846B02" w:rsidP="00846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If the cache is 4-way set associative, how many bits are devoted to the tag and index? How many sets are there?</w:t>
      </w:r>
    </w:p>
    <w:p w:rsidR="00846B02" w:rsidRDefault="00D70A32" w:rsidP="00846B02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 w:rsidRPr="00D70A32">
        <w:rPr>
          <w:rFonts w:ascii="Times New Roman" w:hAnsi="Times New Roman" w:cs="Times New Roman"/>
          <w:color w:val="5B9BD5" w:themeColor="accent5"/>
        </w:rPr>
        <w:t xml:space="preserve">16384 / 4 = </w:t>
      </w:r>
      <w:r>
        <w:rPr>
          <w:rFonts w:ascii="Times New Roman" w:hAnsi="Times New Roman" w:cs="Times New Roman"/>
          <w:color w:val="5B9BD5" w:themeColor="accent5"/>
        </w:rPr>
        <w:t>4096</w:t>
      </w:r>
      <w:r w:rsidR="00635300">
        <w:rPr>
          <w:rFonts w:ascii="Times New Roman" w:hAnsi="Times New Roman" w:cs="Times New Roman"/>
          <w:color w:val="5B9BD5" w:themeColor="accent5"/>
        </w:rPr>
        <w:t>,</w:t>
      </w:r>
      <w:r w:rsidR="00792DF6">
        <w:rPr>
          <w:rFonts w:ascii="Times New Roman" w:hAnsi="Times New Roman" w:cs="Times New Roman"/>
          <w:color w:val="5B9BD5" w:themeColor="accent5"/>
        </w:rPr>
        <w:t xml:space="preserve">  </w:t>
      </w:r>
      <w:r w:rsidR="006D7006">
        <w:rPr>
          <w:rFonts w:ascii="Times New Roman" w:hAnsi="Times New Roman" w:cs="Times New Roman"/>
          <w:color w:val="5B9BD5" w:themeColor="accent5"/>
        </w:rPr>
        <w:t>log</w:t>
      </w:r>
      <w:r w:rsidR="006D7006">
        <w:rPr>
          <w:rFonts w:ascii="Times New Roman" w:hAnsi="Times New Roman" w:cs="Times New Roman"/>
          <w:color w:val="5B9BD5" w:themeColor="accent5"/>
          <w:vertAlign w:val="subscript"/>
        </w:rPr>
        <w:t>2</w:t>
      </w:r>
      <w:r w:rsidR="006D7006">
        <w:rPr>
          <w:rFonts w:ascii="Times New Roman" w:hAnsi="Times New Roman" w:cs="Times New Roman"/>
          <w:color w:val="5B9BD5" w:themeColor="accent5"/>
        </w:rPr>
        <w:t>(4096) = 12,</w:t>
      </w:r>
      <w:r w:rsidR="00792DF6">
        <w:rPr>
          <w:rFonts w:ascii="Times New Roman" w:hAnsi="Times New Roman" w:cs="Times New Roman"/>
          <w:color w:val="5B9BD5" w:themeColor="accent5"/>
        </w:rPr>
        <w:t xml:space="preserve"> </w:t>
      </w:r>
      <w:r w:rsidR="006D7006">
        <w:rPr>
          <w:rFonts w:ascii="Times New Roman" w:hAnsi="Times New Roman" w:cs="Times New Roman"/>
          <w:color w:val="5B9BD5" w:themeColor="accent5"/>
        </w:rPr>
        <w:t xml:space="preserve"> 40-6-12 = 22</w:t>
      </w:r>
    </w:p>
    <w:p w:rsidR="006D7006" w:rsidRPr="006D7006" w:rsidRDefault="006D7006" w:rsidP="00846B02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22-bit tag, 12-bit index, 4096 sets</w:t>
      </w:r>
    </w:p>
    <w:p w:rsidR="00846B02" w:rsidRPr="00D70A32" w:rsidRDefault="00846B02" w:rsidP="00846B02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</w:p>
    <w:p w:rsidR="00846B02" w:rsidRPr="00846B02" w:rsidRDefault="00846B02" w:rsidP="00846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If the cache is fully associative, how many bits are devoted to the tag and index?</w:t>
      </w:r>
    </w:p>
    <w:p w:rsidR="00846B02" w:rsidRDefault="00B007FE" w:rsidP="00846B02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40-6 = 34</w:t>
      </w:r>
    </w:p>
    <w:p w:rsidR="00B007FE" w:rsidRPr="00B007FE" w:rsidRDefault="00B007FE" w:rsidP="00846B02">
      <w:pPr>
        <w:pStyle w:val="ListParagraph"/>
        <w:ind w:left="1440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34-bit tag, 0-bit index</w:t>
      </w:r>
    </w:p>
    <w:p w:rsidR="00846B02" w:rsidRPr="00846B02" w:rsidRDefault="00846B02" w:rsidP="00846B02">
      <w:pPr>
        <w:pStyle w:val="ListParagraph"/>
        <w:ind w:left="1440"/>
        <w:rPr>
          <w:rFonts w:ascii="Times New Roman" w:hAnsi="Times New Roman" w:cs="Times New Roman"/>
        </w:rPr>
      </w:pPr>
    </w:p>
    <w:p w:rsidR="00846B02" w:rsidRDefault="00846B02" w:rsidP="00846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B02">
        <w:rPr>
          <w:rFonts w:ascii="Times New Roman" w:hAnsi="Times New Roman" w:cs="Times New Roman"/>
        </w:rPr>
        <w:t>Suppose you have a machine with separate I- and D- caches. The miss rate on the I-cache is 2%, and on the D-cache 3%. On an I-cache hit, the value can be read in the same cycle the data is requested. On a D-cache hit, one additional cycle is required to read the value. The miss penalty is 100 cycles for either cache. 35% of the instructions on this RISC machine are LW or SW instructions, the only instructions that access data memory. A cycle is 2ns. What is the average memory access time?</w:t>
      </w:r>
    </w:p>
    <w:p w:rsidR="00C9135B" w:rsidRPr="00520672" w:rsidRDefault="0023469E" w:rsidP="00520672">
      <w:pPr>
        <w:pStyle w:val="ListParagraph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MR</w:t>
      </w:r>
      <w:r>
        <w:rPr>
          <w:rFonts w:ascii="Times New Roman" w:hAnsi="Times New Roman" w:cs="Times New Roman"/>
          <w:color w:val="5B9BD5" w:themeColor="accent5"/>
          <w:vertAlign w:val="subscript"/>
        </w:rPr>
        <w:t>I</w:t>
      </w:r>
      <w:r>
        <w:rPr>
          <w:rFonts w:ascii="Times New Roman" w:hAnsi="Times New Roman" w:cs="Times New Roman"/>
          <w:color w:val="5B9BD5" w:themeColor="accent5"/>
        </w:rPr>
        <w:t xml:space="preserve"> = .02</w:t>
      </w:r>
      <w:r w:rsidR="004B0F86">
        <w:rPr>
          <w:rFonts w:ascii="Times New Roman" w:hAnsi="Times New Roman" w:cs="Times New Roman"/>
          <w:color w:val="5B9BD5" w:themeColor="accent5"/>
        </w:rPr>
        <w:t xml:space="preserve"> </w:t>
      </w:r>
      <w:r>
        <w:rPr>
          <w:rFonts w:ascii="Times New Roman" w:hAnsi="Times New Roman" w:cs="Times New Roman"/>
          <w:color w:val="5B9BD5" w:themeColor="accent5"/>
        </w:rPr>
        <w:t xml:space="preserve"> MR</w:t>
      </w:r>
      <w:r>
        <w:rPr>
          <w:rFonts w:ascii="Times New Roman" w:hAnsi="Times New Roman" w:cs="Times New Roman"/>
          <w:color w:val="5B9BD5" w:themeColor="accent5"/>
          <w:vertAlign w:val="subscript"/>
        </w:rPr>
        <w:t>D</w:t>
      </w:r>
      <w:r>
        <w:rPr>
          <w:rFonts w:ascii="Times New Roman" w:hAnsi="Times New Roman" w:cs="Times New Roman"/>
          <w:color w:val="5B9BD5" w:themeColor="accent5"/>
        </w:rPr>
        <w:t xml:space="preserve"> = .03</w:t>
      </w:r>
      <w:r w:rsidR="004B0F86">
        <w:rPr>
          <w:rFonts w:ascii="Times New Roman" w:hAnsi="Times New Roman" w:cs="Times New Roman"/>
          <w:color w:val="5B9BD5" w:themeColor="accent5"/>
        </w:rPr>
        <w:t xml:space="preserve"> </w:t>
      </w:r>
      <w:r>
        <w:rPr>
          <w:rFonts w:ascii="Times New Roman" w:hAnsi="Times New Roman" w:cs="Times New Roman"/>
          <w:color w:val="5B9BD5" w:themeColor="accent5"/>
        </w:rPr>
        <w:t xml:space="preserve"> MP = </w:t>
      </w:r>
      <w:r w:rsidR="004B0F86">
        <w:rPr>
          <w:rFonts w:ascii="Times New Roman" w:hAnsi="Times New Roman" w:cs="Times New Roman"/>
          <w:color w:val="5B9BD5" w:themeColor="accent5"/>
        </w:rPr>
        <w:t>100cycles  LW/SW = .35instr  CT = 2ns</w:t>
      </w:r>
    </w:p>
    <w:p w:rsidR="00C9135B" w:rsidRPr="00712024" w:rsidRDefault="004B0F86" w:rsidP="00520672">
      <w:pPr>
        <w:pStyle w:val="ListParagraph"/>
        <w:spacing w:before="120" w:after="120"/>
        <w:rPr>
          <w:rFonts w:eastAsiaTheme="minorEastAsia"/>
          <w:color w:val="5B9BD5" w:themeColor="accent5"/>
        </w:rPr>
      </w:pPr>
      <m:oMathPara>
        <m:oMath>
          <m:r>
            <w:rPr>
              <w:rFonts w:ascii="Cambria Math" w:hAnsi="Cambria Math"/>
              <w:color w:val="5B9BD5" w:themeColor="accent5"/>
            </w:rPr>
            <m:t xml:space="preserve">I cache: </m:t>
          </m:r>
          <m:f>
            <m:f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2 misses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100 instr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color w:val="5B9BD5" w:themeColor="accent5"/>
                    </w:rPr>
                    <m:t>100 instr</m:t>
                  </m:r>
                </m:den>
              </m:f>
            </m:num>
            <m:den>
              <m:r>
                <w:rPr>
                  <w:rFonts w:ascii="Cambria Math" w:hAnsi="Cambria Math"/>
                  <w:color w:val="5B9BD5" w:themeColor="accent5"/>
                </w:rPr>
                <m:t>1.0 access/instr</m:t>
              </m:r>
            </m:den>
          </m:f>
          <m:r>
            <w:rPr>
              <w:rFonts w:ascii="Cambria Math" w:hAnsi="Cambria Math"/>
              <w:color w:val="5B9BD5" w:themeColor="accent5"/>
            </w:rPr>
            <m:t xml:space="preserve">= .02        D cache: </m:t>
          </m:r>
          <m:f>
            <m:f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3 misses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100 instr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color w:val="5B9BD5" w:themeColor="accent5"/>
                    </w:rPr>
                    <m:t>100 instr</m:t>
                  </m:r>
                </m:den>
              </m:f>
            </m:num>
            <m:den>
              <m:r>
                <w:rPr>
                  <w:rFonts w:ascii="Cambria Math" w:hAnsi="Cambria Math"/>
                  <w:color w:val="5B9BD5" w:themeColor="accent5"/>
                </w:rPr>
                <m:t>.35 access/instr</m:t>
              </m:r>
            </m:den>
          </m:f>
          <m:r>
            <w:rPr>
              <w:rFonts w:ascii="Cambria Math" w:eastAsiaTheme="minorEastAsia" w:hAnsi="Cambria Math"/>
              <w:color w:val="5B9BD5" w:themeColor="accent5"/>
            </w:rPr>
            <m:t>= .086</m:t>
          </m:r>
        </m:oMath>
      </m:oMathPara>
    </w:p>
    <w:p w:rsidR="00712024" w:rsidRPr="00712024" w:rsidRDefault="00712024" w:rsidP="00C9135B">
      <w:pPr>
        <w:spacing w:after="120"/>
        <w:rPr>
          <w:rFonts w:eastAsiaTheme="minorEastAsia"/>
          <w:color w:val="5B9BD5" w:themeColor="accent5"/>
        </w:rPr>
      </w:pPr>
      <m:oMathPara>
        <m:oMath>
          <m:r>
            <w:rPr>
              <w:rFonts w:ascii="Cambria Math" w:hAnsi="Cambria Math"/>
              <w:color w:val="5B9BD5" w:themeColor="accent5"/>
            </w:rPr>
            <m:t>AMAT=%instr*</m:t>
          </m:r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r>
                <w:rPr>
                  <w:rFonts w:ascii="Cambria Math" w:hAnsi="Cambria Math"/>
                  <w:color w:val="5B9BD5" w:themeColor="accent5"/>
                </w:rPr>
                <m:t>instr hit time+instr miss rate*instr miss penalty</m:t>
              </m:r>
            </m:e>
          </m:d>
          <m:r>
            <w:rPr>
              <w:rFonts w:ascii="Cambria Math" w:hAnsi="Cambria Math"/>
              <w:color w:val="5B9BD5" w:themeColor="accent5"/>
            </w:rPr>
            <m:t>+%data*(data hit time+data miss rate*data miss penalty)</m:t>
          </m:r>
        </m:oMath>
      </m:oMathPara>
    </w:p>
    <w:p w:rsidR="00520672" w:rsidRPr="00520672" w:rsidRDefault="00712024" w:rsidP="00C9135B">
      <w:pPr>
        <w:spacing w:after="120"/>
        <w:rPr>
          <w:rFonts w:eastAsiaTheme="minorEastAsia"/>
          <w:color w:val="5B9BD5" w:themeColor="accent5"/>
        </w:rPr>
      </w:pPr>
      <m:oMathPara>
        <m:oMath>
          <m:r>
            <w:rPr>
              <w:rFonts w:ascii="Cambria Math" w:hAnsi="Cambria Math"/>
              <w:color w:val="5B9BD5" w:themeColor="accent5"/>
            </w:rPr>
            <m:t xml:space="preserve">AMAT= </m:t>
          </m:r>
          <m:f>
            <m:f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fPr>
            <m:num>
              <m:r>
                <w:rPr>
                  <w:rFonts w:ascii="Cambria Math" w:hAnsi="Cambria Math"/>
                  <w:color w:val="5B9BD5" w:themeColor="accent5"/>
                </w:rPr>
                <m:t>1</m:t>
              </m:r>
            </m:num>
            <m:den>
              <m:r>
                <w:rPr>
                  <w:rFonts w:ascii="Cambria Math" w:hAnsi="Cambria Math"/>
                  <w:color w:val="5B9BD5" w:themeColor="accent5"/>
                </w:rPr>
                <m:t>1.35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r>
                <w:rPr>
                  <w:rFonts w:ascii="Cambria Math" w:hAnsi="Cambria Math"/>
                  <w:color w:val="5B9BD5" w:themeColor="accent5"/>
                </w:rPr>
                <m:t>1+.02*100</m:t>
              </m:r>
            </m:e>
          </m:d>
          <m:r>
            <w:rPr>
              <w:rFonts w:ascii="Cambria Math" w:hAnsi="Cambria Math"/>
              <w:color w:val="5B9BD5" w:themeColor="accent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fPr>
            <m:num>
              <m:r>
                <w:rPr>
                  <w:rFonts w:ascii="Cambria Math" w:hAnsi="Cambria Math"/>
                  <w:color w:val="5B9BD5" w:themeColor="accent5"/>
                </w:rPr>
                <m:t>.35</m:t>
              </m:r>
            </m:num>
            <m:den>
              <m:r>
                <w:rPr>
                  <w:rFonts w:ascii="Cambria Math" w:hAnsi="Cambria Math"/>
                  <w:color w:val="5B9BD5" w:themeColor="accent5"/>
                </w:rPr>
                <m:t>1.35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r>
                <w:rPr>
                  <w:rFonts w:ascii="Cambria Math" w:hAnsi="Cambria Math"/>
                  <w:color w:val="5B9BD5" w:themeColor="accent5"/>
                </w:rPr>
                <m:t>1+1+.086*100</m:t>
              </m:r>
            </m:e>
          </m:d>
          <m:r>
            <w:rPr>
              <w:rFonts w:ascii="Cambria Math" w:eastAsiaTheme="minorEastAsia" w:hAnsi="Cambria Math"/>
              <w:color w:val="5B9BD5" w:themeColor="accent5"/>
            </w:rPr>
            <m:t>=4.97 cycles</m:t>
          </m:r>
        </m:oMath>
      </m:oMathPara>
    </w:p>
    <w:p w:rsidR="00712024" w:rsidRPr="00C9135B" w:rsidRDefault="00520672" w:rsidP="00C9135B">
      <w:pPr>
        <w:spacing w:after="120"/>
        <w:rPr>
          <w:color w:val="5B9BD5" w:themeColor="accent5"/>
        </w:rPr>
      </w:pPr>
      <m:oMathPara>
        <m:oMath>
          <m:r>
            <w:rPr>
              <w:rFonts w:ascii="Cambria Math" w:eastAsiaTheme="minorEastAsia" w:hAnsi="Cambria Math"/>
              <w:color w:val="5B9BD5" w:themeColor="accent5"/>
            </w:rPr>
            <m:t>4.97 cycles*2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B9BD5" w:themeColor="accent5"/>
                </w:rPr>
                <m:t>ns</m:t>
              </m:r>
            </m:num>
            <m:den>
              <m:r>
                <w:rPr>
                  <w:rFonts w:ascii="Cambria Math" w:eastAsiaTheme="minorEastAsia" w:hAnsi="Cambria Math"/>
                  <w:color w:val="5B9BD5" w:themeColor="accent5"/>
                </w:rPr>
                <m:t>cycle=9.94</m:t>
              </m:r>
            </m:den>
          </m:f>
          <m:r>
            <w:rPr>
              <w:rFonts w:ascii="Cambria Math" w:eastAsiaTheme="minorEastAsia" w:hAnsi="Cambria Math"/>
              <w:color w:val="5B9BD5" w:themeColor="accent5"/>
            </w:rPr>
            <m:t xml:space="preserve"> ns</m:t>
          </m:r>
        </m:oMath>
      </m:oMathPara>
    </w:p>
    <w:sectPr w:rsidR="00712024" w:rsidRPr="00C9135B" w:rsidSect="00C21F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29C" w:rsidRDefault="000A429C" w:rsidP="00846B02">
      <w:r>
        <w:separator/>
      </w:r>
    </w:p>
  </w:endnote>
  <w:endnote w:type="continuationSeparator" w:id="0">
    <w:p w:rsidR="000A429C" w:rsidRDefault="000A429C" w:rsidP="0084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29C" w:rsidRDefault="000A429C" w:rsidP="00846B02">
      <w:r>
        <w:separator/>
      </w:r>
    </w:p>
  </w:footnote>
  <w:footnote w:type="continuationSeparator" w:id="0">
    <w:p w:rsidR="000A429C" w:rsidRDefault="000A429C" w:rsidP="00846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B02" w:rsidRPr="00846B02" w:rsidRDefault="00846B02" w:rsidP="00846B02">
    <w:pPr>
      <w:pStyle w:val="Header"/>
      <w:jc w:val="right"/>
      <w:rPr>
        <w:rFonts w:ascii="Times New Roman" w:hAnsi="Times New Roman" w:cs="Times New Roman"/>
      </w:rPr>
    </w:pPr>
    <w:r w:rsidRPr="00846B02">
      <w:rPr>
        <w:rFonts w:ascii="Times New Roman" w:hAnsi="Times New Roman" w:cs="Times New Roman"/>
      </w:rPr>
      <w:t>Anastasia Starks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5FC"/>
    <w:multiLevelType w:val="hybridMultilevel"/>
    <w:tmpl w:val="D2FA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02"/>
    <w:rsid w:val="00084998"/>
    <w:rsid w:val="000A429C"/>
    <w:rsid w:val="001F3A27"/>
    <w:rsid w:val="0023469E"/>
    <w:rsid w:val="00317892"/>
    <w:rsid w:val="00397BB1"/>
    <w:rsid w:val="003A31CF"/>
    <w:rsid w:val="004B0F86"/>
    <w:rsid w:val="00520672"/>
    <w:rsid w:val="0057204E"/>
    <w:rsid w:val="00582673"/>
    <w:rsid w:val="00635300"/>
    <w:rsid w:val="006D7006"/>
    <w:rsid w:val="00712024"/>
    <w:rsid w:val="00792DF6"/>
    <w:rsid w:val="00846B02"/>
    <w:rsid w:val="00884921"/>
    <w:rsid w:val="0089274A"/>
    <w:rsid w:val="008A3E27"/>
    <w:rsid w:val="008B0ABA"/>
    <w:rsid w:val="008D41EC"/>
    <w:rsid w:val="008D7110"/>
    <w:rsid w:val="00994354"/>
    <w:rsid w:val="00B007FE"/>
    <w:rsid w:val="00C21FCA"/>
    <w:rsid w:val="00C9135B"/>
    <w:rsid w:val="00CB51F4"/>
    <w:rsid w:val="00D70A32"/>
    <w:rsid w:val="00ED4558"/>
    <w:rsid w:val="00F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8E665"/>
  <w14:defaultImageDpi w14:val="32767"/>
  <w15:chartTrackingRefBased/>
  <w15:docId w15:val="{6509AF8C-9CEC-144E-B073-41E2DAF9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B02"/>
  </w:style>
  <w:style w:type="paragraph" w:styleId="Footer">
    <w:name w:val="footer"/>
    <w:basedOn w:val="Normal"/>
    <w:link w:val="FooterChar"/>
    <w:uiPriority w:val="99"/>
    <w:unhideWhenUsed/>
    <w:rsid w:val="00846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B02"/>
  </w:style>
  <w:style w:type="character" w:styleId="PlaceholderText">
    <w:name w:val="Placeholder Text"/>
    <w:basedOn w:val="DefaultParagraphFont"/>
    <w:uiPriority w:val="99"/>
    <w:semiHidden/>
    <w:rsid w:val="00234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Starks</dc:creator>
  <cp:keywords/>
  <dc:description/>
  <cp:lastModifiedBy>Anastasia Starks</cp:lastModifiedBy>
  <cp:revision>12</cp:revision>
  <dcterms:created xsi:type="dcterms:W3CDTF">2019-04-11T19:02:00Z</dcterms:created>
  <dcterms:modified xsi:type="dcterms:W3CDTF">2019-04-28T19:01:00Z</dcterms:modified>
</cp:coreProperties>
</file>