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7f7f7f"/>
          <w:sz w:val="24"/>
          <w:szCs w:val="24"/>
          <w:u w:val="none"/>
          <w:shd w:fill="auto" w:val="clear"/>
          <w:vertAlign w:val="baseline"/>
          <w:rtl w:val="0"/>
        </w:rPr>
        <w:t xml:space="preserve">Objective: </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The objective of this assignment is to learn independently about </w:t>
      </w:r>
      <w:r w:rsidDel="00000000" w:rsidR="00000000" w:rsidRPr="00000000">
        <w:rPr>
          <w:rFonts w:ascii="Gill Sans" w:cs="Gill Sans" w:eastAsia="Gill Sans" w:hAnsi="Gill Sans"/>
          <w:b w:val="0"/>
          <w:i w:val="1"/>
          <w:smallCaps w:val="0"/>
          <w:strike w:val="0"/>
          <w:color w:val="7f7f7f"/>
          <w:sz w:val="24"/>
          <w:szCs w:val="24"/>
          <w:u w:val="none"/>
          <w:shd w:fill="auto" w:val="clear"/>
          <w:vertAlign w:val="baseline"/>
          <w:rtl w:val="0"/>
        </w:rPr>
        <w:t xml:space="preserve">Network Address Translation</w:t>
      </w:r>
      <w:r w:rsidDel="00000000" w:rsidR="00000000" w:rsidRPr="00000000">
        <w:rPr>
          <w:rFonts w:ascii="Gill Sans" w:cs="Gill Sans" w:eastAsia="Gill Sans" w:hAnsi="Gill Sans"/>
          <w:b w:val="1"/>
          <w:i w:val="1"/>
          <w:smallCaps w:val="0"/>
          <w:strike w:val="0"/>
          <w:color w:val="7f7f7f"/>
          <w:sz w:val="24"/>
          <w:szCs w:val="24"/>
          <w:u w:val="none"/>
          <w:shd w:fill="auto" w:val="clear"/>
          <w:vertAlign w:val="baseline"/>
          <w:rtl w:val="0"/>
        </w:rPr>
        <w:t xml:space="preserve"> (NAT)</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You must research and read about NAT, and then answer the questions.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7f7f7f"/>
          <w:sz w:val="28"/>
          <w:szCs w:val="28"/>
          <w:u w:val="none"/>
          <w:shd w:fill="auto" w:val="clear"/>
          <w:vertAlign w:val="baseline"/>
          <w:rtl w:val="0"/>
        </w:rPr>
        <w:t xml:space="preserve">Resources</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w:t>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7f7f7f"/>
          <w:sz w:val="22"/>
          <w:szCs w:val="22"/>
          <w:u w:val="none"/>
          <w:shd w:fill="auto" w:val="clear"/>
          <w:vertAlign w:val="baseline"/>
          <w:rtl w:val="0"/>
        </w:rPr>
        <w:t xml:space="preserve">Textbook: </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Tanenbaum, Andrew S. and David J. Wetherall. </w:t>
      </w:r>
      <w:r w:rsidDel="00000000" w:rsidR="00000000" w:rsidRPr="00000000">
        <w:rPr>
          <w:rFonts w:ascii="Gill Sans" w:cs="Gill Sans" w:eastAsia="Gill Sans" w:hAnsi="Gill Sans"/>
          <w:b w:val="0"/>
          <w:i w:val="1"/>
          <w:smallCaps w:val="0"/>
          <w:strike w:val="0"/>
          <w:color w:val="7f7f7f"/>
          <w:sz w:val="24"/>
          <w:szCs w:val="24"/>
          <w:u w:val="none"/>
          <w:shd w:fill="auto" w:val="clear"/>
          <w:vertAlign w:val="baseline"/>
          <w:rtl w:val="0"/>
        </w:rPr>
        <w:t xml:space="preserve">Computer Networks</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Module 5</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Your instructor (Through Piazza)</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RFC 3022</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Wikipedia (complete, but may be confusing)</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Internet </w:t>
      </w:r>
    </w:p>
    <w:p w:rsidR="00000000" w:rsidDel="00000000" w:rsidP="00000000" w:rsidRDefault="00000000" w:rsidRPr="00000000" w14:paraId="00000009">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Note that the textbook, Module 2 material, and your instructor are sufficient to answer all questions in this homework as well as the related self-study questions.</w:t>
        <w:tab/>
      </w:r>
    </w:p>
    <w:p w:rsidR="00000000" w:rsidDel="00000000" w:rsidP="00000000" w:rsidRDefault="00000000" w:rsidRPr="00000000" w14:paraId="0000000A">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0B">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b w:val="1"/>
          <w:color w:val="7f7f7f"/>
          <w:sz w:val="24"/>
          <w:szCs w:val="24"/>
          <w:rtl w:val="0"/>
        </w:rPr>
        <w:t xml:space="preserve">Questions</w:t>
      </w:r>
      <w:r w:rsidDel="00000000" w:rsidR="00000000" w:rsidRPr="00000000">
        <w:rPr>
          <w:rFonts w:ascii="Gill Sans" w:cs="Gill Sans" w:eastAsia="Gill Sans" w:hAnsi="Gill Sans"/>
          <w:color w:val="7f7f7f"/>
          <w:sz w:val="24"/>
          <w:szCs w:val="24"/>
          <w:rtl w:val="0"/>
        </w:rPr>
        <w:t xml:space="preserve">: (</w:t>
      </w:r>
      <w:r w:rsidDel="00000000" w:rsidR="00000000" w:rsidRPr="00000000">
        <w:rPr>
          <w:rFonts w:ascii="Gill Sans" w:cs="Gill Sans" w:eastAsia="Gill Sans" w:hAnsi="Gill Sans"/>
          <w:b w:val="1"/>
          <w:color w:val="7f7f7f"/>
          <w:sz w:val="24"/>
          <w:szCs w:val="24"/>
          <w:rtl w:val="0"/>
        </w:rPr>
        <w:t xml:space="preserve">hint</w:t>
      </w:r>
      <w:r w:rsidDel="00000000" w:rsidR="00000000" w:rsidRPr="00000000">
        <w:rPr>
          <w:rFonts w:ascii="Gill Sans" w:cs="Gill Sans" w:eastAsia="Gill Sans" w:hAnsi="Gill Sans"/>
          <w:color w:val="7f7f7f"/>
          <w:sz w:val="24"/>
          <w:szCs w:val="24"/>
          <w:rtl w:val="0"/>
        </w:rPr>
        <w:t xml:space="preserve">: fist read all questions before answering. This will avoid you repeating or overlapping answers).</w:t>
      </w:r>
    </w:p>
    <w:p w:rsidR="00000000" w:rsidDel="00000000" w:rsidP="00000000" w:rsidRDefault="00000000" w:rsidRPr="00000000" w14:paraId="0000000C">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0D">
      <w:pPr>
        <w:shd w:fill="ffffff" w:val="clear"/>
        <w:spacing w:after="0" w:line="240" w:lineRule="auto"/>
        <w:ind w:left="720"/>
        <w:rPr>
          <w:rFonts w:ascii="Gill Sans" w:cs="Gill Sans" w:eastAsia="Gill Sans" w:hAnsi="Gill Sans"/>
          <w:b w:val="1"/>
          <w:color w:val="7f7f7f"/>
          <w:sz w:val="24"/>
          <w:szCs w:val="24"/>
        </w:rPr>
      </w:pPr>
      <w:r w:rsidDel="00000000" w:rsidR="00000000" w:rsidRPr="00000000">
        <w:rPr>
          <w:rFonts w:ascii="Gill Sans" w:cs="Gill Sans" w:eastAsia="Gill Sans" w:hAnsi="Gill Sans"/>
          <w:b w:val="1"/>
          <w:color w:val="7f7f7f"/>
          <w:sz w:val="24"/>
          <w:szCs w:val="24"/>
          <w:rtl w:val="0"/>
        </w:rPr>
        <w:t xml:space="preserve">Generalities</w:t>
      </w:r>
    </w:p>
    <w:p w:rsidR="00000000" w:rsidDel="00000000" w:rsidP="00000000" w:rsidRDefault="00000000" w:rsidRPr="00000000" w14:paraId="0000000E">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1) </w:t>
      </w:r>
      <w:r w:rsidDel="00000000" w:rsidR="00000000" w:rsidRPr="00000000">
        <w:rPr>
          <w:rFonts w:ascii="Gill Sans" w:cs="Gill Sans" w:eastAsia="Gill Sans" w:hAnsi="Gill Sans"/>
          <w:b w:val="1"/>
          <w:color w:val="7f7f7f"/>
          <w:sz w:val="24"/>
          <w:szCs w:val="24"/>
          <w:rtl w:val="0"/>
        </w:rPr>
        <w:t xml:space="preserve">(5 points)</w:t>
      </w:r>
      <w:r w:rsidDel="00000000" w:rsidR="00000000" w:rsidRPr="00000000">
        <w:rPr>
          <w:rFonts w:ascii="Gill Sans" w:cs="Gill Sans" w:eastAsia="Gill Sans" w:hAnsi="Gill Sans"/>
          <w:color w:val="7f7f7f"/>
          <w:sz w:val="24"/>
          <w:szCs w:val="24"/>
          <w:rtl w:val="0"/>
        </w:rPr>
        <w:t xml:space="preserve"> Which problem does NAT address or solve?</w:t>
      </w:r>
    </w:p>
    <w:p w:rsidR="00000000" w:rsidDel="00000000" w:rsidP="00000000" w:rsidRDefault="00000000" w:rsidRPr="00000000" w14:paraId="0000000F">
      <w:pPr>
        <w:shd w:fill="ffffff" w:val="clear"/>
        <w:spacing w:after="0" w:line="240" w:lineRule="auto"/>
        <w:ind w:left="720" w:firstLine="0"/>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The network address translation (NAT) helps link communication from a private network to the internet (outside of that network) by providing a group of public IPs that will connect to other routers that can reach the destination.</w:t>
      </w:r>
    </w:p>
    <w:p w:rsidR="00000000" w:rsidDel="00000000" w:rsidP="00000000" w:rsidRDefault="00000000" w:rsidRPr="00000000" w14:paraId="00000010">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2) </w:t>
      </w:r>
      <w:r w:rsidDel="00000000" w:rsidR="00000000" w:rsidRPr="00000000">
        <w:rPr>
          <w:rFonts w:ascii="Gill Sans" w:cs="Gill Sans" w:eastAsia="Gill Sans" w:hAnsi="Gill Sans"/>
          <w:b w:val="1"/>
          <w:color w:val="7f7f7f"/>
          <w:sz w:val="24"/>
          <w:szCs w:val="24"/>
          <w:rtl w:val="0"/>
        </w:rPr>
        <w:t xml:space="preserve">(15 points)</w:t>
      </w:r>
      <w:r w:rsidDel="00000000" w:rsidR="00000000" w:rsidRPr="00000000">
        <w:rPr>
          <w:rFonts w:ascii="Gill Sans" w:cs="Gill Sans" w:eastAsia="Gill Sans" w:hAnsi="Gill Sans"/>
          <w:color w:val="7f7f7f"/>
          <w:sz w:val="24"/>
          <w:szCs w:val="24"/>
          <w:rtl w:val="0"/>
        </w:rPr>
        <w:t xml:space="preserve"> Explain briefly what NAT is (about 5 to 10 lines). Feel free to refer to </w:t>
      </w:r>
      <w:r w:rsidDel="00000000" w:rsidR="00000000" w:rsidRPr="00000000">
        <w:rPr>
          <w:rFonts w:ascii="Gill Sans" w:cs="Gill Sans" w:eastAsia="Gill Sans" w:hAnsi="Gill Sans"/>
          <w:b w:val="1"/>
          <w:color w:val="00b0f0"/>
          <w:sz w:val="24"/>
          <w:szCs w:val="24"/>
          <w:rtl w:val="0"/>
        </w:rPr>
        <w:t xml:space="preserve">Figure 5-55</w:t>
      </w:r>
      <w:r w:rsidDel="00000000" w:rsidR="00000000" w:rsidRPr="00000000">
        <w:rPr>
          <w:rFonts w:ascii="Gill Sans" w:cs="Gill Sans" w:eastAsia="Gill Sans" w:hAnsi="Gill Sans"/>
          <w:color w:val="00b0f0"/>
          <w:sz w:val="24"/>
          <w:szCs w:val="24"/>
          <w:rtl w:val="0"/>
        </w:rPr>
        <w:t xml:space="preserve"> </w:t>
      </w:r>
      <w:r w:rsidDel="00000000" w:rsidR="00000000" w:rsidRPr="00000000">
        <w:rPr>
          <w:rFonts w:ascii="Gill Sans" w:cs="Gill Sans" w:eastAsia="Gill Sans" w:hAnsi="Gill Sans"/>
          <w:color w:val="7f7f7f"/>
          <w:sz w:val="24"/>
          <w:szCs w:val="24"/>
          <w:rtl w:val="0"/>
        </w:rPr>
        <w:t xml:space="preserve">below to help your explanations.</w:t>
      </w:r>
    </w:p>
    <w:p w:rsidR="00000000" w:rsidDel="00000000" w:rsidP="00000000" w:rsidRDefault="00000000" w:rsidRPr="00000000" w14:paraId="00000011">
      <w:pPr>
        <w:shd w:fill="ffffff" w:val="clear"/>
        <w:spacing w:after="0" w:line="240" w:lineRule="auto"/>
        <w:ind w:left="720.0000000000001" w:firstLine="0"/>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NAT is used to connect to the internet using an allocation table that reroutes the traffic to the internet. Each customer network is assigned a single IP address for internet traffic. Inside the customer network, each computer gets a unique IP address used for routing internal traffic. Within the customer network, every has a unique address listed in point A. Before a packet leaves the customer premises, it passes through the NAT box that converts the internal IP source address to the customer’s true shared public IP address. The NAT box device often contains a firewall that provides security by controlling what goes into the customer network and what comes out of it</w:t>
      </w:r>
    </w:p>
    <w:p w:rsidR="00000000" w:rsidDel="00000000" w:rsidP="00000000" w:rsidRDefault="00000000" w:rsidRPr="00000000" w14:paraId="00000012">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Pr>
        <w:drawing>
          <wp:inline distB="0" distT="0" distL="0" distR="0">
            <wp:extent cx="6858000" cy="2910840"/>
            <wp:effectExtent b="0" l="0" r="0" t="0"/>
            <wp:docPr id="3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58000" cy="291084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3) </w:t>
      </w:r>
      <w:r w:rsidDel="00000000" w:rsidR="00000000" w:rsidRPr="00000000">
        <w:rPr>
          <w:rFonts w:ascii="Gill Sans" w:cs="Gill Sans" w:eastAsia="Gill Sans" w:hAnsi="Gill Sans"/>
          <w:b w:val="1"/>
          <w:color w:val="7f7f7f"/>
          <w:sz w:val="24"/>
          <w:szCs w:val="24"/>
          <w:rtl w:val="0"/>
        </w:rPr>
        <w:t xml:space="preserve">(5 points)</w:t>
      </w:r>
      <w:r w:rsidDel="00000000" w:rsidR="00000000" w:rsidRPr="00000000">
        <w:rPr>
          <w:rFonts w:ascii="Gill Sans" w:cs="Gill Sans" w:eastAsia="Gill Sans" w:hAnsi="Gill Sans"/>
          <w:color w:val="7f7f7f"/>
          <w:sz w:val="24"/>
          <w:szCs w:val="24"/>
          <w:rtl w:val="0"/>
        </w:rPr>
        <w:t xml:space="preserve"> Suppose you want to deploy NAT at your home. Do you need to contact some Internet organization/authority or your Internet provider to get assigned some range of IP addresses to use on your </w:t>
      </w:r>
      <w:r w:rsidDel="00000000" w:rsidR="00000000" w:rsidRPr="00000000">
        <w:rPr>
          <w:rFonts w:ascii="Gill Sans" w:cs="Gill Sans" w:eastAsia="Gill Sans" w:hAnsi="Gill Sans"/>
          <w:b w:val="1"/>
          <w:color w:val="7f7f7f"/>
          <w:sz w:val="24"/>
          <w:szCs w:val="24"/>
          <w:rtl w:val="0"/>
        </w:rPr>
        <w:t xml:space="preserve">internal</w:t>
      </w:r>
      <w:r w:rsidDel="00000000" w:rsidR="00000000" w:rsidRPr="00000000">
        <w:rPr>
          <w:rFonts w:ascii="Gill Sans" w:cs="Gill Sans" w:eastAsia="Gill Sans" w:hAnsi="Gill Sans"/>
          <w:color w:val="7f7f7f"/>
          <w:sz w:val="24"/>
          <w:szCs w:val="24"/>
          <w:rtl w:val="0"/>
        </w:rPr>
        <w:t xml:space="preserve"> network?</w:t>
      </w:r>
    </w:p>
    <w:p w:rsidR="00000000" w:rsidDel="00000000" w:rsidP="00000000" w:rsidRDefault="00000000" w:rsidRPr="00000000" w14:paraId="00000014">
      <w:pPr>
        <w:shd w:fill="ffffff" w:val="clear"/>
        <w:spacing w:after="0" w:line="240" w:lineRule="auto"/>
        <w:ind w:left="720" w:firstLine="0"/>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You must get authorization from the internet provider because they have a predetermined set of public IP addresses that are connected to their routers</w:t>
      </w:r>
    </w:p>
    <w:p w:rsidR="00000000" w:rsidDel="00000000" w:rsidP="00000000" w:rsidRDefault="00000000" w:rsidRPr="00000000" w14:paraId="00000015">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4) </w:t>
      </w:r>
      <w:r w:rsidDel="00000000" w:rsidR="00000000" w:rsidRPr="00000000">
        <w:rPr>
          <w:rFonts w:ascii="Gill Sans" w:cs="Gill Sans" w:eastAsia="Gill Sans" w:hAnsi="Gill Sans"/>
          <w:b w:val="1"/>
          <w:color w:val="7f7f7f"/>
          <w:sz w:val="24"/>
          <w:szCs w:val="24"/>
          <w:rtl w:val="0"/>
        </w:rPr>
        <w:t xml:space="preserve">(5 points)</w:t>
      </w:r>
      <w:r w:rsidDel="00000000" w:rsidR="00000000" w:rsidRPr="00000000">
        <w:rPr>
          <w:rFonts w:ascii="Gill Sans" w:cs="Gill Sans" w:eastAsia="Gill Sans" w:hAnsi="Gill Sans"/>
          <w:color w:val="7f7f7f"/>
          <w:sz w:val="24"/>
          <w:szCs w:val="24"/>
          <w:rtl w:val="0"/>
        </w:rPr>
        <w:t xml:space="preserve"> What is (are) the range(s) of IP addresses you could use on your internal network?</w:t>
      </w:r>
    </w:p>
    <w:p w:rsidR="00000000" w:rsidDel="00000000" w:rsidP="00000000" w:rsidRDefault="00000000" w:rsidRPr="00000000" w14:paraId="00000016">
      <w:pPr>
        <w:shd w:fill="ffffff" w:val="clear"/>
        <w:spacing w:after="0" w:line="240" w:lineRule="auto"/>
        <w:ind w:left="720" w:firstLine="0"/>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internal networks can use the IP addresses in class A (0.</w:t>
      </w:r>
      <w:r w:rsidDel="00000000" w:rsidR="00000000" w:rsidRPr="00000000">
        <w:rPr>
          <w:color w:val="1155cc"/>
          <w:sz w:val="24"/>
          <w:szCs w:val="24"/>
          <w:rtl w:val="0"/>
        </w:rPr>
        <w:t xml:space="preserve">X.X.X</w:t>
      </w:r>
      <w:r w:rsidDel="00000000" w:rsidR="00000000" w:rsidRPr="00000000">
        <w:rPr>
          <w:rFonts w:ascii="Gill Sans" w:cs="Gill Sans" w:eastAsia="Gill Sans" w:hAnsi="Gill Sans"/>
          <w:color w:val="1155cc"/>
          <w:sz w:val="24"/>
          <w:szCs w:val="24"/>
          <w:rtl w:val="0"/>
        </w:rPr>
        <w:t xml:space="preserve"> - 127.</w:t>
      </w:r>
      <w:r w:rsidDel="00000000" w:rsidR="00000000" w:rsidRPr="00000000">
        <w:rPr>
          <w:color w:val="1155cc"/>
          <w:sz w:val="24"/>
          <w:szCs w:val="24"/>
          <w:rtl w:val="0"/>
        </w:rPr>
        <w:t xml:space="preserve">X.X.X</w:t>
      </w:r>
      <w:r w:rsidDel="00000000" w:rsidR="00000000" w:rsidRPr="00000000">
        <w:rPr>
          <w:rFonts w:ascii="Gill Sans" w:cs="Gill Sans" w:eastAsia="Gill Sans" w:hAnsi="Gill Sans"/>
          <w:color w:val="1155cc"/>
          <w:sz w:val="24"/>
          <w:szCs w:val="24"/>
          <w:rtl w:val="0"/>
        </w:rPr>
        <w:t xml:space="preserve">), class B (128.</w:t>
      </w:r>
      <w:r w:rsidDel="00000000" w:rsidR="00000000" w:rsidRPr="00000000">
        <w:rPr>
          <w:color w:val="1155cc"/>
          <w:sz w:val="24"/>
          <w:szCs w:val="24"/>
          <w:rtl w:val="0"/>
        </w:rPr>
        <w:t xml:space="preserve">X.X.X</w:t>
      </w:r>
      <w:r w:rsidDel="00000000" w:rsidR="00000000" w:rsidRPr="00000000">
        <w:rPr>
          <w:rFonts w:ascii="Gill Sans" w:cs="Gill Sans" w:eastAsia="Gill Sans" w:hAnsi="Gill Sans"/>
          <w:color w:val="1155cc"/>
          <w:sz w:val="24"/>
          <w:szCs w:val="24"/>
          <w:rtl w:val="0"/>
        </w:rPr>
        <w:t xml:space="preserve"> - 191.</w:t>
      </w:r>
      <w:r w:rsidDel="00000000" w:rsidR="00000000" w:rsidRPr="00000000">
        <w:rPr>
          <w:color w:val="1155cc"/>
          <w:sz w:val="24"/>
          <w:szCs w:val="24"/>
          <w:rtl w:val="0"/>
        </w:rPr>
        <w:t xml:space="preserve">X.X.X</w:t>
      </w:r>
      <w:r w:rsidDel="00000000" w:rsidR="00000000" w:rsidRPr="00000000">
        <w:rPr>
          <w:rFonts w:ascii="Gill Sans" w:cs="Gill Sans" w:eastAsia="Gill Sans" w:hAnsi="Gill Sans"/>
          <w:color w:val="1155cc"/>
          <w:sz w:val="24"/>
          <w:szCs w:val="24"/>
          <w:rtl w:val="0"/>
        </w:rPr>
        <w:t xml:space="preserve">), or class C (192.</w:t>
      </w:r>
      <w:r w:rsidDel="00000000" w:rsidR="00000000" w:rsidRPr="00000000">
        <w:rPr>
          <w:color w:val="1155cc"/>
          <w:sz w:val="24"/>
          <w:szCs w:val="24"/>
          <w:rtl w:val="0"/>
        </w:rPr>
        <w:t xml:space="preserve">X.X.X</w:t>
      </w:r>
      <w:r w:rsidDel="00000000" w:rsidR="00000000" w:rsidRPr="00000000">
        <w:rPr>
          <w:rFonts w:ascii="Gill Sans" w:cs="Gill Sans" w:eastAsia="Gill Sans" w:hAnsi="Gill Sans"/>
          <w:color w:val="1155cc"/>
          <w:sz w:val="24"/>
          <w:szCs w:val="24"/>
          <w:rtl w:val="0"/>
        </w:rPr>
        <w:t xml:space="preserve"> - 223.</w:t>
      </w:r>
      <w:r w:rsidDel="00000000" w:rsidR="00000000" w:rsidRPr="00000000">
        <w:rPr>
          <w:color w:val="1155cc"/>
          <w:sz w:val="24"/>
          <w:szCs w:val="24"/>
          <w:rtl w:val="0"/>
        </w:rPr>
        <w:t xml:space="preserve">X.X.X</w:t>
      </w:r>
      <w:r w:rsidDel="00000000" w:rsidR="00000000" w:rsidRPr="00000000">
        <w:rPr>
          <w:rFonts w:ascii="Gill Sans" w:cs="Gill Sans" w:eastAsia="Gill Sans" w:hAnsi="Gill Sans"/>
          <w:color w:val="1155cc"/>
          <w:sz w:val="24"/>
          <w:szCs w:val="24"/>
          <w:rtl w:val="0"/>
        </w:rPr>
        <w:t xml:space="preserve">)</w:t>
      </w:r>
    </w:p>
    <w:p w:rsidR="00000000" w:rsidDel="00000000" w:rsidP="00000000" w:rsidRDefault="00000000" w:rsidRPr="00000000" w14:paraId="00000017">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5) </w:t>
      </w:r>
      <w:r w:rsidDel="00000000" w:rsidR="00000000" w:rsidRPr="00000000">
        <w:rPr>
          <w:rFonts w:ascii="Gill Sans" w:cs="Gill Sans" w:eastAsia="Gill Sans" w:hAnsi="Gill Sans"/>
          <w:b w:val="1"/>
          <w:color w:val="7f7f7f"/>
          <w:sz w:val="24"/>
          <w:szCs w:val="24"/>
          <w:rtl w:val="0"/>
        </w:rPr>
        <w:t xml:space="preserve">(5 points)</w:t>
      </w:r>
      <w:r w:rsidDel="00000000" w:rsidR="00000000" w:rsidRPr="00000000">
        <w:rPr>
          <w:rFonts w:ascii="Gill Sans" w:cs="Gill Sans" w:eastAsia="Gill Sans" w:hAnsi="Gill Sans"/>
          <w:color w:val="7f7f7f"/>
          <w:sz w:val="24"/>
          <w:szCs w:val="24"/>
          <w:rtl w:val="0"/>
        </w:rPr>
        <w:t xml:space="preserve"> Does your wireless network at home use NAT? What is the IP address of your desktop, laptop, or any device you use to access the Internet from home?</w:t>
      </w:r>
    </w:p>
    <w:p w:rsidR="00000000" w:rsidDel="00000000" w:rsidP="00000000" w:rsidRDefault="00000000" w:rsidRPr="00000000" w14:paraId="00000018">
      <w:pPr>
        <w:shd w:fill="ffffff" w:val="clear"/>
        <w:spacing w:after="0" w:line="240" w:lineRule="auto"/>
        <w:ind w:left="720" w:firstLine="0"/>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My apartment complex does use NAT to connect our routers to the internet.</w:t>
      </w:r>
    </w:p>
    <w:p w:rsidR="00000000" w:rsidDel="00000000" w:rsidP="00000000" w:rsidRDefault="00000000" w:rsidRPr="00000000" w14:paraId="00000019">
      <w:pPr>
        <w:shd w:fill="ffffff" w:val="clear"/>
        <w:spacing w:after="0" w:line="240" w:lineRule="auto"/>
        <w:ind w:left="720" w:firstLine="0"/>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my IP address is 100.64.7.187/20</w:t>
      </w:r>
    </w:p>
    <w:p w:rsidR="00000000" w:rsidDel="00000000" w:rsidP="00000000" w:rsidRDefault="00000000" w:rsidRPr="00000000" w14:paraId="0000001A">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6) </w:t>
      </w:r>
      <w:r w:rsidDel="00000000" w:rsidR="00000000" w:rsidRPr="00000000">
        <w:rPr>
          <w:rFonts w:ascii="Gill Sans" w:cs="Gill Sans" w:eastAsia="Gill Sans" w:hAnsi="Gill Sans"/>
          <w:b w:val="1"/>
          <w:color w:val="7f7f7f"/>
          <w:sz w:val="24"/>
          <w:szCs w:val="24"/>
          <w:rtl w:val="0"/>
        </w:rPr>
        <w:t xml:space="preserve">(5 points)</w:t>
      </w:r>
      <w:r w:rsidDel="00000000" w:rsidR="00000000" w:rsidRPr="00000000">
        <w:rPr>
          <w:rFonts w:ascii="Gill Sans" w:cs="Gill Sans" w:eastAsia="Gill Sans" w:hAnsi="Gill Sans"/>
          <w:color w:val="7f7f7f"/>
          <w:sz w:val="24"/>
          <w:szCs w:val="24"/>
          <w:rtl w:val="0"/>
        </w:rPr>
        <w:t xml:space="preserve"> Suppose that you want to use NAT on your network at home. What is the smallest number of external (Internet) IP addresses you would need to acquire from your Internet provider?</w:t>
      </w:r>
    </w:p>
    <w:p w:rsidR="00000000" w:rsidDel="00000000" w:rsidP="00000000" w:rsidRDefault="00000000" w:rsidRPr="00000000" w14:paraId="0000001B">
      <w:pPr>
        <w:shd w:fill="ffffff" w:val="clear"/>
        <w:spacing w:after="0" w:line="240" w:lineRule="auto"/>
        <w:ind w:left="720" w:hanging="89.99999999999986"/>
        <w:rPr>
          <w:rFonts w:ascii="Gill Sans" w:cs="Gill Sans" w:eastAsia="Gill Sans" w:hAnsi="Gill Sans"/>
          <w:b w:val="1"/>
          <w:color w:val="7f7f7f"/>
          <w:sz w:val="24"/>
          <w:szCs w:val="24"/>
        </w:rPr>
      </w:pPr>
      <w:r w:rsidDel="00000000" w:rsidR="00000000" w:rsidRPr="00000000">
        <w:rPr>
          <w:rFonts w:ascii="Gill Sans" w:cs="Gill Sans" w:eastAsia="Gill Sans" w:hAnsi="Gill Sans"/>
          <w:color w:val="1155cc"/>
          <w:sz w:val="24"/>
          <w:szCs w:val="24"/>
          <w:rtl w:val="0"/>
        </w:rPr>
        <w:t xml:space="preserve">one NAT address is the smallest number of external IP addresses needed from your internet provider</w:t>
      </w:r>
      <w:r w:rsidDel="00000000" w:rsidR="00000000" w:rsidRPr="00000000">
        <w:br w:type="page"/>
      </w:r>
      <w:r w:rsidDel="00000000" w:rsidR="00000000" w:rsidRPr="00000000">
        <w:rPr>
          <w:rtl w:val="0"/>
        </w:rPr>
      </w:r>
    </w:p>
    <w:p w:rsidR="00000000" w:rsidDel="00000000" w:rsidP="00000000" w:rsidRDefault="00000000" w:rsidRPr="00000000" w14:paraId="0000001C">
      <w:pPr>
        <w:shd w:fill="ffffff" w:val="clear"/>
        <w:spacing w:after="280" w:before="280" w:line="240" w:lineRule="auto"/>
        <w:ind w:left="720"/>
        <w:rPr>
          <w:rFonts w:ascii="Gill Sans" w:cs="Gill Sans" w:eastAsia="Gill Sans" w:hAnsi="Gill Sans"/>
          <w:b w:val="1"/>
          <w:color w:val="7f7f7f"/>
          <w:sz w:val="24"/>
          <w:szCs w:val="24"/>
        </w:rPr>
      </w:pPr>
      <w:r w:rsidDel="00000000" w:rsidR="00000000" w:rsidRPr="00000000">
        <w:rPr>
          <w:rFonts w:ascii="Gill Sans" w:cs="Gill Sans" w:eastAsia="Gill Sans" w:hAnsi="Gill Sans"/>
          <w:b w:val="1"/>
          <w:color w:val="7f7f7f"/>
          <w:sz w:val="24"/>
          <w:szCs w:val="24"/>
          <w:rtl w:val="0"/>
        </w:rPr>
        <w:t xml:space="preserve">NAT Operations</w:t>
      </w:r>
    </w:p>
    <w:p w:rsidR="00000000" w:rsidDel="00000000" w:rsidP="00000000" w:rsidRDefault="00000000" w:rsidRPr="00000000" w14:paraId="0000001D">
      <w:pPr>
        <w:shd w:fill="ffffff" w:val="clear"/>
        <w:spacing w:after="0" w:line="240" w:lineRule="auto"/>
        <w:ind w:left="720"/>
        <w:rPr>
          <w:rFonts w:ascii="Gill Sans" w:cs="Gill Sans" w:eastAsia="Gill Sans" w:hAnsi="Gill Sans"/>
          <w:i w:val="1"/>
          <w:color w:val="7f7f7f"/>
          <w:sz w:val="24"/>
          <w:szCs w:val="24"/>
        </w:rPr>
      </w:pPr>
      <w:r w:rsidDel="00000000" w:rsidR="00000000" w:rsidRPr="00000000">
        <w:rPr>
          <w:rFonts w:ascii="Gill Sans" w:cs="Gill Sans" w:eastAsia="Gill Sans" w:hAnsi="Gill Sans"/>
          <w:color w:val="7f7f7f"/>
          <w:sz w:val="24"/>
          <w:szCs w:val="24"/>
          <w:rtl w:val="0"/>
        </w:rPr>
        <w:tab/>
        <w:t xml:space="preserve">First let us define a </w:t>
      </w:r>
      <w:r w:rsidDel="00000000" w:rsidR="00000000" w:rsidRPr="00000000">
        <w:rPr>
          <w:rFonts w:ascii="Gill Sans" w:cs="Gill Sans" w:eastAsia="Gill Sans" w:hAnsi="Gill Sans"/>
          <w:b w:val="1"/>
          <w:color w:val="ff0000"/>
          <w:sz w:val="24"/>
          <w:szCs w:val="24"/>
          <w:rtl w:val="0"/>
        </w:rPr>
        <w:t xml:space="preserve">flow</w:t>
      </w:r>
      <w:r w:rsidDel="00000000" w:rsidR="00000000" w:rsidRPr="00000000">
        <w:rPr>
          <w:rFonts w:ascii="Gill Sans" w:cs="Gill Sans" w:eastAsia="Gill Sans" w:hAnsi="Gill Sans"/>
          <w:color w:val="7f7f7f"/>
          <w:sz w:val="24"/>
          <w:szCs w:val="24"/>
          <w:rtl w:val="0"/>
        </w:rPr>
        <w:t xml:space="preserve">: </w:t>
      </w:r>
      <w:r w:rsidDel="00000000" w:rsidR="00000000" w:rsidRPr="00000000">
        <w:rPr>
          <w:rFonts w:ascii="Gill Sans" w:cs="Gill Sans" w:eastAsia="Gill Sans" w:hAnsi="Gill Sans"/>
          <w:i w:val="1"/>
          <w:color w:val="7f7f7f"/>
          <w:sz w:val="24"/>
          <w:szCs w:val="24"/>
          <w:rtl w:val="0"/>
        </w:rPr>
        <w:t xml:space="preserve">two packets belong to the same TCP (or UDP) </w:t>
      </w:r>
      <w:r w:rsidDel="00000000" w:rsidR="00000000" w:rsidRPr="00000000">
        <w:rPr>
          <w:rFonts w:ascii="Gill Sans" w:cs="Gill Sans" w:eastAsia="Gill Sans" w:hAnsi="Gill Sans"/>
          <w:b w:val="1"/>
          <w:i w:val="1"/>
          <w:color w:val="ff0000"/>
          <w:sz w:val="24"/>
          <w:szCs w:val="24"/>
          <w:rtl w:val="0"/>
        </w:rPr>
        <w:t xml:space="preserve">flow</w:t>
      </w:r>
      <w:r w:rsidDel="00000000" w:rsidR="00000000" w:rsidRPr="00000000">
        <w:rPr>
          <w:rFonts w:ascii="Gill Sans" w:cs="Gill Sans" w:eastAsia="Gill Sans" w:hAnsi="Gill Sans"/>
          <w:i w:val="1"/>
          <w:color w:val="ff0000"/>
          <w:sz w:val="24"/>
          <w:szCs w:val="24"/>
          <w:rtl w:val="0"/>
        </w:rPr>
        <w:t xml:space="preserve"> </w:t>
      </w:r>
      <w:r w:rsidDel="00000000" w:rsidR="00000000" w:rsidRPr="00000000">
        <w:rPr>
          <w:rFonts w:ascii="Gill Sans" w:cs="Gill Sans" w:eastAsia="Gill Sans" w:hAnsi="Gill Sans"/>
          <w:i w:val="1"/>
          <w:color w:val="7f7f7f"/>
          <w:sz w:val="24"/>
          <w:szCs w:val="24"/>
          <w:rtl w:val="0"/>
        </w:rPr>
        <w:t xml:space="preserve">if both packets carry a TCP segment (or a UDP datagram) that have the </w:t>
      </w:r>
      <w:r w:rsidDel="00000000" w:rsidR="00000000" w:rsidRPr="00000000">
        <w:rPr>
          <w:rFonts w:ascii="Gill Sans" w:cs="Gill Sans" w:eastAsia="Gill Sans" w:hAnsi="Gill Sans"/>
          <w:b w:val="1"/>
          <w:i w:val="1"/>
          <w:color w:val="7f7f7f"/>
          <w:sz w:val="24"/>
          <w:szCs w:val="24"/>
          <w:rtl w:val="0"/>
        </w:rPr>
        <w:t xml:space="preserve">same</w:t>
      </w:r>
      <w:r w:rsidDel="00000000" w:rsidR="00000000" w:rsidRPr="00000000">
        <w:rPr>
          <w:rFonts w:ascii="Gill Sans" w:cs="Gill Sans" w:eastAsia="Gill Sans" w:hAnsi="Gill Sans"/>
          <w:i w:val="1"/>
          <w:color w:val="7f7f7f"/>
          <w:sz w:val="24"/>
          <w:szCs w:val="24"/>
          <w:rtl w:val="0"/>
        </w:rPr>
        <w:t xml:space="preserve"> source IP address, destination IP address, source port number, and destination port number.</w:t>
      </w:r>
    </w:p>
    <w:p w:rsidR="00000000" w:rsidDel="00000000" w:rsidP="00000000" w:rsidRDefault="00000000" w:rsidRPr="00000000" w14:paraId="0000001E">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ab/>
        <w:t xml:space="preserve">For all the following questions, we assume that the NAT box has the following available ports for translation for TCP and UDP. When the NAT box needs to translate a packet for a </w:t>
      </w:r>
      <w:r w:rsidDel="00000000" w:rsidR="00000000" w:rsidRPr="00000000">
        <w:rPr>
          <w:rFonts w:ascii="Gill Sans" w:cs="Gill Sans" w:eastAsia="Gill Sans" w:hAnsi="Gill Sans"/>
          <w:b w:val="1"/>
          <w:color w:val="ff0000"/>
          <w:sz w:val="24"/>
          <w:szCs w:val="24"/>
          <w:rtl w:val="0"/>
        </w:rPr>
        <w:t xml:space="preserve">new</w:t>
      </w:r>
      <w:r w:rsidDel="00000000" w:rsidR="00000000" w:rsidRPr="00000000">
        <w:rPr>
          <w:rFonts w:ascii="Gill Sans" w:cs="Gill Sans" w:eastAsia="Gill Sans" w:hAnsi="Gill Sans"/>
          <w:color w:val="ff0000"/>
          <w:sz w:val="24"/>
          <w:szCs w:val="24"/>
          <w:rtl w:val="0"/>
        </w:rPr>
        <w:t xml:space="preserve"> </w:t>
      </w:r>
      <w:r w:rsidDel="00000000" w:rsidR="00000000" w:rsidRPr="00000000">
        <w:rPr>
          <w:rFonts w:ascii="Gill Sans" w:cs="Gill Sans" w:eastAsia="Gill Sans" w:hAnsi="Gill Sans"/>
          <w:color w:val="7f7f7f"/>
          <w:sz w:val="24"/>
          <w:szCs w:val="24"/>
          <w:rtl w:val="0"/>
        </w:rPr>
        <w:t xml:space="preserve">flow, it will pick the next available port number from the table below. We assume that the next available port number for TCP (resp., UDP) is at Index 1. If the port number at Index 1 is already used, the next available will be the one at Index 2 and so on. </w:t>
      </w:r>
      <w:r w:rsidDel="00000000" w:rsidR="00000000" w:rsidRPr="00000000">
        <w:rPr>
          <w:rFonts w:ascii="Gill Sans" w:cs="Gill Sans" w:eastAsia="Gill Sans" w:hAnsi="Gill Sans"/>
          <w:b w:val="1"/>
          <w:color w:val="7f7f7f"/>
          <w:sz w:val="24"/>
          <w:szCs w:val="24"/>
          <w:rtl w:val="0"/>
        </w:rPr>
        <w:t xml:space="preserve">We assume that the NAT was just turned on</w:t>
      </w:r>
      <w:r w:rsidDel="00000000" w:rsidR="00000000" w:rsidRPr="00000000">
        <w:rPr>
          <w:rFonts w:ascii="Gill Sans" w:cs="Gill Sans" w:eastAsia="Gill Sans" w:hAnsi="Gill Sans"/>
          <w:color w:val="7f7f7f"/>
          <w:sz w:val="24"/>
          <w:szCs w:val="24"/>
          <w:rtl w:val="0"/>
        </w:rPr>
        <w:t xml:space="preserve">. Therefore, the next available port # for translation of a </w:t>
      </w:r>
      <w:r w:rsidDel="00000000" w:rsidR="00000000" w:rsidRPr="00000000">
        <w:rPr>
          <w:rFonts w:ascii="Gill Sans" w:cs="Gill Sans" w:eastAsia="Gill Sans" w:hAnsi="Gill Sans"/>
          <w:color w:val="00b0f0"/>
          <w:sz w:val="24"/>
          <w:szCs w:val="24"/>
          <w:rtl w:val="0"/>
        </w:rPr>
        <w:t xml:space="preserve">TCP </w:t>
      </w:r>
      <w:r w:rsidDel="00000000" w:rsidR="00000000" w:rsidRPr="00000000">
        <w:rPr>
          <w:rFonts w:ascii="Gill Sans" w:cs="Gill Sans" w:eastAsia="Gill Sans" w:hAnsi="Gill Sans"/>
          <w:color w:val="7f7f7f"/>
          <w:sz w:val="24"/>
          <w:szCs w:val="24"/>
          <w:rtl w:val="0"/>
        </w:rPr>
        <w:t xml:space="preserve">(resp. </w:t>
      </w:r>
      <w:r w:rsidDel="00000000" w:rsidR="00000000" w:rsidRPr="00000000">
        <w:rPr>
          <w:rFonts w:ascii="Gill Sans" w:cs="Gill Sans" w:eastAsia="Gill Sans" w:hAnsi="Gill Sans"/>
          <w:color w:val="00b050"/>
          <w:sz w:val="24"/>
          <w:szCs w:val="24"/>
          <w:rtl w:val="0"/>
        </w:rPr>
        <w:t xml:space="preserve">UDP</w:t>
      </w:r>
      <w:r w:rsidDel="00000000" w:rsidR="00000000" w:rsidRPr="00000000">
        <w:rPr>
          <w:rFonts w:ascii="Gill Sans" w:cs="Gill Sans" w:eastAsia="Gill Sans" w:hAnsi="Gill Sans"/>
          <w:color w:val="7f7f7f"/>
          <w:sz w:val="24"/>
          <w:szCs w:val="24"/>
          <w:rtl w:val="0"/>
        </w:rPr>
        <w:t xml:space="preserve">) flow is </w:t>
      </w:r>
      <w:r w:rsidDel="00000000" w:rsidR="00000000" w:rsidRPr="00000000">
        <w:rPr>
          <w:rFonts w:ascii="Gill Sans" w:cs="Gill Sans" w:eastAsia="Gill Sans" w:hAnsi="Gill Sans"/>
          <w:color w:val="00b0f0"/>
          <w:sz w:val="24"/>
          <w:szCs w:val="24"/>
          <w:rtl w:val="0"/>
        </w:rPr>
        <w:t xml:space="preserve">6040 </w:t>
      </w:r>
      <w:r w:rsidDel="00000000" w:rsidR="00000000" w:rsidRPr="00000000">
        <w:rPr>
          <w:rFonts w:ascii="Gill Sans" w:cs="Gill Sans" w:eastAsia="Gill Sans" w:hAnsi="Gill Sans"/>
          <w:color w:val="7f7f7f"/>
          <w:sz w:val="24"/>
          <w:szCs w:val="24"/>
          <w:rtl w:val="0"/>
        </w:rPr>
        <w:t xml:space="preserve">(resp. </w:t>
      </w:r>
      <w:r w:rsidDel="00000000" w:rsidR="00000000" w:rsidRPr="00000000">
        <w:rPr>
          <w:rFonts w:ascii="Gill Sans" w:cs="Gill Sans" w:eastAsia="Gill Sans" w:hAnsi="Gill Sans"/>
          <w:color w:val="00b050"/>
          <w:sz w:val="24"/>
          <w:szCs w:val="24"/>
          <w:rtl w:val="0"/>
        </w:rPr>
        <w:t xml:space="preserve">7050</w:t>
      </w:r>
      <w:r w:rsidDel="00000000" w:rsidR="00000000" w:rsidRPr="00000000">
        <w:rPr>
          <w:rFonts w:ascii="Gill Sans" w:cs="Gill Sans" w:eastAsia="Gill Sans" w:hAnsi="Gill Sans"/>
          <w:color w:val="7f7f7f"/>
          <w:sz w:val="24"/>
          <w:szCs w:val="24"/>
          <w:rtl w:val="0"/>
        </w:rPr>
        <w:t xml:space="preserve">).</w:t>
      </w:r>
    </w:p>
    <w:tbl>
      <w:tblPr>
        <w:tblStyle w:val="Table1"/>
        <w:tblW w:w="309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20"/>
      </w:tblPr>
      <w:tblGrid>
        <w:gridCol w:w="1050"/>
        <w:gridCol w:w="885"/>
        <w:gridCol w:w="1155"/>
        <w:tblGridChange w:id="0">
          <w:tblGrid>
            <w:gridCol w:w="1050"/>
            <w:gridCol w:w="885"/>
            <w:gridCol w:w="1155"/>
          </w:tblGrid>
        </w:tblGridChange>
      </w:tblGrid>
      <w:tr>
        <w:tc>
          <w:tcPr/>
          <w:p w:rsidR="00000000" w:rsidDel="00000000" w:rsidP="00000000" w:rsidRDefault="00000000" w:rsidRPr="00000000" w14:paraId="0000001F">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Index</w:t>
            </w:r>
          </w:p>
        </w:tc>
        <w:tc>
          <w:tcPr/>
          <w:p w:rsidR="00000000" w:rsidDel="00000000" w:rsidP="00000000" w:rsidRDefault="00000000" w:rsidRPr="00000000" w14:paraId="00000020">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TCP</w:t>
            </w:r>
          </w:p>
        </w:tc>
        <w:tc>
          <w:tcPr/>
          <w:p w:rsidR="00000000" w:rsidDel="00000000" w:rsidP="00000000" w:rsidRDefault="00000000" w:rsidRPr="00000000" w14:paraId="00000021">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UDP</w:t>
            </w:r>
          </w:p>
        </w:tc>
      </w:tr>
      <w:tr>
        <w:tc>
          <w:tcPr/>
          <w:p w:rsidR="00000000" w:rsidDel="00000000" w:rsidP="00000000" w:rsidRDefault="00000000" w:rsidRPr="00000000" w14:paraId="00000022">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1</w:t>
            </w:r>
          </w:p>
        </w:tc>
        <w:tc>
          <w:tcPr/>
          <w:p w:rsidR="00000000" w:rsidDel="00000000" w:rsidP="00000000" w:rsidRDefault="00000000" w:rsidRPr="00000000" w14:paraId="00000023">
            <w:pPr>
              <w:rPr>
                <w:rFonts w:ascii="Gill Sans" w:cs="Gill Sans" w:eastAsia="Gill Sans" w:hAnsi="Gill Sans"/>
                <w:color w:val="00b0f0"/>
                <w:sz w:val="24"/>
                <w:szCs w:val="24"/>
              </w:rPr>
            </w:pPr>
            <w:r w:rsidDel="00000000" w:rsidR="00000000" w:rsidRPr="00000000">
              <w:rPr>
                <w:rFonts w:ascii="Gill Sans" w:cs="Gill Sans" w:eastAsia="Gill Sans" w:hAnsi="Gill Sans"/>
                <w:color w:val="00b0f0"/>
                <w:sz w:val="24"/>
                <w:szCs w:val="24"/>
                <w:rtl w:val="0"/>
              </w:rPr>
              <w:t xml:space="preserve">6040</w:t>
            </w:r>
          </w:p>
        </w:tc>
        <w:tc>
          <w:tcPr/>
          <w:p w:rsidR="00000000" w:rsidDel="00000000" w:rsidP="00000000" w:rsidRDefault="00000000" w:rsidRPr="00000000" w14:paraId="00000024">
            <w:pPr>
              <w:rPr>
                <w:rFonts w:ascii="Gill Sans" w:cs="Gill Sans" w:eastAsia="Gill Sans" w:hAnsi="Gill Sans"/>
                <w:color w:val="00b050"/>
                <w:sz w:val="24"/>
                <w:szCs w:val="24"/>
              </w:rPr>
            </w:pPr>
            <w:r w:rsidDel="00000000" w:rsidR="00000000" w:rsidRPr="00000000">
              <w:rPr>
                <w:rFonts w:ascii="Gill Sans" w:cs="Gill Sans" w:eastAsia="Gill Sans" w:hAnsi="Gill Sans"/>
                <w:color w:val="00b050"/>
                <w:sz w:val="24"/>
                <w:szCs w:val="24"/>
                <w:rtl w:val="0"/>
              </w:rPr>
              <w:t xml:space="preserve">7050</w:t>
            </w:r>
          </w:p>
        </w:tc>
      </w:tr>
      <w:tr>
        <w:tc>
          <w:tcPr/>
          <w:p w:rsidR="00000000" w:rsidDel="00000000" w:rsidP="00000000" w:rsidRDefault="00000000" w:rsidRPr="00000000" w14:paraId="00000025">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2</w:t>
            </w:r>
          </w:p>
        </w:tc>
        <w:tc>
          <w:tcPr/>
          <w:p w:rsidR="00000000" w:rsidDel="00000000" w:rsidP="00000000" w:rsidRDefault="00000000" w:rsidRPr="00000000" w14:paraId="00000026">
            <w:pPr>
              <w:rPr>
                <w:rFonts w:ascii="Gill Sans" w:cs="Gill Sans" w:eastAsia="Gill Sans" w:hAnsi="Gill Sans"/>
                <w:color w:val="00b0f0"/>
                <w:sz w:val="24"/>
                <w:szCs w:val="24"/>
              </w:rPr>
            </w:pPr>
            <w:bookmarkStart w:colFirst="0" w:colLast="0" w:name="_heading=h.gjdgxs" w:id="0"/>
            <w:bookmarkEnd w:id="0"/>
            <w:r w:rsidDel="00000000" w:rsidR="00000000" w:rsidRPr="00000000">
              <w:rPr>
                <w:rFonts w:ascii="Gill Sans" w:cs="Gill Sans" w:eastAsia="Gill Sans" w:hAnsi="Gill Sans"/>
                <w:color w:val="00b0f0"/>
                <w:sz w:val="24"/>
                <w:szCs w:val="24"/>
                <w:rtl w:val="0"/>
              </w:rPr>
              <w:t xml:space="preserve">8269</w:t>
            </w:r>
          </w:p>
        </w:tc>
        <w:tc>
          <w:tcPr/>
          <w:p w:rsidR="00000000" w:rsidDel="00000000" w:rsidP="00000000" w:rsidRDefault="00000000" w:rsidRPr="00000000" w14:paraId="00000027">
            <w:pPr>
              <w:rPr>
                <w:rFonts w:ascii="Gill Sans" w:cs="Gill Sans" w:eastAsia="Gill Sans" w:hAnsi="Gill Sans"/>
                <w:color w:val="00b050"/>
                <w:sz w:val="24"/>
                <w:szCs w:val="24"/>
              </w:rPr>
            </w:pPr>
            <w:r w:rsidDel="00000000" w:rsidR="00000000" w:rsidRPr="00000000">
              <w:rPr>
                <w:rFonts w:ascii="Gill Sans" w:cs="Gill Sans" w:eastAsia="Gill Sans" w:hAnsi="Gill Sans"/>
                <w:color w:val="00b050"/>
                <w:sz w:val="24"/>
                <w:szCs w:val="24"/>
                <w:rtl w:val="0"/>
              </w:rPr>
              <w:t xml:space="preserve">8201</w:t>
            </w:r>
          </w:p>
        </w:tc>
      </w:tr>
      <w:tr>
        <w:tc>
          <w:tcPr/>
          <w:p w:rsidR="00000000" w:rsidDel="00000000" w:rsidP="00000000" w:rsidRDefault="00000000" w:rsidRPr="00000000" w14:paraId="00000028">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3</w:t>
            </w:r>
          </w:p>
        </w:tc>
        <w:tc>
          <w:tcPr/>
          <w:p w:rsidR="00000000" w:rsidDel="00000000" w:rsidP="00000000" w:rsidRDefault="00000000" w:rsidRPr="00000000" w14:paraId="00000029">
            <w:pPr>
              <w:rPr>
                <w:rFonts w:ascii="Gill Sans" w:cs="Gill Sans" w:eastAsia="Gill Sans" w:hAnsi="Gill Sans"/>
                <w:color w:val="00b0f0"/>
                <w:sz w:val="24"/>
                <w:szCs w:val="24"/>
              </w:rPr>
            </w:pPr>
            <w:r w:rsidDel="00000000" w:rsidR="00000000" w:rsidRPr="00000000">
              <w:rPr>
                <w:rFonts w:ascii="Gill Sans" w:cs="Gill Sans" w:eastAsia="Gill Sans" w:hAnsi="Gill Sans"/>
                <w:color w:val="00b0f0"/>
                <w:sz w:val="24"/>
                <w:szCs w:val="24"/>
                <w:rtl w:val="0"/>
              </w:rPr>
              <w:t xml:space="preserve">6314</w:t>
            </w:r>
          </w:p>
        </w:tc>
        <w:tc>
          <w:tcPr/>
          <w:p w:rsidR="00000000" w:rsidDel="00000000" w:rsidP="00000000" w:rsidRDefault="00000000" w:rsidRPr="00000000" w14:paraId="0000002A">
            <w:pPr>
              <w:rPr>
                <w:rFonts w:ascii="Gill Sans" w:cs="Gill Sans" w:eastAsia="Gill Sans" w:hAnsi="Gill Sans"/>
                <w:color w:val="00b050"/>
                <w:sz w:val="24"/>
                <w:szCs w:val="24"/>
              </w:rPr>
            </w:pPr>
            <w:r w:rsidDel="00000000" w:rsidR="00000000" w:rsidRPr="00000000">
              <w:rPr>
                <w:rFonts w:ascii="Gill Sans" w:cs="Gill Sans" w:eastAsia="Gill Sans" w:hAnsi="Gill Sans"/>
                <w:color w:val="00b050"/>
                <w:sz w:val="24"/>
                <w:szCs w:val="24"/>
                <w:rtl w:val="0"/>
              </w:rPr>
              <w:t xml:space="preserve">7100</w:t>
            </w:r>
          </w:p>
        </w:tc>
      </w:tr>
      <w:tr>
        <w:tc>
          <w:tcPr/>
          <w:p w:rsidR="00000000" w:rsidDel="00000000" w:rsidP="00000000" w:rsidRDefault="00000000" w:rsidRPr="00000000" w14:paraId="0000002B">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4</w:t>
            </w:r>
          </w:p>
        </w:tc>
        <w:tc>
          <w:tcPr/>
          <w:p w:rsidR="00000000" w:rsidDel="00000000" w:rsidP="00000000" w:rsidRDefault="00000000" w:rsidRPr="00000000" w14:paraId="0000002C">
            <w:pPr>
              <w:rPr>
                <w:rFonts w:ascii="Gill Sans" w:cs="Gill Sans" w:eastAsia="Gill Sans" w:hAnsi="Gill Sans"/>
                <w:color w:val="00b0f0"/>
                <w:sz w:val="24"/>
                <w:szCs w:val="24"/>
              </w:rPr>
            </w:pPr>
            <w:r w:rsidDel="00000000" w:rsidR="00000000" w:rsidRPr="00000000">
              <w:rPr>
                <w:rFonts w:ascii="Gill Sans" w:cs="Gill Sans" w:eastAsia="Gill Sans" w:hAnsi="Gill Sans"/>
                <w:color w:val="00b0f0"/>
                <w:sz w:val="24"/>
                <w:szCs w:val="24"/>
                <w:rtl w:val="0"/>
              </w:rPr>
              <w:t xml:space="preserve">7801</w:t>
            </w:r>
          </w:p>
        </w:tc>
        <w:tc>
          <w:tcPr/>
          <w:p w:rsidR="00000000" w:rsidDel="00000000" w:rsidP="00000000" w:rsidRDefault="00000000" w:rsidRPr="00000000" w14:paraId="0000002D">
            <w:pPr>
              <w:rPr>
                <w:rFonts w:ascii="Gill Sans" w:cs="Gill Sans" w:eastAsia="Gill Sans" w:hAnsi="Gill Sans"/>
                <w:color w:val="00b050"/>
                <w:sz w:val="24"/>
                <w:szCs w:val="24"/>
              </w:rPr>
            </w:pPr>
            <w:r w:rsidDel="00000000" w:rsidR="00000000" w:rsidRPr="00000000">
              <w:rPr>
                <w:rFonts w:ascii="Gill Sans" w:cs="Gill Sans" w:eastAsia="Gill Sans" w:hAnsi="Gill Sans"/>
                <w:color w:val="00b050"/>
                <w:sz w:val="24"/>
                <w:szCs w:val="24"/>
                <w:rtl w:val="0"/>
              </w:rPr>
              <w:t xml:space="preserve">5325</w:t>
            </w:r>
          </w:p>
        </w:tc>
      </w:tr>
    </w:tbl>
    <w:p w:rsidR="00000000" w:rsidDel="00000000" w:rsidP="00000000" w:rsidRDefault="00000000" w:rsidRPr="00000000" w14:paraId="0000002E">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2F">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As seen on Figure 5-55, a customer sets up a network with multiple machines. However, the Internet provider assigned only one IP address to the customer: this IP address is </w:t>
      </w:r>
      <w:r w:rsidDel="00000000" w:rsidR="00000000" w:rsidRPr="00000000">
        <w:rPr>
          <w:rFonts w:ascii="Gill Sans" w:cs="Gill Sans" w:eastAsia="Gill Sans" w:hAnsi="Gill Sans"/>
          <w:color w:val="ff0000"/>
          <w:sz w:val="24"/>
          <w:szCs w:val="24"/>
          <w:rtl w:val="0"/>
        </w:rPr>
        <w:t xml:space="preserve">128.194.20.56</w:t>
      </w:r>
      <w:r w:rsidDel="00000000" w:rsidR="00000000" w:rsidRPr="00000000">
        <w:rPr>
          <w:rFonts w:ascii="Gill Sans" w:cs="Gill Sans" w:eastAsia="Gill Sans" w:hAnsi="Gill Sans"/>
          <w:color w:val="7f7f7f"/>
          <w:sz w:val="24"/>
          <w:szCs w:val="24"/>
          <w:rtl w:val="0"/>
        </w:rPr>
        <w:t xml:space="preserve">.  </w:t>
      </w:r>
    </w:p>
    <w:p w:rsidR="00000000" w:rsidDel="00000000" w:rsidP="00000000" w:rsidRDefault="00000000" w:rsidRPr="00000000" w14:paraId="00000030">
      <w:pPr>
        <w:shd w:fill="ffffff" w:val="clear"/>
        <w:spacing w:after="280" w:before="28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Consider a machine M on the customer's network "behind" a NAT box, i.e. on the premises of the customer (see Figure 5-55 above). The IP address of Machine M is </w:t>
      </w:r>
      <w:r w:rsidDel="00000000" w:rsidR="00000000" w:rsidRPr="00000000">
        <w:rPr>
          <w:rFonts w:ascii="Gill Sans" w:cs="Gill Sans" w:eastAsia="Gill Sans" w:hAnsi="Gill Sans"/>
          <w:color w:val="ff0000"/>
          <w:sz w:val="24"/>
          <w:szCs w:val="24"/>
          <w:rtl w:val="0"/>
        </w:rPr>
        <w:t xml:space="preserve">192.168.2.67</w:t>
      </w:r>
      <w:r w:rsidDel="00000000" w:rsidR="00000000" w:rsidRPr="00000000">
        <w:rPr>
          <w:rFonts w:ascii="Gill Sans" w:cs="Gill Sans" w:eastAsia="Gill Sans" w:hAnsi="Gill Sans"/>
          <w:color w:val="7f7f7f"/>
          <w:sz w:val="24"/>
          <w:szCs w:val="24"/>
          <w:rtl w:val="0"/>
        </w:rPr>
        <w:t xml:space="preserve">.  A TCP client socket is established at Port # 10100 to send an http query </w:t>
      </w:r>
      <w:r w:rsidDel="00000000" w:rsidR="00000000" w:rsidRPr="00000000">
        <w:rPr>
          <w:rFonts w:ascii="Gill Sans" w:cs="Gill Sans" w:eastAsia="Gill Sans" w:hAnsi="Gill Sans"/>
          <w:b w:val="1"/>
          <w:i w:val="1"/>
          <w:color w:val="7f7f7f"/>
          <w:sz w:val="24"/>
          <w:szCs w:val="24"/>
          <w:rtl w:val="0"/>
        </w:rPr>
        <w:t xml:space="preserve">Q</w:t>
      </w:r>
      <w:r w:rsidDel="00000000" w:rsidR="00000000" w:rsidRPr="00000000">
        <w:rPr>
          <w:rFonts w:ascii="Gill Sans" w:cs="Gill Sans" w:eastAsia="Gill Sans" w:hAnsi="Gill Sans"/>
          <w:color w:val="7f7f7f"/>
          <w:sz w:val="24"/>
          <w:szCs w:val="24"/>
          <w:rtl w:val="0"/>
        </w:rPr>
        <w:t xml:space="preserve"> to the server at IP address 64.233.177.101.</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7f7f7f"/>
          <w:sz w:val="24"/>
          <w:szCs w:val="24"/>
          <w:u w:val="none"/>
          <w:shd w:fill="auto" w:val="clear"/>
          <w:vertAlign w:val="baseline"/>
          <w:rtl w:val="0"/>
        </w:rPr>
        <w:t xml:space="preserve">(10 points)</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Consider Packet P</w:t>
      </w:r>
      <w:r w:rsidDel="00000000" w:rsidR="00000000" w:rsidRPr="00000000">
        <w:rPr>
          <w:rFonts w:ascii="Gill Sans" w:cs="Gill Sans" w:eastAsia="Gill Sans" w:hAnsi="Gill Sans"/>
          <w:b w:val="0"/>
          <w:i w:val="0"/>
          <w:smallCaps w:val="0"/>
          <w:strike w:val="0"/>
          <w:color w:val="7f7f7f"/>
          <w:sz w:val="24"/>
          <w:szCs w:val="24"/>
          <w:u w:val="none"/>
          <w:shd w:fill="auto" w:val="clear"/>
          <w:vertAlign w:val="subscript"/>
          <w:rtl w:val="0"/>
        </w:rPr>
        <w:t xml:space="preserve">1</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carrying the http request </w:t>
      </w:r>
      <w:r w:rsidDel="00000000" w:rsidR="00000000" w:rsidRPr="00000000">
        <w:rPr>
          <w:rFonts w:ascii="Gill Sans" w:cs="Gill Sans" w:eastAsia="Gill Sans" w:hAnsi="Gill Sans"/>
          <w:b w:val="1"/>
          <w:i w:val="1"/>
          <w:smallCaps w:val="0"/>
          <w:strike w:val="0"/>
          <w:color w:val="7f7f7f"/>
          <w:sz w:val="24"/>
          <w:szCs w:val="24"/>
          <w:u w:val="none"/>
          <w:shd w:fill="auto" w:val="clear"/>
          <w:vertAlign w:val="baseline"/>
          <w:rtl w:val="0"/>
        </w:rPr>
        <w:t xml:space="preserve">Q. </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P</w:t>
      </w:r>
      <w:r w:rsidDel="00000000" w:rsidR="00000000" w:rsidRPr="00000000">
        <w:rPr>
          <w:rFonts w:ascii="Gill Sans" w:cs="Gill Sans" w:eastAsia="Gill Sans" w:hAnsi="Gill Sans"/>
          <w:b w:val="0"/>
          <w:i w:val="0"/>
          <w:smallCaps w:val="0"/>
          <w:strike w:val="0"/>
          <w:color w:val="7f7f7f"/>
          <w:sz w:val="24"/>
          <w:szCs w:val="24"/>
          <w:u w:val="none"/>
          <w:shd w:fill="auto" w:val="clear"/>
          <w:vertAlign w:val="subscript"/>
          <w:rtl w:val="0"/>
        </w:rPr>
        <w:t xml:space="preserve">1</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7f7f7f"/>
          <w:sz w:val="24"/>
          <w:szCs w:val="24"/>
          <w:u w:val="none"/>
          <w:shd w:fill="auto" w:val="clear"/>
          <w:vertAlign w:val="baseline"/>
          <w:rtl w:val="0"/>
        </w:rPr>
        <w:t xml:space="preserve">leaves</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Machine M and reaches Point A (see Figure 5-55). Fill in the array below with the source IP address, destination IP address, source port number, destination port number of Packet P</w:t>
      </w:r>
      <w:r w:rsidDel="00000000" w:rsidR="00000000" w:rsidRPr="00000000">
        <w:rPr>
          <w:rFonts w:ascii="Gill Sans" w:cs="Gill Sans" w:eastAsia="Gill Sans" w:hAnsi="Gill Sans"/>
          <w:b w:val="0"/>
          <w:i w:val="0"/>
          <w:smallCaps w:val="0"/>
          <w:strike w:val="0"/>
          <w:color w:val="7f7f7f"/>
          <w:sz w:val="24"/>
          <w:szCs w:val="24"/>
          <w:u w:val="none"/>
          <w:shd w:fill="auto" w:val="clear"/>
          <w:vertAlign w:val="subscript"/>
          <w:rtl w:val="0"/>
        </w:rPr>
        <w:t xml:space="preserve">1</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when it is at Point A. Tell whether this packet P</w:t>
      </w:r>
      <w:r w:rsidDel="00000000" w:rsidR="00000000" w:rsidRPr="00000000">
        <w:rPr>
          <w:rFonts w:ascii="Gill Sans" w:cs="Gill Sans" w:eastAsia="Gill Sans" w:hAnsi="Gill Sans"/>
          <w:b w:val="0"/>
          <w:i w:val="0"/>
          <w:smallCaps w:val="0"/>
          <w:strike w:val="0"/>
          <w:color w:val="7f7f7f"/>
          <w:sz w:val="24"/>
          <w:szCs w:val="24"/>
          <w:u w:val="none"/>
          <w:shd w:fill="auto" w:val="clear"/>
          <w:vertAlign w:val="subscript"/>
          <w:rtl w:val="0"/>
        </w:rPr>
        <w:t xml:space="preserve">1</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carries a TCP segment or a UDP datagram. </w:t>
      </w:r>
    </w:p>
    <w:p w:rsidR="00000000" w:rsidDel="00000000" w:rsidP="00000000" w:rsidRDefault="00000000" w:rsidRPr="00000000" w14:paraId="00000032">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tbl>
      <w:tblPr>
        <w:tblStyle w:val="Table2"/>
        <w:tblW w:w="952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20"/>
      </w:tblPr>
      <w:tblGrid>
        <w:gridCol w:w="1766"/>
        <w:gridCol w:w="2189"/>
        <w:gridCol w:w="2170"/>
        <w:gridCol w:w="1796"/>
        <w:gridCol w:w="1599"/>
        <w:tblGridChange w:id="0">
          <w:tblGrid>
            <w:gridCol w:w="1766"/>
            <w:gridCol w:w="2189"/>
            <w:gridCol w:w="2170"/>
            <w:gridCol w:w="1796"/>
            <w:gridCol w:w="1599"/>
          </w:tblGrid>
        </w:tblGridChange>
      </w:tblGrid>
      <w:tr>
        <w:tc>
          <w:tcPr/>
          <w:p w:rsidR="00000000" w:rsidDel="00000000" w:rsidP="00000000" w:rsidRDefault="00000000" w:rsidRPr="00000000" w14:paraId="00000033">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TCP or UDP?</w:t>
            </w:r>
          </w:p>
        </w:tc>
        <w:tc>
          <w:tcPr/>
          <w:p w:rsidR="00000000" w:rsidDel="00000000" w:rsidP="00000000" w:rsidRDefault="00000000" w:rsidRPr="00000000" w14:paraId="00000034">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IP Source             </w:t>
            </w:r>
          </w:p>
        </w:tc>
        <w:tc>
          <w:tcPr/>
          <w:p w:rsidR="00000000" w:rsidDel="00000000" w:rsidP="00000000" w:rsidRDefault="00000000" w:rsidRPr="00000000" w14:paraId="00000035">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IP Destination     </w:t>
            </w:r>
          </w:p>
        </w:tc>
        <w:tc>
          <w:tcPr/>
          <w:p w:rsidR="00000000" w:rsidDel="00000000" w:rsidP="00000000" w:rsidRDefault="00000000" w:rsidRPr="00000000" w14:paraId="00000036">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Source Port #</w:t>
            </w:r>
          </w:p>
        </w:tc>
        <w:tc>
          <w:tcPr/>
          <w:p w:rsidR="00000000" w:rsidDel="00000000" w:rsidP="00000000" w:rsidRDefault="00000000" w:rsidRPr="00000000" w14:paraId="00000037">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Dest. Port #</w:t>
            </w:r>
          </w:p>
        </w:tc>
      </w:tr>
      <w:tr>
        <w:tc>
          <w:tcPr/>
          <w:p w:rsidR="00000000" w:rsidDel="00000000" w:rsidP="00000000" w:rsidRDefault="00000000" w:rsidRPr="00000000" w14:paraId="00000038">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TCP</w:t>
            </w:r>
          </w:p>
        </w:tc>
        <w:tc>
          <w:tcPr/>
          <w:p w:rsidR="00000000" w:rsidDel="00000000" w:rsidP="00000000" w:rsidRDefault="00000000" w:rsidRPr="00000000" w14:paraId="00000039">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192.168.2.67</w:t>
            </w:r>
          </w:p>
        </w:tc>
        <w:tc>
          <w:tcPr/>
          <w:p w:rsidR="00000000" w:rsidDel="00000000" w:rsidP="00000000" w:rsidRDefault="00000000" w:rsidRPr="00000000" w14:paraId="0000003A">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64.233.177.101</w:t>
            </w:r>
          </w:p>
        </w:tc>
        <w:tc>
          <w:tcPr/>
          <w:p w:rsidR="00000000" w:rsidDel="00000000" w:rsidP="00000000" w:rsidRDefault="00000000" w:rsidRPr="00000000" w14:paraId="0000003B">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10100</w:t>
            </w:r>
          </w:p>
        </w:tc>
        <w:tc>
          <w:tcPr/>
          <w:p w:rsidR="00000000" w:rsidDel="00000000" w:rsidP="00000000" w:rsidRDefault="00000000" w:rsidRPr="00000000" w14:paraId="0000003C">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80</w:t>
            </w:r>
          </w:p>
        </w:tc>
      </w:tr>
    </w:tbl>
    <w:p w:rsidR="00000000" w:rsidDel="00000000" w:rsidP="00000000" w:rsidRDefault="00000000" w:rsidRPr="00000000" w14:paraId="0000003D">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3E">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2) </w:t>
      </w:r>
      <w:r w:rsidDel="00000000" w:rsidR="00000000" w:rsidRPr="00000000">
        <w:rPr>
          <w:rFonts w:ascii="Gill Sans" w:cs="Gill Sans" w:eastAsia="Gill Sans" w:hAnsi="Gill Sans"/>
          <w:b w:val="1"/>
          <w:color w:val="7f7f7f"/>
          <w:sz w:val="24"/>
          <w:szCs w:val="24"/>
          <w:rtl w:val="0"/>
        </w:rPr>
        <w:t xml:space="preserve">(10 points)</w:t>
      </w:r>
      <w:r w:rsidDel="00000000" w:rsidR="00000000" w:rsidRPr="00000000">
        <w:rPr>
          <w:rFonts w:ascii="Gill Sans" w:cs="Gill Sans" w:eastAsia="Gill Sans" w:hAnsi="Gill Sans"/>
          <w:color w:val="7f7f7f"/>
          <w:sz w:val="24"/>
          <w:szCs w:val="24"/>
          <w:rtl w:val="0"/>
        </w:rPr>
        <w:t xml:space="preserve"> When the NAT box receives Packet P</w:t>
      </w:r>
      <w:r w:rsidDel="00000000" w:rsidR="00000000" w:rsidRPr="00000000">
        <w:rPr>
          <w:rFonts w:ascii="Gill Sans" w:cs="Gill Sans" w:eastAsia="Gill Sans" w:hAnsi="Gill Sans"/>
          <w:color w:val="7f7f7f"/>
          <w:sz w:val="24"/>
          <w:szCs w:val="24"/>
          <w:vertAlign w:val="subscript"/>
          <w:rtl w:val="0"/>
        </w:rPr>
        <w:t xml:space="preserve">1</w:t>
      </w:r>
      <w:r w:rsidDel="00000000" w:rsidR="00000000" w:rsidRPr="00000000">
        <w:rPr>
          <w:rFonts w:ascii="Gill Sans" w:cs="Gill Sans" w:eastAsia="Gill Sans" w:hAnsi="Gill Sans"/>
          <w:color w:val="7f7f7f"/>
          <w:sz w:val="24"/>
          <w:szCs w:val="24"/>
          <w:rtl w:val="0"/>
        </w:rPr>
        <w:t xml:space="preserve">, it translates it and outputs on Point B (see Figure 5-55) a translated packet. Fill in the array below with the source IP address, destination IP address, source port number, destination port number of the </w:t>
      </w:r>
      <w:r w:rsidDel="00000000" w:rsidR="00000000" w:rsidRPr="00000000">
        <w:rPr>
          <w:rFonts w:ascii="Gill Sans" w:cs="Gill Sans" w:eastAsia="Gill Sans" w:hAnsi="Gill Sans"/>
          <w:b w:val="1"/>
          <w:color w:val="00b0f0"/>
          <w:sz w:val="24"/>
          <w:szCs w:val="24"/>
          <w:rtl w:val="0"/>
        </w:rPr>
        <w:t xml:space="preserve">translated</w:t>
      </w:r>
      <w:r w:rsidDel="00000000" w:rsidR="00000000" w:rsidRPr="00000000">
        <w:rPr>
          <w:rFonts w:ascii="Gill Sans" w:cs="Gill Sans" w:eastAsia="Gill Sans" w:hAnsi="Gill Sans"/>
          <w:color w:val="00b0f0"/>
          <w:sz w:val="24"/>
          <w:szCs w:val="24"/>
          <w:rtl w:val="0"/>
        </w:rPr>
        <w:t xml:space="preserve"> </w:t>
      </w:r>
      <w:r w:rsidDel="00000000" w:rsidR="00000000" w:rsidRPr="00000000">
        <w:rPr>
          <w:rFonts w:ascii="Gill Sans" w:cs="Gill Sans" w:eastAsia="Gill Sans" w:hAnsi="Gill Sans"/>
          <w:color w:val="7f7f7f"/>
          <w:sz w:val="24"/>
          <w:szCs w:val="24"/>
          <w:rtl w:val="0"/>
        </w:rPr>
        <w:t xml:space="preserve">Packet P</w:t>
      </w:r>
      <w:r w:rsidDel="00000000" w:rsidR="00000000" w:rsidRPr="00000000">
        <w:rPr>
          <w:rFonts w:ascii="Gill Sans" w:cs="Gill Sans" w:eastAsia="Gill Sans" w:hAnsi="Gill Sans"/>
          <w:color w:val="7f7f7f"/>
          <w:sz w:val="24"/>
          <w:szCs w:val="24"/>
          <w:vertAlign w:val="subscript"/>
          <w:rtl w:val="0"/>
        </w:rPr>
        <w:t xml:space="preserve">1</w:t>
      </w:r>
      <w:r w:rsidDel="00000000" w:rsidR="00000000" w:rsidRPr="00000000">
        <w:rPr>
          <w:rFonts w:ascii="Gill Sans" w:cs="Gill Sans" w:eastAsia="Gill Sans" w:hAnsi="Gill Sans"/>
          <w:color w:val="7f7f7f"/>
          <w:sz w:val="24"/>
          <w:szCs w:val="24"/>
          <w:rtl w:val="0"/>
        </w:rPr>
        <w:t xml:space="preserve">. Highlight the information that will change (by the translation) and explain why.</w:t>
      </w:r>
    </w:p>
    <w:p w:rsidR="00000000" w:rsidDel="00000000" w:rsidP="00000000" w:rsidRDefault="00000000" w:rsidRPr="00000000" w14:paraId="0000003F">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tbl>
      <w:tblPr>
        <w:tblStyle w:val="Table3"/>
        <w:tblW w:w="952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20"/>
      </w:tblPr>
      <w:tblGrid>
        <w:gridCol w:w="1766"/>
        <w:gridCol w:w="2189"/>
        <w:gridCol w:w="2170"/>
        <w:gridCol w:w="1796"/>
        <w:gridCol w:w="1599"/>
        <w:tblGridChange w:id="0">
          <w:tblGrid>
            <w:gridCol w:w="1766"/>
            <w:gridCol w:w="2189"/>
            <w:gridCol w:w="2170"/>
            <w:gridCol w:w="1796"/>
            <w:gridCol w:w="1599"/>
          </w:tblGrid>
        </w:tblGridChange>
      </w:tblGrid>
      <w:tr>
        <w:tc>
          <w:tcPr/>
          <w:p w:rsidR="00000000" w:rsidDel="00000000" w:rsidP="00000000" w:rsidRDefault="00000000" w:rsidRPr="00000000" w14:paraId="00000040">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TCP or UDP?</w:t>
            </w:r>
          </w:p>
        </w:tc>
        <w:tc>
          <w:tcPr/>
          <w:p w:rsidR="00000000" w:rsidDel="00000000" w:rsidP="00000000" w:rsidRDefault="00000000" w:rsidRPr="00000000" w14:paraId="00000041">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IP Source             </w:t>
            </w:r>
          </w:p>
        </w:tc>
        <w:tc>
          <w:tcPr/>
          <w:p w:rsidR="00000000" w:rsidDel="00000000" w:rsidP="00000000" w:rsidRDefault="00000000" w:rsidRPr="00000000" w14:paraId="00000042">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IP Destination     </w:t>
            </w:r>
          </w:p>
        </w:tc>
        <w:tc>
          <w:tcPr/>
          <w:p w:rsidR="00000000" w:rsidDel="00000000" w:rsidP="00000000" w:rsidRDefault="00000000" w:rsidRPr="00000000" w14:paraId="00000043">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Source Port #</w:t>
            </w:r>
          </w:p>
        </w:tc>
        <w:tc>
          <w:tcPr/>
          <w:p w:rsidR="00000000" w:rsidDel="00000000" w:rsidP="00000000" w:rsidRDefault="00000000" w:rsidRPr="00000000" w14:paraId="00000044">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Dest. Port #</w:t>
            </w:r>
          </w:p>
        </w:tc>
      </w:tr>
      <w:tr>
        <w:tc>
          <w:tcPr/>
          <w:p w:rsidR="00000000" w:rsidDel="00000000" w:rsidP="00000000" w:rsidRDefault="00000000" w:rsidRPr="00000000" w14:paraId="00000045">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TCP</w:t>
            </w:r>
          </w:p>
        </w:tc>
        <w:tc>
          <w:tcPr/>
          <w:p w:rsidR="00000000" w:rsidDel="00000000" w:rsidP="00000000" w:rsidRDefault="00000000" w:rsidRPr="00000000" w14:paraId="00000046">
            <w:pPr>
              <w:rPr>
                <w:rFonts w:ascii="Gill Sans" w:cs="Gill Sans" w:eastAsia="Gill Sans" w:hAnsi="Gill Sans"/>
                <w:color w:val="1155cc"/>
                <w:sz w:val="24"/>
                <w:szCs w:val="24"/>
                <w:highlight w:val="yellow"/>
              </w:rPr>
            </w:pPr>
            <w:r w:rsidDel="00000000" w:rsidR="00000000" w:rsidRPr="00000000">
              <w:rPr>
                <w:rFonts w:ascii="Gill Sans" w:cs="Gill Sans" w:eastAsia="Gill Sans" w:hAnsi="Gill Sans"/>
                <w:color w:val="1155cc"/>
                <w:sz w:val="24"/>
                <w:szCs w:val="24"/>
                <w:highlight w:val="yellow"/>
                <w:rtl w:val="0"/>
              </w:rPr>
              <w:t xml:space="preserve">128.194.20.56</w:t>
            </w:r>
          </w:p>
        </w:tc>
        <w:tc>
          <w:tcPr/>
          <w:p w:rsidR="00000000" w:rsidDel="00000000" w:rsidP="00000000" w:rsidRDefault="00000000" w:rsidRPr="00000000" w14:paraId="00000047">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64.233.177.101</w:t>
            </w:r>
          </w:p>
        </w:tc>
        <w:tc>
          <w:tcPr/>
          <w:p w:rsidR="00000000" w:rsidDel="00000000" w:rsidP="00000000" w:rsidRDefault="00000000" w:rsidRPr="00000000" w14:paraId="00000048">
            <w:pPr>
              <w:rPr>
                <w:rFonts w:ascii="Gill Sans" w:cs="Gill Sans" w:eastAsia="Gill Sans" w:hAnsi="Gill Sans"/>
                <w:color w:val="1155cc"/>
                <w:sz w:val="24"/>
                <w:szCs w:val="24"/>
                <w:highlight w:val="yellow"/>
              </w:rPr>
            </w:pPr>
            <w:r w:rsidDel="00000000" w:rsidR="00000000" w:rsidRPr="00000000">
              <w:rPr>
                <w:rFonts w:ascii="Gill Sans" w:cs="Gill Sans" w:eastAsia="Gill Sans" w:hAnsi="Gill Sans"/>
                <w:color w:val="1155cc"/>
                <w:sz w:val="24"/>
                <w:szCs w:val="24"/>
                <w:highlight w:val="yellow"/>
                <w:rtl w:val="0"/>
              </w:rPr>
              <w:t xml:space="preserve">6040</w:t>
            </w:r>
          </w:p>
        </w:tc>
        <w:tc>
          <w:tcPr/>
          <w:p w:rsidR="00000000" w:rsidDel="00000000" w:rsidP="00000000" w:rsidRDefault="00000000" w:rsidRPr="00000000" w14:paraId="00000049">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80</w:t>
            </w:r>
          </w:p>
        </w:tc>
      </w:tr>
    </w:tbl>
    <w:p w:rsidR="00000000" w:rsidDel="00000000" w:rsidP="00000000" w:rsidRDefault="00000000" w:rsidRPr="00000000" w14:paraId="0000004A">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4B">
      <w:pPr>
        <w:shd w:fill="ffffff" w:val="clear"/>
        <w:spacing w:after="0" w:line="240" w:lineRule="auto"/>
        <w:ind w:left="720"/>
        <w:rPr>
          <w:rFonts w:ascii="Gill Sans" w:cs="Gill Sans" w:eastAsia="Gill Sans" w:hAnsi="Gill Sans"/>
          <w:color w:val="1155cc"/>
          <w:sz w:val="24"/>
          <w:szCs w:val="24"/>
        </w:rPr>
      </w:pPr>
      <w:r w:rsidDel="00000000" w:rsidR="00000000" w:rsidRPr="00000000">
        <w:rPr>
          <w:rFonts w:ascii="Gill Sans" w:cs="Gill Sans" w:eastAsia="Gill Sans" w:hAnsi="Gill Sans"/>
          <w:color w:val="7f7f7f"/>
          <w:sz w:val="24"/>
          <w:szCs w:val="24"/>
          <w:rtl w:val="0"/>
        </w:rPr>
        <w:t xml:space="preserve">         </w:t>
      </w:r>
      <w:r w:rsidDel="00000000" w:rsidR="00000000" w:rsidRPr="00000000">
        <w:rPr>
          <w:rFonts w:ascii="Gill Sans" w:cs="Gill Sans" w:eastAsia="Gill Sans" w:hAnsi="Gill Sans"/>
          <w:color w:val="1155cc"/>
          <w:sz w:val="24"/>
          <w:szCs w:val="24"/>
          <w:rtl w:val="0"/>
        </w:rPr>
        <w:t xml:space="preserve">  Translating Packet P</w:t>
      </w:r>
      <w:r w:rsidDel="00000000" w:rsidR="00000000" w:rsidRPr="00000000">
        <w:rPr>
          <w:rFonts w:ascii="Gill Sans" w:cs="Gill Sans" w:eastAsia="Gill Sans" w:hAnsi="Gill Sans"/>
          <w:color w:val="1155cc"/>
          <w:sz w:val="24"/>
          <w:szCs w:val="24"/>
          <w:vertAlign w:val="subscript"/>
          <w:rtl w:val="0"/>
        </w:rPr>
        <w:t xml:space="preserve">1</w:t>
      </w:r>
      <w:r w:rsidDel="00000000" w:rsidR="00000000" w:rsidRPr="00000000">
        <w:rPr>
          <w:rFonts w:ascii="Gill Sans" w:cs="Gill Sans" w:eastAsia="Gill Sans" w:hAnsi="Gill Sans"/>
          <w:color w:val="1155cc"/>
          <w:sz w:val="24"/>
          <w:szCs w:val="24"/>
          <w:rtl w:val="0"/>
        </w:rPr>
        <w:t xml:space="preserve"> changes the source ip address as well as the source port number. The nat box translates the packet to give it the same IP address as other Packets that go through the nat box. The nat box also gives a unique port so all the computers on the network have the same IP.</w:t>
      </w:r>
    </w:p>
    <w:p w:rsidR="00000000" w:rsidDel="00000000" w:rsidP="00000000" w:rsidRDefault="00000000" w:rsidRPr="00000000" w14:paraId="0000004C">
      <w:pPr>
        <w:shd w:fill="ffffff" w:val="clear"/>
        <w:spacing w:after="0" w:line="240" w:lineRule="auto"/>
        <w:ind w:left="720"/>
        <w:rPr>
          <w:rFonts w:ascii="Gill Sans" w:cs="Gill Sans" w:eastAsia="Gill Sans" w:hAnsi="Gill Sans"/>
          <w:color w:val="00b0f0"/>
          <w:sz w:val="24"/>
          <w:szCs w:val="24"/>
        </w:rPr>
      </w:pPr>
      <w:r w:rsidDel="00000000" w:rsidR="00000000" w:rsidRPr="00000000">
        <w:rPr>
          <w:rtl w:val="0"/>
        </w:rPr>
      </w:r>
    </w:p>
    <w:p w:rsidR="00000000" w:rsidDel="00000000" w:rsidP="00000000" w:rsidRDefault="00000000" w:rsidRPr="00000000" w14:paraId="0000004D">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3) </w:t>
      </w:r>
      <w:r w:rsidDel="00000000" w:rsidR="00000000" w:rsidRPr="00000000">
        <w:rPr>
          <w:rFonts w:ascii="Gill Sans" w:cs="Gill Sans" w:eastAsia="Gill Sans" w:hAnsi="Gill Sans"/>
          <w:b w:val="1"/>
          <w:color w:val="7f7f7f"/>
          <w:sz w:val="24"/>
          <w:szCs w:val="24"/>
          <w:rtl w:val="0"/>
        </w:rPr>
        <w:t xml:space="preserve">(10 points)</w:t>
      </w:r>
      <w:r w:rsidDel="00000000" w:rsidR="00000000" w:rsidRPr="00000000">
        <w:rPr>
          <w:rFonts w:ascii="Gill Sans" w:cs="Gill Sans" w:eastAsia="Gill Sans" w:hAnsi="Gill Sans"/>
          <w:color w:val="7f7f7f"/>
          <w:sz w:val="24"/>
          <w:szCs w:val="24"/>
          <w:rtl w:val="0"/>
        </w:rPr>
        <w:t xml:space="preserve"> When Packet P</w:t>
      </w:r>
      <w:r w:rsidDel="00000000" w:rsidR="00000000" w:rsidRPr="00000000">
        <w:rPr>
          <w:rFonts w:ascii="Gill Sans" w:cs="Gill Sans" w:eastAsia="Gill Sans" w:hAnsi="Gill Sans"/>
          <w:color w:val="7f7f7f"/>
          <w:sz w:val="24"/>
          <w:szCs w:val="24"/>
          <w:vertAlign w:val="subscript"/>
          <w:rtl w:val="0"/>
        </w:rPr>
        <w:t xml:space="preserve">1</w:t>
      </w:r>
      <w:r w:rsidDel="00000000" w:rsidR="00000000" w:rsidRPr="00000000">
        <w:rPr>
          <w:rFonts w:ascii="Gill Sans" w:cs="Gill Sans" w:eastAsia="Gill Sans" w:hAnsi="Gill Sans"/>
          <w:color w:val="7f7f7f"/>
          <w:sz w:val="24"/>
          <w:szCs w:val="24"/>
          <w:rtl w:val="0"/>
        </w:rPr>
        <w:t xml:space="preserve"> reaches the server, the server will respond with a packet </w:t>
      </w:r>
      <w:r w:rsidDel="00000000" w:rsidR="00000000" w:rsidRPr="00000000">
        <w:rPr>
          <w:rFonts w:ascii="Gill Sans" w:cs="Gill Sans" w:eastAsia="Gill Sans" w:hAnsi="Gill Sans"/>
          <w:b w:val="1"/>
          <w:color w:val="00b0f0"/>
          <w:sz w:val="24"/>
          <w:szCs w:val="24"/>
          <w:rtl w:val="0"/>
        </w:rPr>
        <w:t xml:space="preserve">P</w:t>
      </w:r>
      <w:r w:rsidDel="00000000" w:rsidR="00000000" w:rsidRPr="00000000">
        <w:rPr>
          <w:rFonts w:ascii="Gill Sans" w:cs="Gill Sans" w:eastAsia="Gill Sans" w:hAnsi="Gill Sans"/>
          <w:b w:val="1"/>
          <w:color w:val="00b0f0"/>
          <w:sz w:val="24"/>
          <w:szCs w:val="24"/>
          <w:vertAlign w:val="subscript"/>
          <w:rtl w:val="0"/>
        </w:rPr>
        <w:t xml:space="preserve">2</w:t>
      </w:r>
      <w:r w:rsidDel="00000000" w:rsidR="00000000" w:rsidRPr="00000000">
        <w:rPr>
          <w:rFonts w:ascii="Gill Sans" w:cs="Gill Sans" w:eastAsia="Gill Sans" w:hAnsi="Gill Sans"/>
          <w:color w:val="7f7f7f"/>
          <w:sz w:val="24"/>
          <w:szCs w:val="24"/>
          <w:rtl w:val="0"/>
        </w:rPr>
        <w:t xml:space="preserve">. Fill in the array below with the source IP address, destination IP address, source port number, destination port number of the Packet </w:t>
      </w:r>
      <w:r w:rsidDel="00000000" w:rsidR="00000000" w:rsidRPr="00000000">
        <w:rPr>
          <w:rFonts w:ascii="Gill Sans" w:cs="Gill Sans" w:eastAsia="Gill Sans" w:hAnsi="Gill Sans"/>
          <w:b w:val="1"/>
          <w:color w:val="00b0f0"/>
          <w:sz w:val="24"/>
          <w:szCs w:val="24"/>
          <w:rtl w:val="0"/>
        </w:rPr>
        <w:t xml:space="preserve">P</w:t>
      </w:r>
      <w:r w:rsidDel="00000000" w:rsidR="00000000" w:rsidRPr="00000000">
        <w:rPr>
          <w:rFonts w:ascii="Gill Sans" w:cs="Gill Sans" w:eastAsia="Gill Sans" w:hAnsi="Gill Sans"/>
          <w:b w:val="1"/>
          <w:color w:val="00b0f0"/>
          <w:sz w:val="24"/>
          <w:szCs w:val="24"/>
          <w:vertAlign w:val="subscript"/>
          <w:rtl w:val="0"/>
        </w:rPr>
        <w:t xml:space="preserve">2</w:t>
      </w:r>
      <w:r w:rsidDel="00000000" w:rsidR="00000000" w:rsidRPr="00000000">
        <w:rPr>
          <w:rFonts w:ascii="Gill Sans" w:cs="Gill Sans" w:eastAsia="Gill Sans" w:hAnsi="Gill Sans"/>
          <w:color w:val="7f7f7f"/>
          <w:sz w:val="24"/>
          <w:szCs w:val="24"/>
          <w:rtl w:val="0"/>
        </w:rPr>
        <w:t xml:space="preserve">.</w:t>
      </w:r>
    </w:p>
    <w:p w:rsidR="00000000" w:rsidDel="00000000" w:rsidP="00000000" w:rsidRDefault="00000000" w:rsidRPr="00000000" w14:paraId="0000004E">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tbl>
      <w:tblPr>
        <w:tblStyle w:val="Table4"/>
        <w:tblW w:w="952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20"/>
      </w:tblPr>
      <w:tblGrid>
        <w:gridCol w:w="1766"/>
        <w:gridCol w:w="2189"/>
        <w:gridCol w:w="2170"/>
        <w:gridCol w:w="1796"/>
        <w:gridCol w:w="1599"/>
        <w:tblGridChange w:id="0">
          <w:tblGrid>
            <w:gridCol w:w="1766"/>
            <w:gridCol w:w="2189"/>
            <w:gridCol w:w="2170"/>
            <w:gridCol w:w="1796"/>
            <w:gridCol w:w="1599"/>
          </w:tblGrid>
        </w:tblGridChange>
      </w:tblGrid>
      <w:tr>
        <w:tc>
          <w:tcPr/>
          <w:p w:rsidR="00000000" w:rsidDel="00000000" w:rsidP="00000000" w:rsidRDefault="00000000" w:rsidRPr="00000000" w14:paraId="0000004F">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TCP or UDP?</w:t>
            </w:r>
          </w:p>
        </w:tc>
        <w:tc>
          <w:tcPr/>
          <w:p w:rsidR="00000000" w:rsidDel="00000000" w:rsidP="00000000" w:rsidRDefault="00000000" w:rsidRPr="00000000" w14:paraId="00000050">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IP Source             </w:t>
            </w:r>
          </w:p>
        </w:tc>
        <w:tc>
          <w:tcPr/>
          <w:p w:rsidR="00000000" w:rsidDel="00000000" w:rsidP="00000000" w:rsidRDefault="00000000" w:rsidRPr="00000000" w14:paraId="00000051">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IP Destination     </w:t>
            </w:r>
          </w:p>
        </w:tc>
        <w:tc>
          <w:tcPr/>
          <w:p w:rsidR="00000000" w:rsidDel="00000000" w:rsidP="00000000" w:rsidRDefault="00000000" w:rsidRPr="00000000" w14:paraId="00000052">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Source Port #</w:t>
            </w:r>
          </w:p>
        </w:tc>
        <w:tc>
          <w:tcPr/>
          <w:p w:rsidR="00000000" w:rsidDel="00000000" w:rsidP="00000000" w:rsidRDefault="00000000" w:rsidRPr="00000000" w14:paraId="00000053">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Dest. Port #</w:t>
            </w:r>
          </w:p>
        </w:tc>
      </w:tr>
      <w:tr>
        <w:tc>
          <w:tcPr/>
          <w:p w:rsidR="00000000" w:rsidDel="00000000" w:rsidP="00000000" w:rsidRDefault="00000000" w:rsidRPr="00000000" w14:paraId="00000054">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TCP</w:t>
            </w:r>
          </w:p>
        </w:tc>
        <w:tc>
          <w:tcPr/>
          <w:p w:rsidR="00000000" w:rsidDel="00000000" w:rsidP="00000000" w:rsidRDefault="00000000" w:rsidRPr="00000000" w14:paraId="00000055">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64.233.177.101</w:t>
            </w:r>
          </w:p>
        </w:tc>
        <w:tc>
          <w:tcPr/>
          <w:p w:rsidR="00000000" w:rsidDel="00000000" w:rsidP="00000000" w:rsidRDefault="00000000" w:rsidRPr="00000000" w14:paraId="00000056">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128.194.20.56</w:t>
            </w:r>
          </w:p>
        </w:tc>
        <w:tc>
          <w:tcPr/>
          <w:p w:rsidR="00000000" w:rsidDel="00000000" w:rsidP="00000000" w:rsidRDefault="00000000" w:rsidRPr="00000000" w14:paraId="00000057">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80</w:t>
            </w:r>
          </w:p>
        </w:tc>
        <w:tc>
          <w:tcPr/>
          <w:p w:rsidR="00000000" w:rsidDel="00000000" w:rsidP="00000000" w:rsidRDefault="00000000" w:rsidRPr="00000000" w14:paraId="00000058">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6040</w:t>
            </w:r>
          </w:p>
        </w:tc>
      </w:tr>
    </w:tbl>
    <w:p w:rsidR="00000000" w:rsidDel="00000000" w:rsidP="00000000" w:rsidRDefault="00000000" w:rsidRPr="00000000" w14:paraId="00000059">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5A">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4) </w:t>
      </w:r>
      <w:r w:rsidDel="00000000" w:rsidR="00000000" w:rsidRPr="00000000">
        <w:rPr>
          <w:rFonts w:ascii="Gill Sans" w:cs="Gill Sans" w:eastAsia="Gill Sans" w:hAnsi="Gill Sans"/>
          <w:b w:val="1"/>
          <w:color w:val="7f7f7f"/>
          <w:sz w:val="24"/>
          <w:szCs w:val="24"/>
          <w:rtl w:val="0"/>
        </w:rPr>
        <w:t xml:space="preserve">(10 points)</w:t>
      </w:r>
      <w:r w:rsidDel="00000000" w:rsidR="00000000" w:rsidRPr="00000000">
        <w:rPr>
          <w:rFonts w:ascii="Gill Sans" w:cs="Gill Sans" w:eastAsia="Gill Sans" w:hAnsi="Gill Sans"/>
          <w:color w:val="7f7f7f"/>
          <w:sz w:val="24"/>
          <w:szCs w:val="24"/>
          <w:rtl w:val="0"/>
        </w:rPr>
        <w:t xml:space="preserve"> When the inbound packet P</w:t>
      </w:r>
      <w:r w:rsidDel="00000000" w:rsidR="00000000" w:rsidRPr="00000000">
        <w:rPr>
          <w:rFonts w:ascii="Gill Sans" w:cs="Gill Sans" w:eastAsia="Gill Sans" w:hAnsi="Gill Sans"/>
          <w:color w:val="7f7f7f"/>
          <w:sz w:val="24"/>
          <w:szCs w:val="24"/>
          <w:vertAlign w:val="subscript"/>
          <w:rtl w:val="0"/>
        </w:rPr>
        <w:t xml:space="preserve">2 </w:t>
      </w:r>
      <w:r w:rsidDel="00000000" w:rsidR="00000000" w:rsidRPr="00000000">
        <w:rPr>
          <w:rFonts w:ascii="Gill Sans" w:cs="Gill Sans" w:eastAsia="Gill Sans" w:hAnsi="Gill Sans"/>
          <w:color w:val="7f7f7f"/>
          <w:sz w:val="24"/>
          <w:szCs w:val="24"/>
          <w:rtl w:val="0"/>
        </w:rPr>
        <w:t xml:space="preserve">reaches the NAT box, it will be translated. Fill in the array below with the source IP address, destination IP address, source port number, destination port number of the </w:t>
      </w:r>
      <w:r w:rsidDel="00000000" w:rsidR="00000000" w:rsidRPr="00000000">
        <w:rPr>
          <w:rFonts w:ascii="Gill Sans" w:cs="Gill Sans" w:eastAsia="Gill Sans" w:hAnsi="Gill Sans"/>
          <w:b w:val="1"/>
          <w:color w:val="00b0f0"/>
          <w:sz w:val="24"/>
          <w:szCs w:val="24"/>
          <w:rtl w:val="0"/>
        </w:rPr>
        <w:t xml:space="preserve">translated</w:t>
      </w:r>
      <w:r w:rsidDel="00000000" w:rsidR="00000000" w:rsidRPr="00000000">
        <w:rPr>
          <w:rFonts w:ascii="Gill Sans" w:cs="Gill Sans" w:eastAsia="Gill Sans" w:hAnsi="Gill Sans"/>
          <w:color w:val="00b0f0"/>
          <w:sz w:val="24"/>
          <w:szCs w:val="24"/>
          <w:rtl w:val="0"/>
        </w:rPr>
        <w:t xml:space="preserve"> </w:t>
      </w:r>
      <w:r w:rsidDel="00000000" w:rsidR="00000000" w:rsidRPr="00000000">
        <w:rPr>
          <w:rFonts w:ascii="Gill Sans" w:cs="Gill Sans" w:eastAsia="Gill Sans" w:hAnsi="Gill Sans"/>
          <w:color w:val="7f7f7f"/>
          <w:sz w:val="24"/>
          <w:szCs w:val="24"/>
          <w:rtl w:val="0"/>
        </w:rPr>
        <w:t xml:space="preserve">Packet P</w:t>
      </w:r>
      <w:r w:rsidDel="00000000" w:rsidR="00000000" w:rsidRPr="00000000">
        <w:rPr>
          <w:rFonts w:ascii="Gill Sans" w:cs="Gill Sans" w:eastAsia="Gill Sans" w:hAnsi="Gill Sans"/>
          <w:color w:val="7f7f7f"/>
          <w:sz w:val="24"/>
          <w:szCs w:val="24"/>
          <w:vertAlign w:val="subscript"/>
          <w:rtl w:val="0"/>
        </w:rPr>
        <w:t xml:space="preserve">2</w:t>
      </w:r>
      <w:r w:rsidDel="00000000" w:rsidR="00000000" w:rsidRPr="00000000">
        <w:rPr>
          <w:rFonts w:ascii="Gill Sans" w:cs="Gill Sans" w:eastAsia="Gill Sans" w:hAnsi="Gill Sans"/>
          <w:color w:val="7f7f7f"/>
          <w:sz w:val="24"/>
          <w:szCs w:val="24"/>
          <w:rtl w:val="0"/>
        </w:rPr>
        <w:t xml:space="preserve"> (Point A).</w:t>
      </w:r>
    </w:p>
    <w:p w:rsidR="00000000" w:rsidDel="00000000" w:rsidP="00000000" w:rsidRDefault="00000000" w:rsidRPr="00000000" w14:paraId="0000005B">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tbl>
      <w:tblPr>
        <w:tblStyle w:val="Table5"/>
        <w:tblW w:w="952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20"/>
      </w:tblPr>
      <w:tblGrid>
        <w:gridCol w:w="1766"/>
        <w:gridCol w:w="2189"/>
        <w:gridCol w:w="2170"/>
        <w:gridCol w:w="1796"/>
        <w:gridCol w:w="1599"/>
        <w:tblGridChange w:id="0">
          <w:tblGrid>
            <w:gridCol w:w="1766"/>
            <w:gridCol w:w="2189"/>
            <w:gridCol w:w="2170"/>
            <w:gridCol w:w="1796"/>
            <w:gridCol w:w="1599"/>
          </w:tblGrid>
        </w:tblGridChange>
      </w:tblGrid>
      <w:tr>
        <w:tc>
          <w:tcPr/>
          <w:p w:rsidR="00000000" w:rsidDel="00000000" w:rsidP="00000000" w:rsidRDefault="00000000" w:rsidRPr="00000000" w14:paraId="0000005C">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TCP or UDP?</w:t>
            </w:r>
          </w:p>
        </w:tc>
        <w:tc>
          <w:tcPr/>
          <w:p w:rsidR="00000000" w:rsidDel="00000000" w:rsidP="00000000" w:rsidRDefault="00000000" w:rsidRPr="00000000" w14:paraId="0000005D">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IP Source             </w:t>
            </w:r>
          </w:p>
        </w:tc>
        <w:tc>
          <w:tcPr/>
          <w:p w:rsidR="00000000" w:rsidDel="00000000" w:rsidP="00000000" w:rsidRDefault="00000000" w:rsidRPr="00000000" w14:paraId="0000005E">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IP Destination     </w:t>
            </w:r>
          </w:p>
        </w:tc>
        <w:tc>
          <w:tcPr/>
          <w:p w:rsidR="00000000" w:rsidDel="00000000" w:rsidP="00000000" w:rsidRDefault="00000000" w:rsidRPr="00000000" w14:paraId="0000005F">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Source Port #</w:t>
            </w:r>
          </w:p>
        </w:tc>
        <w:tc>
          <w:tcPr/>
          <w:p w:rsidR="00000000" w:rsidDel="00000000" w:rsidP="00000000" w:rsidRDefault="00000000" w:rsidRPr="00000000" w14:paraId="00000060">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Dest. Port #</w:t>
            </w:r>
          </w:p>
        </w:tc>
      </w:tr>
      <w:tr>
        <w:tc>
          <w:tcPr/>
          <w:p w:rsidR="00000000" w:rsidDel="00000000" w:rsidP="00000000" w:rsidRDefault="00000000" w:rsidRPr="00000000" w14:paraId="00000061">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TCP</w:t>
            </w:r>
          </w:p>
        </w:tc>
        <w:tc>
          <w:tcPr/>
          <w:p w:rsidR="00000000" w:rsidDel="00000000" w:rsidP="00000000" w:rsidRDefault="00000000" w:rsidRPr="00000000" w14:paraId="00000062">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64.233.177.101</w:t>
            </w:r>
          </w:p>
        </w:tc>
        <w:tc>
          <w:tcPr/>
          <w:p w:rsidR="00000000" w:rsidDel="00000000" w:rsidP="00000000" w:rsidRDefault="00000000" w:rsidRPr="00000000" w14:paraId="00000063">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192.168.2.67</w:t>
            </w:r>
          </w:p>
        </w:tc>
        <w:tc>
          <w:tcPr/>
          <w:p w:rsidR="00000000" w:rsidDel="00000000" w:rsidP="00000000" w:rsidRDefault="00000000" w:rsidRPr="00000000" w14:paraId="00000064">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80</w:t>
            </w:r>
          </w:p>
        </w:tc>
        <w:tc>
          <w:tcPr/>
          <w:p w:rsidR="00000000" w:rsidDel="00000000" w:rsidP="00000000" w:rsidRDefault="00000000" w:rsidRPr="00000000" w14:paraId="00000065">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10100</w:t>
            </w:r>
          </w:p>
        </w:tc>
      </w:tr>
    </w:tbl>
    <w:p w:rsidR="00000000" w:rsidDel="00000000" w:rsidP="00000000" w:rsidRDefault="00000000" w:rsidRPr="00000000" w14:paraId="00000066">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67">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5) </w:t>
      </w:r>
      <w:r w:rsidDel="00000000" w:rsidR="00000000" w:rsidRPr="00000000">
        <w:rPr>
          <w:rFonts w:ascii="Gill Sans" w:cs="Gill Sans" w:eastAsia="Gill Sans" w:hAnsi="Gill Sans"/>
          <w:b w:val="1"/>
          <w:color w:val="7f7f7f"/>
          <w:sz w:val="24"/>
          <w:szCs w:val="24"/>
          <w:rtl w:val="0"/>
        </w:rPr>
        <w:t xml:space="preserve">(10 points)</w:t>
      </w:r>
      <w:r w:rsidDel="00000000" w:rsidR="00000000" w:rsidRPr="00000000">
        <w:rPr>
          <w:rFonts w:ascii="Gill Sans" w:cs="Gill Sans" w:eastAsia="Gill Sans" w:hAnsi="Gill Sans"/>
          <w:color w:val="7f7f7f"/>
          <w:sz w:val="24"/>
          <w:szCs w:val="24"/>
          <w:rtl w:val="0"/>
        </w:rPr>
        <w:t xml:space="preserve"> Suppose now that the same machine M (IP address :192.168.2.67) makes a DNS request to the server at IP address 128.194.54.252.  The DNS client is bound to Port # 10200. The DNS request will be carried by Packet P</w:t>
      </w:r>
      <w:r w:rsidDel="00000000" w:rsidR="00000000" w:rsidRPr="00000000">
        <w:rPr>
          <w:rFonts w:ascii="Gill Sans" w:cs="Gill Sans" w:eastAsia="Gill Sans" w:hAnsi="Gill Sans"/>
          <w:color w:val="7f7f7f"/>
          <w:sz w:val="24"/>
          <w:szCs w:val="24"/>
          <w:vertAlign w:val="subscript"/>
          <w:rtl w:val="0"/>
        </w:rPr>
        <w:t xml:space="preserve">3</w:t>
      </w:r>
      <w:r w:rsidDel="00000000" w:rsidR="00000000" w:rsidRPr="00000000">
        <w:rPr>
          <w:rFonts w:ascii="Gill Sans" w:cs="Gill Sans" w:eastAsia="Gill Sans" w:hAnsi="Gill Sans"/>
          <w:color w:val="7f7f7f"/>
          <w:sz w:val="24"/>
          <w:szCs w:val="24"/>
          <w:rtl w:val="0"/>
        </w:rPr>
        <w:t xml:space="preserve">. Fill in the array below with the source IP address, destination IP address, source port number, destination port number of Packet P</w:t>
      </w:r>
      <w:r w:rsidDel="00000000" w:rsidR="00000000" w:rsidRPr="00000000">
        <w:rPr>
          <w:rFonts w:ascii="Gill Sans" w:cs="Gill Sans" w:eastAsia="Gill Sans" w:hAnsi="Gill Sans"/>
          <w:color w:val="7f7f7f"/>
          <w:sz w:val="24"/>
          <w:szCs w:val="24"/>
          <w:vertAlign w:val="subscript"/>
          <w:rtl w:val="0"/>
        </w:rPr>
        <w:t xml:space="preserve">3</w:t>
      </w:r>
      <w:r w:rsidDel="00000000" w:rsidR="00000000" w:rsidRPr="00000000">
        <w:rPr>
          <w:rFonts w:ascii="Gill Sans" w:cs="Gill Sans" w:eastAsia="Gill Sans" w:hAnsi="Gill Sans"/>
          <w:color w:val="7f7f7f"/>
          <w:sz w:val="24"/>
          <w:szCs w:val="24"/>
          <w:rtl w:val="0"/>
        </w:rPr>
        <w:t xml:space="preserve"> (Point A).</w:t>
      </w:r>
    </w:p>
    <w:p w:rsidR="00000000" w:rsidDel="00000000" w:rsidP="00000000" w:rsidRDefault="00000000" w:rsidRPr="00000000" w14:paraId="00000068">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tbl>
      <w:tblPr>
        <w:tblStyle w:val="Table6"/>
        <w:tblW w:w="952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20"/>
      </w:tblPr>
      <w:tblGrid>
        <w:gridCol w:w="1766"/>
        <w:gridCol w:w="2189"/>
        <w:gridCol w:w="2170"/>
        <w:gridCol w:w="1796"/>
        <w:gridCol w:w="1599"/>
        <w:tblGridChange w:id="0">
          <w:tblGrid>
            <w:gridCol w:w="1766"/>
            <w:gridCol w:w="2189"/>
            <w:gridCol w:w="2170"/>
            <w:gridCol w:w="1796"/>
            <w:gridCol w:w="1599"/>
          </w:tblGrid>
        </w:tblGridChange>
      </w:tblGrid>
      <w:tr>
        <w:tc>
          <w:tcPr/>
          <w:p w:rsidR="00000000" w:rsidDel="00000000" w:rsidP="00000000" w:rsidRDefault="00000000" w:rsidRPr="00000000" w14:paraId="00000069">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TCP or UDP?</w:t>
            </w:r>
          </w:p>
        </w:tc>
        <w:tc>
          <w:tcPr/>
          <w:p w:rsidR="00000000" w:rsidDel="00000000" w:rsidP="00000000" w:rsidRDefault="00000000" w:rsidRPr="00000000" w14:paraId="0000006A">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IP Source             </w:t>
            </w:r>
          </w:p>
        </w:tc>
        <w:tc>
          <w:tcPr/>
          <w:p w:rsidR="00000000" w:rsidDel="00000000" w:rsidP="00000000" w:rsidRDefault="00000000" w:rsidRPr="00000000" w14:paraId="0000006B">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IP Destination     </w:t>
            </w:r>
          </w:p>
        </w:tc>
        <w:tc>
          <w:tcPr/>
          <w:p w:rsidR="00000000" w:rsidDel="00000000" w:rsidP="00000000" w:rsidRDefault="00000000" w:rsidRPr="00000000" w14:paraId="0000006C">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Source Port #</w:t>
            </w:r>
          </w:p>
        </w:tc>
        <w:tc>
          <w:tcPr/>
          <w:p w:rsidR="00000000" w:rsidDel="00000000" w:rsidP="00000000" w:rsidRDefault="00000000" w:rsidRPr="00000000" w14:paraId="0000006D">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Dest. Port #</w:t>
            </w:r>
          </w:p>
        </w:tc>
      </w:tr>
      <w:tr>
        <w:tc>
          <w:tcPr/>
          <w:p w:rsidR="00000000" w:rsidDel="00000000" w:rsidP="00000000" w:rsidRDefault="00000000" w:rsidRPr="00000000" w14:paraId="0000006E">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UDP</w:t>
            </w:r>
          </w:p>
        </w:tc>
        <w:tc>
          <w:tcPr/>
          <w:p w:rsidR="00000000" w:rsidDel="00000000" w:rsidP="00000000" w:rsidRDefault="00000000" w:rsidRPr="00000000" w14:paraId="0000006F">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192.168.2.67</w:t>
            </w:r>
          </w:p>
        </w:tc>
        <w:tc>
          <w:tcPr/>
          <w:p w:rsidR="00000000" w:rsidDel="00000000" w:rsidP="00000000" w:rsidRDefault="00000000" w:rsidRPr="00000000" w14:paraId="00000070">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128.194.54.252</w:t>
            </w:r>
          </w:p>
        </w:tc>
        <w:tc>
          <w:tcPr/>
          <w:p w:rsidR="00000000" w:rsidDel="00000000" w:rsidP="00000000" w:rsidRDefault="00000000" w:rsidRPr="00000000" w14:paraId="00000071">
            <w:pPr>
              <w:rPr>
                <w:rFonts w:ascii="Gill Sans" w:cs="Gill Sans" w:eastAsia="Gill Sans" w:hAnsi="Gill Sans"/>
                <w:color w:val="9900ff"/>
                <w:sz w:val="24"/>
                <w:szCs w:val="24"/>
              </w:rPr>
            </w:pPr>
            <w:r w:rsidDel="00000000" w:rsidR="00000000" w:rsidRPr="00000000">
              <w:rPr>
                <w:rFonts w:ascii="Gill Sans" w:cs="Gill Sans" w:eastAsia="Gill Sans" w:hAnsi="Gill Sans"/>
                <w:color w:val="9900ff"/>
                <w:sz w:val="24"/>
                <w:szCs w:val="24"/>
                <w:rtl w:val="0"/>
              </w:rPr>
              <w:t xml:space="preserve">10200</w:t>
            </w:r>
          </w:p>
        </w:tc>
        <w:tc>
          <w:tcPr/>
          <w:p w:rsidR="00000000" w:rsidDel="00000000" w:rsidP="00000000" w:rsidRDefault="00000000" w:rsidRPr="00000000" w14:paraId="00000072">
            <w:pPr>
              <w:rPr>
                <w:rFonts w:ascii="Gill Sans" w:cs="Gill Sans" w:eastAsia="Gill Sans" w:hAnsi="Gill Sans"/>
                <w:color w:val="9900ff"/>
                <w:sz w:val="24"/>
                <w:szCs w:val="24"/>
              </w:rPr>
            </w:pPr>
            <w:r w:rsidDel="00000000" w:rsidR="00000000" w:rsidRPr="00000000">
              <w:rPr>
                <w:rFonts w:ascii="Gill Sans" w:cs="Gill Sans" w:eastAsia="Gill Sans" w:hAnsi="Gill Sans"/>
                <w:color w:val="9900ff"/>
                <w:sz w:val="24"/>
                <w:szCs w:val="24"/>
                <w:rtl w:val="0"/>
              </w:rPr>
              <w:t xml:space="preserve">53</w:t>
            </w:r>
          </w:p>
        </w:tc>
      </w:tr>
    </w:tbl>
    <w:p w:rsidR="00000000" w:rsidDel="00000000" w:rsidP="00000000" w:rsidRDefault="00000000" w:rsidRPr="00000000" w14:paraId="00000073">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74">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75">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76">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6) </w:t>
      </w:r>
      <w:r w:rsidDel="00000000" w:rsidR="00000000" w:rsidRPr="00000000">
        <w:rPr>
          <w:rFonts w:ascii="Gill Sans" w:cs="Gill Sans" w:eastAsia="Gill Sans" w:hAnsi="Gill Sans"/>
          <w:b w:val="1"/>
          <w:color w:val="7f7f7f"/>
          <w:sz w:val="24"/>
          <w:szCs w:val="24"/>
          <w:rtl w:val="0"/>
        </w:rPr>
        <w:t xml:space="preserve">(10 points)</w:t>
      </w:r>
      <w:r w:rsidDel="00000000" w:rsidR="00000000" w:rsidRPr="00000000">
        <w:rPr>
          <w:rFonts w:ascii="Gill Sans" w:cs="Gill Sans" w:eastAsia="Gill Sans" w:hAnsi="Gill Sans"/>
          <w:color w:val="7f7f7f"/>
          <w:sz w:val="24"/>
          <w:szCs w:val="24"/>
          <w:rtl w:val="0"/>
        </w:rPr>
        <w:t xml:space="preserve"> When the NAT box receives Packet P</w:t>
      </w:r>
      <w:r w:rsidDel="00000000" w:rsidR="00000000" w:rsidRPr="00000000">
        <w:rPr>
          <w:rFonts w:ascii="Gill Sans" w:cs="Gill Sans" w:eastAsia="Gill Sans" w:hAnsi="Gill Sans"/>
          <w:color w:val="7f7f7f"/>
          <w:sz w:val="24"/>
          <w:szCs w:val="24"/>
          <w:vertAlign w:val="subscript"/>
          <w:rtl w:val="0"/>
        </w:rPr>
        <w:t xml:space="preserve">3</w:t>
      </w:r>
      <w:r w:rsidDel="00000000" w:rsidR="00000000" w:rsidRPr="00000000">
        <w:rPr>
          <w:rFonts w:ascii="Gill Sans" w:cs="Gill Sans" w:eastAsia="Gill Sans" w:hAnsi="Gill Sans"/>
          <w:color w:val="7f7f7f"/>
          <w:sz w:val="24"/>
          <w:szCs w:val="24"/>
          <w:rtl w:val="0"/>
        </w:rPr>
        <w:t xml:space="preserve">, it translates it and outputs on Point B (see Figure 5-55) a translated packet. Fill in the array below with the source IP address, destination IP address, source port number, destination port number of the </w:t>
      </w:r>
      <w:r w:rsidDel="00000000" w:rsidR="00000000" w:rsidRPr="00000000">
        <w:rPr>
          <w:rFonts w:ascii="Gill Sans" w:cs="Gill Sans" w:eastAsia="Gill Sans" w:hAnsi="Gill Sans"/>
          <w:b w:val="1"/>
          <w:color w:val="00b0f0"/>
          <w:sz w:val="24"/>
          <w:szCs w:val="24"/>
          <w:rtl w:val="0"/>
        </w:rPr>
        <w:t xml:space="preserve">translated</w:t>
      </w:r>
      <w:r w:rsidDel="00000000" w:rsidR="00000000" w:rsidRPr="00000000">
        <w:rPr>
          <w:rFonts w:ascii="Gill Sans" w:cs="Gill Sans" w:eastAsia="Gill Sans" w:hAnsi="Gill Sans"/>
          <w:color w:val="00b0f0"/>
          <w:sz w:val="24"/>
          <w:szCs w:val="24"/>
          <w:rtl w:val="0"/>
        </w:rPr>
        <w:t xml:space="preserve"> </w:t>
      </w:r>
      <w:r w:rsidDel="00000000" w:rsidR="00000000" w:rsidRPr="00000000">
        <w:rPr>
          <w:rFonts w:ascii="Gill Sans" w:cs="Gill Sans" w:eastAsia="Gill Sans" w:hAnsi="Gill Sans"/>
          <w:color w:val="7f7f7f"/>
          <w:sz w:val="24"/>
          <w:szCs w:val="24"/>
          <w:rtl w:val="0"/>
        </w:rPr>
        <w:t xml:space="preserve">Packet P</w:t>
      </w:r>
      <w:r w:rsidDel="00000000" w:rsidR="00000000" w:rsidRPr="00000000">
        <w:rPr>
          <w:rFonts w:ascii="Gill Sans" w:cs="Gill Sans" w:eastAsia="Gill Sans" w:hAnsi="Gill Sans"/>
          <w:color w:val="7f7f7f"/>
          <w:sz w:val="24"/>
          <w:szCs w:val="24"/>
          <w:vertAlign w:val="subscript"/>
          <w:rtl w:val="0"/>
        </w:rPr>
        <w:t xml:space="preserve">3</w:t>
      </w:r>
      <w:r w:rsidDel="00000000" w:rsidR="00000000" w:rsidRPr="00000000">
        <w:rPr>
          <w:rFonts w:ascii="Gill Sans" w:cs="Gill Sans" w:eastAsia="Gill Sans" w:hAnsi="Gill Sans"/>
          <w:color w:val="7f7f7f"/>
          <w:sz w:val="24"/>
          <w:szCs w:val="24"/>
          <w:rtl w:val="0"/>
        </w:rPr>
        <w:t xml:space="preserve">. Highlight the information that will change (by the translation) and explain why.</w:t>
      </w:r>
    </w:p>
    <w:p w:rsidR="00000000" w:rsidDel="00000000" w:rsidP="00000000" w:rsidRDefault="00000000" w:rsidRPr="00000000" w14:paraId="00000077">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tbl>
      <w:tblPr>
        <w:tblStyle w:val="Table7"/>
        <w:tblW w:w="952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20"/>
      </w:tblPr>
      <w:tblGrid>
        <w:gridCol w:w="1766"/>
        <w:gridCol w:w="2189"/>
        <w:gridCol w:w="2170"/>
        <w:gridCol w:w="1796"/>
        <w:gridCol w:w="1599"/>
        <w:tblGridChange w:id="0">
          <w:tblGrid>
            <w:gridCol w:w="1766"/>
            <w:gridCol w:w="2189"/>
            <w:gridCol w:w="2170"/>
            <w:gridCol w:w="1796"/>
            <w:gridCol w:w="1599"/>
          </w:tblGrid>
        </w:tblGridChange>
      </w:tblGrid>
      <w:tr>
        <w:tc>
          <w:tcPr/>
          <w:p w:rsidR="00000000" w:rsidDel="00000000" w:rsidP="00000000" w:rsidRDefault="00000000" w:rsidRPr="00000000" w14:paraId="00000078">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TCP or UDP?</w:t>
            </w:r>
          </w:p>
        </w:tc>
        <w:tc>
          <w:tcPr/>
          <w:p w:rsidR="00000000" w:rsidDel="00000000" w:rsidP="00000000" w:rsidRDefault="00000000" w:rsidRPr="00000000" w14:paraId="00000079">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IP Source             </w:t>
            </w:r>
          </w:p>
        </w:tc>
        <w:tc>
          <w:tcPr/>
          <w:p w:rsidR="00000000" w:rsidDel="00000000" w:rsidP="00000000" w:rsidRDefault="00000000" w:rsidRPr="00000000" w14:paraId="0000007A">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IP Destination     </w:t>
            </w:r>
          </w:p>
        </w:tc>
        <w:tc>
          <w:tcPr/>
          <w:p w:rsidR="00000000" w:rsidDel="00000000" w:rsidP="00000000" w:rsidRDefault="00000000" w:rsidRPr="00000000" w14:paraId="0000007B">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Source Port #</w:t>
            </w:r>
          </w:p>
        </w:tc>
        <w:tc>
          <w:tcPr/>
          <w:p w:rsidR="00000000" w:rsidDel="00000000" w:rsidP="00000000" w:rsidRDefault="00000000" w:rsidRPr="00000000" w14:paraId="0000007C">
            <w:pPr>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Dest. Port #</w:t>
            </w:r>
          </w:p>
        </w:tc>
      </w:tr>
      <w:tr>
        <w:tc>
          <w:tcPr/>
          <w:p w:rsidR="00000000" w:rsidDel="00000000" w:rsidP="00000000" w:rsidRDefault="00000000" w:rsidRPr="00000000" w14:paraId="0000007D">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UDP</w:t>
            </w:r>
          </w:p>
        </w:tc>
        <w:tc>
          <w:tcPr/>
          <w:p w:rsidR="00000000" w:rsidDel="00000000" w:rsidP="00000000" w:rsidRDefault="00000000" w:rsidRPr="00000000" w14:paraId="0000007E">
            <w:pPr>
              <w:rPr>
                <w:rFonts w:ascii="Gill Sans" w:cs="Gill Sans" w:eastAsia="Gill Sans" w:hAnsi="Gill Sans"/>
                <w:color w:val="9900ff"/>
                <w:sz w:val="24"/>
                <w:szCs w:val="24"/>
                <w:highlight w:val="yellow"/>
              </w:rPr>
            </w:pPr>
            <w:r w:rsidDel="00000000" w:rsidR="00000000" w:rsidRPr="00000000">
              <w:rPr>
                <w:rFonts w:ascii="Gill Sans" w:cs="Gill Sans" w:eastAsia="Gill Sans" w:hAnsi="Gill Sans"/>
                <w:color w:val="9900ff"/>
                <w:sz w:val="24"/>
                <w:szCs w:val="24"/>
                <w:highlight w:val="yellow"/>
                <w:rtl w:val="0"/>
              </w:rPr>
              <w:t xml:space="preserve">128.194.20.56</w:t>
            </w:r>
          </w:p>
        </w:tc>
        <w:tc>
          <w:tcPr/>
          <w:p w:rsidR="00000000" w:rsidDel="00000000" w:rsidP="00000000" w:rsidRDefault="00000000" w:rsidRPr="00000000" w14:paraId="0000007F">
            <w:pPr>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128.194.54.252</w:t>
            </w:r>
          </w:p>
        </w:tc>
        <w:tc>
          <w:tcPr/>
          <w:p w:rsidR="00000000" w:rsidDel="00000000" w:rsidP="00000000" w:rsidRDefault="00000000" w:rsidRPr="00000000" w14:paraId="00000080">
            <w:pPr>
              <w:rPr>
                <w:rFonts w:ascii="Gill Sans" w:cs="Gill Sans" w:eastAsia="Gill Sans" w:hAnsi="Gill Sans"/>
                <w:color w:val="9900ff"/>
                <w:sz w:val="24"/>
                <w:szCs w:val="24"/>
                <w:highlight w:val="yellow"/>
              </w:rPr>
            </w:pPr>
            <w:r w:rsidDel="00000000" w:rsidR="00000000" w:rsidRPr="00000000">
              <w:rPr>
                <w:rFonts w:ascii="Gill Sans" w:cs="Gill Sans" w:eastAsia="Gill Sans" w:hAnsi="Gill Sans"/>
                <w:color w:val="9900ff"/>
                <w:sz w:val="24"/>
                <w:szCs w:val="24"/>
                <w:highlight w:val="yellow"/>
                <w:rtl w:val="0"/>
              </w:rPr>
              <w:t xml:space="preserve">7050</w:t>
            </w:r>
          </w:p>
        </w:tc>
        <w:tc>
          <w:tcPr/>
          <w:p w:rsidR="00000000" w:rsidDel="00000000" w:rsidP="00000000" w:rsidRDefault="00000000" w:rsidRPr="00000000" w14:paraId="00000081">
            <w:pPr>
              <w:rPr>
                <w:rFonts w:ascii="Gill Sans" w:cs="Gill Sans" w:eastAsia="Gill Sans" w:hAnsi="Gill Sans"/>
                <w:color w:val="9900ff"/>
                <w:sz w:val="24"/>
                <w:szCs w:val="24"/>
              </w:rPr>
            </w:pPr>
            <w:r w:rsidDel="00000000" w:rsidR="00000000" w:rsidRPr="00000000">
              <w:rPr>
                <w:rFonts w:ascii="Gill Sans" w:cs="Gill Sans" w:eastAsia="Gill Sans" w:hAnsi="Gill Sans"/>
                <w:color w:val="9900ff"/>
                <w:sz w:val="24"/>
                <w:szCs w:val="24"/>
                <w:rtl w:val="0"/>
              </w:rPr>
              <w:t xml:space="preserve">53</w:t>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ill Sans" w:cs="Gill Sans" w:eastAsia="Gill Sans" w:hAnsi="Gill Sans"/>
          <w:sz w:val="24"/>
          <w:szCs w:val="24"/>
        </w:rPr>
      </w:pPr>
      <w:r w:rsidDel="00000000" w:rsidR="00000000" w:rsidRPr="00000000">
        <w:rPr>
          <w:rFonts w:ascii="Gill Sans" w:cs="Gill Sans" w:eastAsia="Gill Sans" w:hAnsi="Gill Sans"/>
          <w:color w:val="1155cc"/>
          <w:sz w:val="24"/>
          <w:szCs w:val="24"/>
          <w:rtl w:val="0"/>
        </w:rPr>
        <w:t xml:space="preserve">Translating Packet P</w:t>
      </w:r>
      <w:r w:rsidDel="00000000" w:rsidR="00000000" w:rsidRPr="00000000">
        <w:rPr>
          <w:rFonts w:ascii="Gill Sans" w:cs="Gill Sans" w:eastAsia="Gill Sans" w:hAnsi="Gill Sans"/>
          <w:color w:val="1155cc"/>
          <w:sz w:val="24"/>
          <w:szCs w:val="24"/>
          <w:vertAlign w:val="subscript"/>
          <w:rtl w:val="0"/>
        </w:rPr>
        <w:t xml:space="preserve">3</w:t>
      </w:r>
      <w:r w:rsidDel="00000000" w:rsidR="00000000" w:rsidRPr="00000000">
        <w:rPr>
          <w:rFonts w:ascii="Gill Sans" w:cs="Gill Sans" w:eastAsia="Gill Sans" w:hAnsi="Gill Sans"/>
          <w:color w:val="1155cc"/>
          <w:sz w:val="24"/>
          <w:szCs w:val="24"/>
          <w:rtl w:val="0"/>
        </w:rPr>
        <w:t xml:space="preserve"> changes the source IP address as well as the source port number. The nat box translates the packet to give it the same IP address as other Packets that go through the nat box. The nat box also gives a unique port so all the computers on the network have the same IP.</w:t>
      </w:r>
      <w:r w:rsidDel="00000000" w:rsidR="00000000" w:rsidRPr="00000000">
        <w:rPr>
          <w:rtl w:val="0"/>
        </w:rPr>
      </w:r>
    </w:p>
    <w:sectPr>
      <w:headerReference r:id="rId8" w:type="default"/>
      <w:footerReference r:id="rId9" w:type="default"/>
      <w:pgSz w:h="15840" w:w="12240"/>
      <w:pgMar w:bottom="720" w:top="144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9791700</wp:posOffset>
              </wp:positionV>
              <wp:extent cx="7811135" cy="100965"/>
              <wp:effectExtent b="0" l="0" r="0" t="0"/>
              <wp:wrapTopAndBottom distB="0" distT="0"/>
              <wp:docPr descr="Blue University of Kansas Header&#10;" id="27" name="" title="Blue University of Kansas Header"/>
              <a:graphic>
                <a:graphicData uri="http://schemas.microsoft.com/office/word/2010/wordprocessingShape">
                  <wps:wsp>
                    <wps:cNvSpPr/>
                    <wps:cNvPr id="2" name="Shape 2"/>
                    <wps:spPr>
                      <a:xfrm>
                        <a:off x="1445195" y="3734280"/>
                        <a:ext cx="7801610" cy="91440"/>
                      </a:xfrm>
                      <a:custGeom>
                        <a:rect b="b" l="l" r="r" t="t"/>
                        <a:pathLst>
                          <a:path extrusionOk="0" h="1608" w="9800">
                            <a:moveTo>
                              <a:pt x="0" y="1607"/>
                            </a:moveTo>
                            <a:lnTo>
                              <a:pt x="9800" y="1607"/>
                            </a:lnTo>
                            <a:lnTo>
                              <a:pt x="9800" y="0"/>
                            </a:lnTo>
                            <a:lnTo>
                              <a:pt x="0" y="0"/>
                            </a:lnTo>
                            <a:lnTo>
                              <a:pt x="0" y="1607"/>
                            </a:lnTo>
                            <a:close/>
                          </a:path>
                        </a:pathLst>
                      </a:custGeom>
                      <a:solidFill>
                        <a:srgbClr val="DD550C"/>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9791700</wp:posOffset>
              </wp:positionV>
              <wp:extent cx="7811135" cy="100965"/>
              <wp:effectExtent b="0" l="0" r="0" t="0"/>
              <wp:wrapTopAndBottom distB="0" distT="0"/>
              <wp:docPr descr="Blue University of Kansas Header&#10;" id="27" name="image3.png"/>
              <a:graphic>
                <a:graphicData uri="http://schemas.openxmlformats.org/drawingml/2006/picture">
                  <pic:pic>
                    <pic:nvPicPr>
                      <pic:cNvPr descr="Blue University of Kansas Header&#10;" id="0" name="image3.png"/>
                      <pic:cNvPicPr preferRelativeResize="0"/>
                    </pic:nvPicPr>
                    <pic:blipFill>
                      <a:blip r:embed="rId1"/>
                      <a:srcRect/>
                      <a:stretch>
                        <a:fillRect/>
                      </a:stretch>
                    </pic:blipFill>
                    <pic:spPr>
                      <a:xfrm>
                        <a:off x="0" y="0"/>
                        <a:ext cx="7811135" cy="1009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9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0</wp:posOffset>
              </wp:positionV>
              <wp:extent cx="7811135" cy="1068070"/>
              <wp:effectExtent b="0" l="0" r="0" t="0"/>
              <wp:wrapTopAndBottom distB="0" distT="0"/>
              <wp:docPr descr="Blue University of Kansas Header&#10;" id="28" name="" title="Blue University of Kansas Header"/>
              <a:graphic>
                <a:graphicData uri="http://schemas.microsoft.com/office/word/2010/wordprocessingShape">
                  <wps:wsp>
                    <wps:cNvSpPr/>
                    <wps:cNvPr id="3" name="Shape 3"/>
                    <wps:spPr>
                      <a:xfrm>
                        <a:off x="1445195" y="3250728"/>
                        <a:ext cx="7801610" cy="1058545"/>
                      </a:xfrm>
                      <a:custGeom>
                        <a:rect b="b" l="l" r="r" t="t"/>
                        <a:pathLst>
                          <a:path extrusionOk="0" h="1608" w="9800">
                            <a:moveTo>
                              <a:pt x="0" y="1607"/>
                            </a:moveTo>
                            <a:lnTo>
                              <a:pt x="9800" y="1607"/>
                            </a:lnTo>
                            <a:lnTo>
                              <a:pt x="9800" y="0"/>
                            </a:lnTo>
                            <a:lnTo>
                              <a:pt x="0" y="0"/>
                            </a:lnTo>
                            <a:lnTo>
                              <a:pt x="0" y="1607"/>
                            </a:lnTo>
                            <a:close/>
                          </a:path>
                        </a:pathLst>
                      </a:custGeom>
                      <a:solidFill>
                        <a:srgbClr val="03244D"/>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0</wp:posOffset>
              </wp:positionV>
              <wp:extent cx="7811135" cy="1068070"/>
              <wp:effectExtent b="0" l="0" r="0" t="0"/>
              <wp:wrapTopAndBottom distB="0" distT="0"/>
              <wp:docPr descr="Blue University of Kansas Header&#10;" id="28" name="image4.png"/>
              <a:graphic>
                <a:graphicData uri="http://schemas.openxmlformats.org/drawingml/2006/picture">
                  <pic:pic>
                    <pic:nvPicPr>
                      <pic:cNvPr descr="Blue University of Kansas Header&#10;" id="0" name="image4.png"/>
                      <pic:cNvPicPr preferRelativeResize="0"/>
                    </pic:nvPicPr>
                    <pic:blipFill>
                      <a:blip r:embed="rId1"/>
                      <a:srcRect/>
                      <a:stretch>
                        <a:fillRect/>
                      </a:stretch>
                    </pic:blipFill>
                    <pic:spPr>
                      <a:xfrm>
                        <a:off x="0" y="0"/>
                        <a:ext cx="7811135" cy="106807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238125</wp:posOffset>
          </wp:positionV>
          <wp:extent cx="2319655" cy="619125"/>
          <wp:effectExtent b="0" l="0" r="0" t="0"/>
          <wp:wrapSquare wrapText="bothSides" distB="0" distT="0" distL="114300" distR="114300"/>
          <wp:docPr id="3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319655" cy="6191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330200</wp:posOffset>
              </wp:positionV>
              <wp:extent cx="4991735" cy="457200"/>
              <wp:effectExtent b="0" l="0" r="0" t="0"/>
              <wp:wrapSquare wrapText="bothSides" distB="0" distT="0" distL="114300" distR="114300"/>
              <wp:docPr id="29" name=""/>
              <a:graphic>
                <a:graphicData uri="http://schemas.microsoft.com/office/word/2010/wordprocessingShape">
                  <wps:wsp>
                    <wps:cNvSpPr/>
                    <wps:cNvPr id="4" name="Shape 4"/>
                    <wps:spPr>
                      <a:xfrm>
                        <a:off x="2854895" y="3556163"/>
                        <a:ext cx="4982210" cy="4476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Libre Baskerville" w:cs="Libre Baskerville" w:eastAsia="Libre Baskerville" w:hAnsi="Libre Baskerville"/>
                              <w:b w:val="1"/>
                              <w:i w:val="0"/>
                              <w:smallCaps w:val="0"/>
                              <w:strike w:val="0"/>
                              <w:color w:val="ffffff"/>
                              <w:sz w:val="40"/>
                              <w:vertAlign w:val="baseline"/>
                            </w:rPr>
                            <w:t xml:space="preserve">M5-Homework</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Libre Baskerville" w:cs="Libre Baskerville" w:eastAsia="Libre Baskerville" w:hAnsi="Libre Baskerville"/>
                              <w:b w:val="1"/>
                              <w:i w:val="0"/>
                              <w:smallCaps w:val="0"/>
                              <w:strike w:val="0"/>
                              <w:color w:val="ffffff"/>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330200</wp:posOffset>
              </wp:positionV>
              <wp:extent cx="4991735" cy="457200"/>
              <wp:effectExtent b="0" l="0" r="0" t="0"/>
              <wp:wrapSquare wrapText="bothSides" distB="0" distT="0" distL="114300" distR="114300"/>
              <wp:docPr id="29"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4991735"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1041400</wp:posOffset>
              </wp:positionV>
              <wp:extent cx="7811135" cy="192405"/>
              <wp:effectExtent b="0" l="0" r="0" t="0"/>
              <wp:wrapTopAndBottom distB="0" distT="0"/>
              <wp:docPr descr="Blue University of Kansas Header&#10;" id="30" name="" title="Blue University of Kansas Header"/>
              <a:graphic>
                <a:graphicData uri="http://schemas.microsoft.com/office/word/2010/wordprocessingShape">
                  <wps:wsp>
                    <wps:cNvSpPr/>
                    <wps:cNvPr id="5" name="Shape 5"/>
                    <wps:spPr>
                      <a:xfrm>
                        <a:off x="1445195" y="3688560"/>
                        <a:ext cx="7801610" cy="182880"/>
                      </a:xfrm>
                      <a:custGeom>
                        <a:rect b="b" l="l" r="r" t="t"/>
                        <a:pathLst>
                          <a:path extrusionOk="0" h="1608" w="9800">
                            <a:moveTo>
                              <a:pt x="0" y="1607"/>
                            </a:moveTo>
                            <a:lnTo>
                              <a:pt x="9800" y="1607"/>
                            </a:lnTo>
                            <a:lnTo>
                              <a:pt x="9800" y="0"/>
                            </a:lnTo>
                            <a:lnTo>
                              <a:pt x="0" y="0"/>
                            </a:lnTo>
                            <a:lnTo>
                              <a:pt x="0" y="1607"/>
                            </a:lnTo>
                            <a:close/>
                          </a:path>
                        </a:pathLst>
                      </a:custGeom>
                      <a:solidFill>
                        <a:srgbClr val="DD550C"/>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1041400</wp:posOffset>
              </wp:positionV>
              <wp:extent cx="7811135" cy="192405"/>
              <wp:effectExtent b="0" l="0" r="0" t="0"/>
              <wp:wrapTopAndBottom distB="0" distT="0"/>
              <wp:docPr descr="Blue University of Kansas Header&#10;" id="30" name="image6.png"/>
              <a:graphic>
                <a:graphicData uri="http://schemas.openxmlformats.org/drawingml/2006/picture">
                  <pic:pic>
                    <pic:nvPicPr>
                      <pic:cNvPr descr="Blue University of Kansas Header&#10;" id="0" name="image6.png"/>
                      <pic:cNvPicPr preferRelativeResize="0"/>
                    </pic:nvPicPr>
                    <pic:blipFill>
                      <a:blip r:embed="rId4"/>
                      <a:srcRect/>
                      <a:stretch>
                        <a:fillRect/>
                      </a:stretch>
                    </pic:blipFill>
                    <pic:spPr>
                      <a:xfrm>
                        <a:off x="0" y="0"/>
                        <a:ext cx="7811135" cy="19240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Georgia" w:cs="Georgia" w:eastAsia="Georgia" w:hAnsi="Georgia"/>
      <w:b w:val="1"/>
      <w:color w:val="ffffff"/>
      <w:sz w:val="32"/>
      <w:szCs w:val="32"/>
    </w:rPr>
  </w:style>
  <w:style w:type="paragraph" w:styleId="Heading2">
    <w:name w:val="heading 2"/>
    <w:basedOn w:val="Normal"/>
    <w:next w:val="Normal"/>
    <w:pPr>
      <w:keepNext w:val="1"/>
      <w:keepLines w:val="1"/>
      <w:spacing w:after="120" w:before="120" w:lineRule="auto"/>
    </w:pPr>
    <w:rPr>
      <w:rFonts w:ascii="Times New Roman" w:cs="Times New Roman" w:eastAsia="Times New Roman" w:hAnsi="Times New Roman"/>
      <w:b w:val="1"/>
      <w:color w:val="003163"/>
      <w:sz w:val="36"/>
      <w:szCs w:val="36"/>
    </w:rPr>
  </w:style>
  <w:style w:type="paragraph" w:styleId="Heading3">
    <w:name w:val="heading 3"/>
    <w:basedOn w:val="Normal"/>
    <w:next w:val="Normal"/>
    <w:pPr/>
    <w:rPr>
      <w:rFonts w:ascii="Georgia" w:cs="Georgia" w:eastAsia="Georgia" w:hAnsi="Georgia"/>
      <w:color w:val="005681"/>
      <w:sz w:val="28"/>
      <w:szCs w:val="28"/>
    </w:rPr>
  </w:style>
  <w:style w:type="paragraph" w:styleId="Heading4">
    <w:name w:val="heading 4"/>
    <w:basedOn w:val="Normal"/>
    <w:next w:val="Normal"/>
    <w:pPr/>
    <w:rPr>
      <w:rFonts w:ascii="Georgia" w:cs="Georgia" w:eastAsia="Georgia" w:hAnsi="Georgia"/>
      <w:color w:val="00568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pPr>
    <w:rPr>
      <w:rFonts w:ascii="Arial" w:cs="Arial" w:eastAsia="Arial" w:hAnsi="Arial"/>
      <w:sz w:val="56"/>
      <w:szCs w:val="56"/>
    </w:rPr>
  </w:style>
  <w:style w:type="paragraph" w:styleId="Normal" w:default="1">
    <w:name w:val="Normal"/>
    <w:rsid w:val="00857187"/>
    <w:rPr>
      <w:rFonts w:ascii="Arial" w:cs="Arial" w:hAnsi="Arial"/>
    </w:rPr>
  </w:style>
  <w:style w:type="paragraph" w:styleId="Heading1">
    <w:name w:val="heading 1"/>
    <w:basedOn w:val="Normal"/>
    <w:next w:val="Normal"/>
    <w:link w:val="Heading1Char"/>
    <w:uiPriority w:val="9"/>
    <w:rsid w:val="00B47545"/>
    <w:pPr>
      <w:keepNext w:val="1"/>
      <w:keepLines w:val="1"/>
      <w:spacing w:after="120" w:before="120"/>
      <w:outlineLvl w:val="0"/>
    </w:pPr>
    <w:rPr>
      <w:rFonts w:ascii="Georgia" w:eastAsia="Arial" w:hAnsi="Georgia"/>
      <w:b w:val="1"/>
      <w:color w:val="ffffff" w:themeColor="background1"/>
      <w:sz w:val="32"/>
      <w:szCs w:val="32"/>
    </w:rPr>
  </w:style>
  <w:style w:type="paragraph" w:styleId="Heading2">
    <w:name w:val="heading 2"/>
    <w:aliases w:val="AU Heading H2"/>
    <w:basedOn w:val="Normal"/>
    <w:next w:val="Normal"/>
    <w:link w:val="Heading2Char"/>
    <w:autoRedefine w:val="1"/>
    <w:uiPriority w:val="9"/>
    <w:unhideWhenUsed w:val="1"/>
    <w:rsid w:val="00BF1591"/>
    <w:pPr>
      <w:keepNext w:val="1"/>
      <w:keepLines w:val="1"/>
      <w:spacing w:after="120" w:before="120"/>
      <w:outlineLvl w:val="1"/>
    </w:pPr>
    <w:rPr>
      <w:rFonts w:ascii="Times New Roman" w:eastAsia="Arial" w:hAnsi="Times New Roman"/>
      <w:b w:val="1"/>
      <w:color w:val="003163"/>
      <w:sz w:val="36"/>
      <w:szCs w:val="32"/>
    </w:rPr>
  </w:style>
  <w:style w:type="paragraph" w:styleId="Heading3">
    <w:name w:val="heading 3"/>
    <w:basedOn w:val="Normal"/>
    <w:next w:val="Normal"/>
    <w:link w:val="Heading3Char"/>
    <w:uiPriority w:val="9"/>
    <w:unhideWhenUsed w:val="1"/>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val="1"/>
    <w:rsid w:val="00BB3E4C"/>
    <w:pPr>
      <w:outlineLvl w:val="3"/>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F279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F279D"/>
  </w:style>
  <w:style w:type="paragraph" w:styleId="Footer">
    <w:name w:val="footer"/>
    <w:basedOn w:val="Normal"/>
    <w:link w:val="FooterChar"/>
    <w:uiPriority w:val="99"/>
    <w:unhideWhenUsed w:val="1"/>
    <w:rsid w:val="00DF279D"/>
    <w:pPr>
      <w:tabs>
        <w:tab w:val="center" w:pos="4680"/>
        <w:tab w:val="right" w:pos="9360"/>
      </w:tabs>
      <w:spacing w:after="0" w:line="240" w:lineRule="auto"/>
    </w:pPr>
  </w:style>
  <w:style w:type="character" w:styleId="FooterChar" w:customStyle="1">
    <w:name w:val="Footer Char"/>
    <w:basedOn w:val="DefaultParagraphFont"/>
    <w:link w:val="Footer"/>
    <w:uiPriority w:val="99"/>
    <w:rsid w:val="00DF279D"/>
  </w:style>
  <w:style w:type="paragraph" w:styleId="BalloonText">
    <w:name w:val="Balloon Text"/>
    <w:basedOn w:val="Normal"/>
    <w:link w:val="BalloonTextChar"/>
    <w:uiPriority w:val="99"/>
    <w:semiHidden w:val="1"/>
    <w:unhideWhenUsed w:val="1"/>
    <w:rsid w:val="00DF279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F279D"/>
    <w:rPr>
      <w:rFonts w:ascii="Tahoma" w:cs="Tahoma" w:hAnsi="Tahoma"/>
      <w:sz w:val="16"/>
      <w:szCs w:val="16"/>
    </w:rPr>
  </w:style>
  <w:style w:type="table" w:styleId="TableGrid">
    <w:name w:val="Table Grid"/>
    <w:aliases w:val="KU Table"/>
    <w:basedOn w:val="TableNormal"/>
    <w:rsid w:val="002C3C3E"/>
    <w:pPr>
      <w:widowControl w:val="0"/>
      <w:spacing w:after="0" w:line="240" w:lineRule="auto"/>
    </w:p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shd w:color="auto" w:fill="ffffff" w:themeFill="background1" w:val="clear"/>
      <w:tcMar>
        <w:top w:w="115.0" w:type="dxa"/>
        <w:left w:w="115.0" w:type="dxa"/>
        <w:bottom w:w="115.0" w:type="dxa"/>
        <w:right w:w="115.0" w:type="dxa"/>
      </w:tcMar>
    </w:tcPr>
    <w:tblStylePr w:type="firstRow">
      <w:pPr>
        <w:jc w:val="center"/>
      </w:pPr>
      <w:rPr>
        <w:rFonts w:ascii="Arial" w:hAnsi="Arial"/>
        <w:b w:val="1"/>
        <w:sz w:val="22"/>
      </w:rPr>
      <w:tblPr/>
      <w:tcPr>
        <w:shd w:color="auto" w:fill="004065" w:val="clear"/>
        <w:vAlign w:val="center"/>
      </w:tcPr>
    </w:tblStylePr>
  </w:style>
  <w:style w:type="character" w:styleId="Heading1Char" w:customStyle="1">
    <w:name w:val="Heading 1 Char"/>
    <w:basedOn w:val="DefaultParagraphFont"/>
    <w:link w:val="Heading1"/>
    <w:uiPriority w:val="9"/>
    <w:rsid w:val="00B47545"/>
    <w:rPr>
      <w:rFonts w:ascii="Georgia" w:cs="Arial" w:eastAsia="Arial" w:hAnsi="Georgia"/>
      <w:b w:val="1"/>
      <w:color w:val="ffffff" w:themeColor="background1"/>
      <w:sz w:val="32"/>
      <w:szCs w:val="32"/>
    </w:rPr>
  </w:style>
  <w:style w:type="paragraph" w:styleId="TableHeader" w:customStyle="1">
    <w:name w:val="Table Header"/>
    <w:basedOn w:val="Normal"/>
    <w:link w:val="TableHeaderChar"/>
    <w:rsid w:val="008A0E5F"/>
    <w:pPr>
      <w:widowControl w:val="0"/>
      <w:spacing w:after="0" w:line="240" w:lineRule="auto"/>
      <w:jc w:val="center"/>
    </w:pPr>
    <w:rPr>
      <w:b w:val="1"/>
      <w:color w:val="ffffff" w:themeColor="background1"/>
    </w:rPr>
  </w:style>
  <w:style w:type="character" w:styleId="TableHeaderChar" w:customStyle="1">
    <w:name w:val="Table Header Char"/>
    <w:basedOn w:val="DefaultParagraphFont"/>
    <w:link w:val="TableHeader"/>
    <w:rsid w:val="008A0E5F"/>
    <w:rPr>
      <w:rFonts w:ascii="Arial" w:cs="Arial" w:hAnsi="Arial"/>
      <w:b w:val="1"/>
      <w:color w:val="ffffff" w:themeColor="background1"/>
    </w:rPr>
  </w:style>
  <w:style w:type="character" w:styleId="Heading2Char" w:customStyle="1">
    <w:name w:val="Heading 2 Char"/>
    <w:aliases w:val="AU Heading H2 Char"/>
    <w:basedOn w:val="DefaultParagraphFont"/>
    <w:link w:val="Heading2"/>
    <w:uiPriority w:val="9"/>
    <w:rsid w:val="00BF1591"/>
    <w:rPr>
      <w:rFonts w:ascii="Times New Roman" w:cs="Arial" w:eastAsia="Arial" w:hAnsi="Times New Roman"/>
      <w:b w:val="1"/>
      <w:color w:val="003163"/>
      <w:sz w:val="36"/>
      <w:szCs w:val="32"/>
    </w:rPr>
  </w:style>
  <w:style w:type="character" w:styleId="Heading3Char" w:customStyle="1">
    <w:name w:val="Heading 3 Char"/>
    <w:basedOn w:val="DefaultParagraphFont"/>
    <w:link w:val="Heading3"/>
    <w:uiPriority w:val="9"/>
    <w:rsid w:val="00BB3E4C"/>
    <w:rPr>
      <w:rFonts w:ascii="Georgia" w:cs="Arial" w:eastAsia="Arial" w:hAnsi="Georgia"/>
      <w:color w:val="005681"/>
      <w:sz w:val="28"/>
      <w:szCs w:val="32"/>
    </w:rPr>
  </w:style>
  <w:style w:type="character" w:styleId="Heading4Char" w:customStyle="1">
    <w:name w:val="Heading 4 Char"/>
    <w:basedOn w:val="DefaultParagraphFont"/>
    <w:link w:val="Heading4"/>
    <w:uiPriority w:val="9"/>
    <w:rsid w:val="00BB3E4C"/>
    <w:rPr>
      <w:rFonts w:ascii="Georgia" w:cs="Arial" w:eastAsia="Arial" w:hAnsi="Georgia"/>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cstheme="minorBidi" w:eastAsiaTheme="minorEastAsia" w:hAnsiTheme="minorHAnsi"/>
      <w:color w:val="5a5a5a" w:themeColor="text1" w:themeTint="0000A5"/>
      <w:spacing w:val="15"/>
    </w:rPr>
  </w:style>
  <w:style w:type="character" w:styleId="SubtitleChar" w:customStyle="1">
    <w:name w:val="Subtitle Char"/>
    <w:basedOn w:val="DefaultParagraphFont"/>
    <w:link w:val="Subtitle"/>
    <w:uiPriority w:val="11"/>
    <w:rsid w:val="00E3382E"/>
    <w:rPr>
      <w:rFonts w:eastAsiaTheme="minorEastAsia"/>
      <w:color w:val="5a5a5a" w:themeColor="text1" w:themeTint="0000A5"/>
      <w:spacing w:val="15"/>
    </w:rPr>
  </w:style>
  <w:style w:type="paragraph" w:styleId="Title">
    <w:name w:val="Title"/>
    <w:basedOn w:val="Normal"/>
    <w:next w:val="Normal"/>
    <w:link w:val="TitleChar"/>
    <w:uiPriority w:val="10"/>
    <w:rsid w:val="00DE0814"/>
    <w:pPr>
      <w:widowControl w:val="0"/>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E0814"/>
    <w:rPr>
      <w:rFonts w:asciiTheme="majorHAnsi" w:cstheme="majorBidi" w:eastAsiaTheme="majorEastAsia" w:hAnsiTheme="majorHAnsi"/>
      <w:spacing w:val="-10"/>
      <w:kern w:val="28"/>
      <w:sz w:val="56"/>
      <w:szCs w:val="56"/>
    </w:rPr>
  </w:style>
  <w:style w:type="paragraph" w:styleId="ListParagraph">
    <w:name w:val="List Paragraph"/>
    <w:basedOn w:val="Normal"/>
    <w:rsid w:val="00DE0814"/>
    <w:pPr>
      <w:widowControl w:val="0"/>
      <w:ind w:left="720"/>
      <w:contextualSpacing w:val="1"/>
    </w:pPr>
    <w:rPr>
      <w:rFonts w:asciiTheme="minorHAnsi" w:cstheme="minorBidi" w:hAnsiTheme="minorHAnsi"/>
    </w:rPr>
  </w:style>
  <w:style w:type="table" w:styleId="PlainTable21" w:customStyle="1">
    <w:name w:val="Plain Table 21"/>
    <w:basedOn w:val="TableNormal"/>
    <w:uiPriority w:val="42"/>
    <w:rsid w:val="00EB1DCE"/>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eGridLight1" w:customStyle="1">
    <w:name w:val="Table Grid Light1"/>
    <w:basedOn w:val="TableNormal"/>
    <w:uiPriority w:val="40"/>
    <w:rsid w:val="00EB1DC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Instructions" w:customStyle="1">
    <w:name w:val="Instructions"/>
    <w:basedOn w:val="Normal"/>
    <w:link w:val="InstructionsChar"/>
    <w:rsid w:val="00857187"/>
    <w:rPr>
      <w:sz w:val="24"/>
      <w:szCs w:val="24"/>
    </w:rPr>
  </w:style>
  <w:style w:type="character" w:styleId="InstructionsChar" w:customStyle="1">
    <w:name w:val="Instructions Char"/>
    <w:basedOn w:val="DefaultParagraphFont"/>
    <w:link w:val="Instructions"/>
    <w:rsid w:val="00857187"/>
    <w:rPr>
      <w:rFonts w:ascii="Arial" w:cs="Arial" w:hAnsi="Arial"/>
      <w:sz w:val="24"/>
      <w:szCs w:val="24"/>
    </w:rPr>
  </w:style>
  <w:style w:type="paragraph" w:styleId="AUH1" w:customStyle="1">
    <w:name w:val="AU H1"/>
    <w:basedOn w:val="Heading1"/>
    <w:link w:val="AUH1Char"/>
    <w:qFormat w:val="1"/>
    <w:rsid w:val="00C6021C"/>
    <w:pPr>
      <w:jc w:val="right"/>
    </w:pPr>
    <w:rPr>
      <w:rFonts w:ascii="Baskerville Old Face" w:cs="Times New Roman" w:hAnsi="Baskerville Old Face"/>
      <w:bCs w:val="1"/>
      <w:sz w:val="40"/>
      <w:szCs w:val="40"/>
    </w:rPr>
  </w:style>
  <w:style w:type="character" w:styleId="AUH1Char" w:customStyle="1">
    <w:name w:val="AU H1 Char"/>
    <w:basedOn w:val="Heading1Char"/>
    <w:link w:val="AUH1"/>
    <w:rsid w:val="00C6021C"/>
    <w:rPr>
      <w:rFonts w:ascii="Baskerville Old Face" w:cs="Times New Roman" w:eastAsia="Arial" w:hAnsi="Baskerville Old Face"/>
      <w:b w:val="1"/>
      <w:bCs w:val="1"/>
      <w:color w:val="ffffff" w:themeColor="background1"/>
      <w:sz w:val="40"/>
      <w:szCs w:val="40"/>
    </w:rPr>
  </w:style>
  <w:style w:type="paragraph" w:styleId="AUH3" w:customStyle="1">
    <w:name w:val="AU H3"/>
    <w:basedOn w:val="Heading4"/>
    <w:link w:val="AUH3Char"/>
    <w:qFormat w:val="1"/>
    <w:rsid w:val="0013036D"/>
    <w:pPr>
      <w:spacing w:after="160" w:before="80" w:line="240" w:lineRule="auto"/>
    </w:pPr>
    <w:rPr>
      <w:rFonts w:ascii="Gill Sans MT" w:hAnsi="Gill Sans MT"/>
      <w:b w:val="1"/>
      <w:color w:val="7f7f7f" w:themeColor="text1" w:themeTint="000080"/>
      <w:sz w:val="32"/>
    </w:rPr>
  </w:style>
  <w:style w:type="character" w:styleId="AUH3Char" w:customStyle="1">
    <w:name w:val="AU H3 Char"/>
    <w:basedOn w:val="Heading4Char"/>
    <w:link w:val="AUH3"/>
    <w:rsid w:val="0013036D"/>
    <w:rPr>
      <w:rFonts w:ascii="Gill Sans MT" w:cs="Arial" w:eastAsia="Arial" w:hAnsi="Gill Sans MT"/>
      <w:b w:val="1"/>
      <w:color w:val="7f7f7f" w:themeColor="text1" w:themeTint="000080"/>
      <w:sz w:val="32"/>
      <w:szCs w:val="24"/>
    </w:rPr>
  </w:style>
  <w:style w:type="paragraph" w:styleId="AUH4" w:customStyle="1">
    <w:name w:val="AU H4"/>
    <w:basedOn w:val="Heading4"/>
    <w:link w:val="AUH4Char"/>
    <w:qFormat w:val="1"/>
    <w:rsid w:val="00B44B53"/>
    <w:pPr>
      <w:spacing w:after="160" w:before="80" w:line="240" w:lineRule="auto"/>
    </w:pPr>
    <w:rPr>
      <w:rFonts w:ascii="Gill Sans MT" w:cs="Times New Roman" w:hAnsi="Gill Sans MT"/>
      <w:b w:val="1"/>
      <w:bCs w:val="1"/>
      <w:color w:val="03244d"/>
      <w:szCs w:val="28"/>
    </w:rPr>
  </w:style>
  <w:style w:type="paragraph" w:styleId="AUH2" w:customStyle="1">
    <w:name w:val="AU H2"/>
    <w:link w:val="AUH2Char"/>
    <w:autoRedefine w:val="1"/>
    <w:qFormat w:val="1"/>
    <w:rsid w:val="00A54538"/>
    <w:pPr>
      <w:spacing w:before="80" w:line="240" w:lineRule="auto"/>
    </w:pPr>
    <w:rPr>
      <w:rFonts w:ascii="Gill Sans MT" w:cs="Arial" w:eastAsia="Arial" w:hAnsi="Gill Sans MT"/>
      <w:b w:val="1"/>
      <w:color w:val="03244d"/>
      <w:sz w:val="36"/>
      <w:szCs w:val="32"/>
    </w:rPr>
  </w:style>
  <w:style w:type="character" w:styleId="AUH4Char" w:customStyle="1">
    <w:name w:val="AU H4 Char"/>
    <w:basedOn w:val="Heading4Char"/>
    <w:link w:val="AUH4"/>
    <w:rsid w:val="00B44B53"/>
    <w:rPr>
      <w:rFonts w:ascii="Gill Sans MT" w:cs="Times New Roman" w:eastAsia="Arial" w:hAnsi="Gill Sans MT"/>
      <w:b w:val="1"/>
      <w:bCs w:val="1"/>
      <w:color w:val="03244d"/>
      <w:sz w:val="24"/>
      <w:szCs w:val="28"/>
    </w:rPr>
  </w:style>
  <w:style w:type="character" w:styleId="AUH2Char" w:customStyle="1">
    <w:name w:val="AU H2 Char"/>
    <w:basedOn w:val="Heading2Char"/>
    <w:link w:val="AUH2"/>
    <w:rsid w:val="00A54538"/>
    <w:rPr>
      <w:rFonts w:ascii="Gill Sans MT" w:cs="Arial" w:eastAsia="Arial" w:hAnsi="Gill Sans MT"/>
      <w:b w:val="1"/>
      <w:color w:val="03244d"/>
      <w:sz w:val="36"/>
      <w:szCs w:val="32"/>
    </w:rPr>
  </w:style>
  <w:style w:type="paragraph" w:styleId="AUInstructions" w:customStyle="1">
    <w:name w:val="AU Instructions"/>
    <w:basedOn w:val="Heading4"/>
    <w:link w:val="AUInstructionsChar"/>
    <w:autoRedefine w:val="1"/>
    <w:qFormat w:val="1"/>
    <w:rsid w:val="00984575"/>
    <w:pPr>
      <w:spacing w:after="320" w:before="120" w:line="240" w:lineRule="auto"/>
      <w:jc w:val="center"/>
    </w:pPr>
    <w:rPr>
      <w:rFonts w:asciiTheme="minorHAnsi" w:cstheme="minorHAnsi" w:hAnsiTheme="minorHAnsi"/>
      <w:b w:val="1"/>
      <w:bCs w:val="1"/>
      <w:color w:val="ff0000"/>
      <w:sz w:val="32"/>
      <w:szCs w:val="32"/>
    </w:rPr>
  </w:style>
  <w:style w:type="character" w:styleId="AUInstructionsChar" w:customStyle="1">
    <w:name w:val="AU Instructions Char"/>
    <w:basedOn w:val="Heading4Char"/>
    <w:link w:val="AUInstructions"/>
    <w:rsid w:val="00984575"/>
    <w:rPr>
      <w:rFonts w:ascii="Georgia" w:eastAsia="Arial" w:hAnsi="Georgia" w:cstheme="minorHAnsi"/>
      <w:b w:val="1"/>
      <w:bCs w:val="1"/>
      <w:color w:val="ff0000"/>
      <w:sz w:val="32"/>
      <w:szCs w:val="32"/>
    </w:rPr>
  </w:style>
  <w:style w:type="paragraph" w:styleId="AUBody" w:customStyle="1">
    <w:name w:val="AU Body"/>
    <w:basedOn w:val="Normal"/>
    <w:link w:val="AUBodyChar"/>
    <w:autoRedefine w:val="1"/>
    <w:qFormat w:val="1"/>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AUTableBody" w:customStyle="1">
    <w:name w:val="AU Table Body"/>
    <w:basedOn w:val="AUBody"/>
    <w:link w:val="AUTableBodyChar"/>
    <w:autoRedefine w:val="1"/>
    <w:qFormat w:val="1"/>
    <w:rsid w:val="00F77CFC"/>
    <w:rPr>
      <w:sz w:val="22"/>
      <w:shd w:color="auto" w:fill="ffffff" w:val="clear"/>
      <w14:textFill>
        <w14:solidFill>
          <w14:schemeClr w14:val="tx1">
            <w14:lumMod w14:val="75000"/>
            <w14:lumOff w14:val="25000"/>
            <w14:lumMod w14:val="65000"/>
            <w14:lumOff w14:val="35000"/>
            <w14:lumMod w14:val="65000"/>
          </w14:schemeClr>
        </w14:solidFill>
      </w14:textFill>
    </w:rPr>
  </w:style>
  <w:style w:type="character" w:styleId="AUBodyChar" w:customStyle="1">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AUTableBodyChar" w:customStyle="1">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styleId="AUTableHeader" w:customStyle="1">
    <w:name w:val="AU Table Header"/>
    <w:basedOn w:val="Normal"/>
    <w:link w:val="AUTableHeaderChar"/>
    <w:autoRedefine w:val="1"/>
    <w:qFormat w:val="1"/>
    <w:rsid w:val="00740DB9"/>
    <w:pPr>
      <w:widowControl w:val="0"/>
      <w:spacing w:after="0" w:line="240" w:lineRule="auto"/>
    </w:pPr>
    <w:rPr>
      <w:rFonts w:ascii="Gill Sans MT" w:hAnsi="Gill Sans MT" w:cstheme="majorHAnsi"/>
      <w:b w:val="1"/>
      <w:bCs w:val="1"/>
      <w:color w:val="ffffff" w:themeColor="background1"/>
      <w:sz w:val="26"/>
      <w:szCs w:val="26"/>
    </w:rPr>
  </w:style>
  <w:style w:type="character" w:styleId="AUTableHeaderChar" w:customStyle="1">
    <w:name w:val="AU Table Header Char"/>
    <w:basedOn w:val="DefaultParagraphFont"/>
    <w:link w:val="AUTableHeader"/>
    <w:rsid w:val="00740DB9"/>
    <w:rPr>
      <w:rFonts w:ascii="Gill Sans MT" w:hAnsi="Gill Sans MT" w:cstheme="majorHAnsi"/>
      <w:b w:val="1"/>
      <w:bCs w:val="1"/>
      <w:color w:val="ffffff" w:themeColor="background1"/>
      <w:sz w:val="26"/>
      <w:szCs w:val="26"/>
    </w:rPr>
  </w:style>
  <w:style w:type="paragraph" w:styleId="AUBullets" w:customStyle="1">
    <w:name w:val="AU Bullets"/>
    <w:basedOn w:val="AUBody"/>
    <w:link w:val="AUBulletsChar"/>
    <w:qFormat w:val="1"/>
    <w:rsid w:val="002E67AA"/>
    <w:pPr>
      <w:numPr>
        <w:numId w:val="13"/>
      </w:numPr>
      <w:contextualSpacing w:val="1"/>
    </w:pPr>
  </w:style>
  <w:style w:type="paragraph" w:styleId="AUNumberedList" w:customStyle="1">
    <w:name w:val="AU Numbered List"/>
    <w:basedOn w:val="AUBullets"/>
    <w:link w:val="AUNumberedListChar"/>
    <w:qFormat w:val="1"/>
    <w:rsid w:val="002E67AA"/>
    <w:pPr>
      <w:numPr>
        <w:numId w:val="14"/>
      </w:numPr>
    </w:pPr>
  </w:style>
  <w:style w:type="character" w:styleId="AUBulletsChar" w:customStyle="1">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AUNumberedListChar" w:customStyle="1">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Emphasis">
    <w:name w:val="Emphasis"/>
    <w:basedOn w:val="DefaultParagraphFont"/>
    <w:uiPriority w:val="20"/>
    <w:qFormat w:val="1"/>
    <w:rsid w:val="00183363"/>
    <w:rPr>
      <w:i w:val="1"/>
      <w:iCs w:val="1"/>
    </w:rPr>
  </w:style>
  <w:style w:type="paragraph" w:styleId="Caption">
    <w:name w:val="caption"/>
    <w:basedOn w:val="Normal"/>
    <w:next w:val="Normal"/>
    <w:uiPriority w:val="35"/>
    <w:unhideWhenUsed w:val="1"/>
    <w:qFormat w:val="1"/>
    <w:rsid w:val="00D94C40"/>
    <w:pPr>
      <w:spacing w:line="240" w:lineRule="auto"/>
    </w:pPr>
    <w:rPr>
      <w:i w:val="1"/>
      <w:iCs w:val="1"/>
      <w:color w:val="44546a" w:themeColor="text2"/>
      <w:sz w:val="18"/>
      <w:szCs w:val="18"/>
    </w:rPr>
  </w:style>
  <w:style w:type="paragraph" w:styleId="Subtitle">
    <w:name w:val="Subtitle"/>
    <w:basedOn w:val="Normal"/>
    <w:next w:val="Normal"/>
    <w:pPr>
      <w:spacing w:after="160" w:lineRule="auto"/>
    </w:pPr>
    <w:rPr>
      <w:rFonts w:ascii="Arial" w:cs="Arial" w:eastAsia="Arial" w:hAnsi="Arial"/>
      <w:color w:val="5a5a5a"/>
    </w:rPr>
  </w:style>
  <w:style w:type="table" w:styleId="Table1">
    <w:basedOn w:val="TableNormal"/>
    <w:pPr>
      <w:widowControl w:val="0"/>
      <w:spacing w:after="0" w:line="240" w:lineRule="auto"/>
    </w:pPr>
    <w:tblPr>
      <w:tblStyleRowBandSize w:val="1"/>
      <w:tblStyleColBandSize w:val="1"/>
      <w:tblCellMar>
        <w:top w:w="115.0" w:type="dxa"/>
        <w:left w:w="115.0" w:type="dxa"/>
        <w:bottom w:w="115.0" w:type="dxa"/>
        <w:right w:w="115.0" w:type="dxa"/>
      </w:tblCellMar>
    </w:tblPr>
    <w:tcPr>
      <w:shd w:fill="ffffff" w:val="clear"/>
    </w:tcPr>
    <w:tblStylePr w:type="firstRow">
      <w:pPr>
        <w:jc w:val="center"/>
      </w:pPr>
      <w:rPr>
        <w:rFonts w:ascii="Arial" w:cs="Arial" w:eastAsia="Arial" w:hAnsi="Arial"/>
        <w:b w:val="1"/>
        <w:sz w:val="22"/>
        <w:szCs w:val="22"/>
      </w:rPr>
      <w:tcPr>
        <w:shd w:fill="004065" w:val="clear"/>
        <w:vAlign w:val="center"/>
      </w:tcPr>
    </w:tblStylePr>
  </w:style>
  <w:style w:type="table" w:styleId="Table2">
    <w:basedOn w:val="TableNormal"/>
    <w:pPr>
      <w:widowControl w:val="0"/>
      <w:spacing w:after="0" w:line="240" w:lineRule="auto"/>
    </w:pPr>
    <w:tblPr>
      <w:tblStyleRowBandSize w:val="1"/>
      <w:tblStyleColBandSize w:val="1"/>
      <w:tblCellMar>
        <w:top w:w="115.0" w:type="dxa"/>
        <w:left w:w="115.0" w:type="dxa"/>
        <w:bottom w:w="115.0" w:type="dxa"/>
        <w:right w:w="115.0" w:type="dxa"/>
      </w:tblCellMar>
    </w:tblPr>
    <w:tcPr>
      <w:shd w:fill="ffffff" w:val="clear"/>
    </w:tcPr>
    <w:tblStylePr w:type="firstRow">
      <w:pPr>
        <w:jc w:val="center"/>
      </w:pPr>
      <w:rPr>
        <w:rFonts w:ascii="Arial" w:cs="Arial" w:eastAsia="Arial" w:hAnsi="Arial"/>
        <w:b w:val="1"/>
        <w:sz w:val="22"/>
        <w:szCs w:val="22"/>
      </w:rPr>
      <w:tcPr>
        <w:shd w:fill="004065" w:val="clear"/>
        <w:vAlign w:val="center"/>
      </w:tcPr>
    </w:tblStylePr>
  </w:style>
  <w:style w:type="table" w:styleId="Table3">
    <w:basedOn w:val="TableNormal"/>
    <w:pPr>
      <w:widowControl w:val="0"/>
      <w:spacing w:after="0" w:line="240" w:lineRule="auto"/>
    </w:pPr>
    <w:tblPr>
      <w:tblStyleRowBandSize w:val="1"/>
      <w:tblStyleColBandSize w:val="1"/>
      <w:tblCellMar>
        <w:top w:w="115.0" w:type="dxa"/>
        <w:left w:w="115.0" w:type="dxa"/>
        <w:bottom w:w="115.0" w:type="dxa"/>
        <w:right w:w="115.0" w:type="dxa"/>
      </w:tblCellMar>
    </w:tblPr>
    <w:tcPr>
      <w:shd w:fill="ffffff" w:val="clear"/>
    </w:tcPr>
    <w:tblStylePr w:type="firstRow">
      <w:pPr>
        <w:jc w:val="center"/>
      </w:pPr>
      <w:rPr>
        <w:rFonts w:ascii="Arial" w:cs="Arial" w:eastAsia="Arial" w:hAnsi="Arial"/>
        <w:b w:val="1"/>
        <w:sz w:val="22"/>
        <w:szCs w:val="22"/>
      </w:rPr>
      <w:tcPr>
        <w:shd w:fill="004065" w:val="clear"/>
        <w:vAlign w:val="center"/>
      </w:tcPr>
    </w:tblStylePr>
  </w:style>
  <w:style w:type="table" w:styleId="Table4">
    <w:basedOn w:val="TableNormal"/>
    <w:pPr>
      <w:widowControl w:val="0"/>
      <w:spacing w:after="0" w:line="240" w:lineRule="auto"/>
    </w:pPr>
    <w:tblPr>
      <w:tblStyleRowBandSize w:val="1"/>
      <w:tblStyleColBandSize w:val="1"/>
      <w:tblCellMar>
        <w:top w:w="115.0" w:type="dxa"/>
        <w:left w:w="115.0" w:type="dxa"/>
        <w:bottom w:w="115.0" w:type="dxa"/>
        <w:right w:w="115.0" w:type="dxa"/>
      </w:tblCellMar>
    </w:tblPr>
    <w:tcPr>
      <w:shd w:fill="ffffff" w:val="clear"/>
    </w:tcPr>
    <w:tblStylePr w:type="firstRow">
      <w:pPr>
        <w:jc w:val="center"/>
      </w:pPr>
      <w:rPr>
        <w:rFonts w:ascii="Arial" w:cs="Arial" w:eastAsia="Arial" w:hAnsi="Arial"/>
        <w:b w:val="1"/>
        <w:sz w:val="22"/>
        <w:szCs w:val="22"/>
      </w:rPr>
      <w:tcPr>
        <w:shd w:fill="004065" w:val="clear"/>
        <w:vAlign w:val="center"/>
      </w:tcPr>
    </w:tblStylePr>
  </w:style>
  <w:style w:type="table" w:styleId="Table5">
    <w:basedOn w:val="TableNormal"/>
    <w:pPr>
      <w:widowControl w:val="0"/>
      <w:spacing w:after="0" w:line="240" w:lineRule="auto"/>
    </w:pPr>
    <w:tblPr>
      <w:tblStyleRowBandSize w:val="1"/>
      <w:tblStyleColBandSize w:val="1"/>
      <w:tblCellMar>
        <w:top w:w="115.0" w:type="dxa"/>
        <w:left w:w="115.0" w:type="dxa"/>
        <w:bottom w:w="115.0" w:type="dxa"/>
        <w:right w:w="115.0" w:type="dxa"/>
      </w:tblCellMar>
    </w:tblPr>
    <w:tcPr>
      <w:shd w:fill="ffffff" w:val="clear"/>
    </w:tcPr>
    <w:tblStylePr w:type="firstRow">
      <w:pPr>
        <w:jc w:val="center"/>
      </w:pPr>
      <w:rPr>
        <w:rFonts w:ascii="Arial" w:cs="Arial" w:eastAsia="Arial" w:hAnsi="Arial"/>
        <w:b w:val="1"/>
        <w:sz w:val="22"/>
        <w:szCs w:val="22"/>
      </w:rPr>
      <w:tcPr>
        <w:shd w:fill="004065" w:val="clear"/>
        <w:vAlign w:val="center"/>
      </w:tcPr>
    </w:tblStylePr>
  </w:style>
  <w:style w:type="table" w:styleId="Table6">
    <w:basedOn w:val="TableNormal"/>
    <w:pPr>
      <w:widowControl w:val="0"/>
      <w:spacing w:after="0" w:line="240" w:lineRule="auto"/>
    </w:pPr>
    <w:tblPr>
      <w:tblStyleRowBandSize w:val="1"/>
      <w:tblStyleColBandSize w:val="1"/>
      <w:tblCellMar>
        <w:top w:w="115.0" w:type="dxa"/>
        <w:left w:w="115.0" w:type="dxa"/>
        <w:bottom w:w="115.0" w:type="dxa"/>
        <w:right w:w="115.0" w:type="dxa"/>
      </w:tblCellMar>
    </w:tblPr>
    <w:tcPr>
      <w:shd w:fill="ffffff" w:val="clear"/>
    </w:tcPr>
    <w:tblStylePr w:type="firstRow">
      <w:pPr>
        <w:jc w:val="center"/>
      </w:pPr>
      <w:rPr>
        <w:rFonts w:ascii="Arial" w:cs="Arial" w:eastAsia="Arial" w:hAnsi="Arial"/>
        <w:b w:val="1"/>
        <w:sz w:val="22"/>
        <w:szCs w:val="22"/>
      </w:rPr>
      <w:tcPr>
        <w:shd w:fill="004065" w:val="clear"/>
        <w:vAlign w:val="center"/>
      </w:tcPr>
    </w:tblStylePr>
  </w:style>
  <w:style w:type="table" w:styleId="Table7">
    <w:basedOn w:val="TableNormal"/>
    <w:pPr>
      <w:widowControl w:val="0"/>
      <w:spacing w:after="0" w:line="240" w:lineRule="auto"/>
    </w:pPr>
    <w:tblPr>
      <w:tblStyleRowBandSize w:val="1"/>
      <w:tblStyleColBandSize w:val="1"/>
      <w:tblCellMar>
        <w:top w:w="115.0" w:type="dxa"/>
        <w:left w:w="115.0" w:type="dxa"/>
        <w:bottom w:w="115.0" w:type="dxa"/>
        <w:right w:w="115.0" w:type="dxa"/>
      </w:tblCellMar>
    </w:tblPr>
    <w:tcPr>
      <w:shd w:fill="ffffff" w:val="clear"/>
    </w:tcPr>
    <w:tblStylePr w:type="firstRow">
      <w:pPr>
        <w:jc w:val="center"/>
      </w:pPr>
      <w:rPr>
        <w:rFonts w:ascii="Arial" w:cs="Arial" w:eastAsia="Arial" w:hAnsi="Arial"/>
        <w:b w:val="1"/>
        <w:sz w:val="22"/>
        <w:szCs w:val="22"/>
      </w:rPr>
      <w:tcPr>
        <w:shd w:fill="004065" w:val="clear"/>
        <w:vAlign w:val="cente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5.png"/><Relationship Id="rId4" Type="http://schemas.openxmlformats.org/officeDocument/2006/relationships/image" Target="media/image6.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Mb4e6R7YaoaAv0f+Ilyb0Qk+Kw==">AMUW2mWAh7PrUf6IQJ3CTVpXbxUe1vOQ7LeTIXQChRnJfT7wbgTZVAx12s4ChnG5EZgvV5vFjtu0iTKtNt1yL/30ZtSg9q2yIxvi7mznAC76R5W5vv4K8VNlW92lbqwbXW5vYTmpTXiH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2019-08-06T16:08:00Z</dcterms:created>
  <dc:creator>Barry</dc:creator>
</cp:coreProperties>
</file>