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tabs>
          <w:tab w:val="left" w:leader="none" w:pos="0"/>
        </w:tabs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2734"/>
        <w:gridCol w:w="6904"/>
        <w:tblGridChange w:id="0">
          <w:tblGrid>
            <w:gridCol w:w="2734"/>
            <w:gridCol w:w="6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Contactgegevens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Karel DECHERF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Hurstweg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9000 Gent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GSM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+(0)474 100 352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karel.decherf@gmail.com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Geboortedatum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08/16/1974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Nationaliteit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Belg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Werkervaring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2001-2002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Visitronics </w:t>
              <w:tab/>
              <w:t xml:space="preserve">: </w:t>
              <w:tab/>
              <w:t xml:space="preserve">programmeur , webdesigner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1995-1998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Ikea </w:t>
              <w:tab/>
              <w:tab/>
              <w:t xml:space="preserve">:</w:t>
              <w:tab/>
              <w:t xml:space="preserve">magazijnier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1996-1997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Pizza City </w:t>
              <w:tab/>
              <w:t xml:space="preserve">: </w:t>
              <w:tab/>
              <w:t xml:space="preserve">koerier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1994-1995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Sodexo </w:t>
              <w:tab/>
              <w:t xml:space="preserve">: </w:t>
              <w:tab/>
              <w:t xml:space="preserve">keukenhulp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Vorming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rima" w:cs="Ebrima" w:eastAsia="Ebrima" w:hAnsi="Ebrim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2011-2012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Open Universiteit - Inleiding tot de Psychologie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1998-2001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GOCI - Informatica Programmeur/Webdesigner A1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1993-1995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KIH Denayer - Industriële Hogeschool - 1e kand. cum laude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1992-1994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KULeuven - Hoger Instituut voor de Wijsbegeerte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1987-1993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Humaniora - Wiskunde/Wetenschappen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Open Office, Google Documents, Dreamweaver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VisualBasic, OpenBasic, Java, RPG, PEARL, XML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color w:val="004586"/>
                <w:rtl w:val="0"/>
              </w:rPr>
              <w:t xml:space="preserve">Talen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Nederlands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Moedertaal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Français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Normale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Deutsch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Anfänger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Spaans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Noçiones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4586"/>
                <w:rtl w:val="0"/>
              </w:rPr>
              <w:t xml:space="preserve">Bijzonderheden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Neurotypologie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Autisme Spectrum Stoornis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705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Ebrim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rima" w:cs="Ebrima" w:eastAsia="Ebrima" w:hAnsi="Ebrima"/>
        <w:sz w:val="24"/>
        <w:szCs w:val="24"/>
        <w:lang w:val="en-US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