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105D7" w14:textId="1547EF43" w:rsidR="00685F37" w:rsidRDefault="00685F37" w:rsidP="00914468">
      <w:pPr>
        <w:pStyle w:val="Heading1"/>
        <w:spacing w:before="20" w:after="20" w:line="360" w:lineRule="auto"/>
        <w:ind w:left="567" w:right="17"/>
        <w:rPr>
          <w:spacing w:val="-2"/>
          <w:sz w:val="28"/>
          <w:szCs w:val="28"/>
        </w:rPr>
      </w:pPr>
      <w:r>
        <w:rPr>
          <w:spacing w:val="-2"/>
          <w:sz w:val="28"/>
          <w:szCs w:val="28"/>
        </w:rPr>
        <w:t>CHAPTER 1</w:t>
      </w:r>
    </w:p>
    <w:p w14:paraId="42DC2E48" w14:textId="02D35B45" w:rsidR="00041B89" w:rsidRPr="00E962EF" w:rsidRDefault="00793C13" w:rsidP="00914468">
      <w:pPr>
        <w:pStyle w:val="Heading1"/>
        <w:spacing w:before="20" w:after="20" w:line="360" w:lineRule="auto"/>
        <w:ind w:left="567" w:right="17"/>
        <w:rPr>
          <w:sz w:val="44"/>
          <w:szCs w:val="44"/>
        </w:rPr>
      </w:pPr>
      <w:r w:rsidRPr="00F57A5C">
        <w:rPr>
          <w:spacing w:val="-2"/>
          <w:sz w:val="28"/>
          <w:szCs w:val="28"/>
        </w:rPr>
        <w:t>I</w:t>
      </w:r>
      <w:r w:rsidR="00F57A5C">
        <w:rPr>
          <w:spacing w:val="-2"/>
          <w:sz w:val="28"/>
          <w:szCs w:val="28"/>
        </w:rPr>
        <w:t>NTRODUCTION</w:t>
      </w:r>
    </w:p>
    <w:p w14:paraId="13E85AE6" w14:textId="77777777" w:rsidR="00041B89" w:rsidRDefault="00041B89" w:rsidP="00914468">
      <w:pPr>
        <w:pStyle w:val="BodyText"/>
        <w:spacing w:before="20" w:after="20" w:line="360" w:lineRule="auto"/>
        <w:ind w:left="567" w:right="17"/>
        <w:rPr>
          <w:b/>
        </w:rPr>
      </w:pPr>
    </w:p>
    <w:p w14:paraId="53F3DBC1" w14:textId="176CFBA1" w:rsidR="00041B89" w:rsidRPr="00F57A5C" w:rsidRDefault="00DD05F3" w:rsidP="00914468">
      <w:pPr>
        <w:pStyle w:val="Heading4"/>
        <w:tabs>
          <w:tab w:val="left" w:pos="720"/>
        </w:tabs>
        <w:spacing w:before="20" w:after="20" w:line="360" w:lineRule="auto"/>
        <w:ind w:left="567" w:right="17"/>
        <w:rPr>
          <w:sz w:val="26"/>
          <w:szCs w:val="26"/>
        </w:rPr>
      </w:pPr>
      <w:r>
        <w:rPr>
          <w:spacing w:val="-2"/>
          <w:sz w:val="26"/>
          <w:szCs w:val="26"/>
        </w:rPr>
        <w:t xml:space="preserve">     </w:t>
      </w:r>
      <w:r w:rsidR="00E962EF" w:rsidRPr="00F57A5C">
        <w:rPr>
          <w:spacing w:val="-2"/>
          <w:sz w:val="26"/>
          <w:szCs w:val="26"/>
        </w:rPr>
        <w:t>1.1 B</w:t>
      </w:r>
      <w:r w:rsidR="00F57A5C">
        <w:rPr>
          <w:spacing w:val="-2"/>
          <w:sz w:val="26"/>
          <w:szCs w:val="26"/>
        </w:rPr>
        <w:t>ACKGROUND</w:t>
      </w:r>
    </w:p>
    <w:p w14:paraId="10F781DB" w14:textId="24CB4353" w:rsidR="00B557EA" w:rsidRDefault="00E962EF" w:rsidP="00B557EA">
      <w:pPr>
        <w:spacing w:before="20" w:after="20" w:line="360" w:lineRule="auto"/>
        <w:ind w:left="567" w:right="17"/>
        <w:jc w:val="both"/>
        <w:rPr>
          <w:sz w:val="24"/>
          <w:szCs w:val="24"/>
          <w:lang w:val="en-IN"/>
        </w:rPr>
      </w:pPr>
      <w:r w:rsidRPr="00E962EF">
        <w:rPr>
          <w:sz w:val="24"/>
          <w:szCs w:val="24"/>
          <w:lang w:val="en-IN"/>
        </w:rPr>
        <w:br/>
      </w:r>
      <w:r w:rsidR="00B557EA" w:rsidRPr="00B557EA">
        <w:rPr>
          <w:sz w:val="24"/>
          <w:szCs w:val="24"/>
          <w:lang w:val="en-IN"/>
        </w:rPr>
        <w:t>The agricultural and retail sectors form the backbone of global food supply chains, with fruits constituting a major portion of dietary intake and economic trade worldwide. Ensuring the quality and freshness of fruits is essential—not only for consumer but also for reducing post-harvest losses, optimizing inventory management, and maintaining fair pricing across markets. Traditionally, fruit quality assessment, shelf-life estimation, and pricing strategies have relied heavily on manual inspection and subjective human judgment. These conventional methods, while widely practiced, suffer from significant limitations such as inconsistency, variability across individuals, and a high margin for error. For instance, vendors and consumers often depend on surface-level visual cues, texture, and personal experience to determine freshness and spoilage, leading to inconsistent quality grading and often inaccurate pricing.</w:t>
      </w:r>
    </w:p>
    <w:p w14:paraId="2B147928" w14:textId="77777777" w:rsidR="00B557EA" w:rsidRPr="00B557EA" w:rsidRDefault="00B557EA" w:rsidP="00B557EA">
      <w:pPr>
        <w:spacing w:before="20" w:after="20" w:line="360" w:lineRule="auto"/>
        <w:ind w:left="567" w:right="17"/>
        <w:jc w:val="both"/>
        <w:rPr>
          <w:sz w:val="24"/>
          <w:szCs w:val="24"/>
          <w:lang w:val="en-IN"/>
        </w:rPr>
      </w:pPr>
    </w:p>
    <w:p w14:paraId="6A38E9C2" w14:textId="24E2898A" w:rsidR="00B557EA" w:rsidRPr="00B557EA" w:rsidRDefault="00B557EA" w:rsidP="00B557EA">
      <w:pPr>
        <w:spacing w:before="20" w:after="20" w:line="360" w:lineRule="auto"/>
        <w:ind w:left="567" w:right="17"/>
        <w:jc w:val="both"/>
        <w:rPr>
          <w:sz w:val="24"/>
          <w:szCs w:val="24"/>
          <w:lang w:val="en-IN"/>
        </w:rPr>
      </w:pPr>
      <w:r w:rsidRPr="00B557EA">
        <w:rPr>
          <w:sz w:val="24"/>
          <w:szCs w:val="24"/>
          <w:lang w:val="en-IN"/>
        </w:rPr>
        <w:t>These inefficiencies contribute to widespread issues in the supply chain, including premature discarding of edible produce, food waste accumulation, and economic disadvantages for both producers and retailers. Moreover, the lack of procedures hampers large-scale scalability and reduces transparency in the agricultural value chain.</w:t>
      </w:r>
      <w:r>
        <w:rPr>
          <w:sz w:val="24"/>
          <w:szCs w:val="24"/>
          <w:lang w:val="en-IN"/>
        </w:rPr>
        <w:t xml:space="preserve"> </w:t>
      </w:r>
      <w:r w:rsidRPr="00B557EA">
        <w:rPr>
          <w:sz w:val="24"/>
          <w:szCs w:val="24"/>
          <w:lang w:val="en-IN"/>
        </w:rPr>
        <w:t>In recent years, technological innovations driven by Artificial Intelligence (AI) and deep learning have begun to transform the landscape of food quality monitoring. Convolutional Neural Networks (CNNs), known for their proficiency in image recognition tasks, have proven effective in identifying subtle differences in fruit appearance, enabling automated classification based on ripeness, texture, and signs of spoilage. At the same time, Large Language Models (LLMs) have emerged as intelligent conversational agents capable of offering contextual insights, such as suggesting optimal storage practices, predicting spoilage timelines, and recommending consumption patterns based on real-time observations. These AI technologies,</w:t>
      </w:r>
      <w:r w:rsidR="00685F37">
        <w:rPr>
          <w:sz w:val="24"/>
          <w:szCs w:val="24"/>
          <w:lang w:val="en-IN"/>
        </w:rPr>
        <w:t xml:space="preserve"> </w:t>
      </w:r>
      <w:r w:rsidRPr="00B557EA">
        <w:rPr>
          <w:sz w:val="24"/>
          <w:szCs w:val="24"/>
          <w:lang w:val="en-IN"/>
        </w:rPr>
        <w:t>provide a powerful, end-to-end solution that replaces guesswork with data-driven decision-making.</w:t>
      </w:r>
      <w:r>
        <w:rPr>
          <w:sz w:val="24"/>
          <w:szCs w:val="24"/>
          <w:lang w:val="en-IN"/>
        </w:rPr>
        <w:t xml:space="preserve"> </w:t>
      </w:r>
      <w:r w:rsidRPr="00B557EA">
        <w:rPr>
          <w:sz w:val="24"/>
          <w:szCs w:val="24"/>
          <w:lang w:val="en-IN"/>
        </w:rPr>
        <w:t>It aims to highlight the contributions of various models—ranging from CNNs and object detectors to LLMs—and provides a comprehensive overview of their applications, limitations, and potential for future integration into smart agricultural systems.</w:t>
      </w:r>
    </w:p>
    <w:p w14:paraId="20626619" w14:textId="246C95CE" w:rsidR="00E962EF" w:rsidRPr="00E962EF" w:rsidRDefault="00E962EF" w:rsidP="00B557EA">
      <w:pPr>
        <w:spacing w:before="20" w:after="20" w:line="360" w:lineRule="auto"/>
        <w:ind w:left="567" w:right="17"/>
        <w:jc w:val="both"/>
        <w:rPr>
          <w:sz w:val="24"/>
          <w:szCs w:val="24"/>
          <w:lang w:val="en-IN"/>
        </w:rPr>
      </w:pPr>
    </w:p>
    <w:p w14:paraId="16168A10" w14:textId="3B21DCC9" w:rsidR="00E962EF" w:rsidRDefault="00E962EF" w:rsidP="00914468">
      <w:pPr>
        <w:pStyle w:val="ListParagraph"/>
        <w:spacing w:before="20" w:after="20" w:line="360" w:lineRule="auto"/>
        <w:ind w:left="567" w:right="17" w:firstLine="0"/>
        <w:rPr>
          <w:b/>
          <w:bCs/>
          <w:sz w:val="24"/>
          <w:szCs w:val="24"/>
          <w:lang w:val="en-IN"/>
        </w:rPr>
      </w:pPr>
      <w:r w:rsidRPr="00E962EF">
        <w:rPr>
          <w:b/>
          <w:bCs/>
          <w:sz w:val="24"/>
          <w:szCs w:val="24"/>
          <w:lang w:val="en-IN"/>
        </w:rPr>
        <w:t>1.2 P</w:t>
      </w:r>
      <w:r w:rsidR="00DD05F3">
        <w:rPr>
          <w:b/>
          <w:bCs/>
          <w:sz w:val="24"/>
          <w:szCs w:val="24"/>
          <w:lang w:val="en-IN"/>
        </w:rPr>
        <w:t>ROBLEM STATEMENT</w:t>
      </w:r>
    </w:p>
    <w:p w14:paraId="4594341C" w14:textId="77777777" w:rsidR="00B557EA" w:rsidRDefault="00E962EF" w:rsidP="00B557EA">
      <w:pPr>
        <w:pStyle w:val="ListParagraph"/>
        <w:spacing w:before="20" w:after="20" w:line="360" w:lineRule="auto"/>
        <w:ind w:left="567" w:right="17"/>
        <w:jc w:val="both"/>
        <w:rPr>
          <w:sz w:val="24"/>
          <w:szCs w:val="24"/>
          <w:lang w:val="en-IN"/>
        </w:rPr>
      </w:pPr>
      <w:r w:rsidRPr="00E962EF">
        <w:rPr>
          <w:sz w:val="24"/>
          <w:szCs w:val="24"/>
          <w:lang w:val="en-IN"/>
        </w:rPr>
        <w:br/>
      </w:r>
      <w:r w:rsidR="00B557EA" w:rsidRPr="00B557EA">
        <w:rPr>
          <w:sz w:val="24"/>
          <w:szCs w:val="24"/>
          <w:lang w:val="en-IN"/>
        </w:rPr>
        <w:t>Despite the critical importance of fruit quality assessment and pricing in the agricultural and retail sectors, current practices remain predominantly manual, subjective, and prone to inconsistency. Vendors commonly rely on visual inspection and personal experience to judge the freshness, ripeness, and overall quality of fruits, while consumers face uncertainty in assessing shelf life and spoilage. This dependency on human judgment introduces significant variability, contributing to challenges such as inaccurate quality grading, inconsistent pricing, and inefficient supply chain operations.</w:t>
      </w:r>
    </w:p>
    <w:p w14:paraId="50AD6A6A" w14:textId="77777777" w:rsidR="00B557EA" w:rsidRDefault="00B557EA" w:rsidP="00B557EA">
      <w:pPr>
        <w:pStyle w:val="ListParagraph"/>
        <w:spacing w:before="20" w:after="20" w:line="360" w:lineRule="auto"/>
        <w:ind w:left="567" w:right="17"/>
        <w:jc w:val="both"/>
        <w:rPr>
          <w:sz w:val="24"/>
          <w:szCs w:val="24"/>
          <w:lang w:val="en-IN"/>
        </w:rPr>
      </w:pPr>
    </w:p>
    <w:p w14:paraId="6E8909D1" w14:textId="2885D480" w:rsidR="00B557EA" w:rsidRDefault="00B557EA" w:rsidP="00B557EA">
      <w:pPr>
        <w:pStyle w:val="ListParagraph"/>
        <w:spacing w:before="20" w:after="20" w:line="360" w:lineRule="auto"/>
        <w:ind w:left="567" w:right="17"/>
        <w:jc w:val="both"/>
        <w:rPr>
          <w:sz w:val="24"/>
          <w:szCs w:val="24"/>
          <w:lang w:val="en-IN"/>
        </w:rPr>
      </w:pPr>
      <w:r>
        <w:rPr>
          <w:sz w:val="24"/>
          <w:szCs w:val="24"/>
          <w:lang w:val="en-IN"/>
        </w:rPr>
        <w:t xml:space="preserve">      </w:t>
      </w:r>
      <w:r w:rsidRPr="00B557EA">
        <w:rPr>
          <w:sz w:val="24"/>
          <w:szCs w:val="24"/>
          <w:lang w:val="en-IN"/>
        </w:rPr>
        <w:t xml:space="preserve">Inaccurate assessments can result in the misclassification of produce—either discarding fruits that are still consumable or selling spoiled items as fresh—thus directly affecting food safety and customer satisfaction. The absence of standardized pricing mechanisms further exacerbates these issues, leading to economic disadvantages for both producers and buyers. Consumers, often lacking access to clear information on proper storage or usage, may contribute unintentionally to food wastage. Additionally, manual inspection methods are time-consuming and </w:t>
      </w:r>
      <w:proofErr w:type="spellStart"/>
      <w:r w:rsidRPr="00B557EA">
        <w:rPr>
          <w:sz w:val="24"/>
          <w:szCs w:val="24"/>
          <w:lang w:val="en-IN"/>
        </w:rPr>
        <w:t>labor-intensive</w:t>
      </w:r>
      <w:proofErr w:type="spellEnd"/>
      <w:r w:rsidRPr="00B557EA">
        <w:rPr>
          <w:sz w:val="24"/>
          <w:szCs w:val="24"/>
          <w:lang w:val="en-IN"/>
        </w:rPr>
        <w:t>, making them unsuitable for high-volume environments that demand quick, objective decision-making.</w:t>
      </w:r>
    </w:p>
    <w:p w14:paraId="01C9342D" w14:textId="77777777" w:rsidR="00B557EA" w:rsidRPr="00B557EA" w:rsidRDefault="00B557EA" w:rsidP="00B557EA">
      <w:pPr>
        <w:pStyle w:val="ListParagraph"/>
        <w:spacing w:before="20" w:after="20" w:line="360" w:lineRule="auto"/>
        <w:ind w:left="567" w:right="17"/>
        <w:jc w:val="both"/>
        <w:rPr>
          <w:sz w:val="24"/>
          <w:szCs w:val="24"/>
          <w:lang w:val="en-IN"/>
        </w:rPr>
      </w:pPr>
    </w:p>
    <w:p w14:paraId="1A4A8932" w14:textId="29AA6DF3" w:rsidR="00B557EA" w:rsidRPr="00B557EA" w:rsidRDefault="00B557EA" w:rsidP="00B557EA">
      <w:pPr>
        <w:pStyle w:val="ListParagraph"/>
        <w:spacing w:before="20" w:after="20" w:line="360" w:lineRule="auto"/>
        <w:ind w:left="567" w:right="17"/>
        <w:jc w:val="both"/>
        <w:rPr>
          <w:sz w:val="24"/>
          <w:szCs w:val="24"/>
          <w:lang w:val="en-IN"/>
        </w:rPr>
      </w:pPr>
      <w:r>
        <w:rPr>
          <w:sz w:val="24"/>
          <w:szCs w:val="24"/>
          <w:lang w:val="en-IN"/>
        </w:rPr>
        <w:t xml:space="preserve">      </w:t>
      </w:r>
      <w:r w:rsidRPr="00B557EA">
        <w:rPr>
          <w:sz w:val="24"/>
          <w:szCs w:val="24"/>
          <w:lang w:val="en-IN"/>
        </w:rPr>
        <w:t>To overcome these limitations, there is a growing need for an automated, data-driven framework that leverages advanced AI technologies—such as deep learning and large language models—to deliver precise fruit quality assessments, real-time spoilage detection, and equitable pricing strategies. Such an approach has the potential to transform the food supply chain by improving efficiency, enhancing transparency, and promoting sustainability through waste reduction and smarter consumer choices.</w:t>
      </w:r>
    </w:p>
    <w:p w14:paraId="3356CB29" w14:textId="387DF6CA" w:rsidR="00E962EF" w:rsidRPr="00914468" w:rsidRDefault="00E962EF" w:rsidP="00B557EA">
      <w:pPr>
        <w:pStyle w:val="ListParagraph"/>
        <w:spacing w:before="20" w:after="20" w:line="360" w:lineRule="auto"/>
        <w:ind w:left="567" w:right="17" w:firstLine="0"/>
        <w:jc w:val="both"/>
        <w:rPr>
          <w:sz w:val="24"/>
          <w:szCs w:val="24"/>
          <w:lang w:val="en-IN"/>
        </w:rPr>
      </w:pPr>
    </w:p>
    <w:p w14:paraId="4303DF87" w14:textId="3C77E64F" w:rsidR="00E962EF" w:rsidRDefault="00DD05F3" w:rsidP="00914468">
      <w:pPr>
        <w:pStyle w:val="ListParagraph"/>
        <w:spacing w:before="20" w:after="20" w:line="360" w:lineRule="auto"/>
        <w:ind w:left="567" w:right="17"/>
        <w:jc w:val="both"/>
        <w:rPr>
          <w:b/>
          <w:bCs/>
          <w:sz w:val="24"/>
          <w:szCs w:val="24"/>
          <w:lang w:val="en-IN"/>
        </w:rPr>
      </w:pPr>
      <w:r>
        <w:rPr>
          <w:b/>
          <w:bCs/>
          <w:sz w:val="24"/>
          <w:szCs w:val="24"/>
          <w:lang w:val="en-IN"/>
        </w:rPr>
        <w:t xml:space="preserve">      </w:t>
      </w:r>
      <w:r w:rsidR="00E962EF" w:rsidRPr="00E962EF">
        <w:rPr>
          <w:b/>
          <w:bCs/>
          <w:sz w:val="24"/>
          <w:szCs w:val="24"/>
          <w:lang w:val="en-IN"/>
        </w:rPr>
        <w:t>1.3 S</w:t>
      </w:r>
      <w:r w:rsidR="00797F1C">
        <w:rPr>
          <w:b/>
          <w:bCs/>
          <w:sz w:val="24"/>
          <w:szCs w:val="24"/>
          <w:lang w:val="en-IN"/>
        </w:rPr>
        <w:t>IGNIFICANCE OF THE STUDY</w:t>
      </w:r>
    </w:p>
    <w:p w14:paraId="0A2A6041" w14:textId="48E52DBE" w:rsidR="00B557EA" w:rsidRDefault="00E962EF" w:rsidP="00B557EA">
      <w:pPr>
        <w:pStyle w:val="ListParagraph"/>
        <w:spacing w:before="20" w:after="20" w:line="360" w:lineRule="auto"/>
        <w:ind w:left="567" w:right="17"/>
        <w:jc w:val="both"/>
        <w:rPr>
          <w:sz w:val="24"/>
          <w:szCs w:val="24"/>
          <w:lang w:val="en-IN"/>
        </w:rPr>
      </w:pPr>
      <w:r w:rsidRPr="00E962EF">
        <w:rPr>
          <w:sz w:val="24"/>
          <w:szCs w:val="24"/>
          <w:lang w:val="en-IN"/>
        </w:rPr>
        <w:br/>
      </w:r>
      <w:r w:rsidR="00B557EA" w:rsidRPr="00B557EA">
        <w:rPr>
          <w:sz w:val="24"/>
          <w:szCs w:val="24"/>
          <w:lang w:val="en-IN"/>
        </w:rPr>
        <w:t xml:space="preserve">This study presents a transformative approach to fruit quality assessment and pricing, offering meaningful benefits to stakeholders across the agricultural and retail value chains, while aligning with broader societal and environmental goals. The proposed AI-powered framework combines </w:t>
      </w:r>
      <w:r w:rsidR="00B557EA" w:rsidRPr="00B557EA">
        <w:rPr>
          <w:sz w:val="24"/>
          <w:szCs w:val="24"/>
          <w:lang w:val="en-IN"/>
        </w:rPr>
        <w:lastRenderedPageBreak/>
        <w:t xml:space="preserve">cutting-edge Convolutional Neural Networks (CNNs), Large Language Models (LLMs), and a rule-based pricing mechanism to create a holistic, intelligent system capable of automating and enhancing critical decision-making processes in the food supply </w:t>
      </w:r>
      <w:proofErr w:type="spellStart"/>
      <w:proofErr w:type="gramStart"/>
      <w:r w:rsidR="00B557EA" w:rsidRPr="00B557EA">
        <w:rPr>
          <w:sz w:val="24"/>
          <w:szCs w:val="24"/>
          <w:lang w:val="en-IN"/>
        </w:rPr>
        <w:t>chain.By</w:t>
      </w:r>
      <w:proofErr w:type="spellEnd"/>
      <w:proofErr w:type="gramEnd"/>
      <w:r w:rsidR="00B557EA" w:rsidRPr="00B557EA">
        <w:rPr>
          <w:sz w:val="24"/>
          <w:szCs w:val="24"/>
          <w:lang w:val="en-IN"/>
        </w:rPr>
        <w:t xml:space="preserve"> replacing manual inspection with AI-driven image analysis, the system significantly improves the accuracy and consistency of fruit quality evaluations. It eliminates the subjective errors associated with human judgment, ensuring that ripeness, spoilage, and freshness are determined based on objective, quantifiable features. This automation not only streamlines operations but also enables real-time assessments at scale—an essential factor for high-throughput environments such as retail chains and distribution </w:t>
      </w:r>
      <w:proofErr w:type="spellStart"/>
      <w:r w:rsidR="00B557EA" w:rsidRPr="00B557EA">
        <w:rPr>
          <w:sz w:val="24"/>
          <w:szCs w:val="24"/>
          <w:lang w:val="en-IN"/>
        </w:rPr>
        <w:t>centers</w:t>
      </w:r>
      <w:proofErr w:type="spellEnd"/>
      <w:r w:rsidR="00B557EA" w:rsidRPr="00B557EA">
        <w:rPr>
          <w:sz w:val="24"/>
          <w:szCs w:val="24"/>
          <w:lang w:val="en-IN"/>
        </w:rPr>
        <w:t>.</w:t>
      </w:r>
    </w:p>
    <w:p w14:paraId="1D49862A" w14:textId="77777777" w:rsidR="00B557EA" w:rsidRPr="00B557EA" w:rsidRDefault="00B557EA" w:rsidP="00B557EA">
      <w:pPr>
        <w:pStyle w:val="ListParagraph"/>
        <w:spacing w:before="20" w:after="20" w:line="360" w:lineRule="auto"/>
        <w:ind w:left="567" w:right="17"/>
        <w:jc w:val="both"/>
        <w:rPr>
          <w:sz w:val="24"/>
          <w:szCs w:val="24"/>
          <w:lang w:val="en-IN"/>
        </w:rPr>
      </w:pPr>
    </w:p>
    <w:p w14:paraId="2BE3485D" w14:textId="527C3BA4" w:rsidR="00B557EA" w:rsidRDefault="00B557EA" w:rsidP="00B557EA">
      <w:pPr>
        <w:pStyle w:val="ListParagraph"/>
        <w:spacing w:before="20" w:after="20" w:line="360" w:lineRule="auto"/>
        <w:ind w:left="567" w:right="17"/>
        <w:jc w:val="both"/>
        <w:rPr>
          <w:sz w:val="24"/>
          <w:szCs w:val="24"/>
          <w:lang w:val="en-IN"/>
        </w:rPr>
      </w:pPr>
      <w:r>
        <w:rPr>
          <w:sz w:val="24"/>
          <w:szCs w:val="24"/>
          <w:lang w:val="en-IN"/>
        </w:rPr>
        <w:t xml:space="preserve">      </w:t>
      </w:r>
      <w:r w:rsidRPr="00B557EA">
        <w:rPr>
          <w:sz w:val="24"/>
          <w:szCs w:val="24"/>
          <w:lang w:val="en-IN"/>
        </w:rPr>
        <w:t>In addition to enhancing operational efficiency, the framework introduces fairness and transparency in pricing. The rule-based model evaluates fruit prices by factoring in quality parameters and market trends, reducing the ambiguity often present in traditional pricing practices. This ensures that both producers and consumers are treated equitably in commercial transactions.</w:t>
      </w:r>
      <w:r>
        <w:rPr>
          <w:sz w:val="24"/>
          <w:szCs w:val="24"/>
          <w:lang w:val="en-IN"/>
        </w:rPr>
        <w:t xml:space="preserve"> </w:t>
      </w:r>
      <w:r w:rsidRPr="00B557EA">
        <w:rPr>
          <w:sz w:val="24"/>
          <w:szCs w:val="24"/>
          <w:lang w:val="en-IN"/>
        </w:rPr>
        <w:t>Moreover, the integration of LLMs introduces a novel layer of consumer engagement and education. These models offer personalized guidance on optimal storage methods, usage recommendations, and shelf-life predictions—helping users reduce waste, extend fruit longevity, and make informed purchasing decisions. At a systemic level, these capabilities collectively contribute to more sustainable consumption and waste reduction practices.</w:t>
      </w:r>
    </w:p>
    <w:p w14:paraId="06BD5DE2" w14:textId="77777777" w:rsidR="00B557EA" w:rsidRPr="00B557EA" w:rsidRDefault="00B557EA" w:rsidP="00B557EA">
      <w:pPr>
        <w:pStyle w:val="ListParagraph"/>
        <w:spacing w:before="20" w:after="20" w:line="360" w:lineRule="auto"/>
        <w:ind w:left="567" w:right="17"/>
        <w:jc w:val="both"/>
        <w:rPr>
          <w:sz w:val="24"/>
          <w:szCs w:val="24"/>
          <w:lang w:val="en-IN"/>
        </w:rPr>
      </w:pPr>
    </w:p>
    <w:p w14:paraId="3FF06260" w14:textId="17DF2610" w:rsidR="00B557EA" w:rsidRDefault="00B557EA" w:rsidP="00B557EA">
      <w:pPr>
        <w:pStyle w:val="ListParagraph"/>
        <w:spacing w:before="20" w:after="20" w:line="360" w:lineRule="auto"/>
        <w:ind w:left="567" w:right="17"/>
        <w:jc w:val="both"/>
        <w:rPr>
          <w:sz w:val="24"/>
          <w:szCs w:val="24"/>
        </w:rPr>
      </w:pPr>
      <w:r>
        <w:rPr>
          <w:sz w:val="24"/>
          <w:szCs w:val="24"/>
          <w:lang w:val="en-IN"/>
        </w:rPr>
        <w:t xml:space="preserve">      </w:t>
      </w:r>
      <w:r w:rsidRPr="00B557EA">
        <w:rPr>
          <w:sz w:val="24"/>
          <w:szCs w:val="24"/>
        </w:rPr>
        <w:t>Designed for scalability and cost-effectiveness, the framework is adaptable to a wide range of settings, from smallholder farms and local markets to global retail chains and logistics hubs. Its modular and interoperable design ensures seamless integration with existing digital infrastructure, while its low computational requirements make it practical for deployment even in resource-constrained environments, thereby paving the way for widespread and inclusive adoption.</w:t>
      </w:r>
    </w:p>
    <w:p w14:paraId="730EB221" w14:textId="77777777" w:rsidR="00B557EA" w:rsidRDefault="00B557EA" w:rsidP="00B557EA">
      <w:pPr>
        <w:pStyle w:val="ListParagraph"/>
        <w:spacing w:before="20" w:after="20" w:line="360" w:lineRule="auto"/>
        <w:ind w:left="567" w:right="17"/>
        <w:jc w:val="both"/>
        <w:rPr>
          <w:sz w:val="24"/>
          <w:szCs w:val="24"/>
          <w:lang w:val="en-IN"/>
        </w:rPr>
      </w:pPr>
    </w:p>
    <w:p w14:paraId="661DC6A2" w14:textId="2D973F1B" w:rsidR="00B557EA" w:rsidRPr="00B557EA" w:rsidRDefault="00B557EA" w:rsidP="00B557EA">
      <w:pPr>
        <w:pStyle w:val="ListParagraph"/>
        <w:spacing w:before="20" w:after="20" w:line="360" w:lineRule="auto"/>
        <w:ind w:left="567" w:right="17"/>
        <w:jc w:val="both"/>
        <w:rPr>
          <w:sz w:val="24"/>
          <w:szCs w:val="24"/>
          <w:lang w:val="en-IN"/>
        </w:rPr>
      </w:pPr>
      <w:r>
        <w:rPr>
          <w:sz w:val="24"/>
          <w:szCs w:val="24"/>
          <w:lang w:val="en-IN"/>
        </w:rPr>
        <w:t xml:space="preserve">      </w:t>
      </w:r>
      <w:r w:rsidRPr="00B557EA">
        <w:rPr>
          <w:sz w:val="24"/>
          <w:szCs w:val="24"/>
          <w:lang w:val="en-IN"/>
        </w:rPr>
        <w:t>Ultimately, this study seeks to bridge critical gaps in the current fruit quality assessment and pricing ecosystem. It demonstrates how artificial intelligence can be harnessed not only to improve efficiency and accuracy but also to empower consumers, support fair trade, and foster sustainable practices across the agricultural and retail landscapes.</w:t>
      </w:r>
    </w:p>
    <w:p w14:paraId="0ECA31D5" w14:textId="1F5A2133" w:rsidR="00BE3AC1" w:rsidRDefault="00BE3AC1" w:rsidP="00B557EA">
      <w:pPr>
        <w:pStyle w:val="ListParagraph"/>
        <w:spacing w:before="20" w:after="20" w:line="360" w:lineRule="auto"/>
        <w:ind w:left="567" w:right="17"/>
        <w:jc w:val="both"/>
        <w:rPr>
          <w:sz w:val="24"/>
          <w:szCs w:val="24"/>
          <w:lang w:val="en-IN"/>
        </w:rPr>
      </w:pPr>
    </w:p>
    <w:p w14:paraId="66DB2D60" w14:textId="77777777" w:rsidR="00B557EA" w:rsidRPr="00E962EF" w:rsidRDefault="00B557EA" w:rsidP="00B557EA">
      <w:pPr>
        <w:pStyle w:val="ListParagraph"/>
        <w:spacing w:before="20" w:after="20" w:line="360" w:lineRule="auto"/>
        <w:ind w:left="567" w:right="17"/>
        <w:jc w:val="both"/>
        <w:rPr>
          <w:sz w:val="24"/>
          <w:szCs w:val="24"/>
          <w:lang w:val="en-IN"/>
        </w:rPr>
      </w:pPr>
    </w:p>
    <w:p w14:paraId="0A4BF32D" w14:textId="07956631" w:rsidR="00BE3AC1" w:rsidRDefault="003A6F4A" w:rsidP="00914468">
      <w:pPr>
        <w:pStyle w:val="ListParagraph"/>
        <w:spacing w:before="20" w:after="20" w:line="360" w:lineRule="auto"/>
        <w:ind w:left="567" w:right="17"/>
        <w:jc w:val="both"/>
        <w:rPr>
          <w:b/>
          <w:bCs/>
          <w:sz w:val="24"/>
          <w:szCs w:val="24"/>
          <w:lang w:val="en-IN"/>
        </w:rPr>
      </w:pPr>
      <w:r>
        <w:rPr>
          <w:b/>
          <w:bCs/>
          <w:sz w:val="24"/>
          <w:szCs w:val="24"/>
          <w:lang w:val="en-IN"/>
        </w:rPr>
        <w:t xml:space="preserve">      </w:t>
      </w:r>
      <w:r w:rsidR="00E962EF" w:rsidRPr="00E962EF">
        <w:rPr>
          <w:b/>
          <w:bCs/>
          <w:sz w:val="24"/>
          <w:szCs w:val="24"/>
          <w:lang w:val="en-IN"/>
        </w:rPr>
        <w:t>1.4 O</w:t>
      </w:r>
      <w:r w:rsidR="00797F1C">
        <w:rPr>
          <w:b/>
          <w:bCs/>
          <w:sz w:val="24"/>
          <w:szCs w:val="24"/>
          <w:lang w:val="en-IN"/>
        </w:rPr>
        <w:t>BJECTIVES</w:t>
      </w:r>
    </w:p>
    <w:p w14:paraId="5F1E55B1" w14:textId="64FD1621" w:rsidR="00163198" w:rsidRPr="00F57A5C" w:rsidRDefault="00E962EF" w:rsidP="00914468">
      <w:pPr>
        <w:pStyle w:val="ListParagraph"/>
        <w:spacing w:before="20" w:after="20" w:line="360" w:lineRule="auto"/>
        <w:ind w:left="567" w:right="17"/>
        <w:jc w:val="both"/>
        <w:rPr>
          <w:sz w:val="24"/>
          <w:szCs w:val="24"/>
          <w:lang w:val="en-IN"/>
        </w:rPr>
      </w:pPr>
      <w:r w:rsidRPr="00E962EF">
        <w:rPr>
          <w:sz w:val="24"/>
          <w:szCs w:val="24"/>
          <w:lang w:val="en-IN"/>
        </w:rPr>
        <w:br/>
        <w:t xml:space="preserve">The primary goal of this research is to develop an AI-powered framework that integrates advanced technologies to revolutionize fruit quality assessment, spoilage detection, and pricing. The specific objectives of the study include developing a robust fruit quality assessment system using CNNs, designing a rule-based pricing model for fair and transparent pricing, and enhancing consumer knowledge through LLM-driven </w:t>
      </w:r>
      <w:proofErr w:type="spellStart"/>
      <w:proofErr w:type="gramStart"/>
      <w:r w:rsidRPr="00E962EF">
        <w:rPr>
          <w:sz w:val="24"/>
          <w:szCs w:val="24"/>
          <w:lang w:val="en-IN"/>
        </w:rPr>
        <w:t>insights</w:t>
      </w:r>
      <w:r w:rsidR="00163198">
        <w:rPr>
          <w:sz w:val="24"/>
          <w:szCs w:val="24"/>
          <w:lang w:val="en-IN"/>
        </w:rPr>
        <w:t>.</w:t>
      </w:r>
      <w:r w:rsidRPr="00E962EF">
        <w:rPr>
          <w:sz w:val="24"/>
          <w:szCs w:val="24"/>
          <w:lang w:val="en-IN"/>
        </w:rPr>
        <w:t>The</w:t>
      </w:r>
      <w:proofErr w:type="spellEnd"/>
      <w:proofErr w:type="gramEnd"/>
      <w:r w:rsidRPr="00E962EF">
        <w:rPr>
          <w:sz w:val="24"/>
          <w:szCs w:val="24"/>
          <w:lang w:val="en-IN"/>
        </w:rPr>
        <w:t xml:space="preserve"> system aims to optimize performance and scalability by employing advanced data preprocessing and augmentation techniques, ensuring it is suitable for adoption in various agricultural and retail settings. </w:t>
      </w:r>
    </w:p>
    <w:p w14:paraId="5076A523" w14:textId="77777777" w:rsidR="00163198" w:rsidRDefault="00163198" w:rsidP="00914468">
      <w:pPr>
        <w:pStyle w:val="ListParagraph"/>
        <w:spacing w:before="20" w:after="20" w:line="360" w:lineRule="auto"/>
        <w:ind w:left="567" w:right="17"/>
        <w:jc w:val="both"/>
        <w:rPr>
          <w:sz w:val="24"/>
          <w:szCs w:val="24"/>
          <w:lang w:val="en-IN"/>
        </w:rPr>
      </w:pPr>
    </w:p>
    <w:p w14:paraId="3DAFBBED" w14:textId="51FA9F5E" w:rsidR="00163198" w:rsidRDefault="00163198" w:rsidP="00914468">
      <w:pPr>
        <w:pStyle w:val="ListParagraph"/>
        <w:spacing w:before="20" w:after="20" w:line="360" w:lineRule="auto"/>
        <w:ind w:left="567" w:right="17"/>
        <w:jc w:val="both"/>
        <w:rPr>
          <w:sz w:val="24"/>
          <w:szCs w:val="24"/>
          <w:lang w:val="en-IN"/>
        </w:rPr>
      </w:pPr>
      <w:r>
        <w:rPr>
          <w:sz w:val="24"/>
          <w:szCs w:val="24"/>
          <w:lang w:val="en-IN"/>
        </w:rPr>
        <w:t xml:space="preserve">      </w:t>
      </w:r>
      <w:r w:rsidR="00E962EF" w:rsidRPr="00E962EF">
        <w:rPr>
          <w:sz w:val="24"/>
          <w:szCs w:val="24"/>
          <w:lang w:val="en-IN"/>
        </w:rPr>
        <w:t>Additionally, the framework seeks to promote sustainability and economic efficiency by reducing food waste, enhancing inventory management, and supporting sustainable consumption practices.</w:t>
      </w:r>
    </w:p>
    <w:p w14:paraId="745B2129" w14:textId="1BC05CAB" w:rsidR="00E962EF" w:rsidRPr="00E962EF" w:rsidRDefault="00E962EF" w:rsidP="00914468">
      <w:pPr>
        <w:pStyle w:val="ListParagraph"/>
        <w:spacing w:before="20" w:after="20" w:line="360" w:lineRule="auto"/>
        <w:ind w:left="567" w:right="17" w:firstLine="0"/>
        <w:jc w:val="both"/>
        <w:rPr>
          <w:sz w:val="24"/>
          <w:szCs w:val="24"/>
          <w:lang w:val="en-IN"/>
        </w:rPr>
      </w:pPr>
      <w:r w:rsidRPr="00E962EF">
        <w:rPr>
          <w:sz w:val="24"/>
          <w:szCs w:val="24"/>
          <w:lang w:val="en-IN"/>
        </w:rPr>
        <w:t>By achieving these objectives, the study aims to create a transformative AI-driven framework that addresses the challenges of fruit quality assessment and pricing while promoting sustainability, fairness, and efficiency in the agricultural and retail sectors.</w:t>
      </w:r>
    </w:p>
    <w:p w14:paraId="724F6032" w14:textId="77777777" w:rsidR="00041B89" w:rsidRDefault="00041B89">
      <w:pPr>
        <w:pStyle w:val="ListParagraph"/>
        <w:spacing w:line="276" w:lineRule="auto"/>
        <w:jc w:val="both"/>
        <w:rPr>
          <w:sz w:val="24"/>
        </w:rPr>
        <w:sectPr w:rsidR="00041B89" w:rsidSect="00A34CF7">
          <w:footerReference w:type="default" r:id="rId8"/>
          <w:pgSz w:w="12240" w:h="15840"/>
          <w:pgMar w:top="1400" w:right="1080" w:bottom="280" w:left="1080" w:header="720" w:footer="720" w:gutter="0"/>
          <w:cols w:space="720"/>
        </w:sectPr>
      </w:pPr>
    </w:p>
    <w:p w14:paraId="5C0B0286" w14:textId="1920B5F6" w:rsidR="00685F37" w:rsidRDefault="00685F37">
      <w:pPr>
        <w:pStyle w:val="Heading1"/>
        <w:ind w:left="149"/>
        <w:rPr>
          <w:spacing w:val="-2"/>
          <w:sz w:val="28"/>
          <w:szCs w:val="28"/>
        </w:rPr>
      </w:pPr>
      <w:r>
        <w:rPr>
          <w:spacing w:val="-2"/>
          <w:sz w:val="28"/>
          <w:szCs w:val="28"/>
        </w:rPr>
        <w:lastRenderedPageBreak/>
        <w:t>CHAPTER 2</w:t>
      </w:r>
    </w:p>
    <w:p w14:paraId="6A2A45DD" w14:textId="21C34A6D" w:rsidR="00041B89" w:rsidRDefault="00373E55">
      <w:pPr>
        <w:pStyle w:val="Heading1"/>
        <w:ind w:left="149"/>
        <w:rPr>
          <w:spacing w:val="-2"/>
          <w:sz w:val="28"/>
          <w:szCs w:val="28"/>
        </w:rPr>
      </w:pPr>
      <w:r w:rsidRPr="0067432D">
        <w:rPr>
          <w:spacing w:val="-2"/>
          <w:sz w:val="28"/>
          <w:szCs w:val="28"/>
        </w:rPr>
        <w:t>L</w:t>
      </w:r>
      <w:r w:rsidR="0067432D" w:rsidRPr="0067432D">
        <w:rPr>
          <w:spacing w:val="-2"/>
          <w:sz w:val="28"/>
          <w:szCs w:val="28"/>
        </w:rPr>
        <w:t>ITERATURE SURVEY</w:t>
      </w:r>
    </w:p>
    <w:p w14:paraId="5A96966F" w14:textId="77777777" w:rsidR="00797F1C" w:rsidRPr="0067432D" w:rsidRDefault="00797F1C">
      <w:pPr>
        <w:pStyle w:val="Heading1"/>
        <w:ind w:left="149"/>
        <w:rPr>
          <w:sz w:val="28"/>
          <w:szCs w:val="28"/>
        </w:rPr>
      </w:pPr>
    </w:p>
    <w:p w14:paraId="1804A08E" w14:textId="04903404" w:rsidR="00797F1C" w:rsidRDefault="00797F1C" w:rsidP="00797F1C">
      <w:pPr>
        <w:pStyle w:val="BodyText"/>
        <w:spacing w:before="245" w:line="360" w:lineRule="auto"/>
        <w:ind w:left="567"/>
        <w:jc w:val="both"/>
        <w:rPr>
          <w:bCs/>
        </w:rPr>
      </w:pPr>
      <w:r w:rsidRPr="00797F1C">
        <w:rPr>
          <w:bCs/>
        </w:rPr>
        <w:t>In recent years, the integration of Artificial Intelligence (AI) in agriculture has led to transformative advancements, particularly in the areas of fruit quality assessment, spoilage detection, and pricing strategies. The use of deep learning techniques, especially Convolutional Neural Networks (CNNs) and object detection models, has enabled highly accurate visual classification of produce. Moreover, the rise of Large Language Models (LLMs) has opened up new avenues for AI-powered consumer interaction and advisory systems. This section presents a comprehensive review of existing literature related to the application of AI in food quality monitoring, fruit detection, pricing mechanisms, and conversational agents, highlighting key methodologies, datasets, and findings across multiple studies.</w:t>
      </w:r>
    </w:p>
    <w:p w14:paraId="0C89CAAA" w14:textId="77777777" w:rsidR="00797F1C" w:rsidRPr="00797F1C" w:rsidRDefault="00797F1C" w:rsidP="00797F1C">
      <w:pPr>
        <w:pStyle w:val="BodyText"/>
        <w:spacing w:before="245" w:line="360" w:lineRule="auto"/>
        <w:ind w:left="567"/>
        <w:jc w:val="both"/>
        <w:rPr>
          <w:bCs/>
        </w:rPr>
      </w:pPr>
    </w:p>
    <w:p w14:paraId="366D14C5" w14:textId="2B283B6C" w:rsidR="0067432D" w:rsidRDefault="00A34CF7" w:rsidP="00797F1C">
      <w:pPr>
        <w:pStyle w:val="BodyText"/>
        <w:spacing w:before="20" w:after="20" w:line="360" w:lineRule="auto"/>
        <w:ind w:left="567" w:right="17"/>
        <w:jc w:val="both"/>
        <w:rPr>
          <w:b/>
          <w:bCs/>
          <w:color w:val="212121"/>
          <w:sz w:val="26"/>
          <w:szCs w:val="26"/>
          <w:lang w:val="en-IN"/>
        </w:rPr>
      </w:pPr>
      <w:r w:rsidRPr="0067432D">
        <w:rPr>
          <w:b/>
          <w:bCs/>
          <w:color w:val="212121"/>
          <w:sz w:val="26"/>
          <w:szCs w:val="26"/>
          <w:lang w:val="en-IN"/>
        </w:rPr>
        <w:t xml:space="preserve">2.1   AI </w:t>
      </w:r>
      <w:r w:rsidR="0067432D" w:rsidRPr="0067432D">
        <w:rPr>
          <w:b/>
          <w:bCs/>
          <w:color w:val="212121"/>
          <w:sz w:val="26"/>
          <w:szCs w:val="26"/>
          <w:lang w:val="en-IN"/>
        </w:rPr>
        <w:t>AND</w:t>
      </w:r>
      <w:r w:rsidRPr="0067432D">
        <w:rPr>
          <w:b/>
          <w:bCs/>
          <w:color w:val="212121"/>
          <w:sz w:val="26"/>
          <w:szCs w:val="26"/>
          <w:lang w:val="en-IN"/>
        </w:rPr>
        <w:t xml:space="preserve"> D</w:t>
      </w:r>
      <w:r w:rsidR="0067432D" w:rsidRPr="0067432D">
        <w:rPr>
          <w:b/>
          <w:bCs/>
          <w:color w:val="212121"/>
          <w:sz w:val="26"/>
          <w:szCs w:val="26"/>
          <w:lang w:val="en-IN"/>
        </w:rPr>
        <w:t>EEP LEARNING IN FRIUT QUALITY ASSESSMENT</w:t>
      </w:r>
    </w:p>
    <w:p w14:paraId="6D80451C" w14:textId="77777777" w:rsidR="00797F1C" w:rsidRPr="0067432D" w:rsidRDefault="00797F1C" w:rsidP="00797F1C">
      <w:pPr>
        <w:pStyle w:val="BodyText"/>
        <w:spacing w:before="20" w:after="20" w:line="360" w:lineRule="auto"/>
        <w:ind w:left="567" w:right="17"/>
        <w:jc w:val="both"/>
        <w:rPr>
          <w:b/>
          <w:bCs/>
          <w:color w:val="212121"/>
          <w:sz w:val="26"/>
          <w:szCs w:val="26"/>
          <w:lang w:val="en-IN"/>
        </w:rPr>
      </w:pPr>
    </w:p>
    <w:p w14:paraId="1C99C470" w14:textId="77777777" w:rsidR="00D648BD" w:rsidRDefault="00D648BD" w:rsidP="00D648BD">
      <w:pPr>
        <w:pStyle w:val="BodyText"/>
        <w:spacing w:before="20" w:after="20" w:line="360" w:lineRule="auto"/>
        <w:ind w:left="567" w:right="17"/>
        <w:jc w:val="both"/>
        <w:rPr>
          <w:color w:val="212121"/>
          <w:lang w:val="en-IN"/>
        </w:rPr>
      </w:pPr>
      <w:r w:rsidRPr="00D648BD">
        <w:rPr>
          <w:color w:val="212121"/>
          <w:lang w:val="en-IN"/>
        </w:rPr>
        <w:t>The application of AI and deep learning in fruit quality assessment and spoilage detection has gained significant attention in recent years. Several studies have explored the use of Convolutional Neural Networks (CNNs) and advanced deep learning architectures to automate the identification of fresh and spoiled produce.</w:t>
      </w:r>
    </w:p>
    <w:p w14:paraId="61E8E100" w14:textId="77777777" w:rsidR="00F10448" w:rsidRPr="00D648BD" w:rsidRDefault="00F10448" w:rsidP="00D648BD">
      <w:pPr>
        <w:pStyle w:val="BodyText"/>
        <w:spacing w:before="20" w:after="20" w:line="360" w:lineRule="auto"/>
        <w:ind w:left="567" w:right="17"/>
        <w:jc w:val="both"/>
        <w:rPr>
          <w:color w:val="212121"/>
          <w:lang w:val="en-IN"/>
        </w:rPr>
      </w:pPr>
    </w:p>
    <w:p w14:paraId="5211CE6F" w14:textId="77777777" w:rsidR="00D648BD" w:rsidRDefault="00D648BD" w:rsidP="00D648BD">
      <w:pPr>
        <w:pStyle w:val="BodyText"/>
        <w:spacing w:before="20" w:after="20" w:line="360" w:lineRule="auto"/>
        <w:ind w:left="567" w:right="17"/>
        <w:jc w:val="both"/>
        <w:rPr>
          <w:color w:val="212121"/>
          <w:lang w:val="en-IN"/>
        </w:rPr>
      </w:pPr>
      <w:proofErr w:type="spellStart"/>
      <w:r w:rsidRPr="00D648BD">
        <w:rPr>
          <w:color w:val="212121"/>
          <w:lang w:val="en-IN"/>
        </w:rPr>
        <w:t>VijayaKumari</w:t>
      </w:r>
      <w:proofErr w:type="spellEnd"/>
      <w:r w:rsidRPr="00D648BD">
        <w:rPr>
          <w:color w:val="212121"/>
          <w:lang w:val="en-IN"/>
        </w:rPr>
        <w:t xml:space="preserve"> G. et al. [1] investigated the effectiveness of transfer learning in food image classification using the EfficientNetB0 architecture. Their study demonstrated that pretrained CNN models outperform traditional machine learning techniques in distinguishing fresh and spoiled food items. Similarly, a study published in Procedia Computer Science [3] evaluated the performance of multiple pre-trained CNN architectures, including VGG19 and EfficientNetV2S, on a large dataset containing 30.4k images of fresh and rotten fruits and vegetables. The results indicated that deep learning models significantly improve the accuracy and reliability of food spoilage detection, contributing to food waste reduction strategies.</w:t>
      </w:r>
    </w:p>
    <w:p w14:paraId="06D7E731" w14:textId="77777777" w:rsidR="00F10448" w:rsidRPr="00D648BD" w:rsidRDefault="00F10448" w:rsidP="00D648BD">
      <w:pPr>
        <w:pStyle w:val="BodyText"/>
        <w:spacing w:before="20" w:after="20" w:line="360" w:lineRule="auto"/>
        <w:ind w:left="567" w:right="17"/>
        <w:jc w:val="both"/>
        <w:rPr>
          <w:color w:val="212121"/>
          <w:lang w:val="en-IN"/>
        </w:rPr>
      </w:pPr>
    </w:p>
    <w:p w14:paraId="102958AF" w14:textId="77777777" w:rsidR="00D648BD" w:rsidRDefault="00D648BD" w:rsidP="00D648BD">
      <w:pPr>
        <w:pStyle w:val="BodyText"/>
        <w:spacing w:before="20" w:after="20" w:line="360" w:lineRule="auto"/>
        <w:ind w:left="567" w:right="17"/>
        <w:jc w:val="both"/>
        <w:rPr>
          <w:color w:val="212121"/>
          <w:lang w:val="en-IN"/>
        </w:rPr>
      </w:pPr>
      <w:r w:rsidRPr="00D648BD">
        <w:rPr>
          <w:color w:val="212121"/>
          <w:lang w:val="en-IN"/>
        </w:rPr>
        <w:t>Apostolopoulos et al. [7] explored the potential of Vision Transformers (</w:t>
      </w:r>
      <w:proofErr w:type="spellStart"/>
      <w:r w:rsidRPr="00D648BD">
        <w:rPr>
          <w:color w:val="212121"/>
          <w:lang w:val="en-IN"/>
        </w:rPr>
        <w:t>ViT</w:t>
      </w:r>
      <w:proofErr w:type="spellEnd"/>
      <w:r w:rsidRPr="00D648BD">
        <w:rPr>
          <w:color w:val="212121"/>
          <w:lang w:val="en-IN"/>
        </w:rPr>
        <w:t xml:space="preserve">) in fruit quality </w:t>
      </w:r>
      <w:r w:rsidRPr="00D648BD">
        <w:rPr>
          <w:color w:val="212121"/>
          <w:lang w:val="en-IN"/>
        </w:rPr>
        <w:lastRenderedPageBreak/>
        <w:t xml:space="preserve">evaluation. Their study showed that </w:t>
      </w:r>
      <w:proofErr w:type="spellStart"/>
      <w:r w:rsidRPr="00D648BD">
        <w:rPr>
          <w:color w:val="212121"/>
          <w:lang w:val="en-IN"/>
        </w:rPr>
        <w:t>ViT</w:t>
      </w:r>
      <w:proofErr w:type="spellEnd"/>
      <w:r w:rsidRPr="00D648BD">
        <w:rPr>
          <w:color w:val="212121"/>
          <w:lang w:val="en-IN"/>
        </w:rPr>
        <w:t>-based models outperform traditional CNNs in distinguishing between fresh and spoiled fruits, particularly in cases where the variations in appearance are subtle. This suggests that transformer-based models may offer superior feature extraction capabilities for fruit spoilage detection.</w:t>
      </w:r>
    </w:p>
    <w:p w14:paraId="089818E6" w14:textId="77777777" w:rsidR="00F10448" w:rsidRPr="00D648BD" w:rsidRDefault="00F10448" w:rsidP="00D648BD">
      <w:pPr>
        <w:pStyle w:val="BodyText"/>
        <w:spacing w:before="20" w:after="20" w:line="360" w:lineRule="auto"/>
        <w:ind w:left="567" w:right="17"/>
        <w:jc w:val="both"/>
        <w:rPr>
          <w:color w:val="212121"/>
          <w:lang w:val="en-IN"/>
        </w:rPr>
      </w:pPr>
    </w:p>
    <w:p w14:paraId="21330E57" w14:textId="6F955A78" w:rsidR="00D648BD" w:rsidRPr="00D648BD" w:rsidRDefault="00D648BD" w:rsidP="00F10448">
      <w:pPr>
        <w:pStyle w:val="BodyText"/>
        <w:spacing w:before="20" w:after="20" w:line="360" w:lineRule="auto"/>
        <w:ind w:left="567" w:right="17"/>
        <w:jc w:val="both"/>
        <w:rPr>
          <w:color w:val="212121"/>
          <w:lang w:val="en-IN"/>
        </w:rPr>
      </w:pPr>
      <w:r w:rsidRPr="00D648BD">
        <w:rPr>
          <w:color w:val="212121"/>
          <w:lang w:val="en-IN"/>
        </w:rPr>
        <w:t>In another study, Vasudevan and Nazari [6] applied object detection models such as YOLOv5 and YOLOv8 to automate fruit quality assessment. Their experiments on a Kaggle dataset showed that YOLOv8 achieved higher accuracy compared to earlier versions, making it suitable for AI-powered agricultural quality management.</w:t>
      </w:r>
      <w:r w:rsidR="00F10448">
        <w:rPr>
          <w:color w:val="212121"/>
          <w:lang w:val="en-IN"/>
        </w:rPr>
        <w:t xml:space="preserve"> </w:t>
      </w:r>
      <w:r w:rsidRPr="00D648BD">
        <w:rPr>
          <w:color w:val="212121"/>
          <w:lang w:val="en-IN"/>
        </w:rPr>
        <w:t xml:space="preserve">Beyond visual classification, </w:t>
      </w:r>
      <w:proofErr w:type="spellStart"/>
      <w:r w:rsidRPr="00D648BD">
        <w:rPr>
          <w:color w:val="212121"/>
          <w:lang w:val="en-IN"/>
        </w:rPr>
        <w:t>Sonwani</w:t>
      </w:r>
      <w:proofErr w:type="spellEnd"/>
      <w:r w:rsidRPr="00D648BD">
        <w:rPr>
          <w:color w:val="212121"/>
          <w:lang w:val="en-IN"/>
        </w:rPr>
        <w:t xml:space="preserve"> et al. [12] developed an AI-based system that integrates CNNs with IoT sensors for real-time food spoilage monitoring. Their system tracks environmental factors such as humidity, temperature, and air composition to enhance spoilage detection accuracy. The study achieved a 95% accuracy rate, demonstrating the effectiveness of AI-powered IoT solutions in food quality monitoring. Additionally, </w:t>
      </w:r>
      <w:proofErr w:type="spellStart"/>
      <w:r w:rsidRPr="00D648BD">
        <w:rPr>
          <w:color w:val="212121"/>
          <w:lang w:val="en-IN"/>
        </w:rPr>
        <w:t>Sonwani</w:t>
      </w:r>
      <w:proofErr w:type="spellEnd"/>
      <w:r w:rsidRPr="00D648BD">
        <w:rPr>
          <w:color w:val="212121"/>
          <w:lang w:val="en-IN"/>
        </w:rPr>
        <w:t xml:space="preserve"> et al. [13] explored hyperspectral imaging techniques combined with deep learning for early detection of fruit rot. Their findings suggest that machine learning algorithms such as PLS-DA, BOSS, and BOSS-SPA can be highly effective in identifying citrus spoilage before visible signs appear.</w:t>
      </w:r>
    </w:p>
    <w:p w14:paraId="2700841A" w14:textId="77777777" w:rsidR="00AC43FC" w:rsidRDefault="00AC43FC" w:rsidP="0067432D">
      <w:pPr>
        <w:pStyle w:val="BodyText"/>
        <w:spacing w:before="20" w:after="20" w:line="360" w:lineRule="auto"/>
        <w:ind w:left="567" w:right="17"/>
        <w:jc w:val="both"/>
        <w:rPr>
          <w:b/>
          <w:bCs/>
          <w:color w:val="212121"/>
          <w:lang w:val="en-IN"/>
        </w:rPr>
      </w:pPr>
    </w:p>
    <w:p w14:paraId="100A277B" w14:textId="1386B325" w:rsidR="00A34CF7" w:rsidRDefault="00A34CF7" w:rsidP="0067432D">
      <w:pPr>
        <w:pStyle w:val="BodyText"/>
        <w:spacing w:before="20" w:after="20" w:line="360" w:lineRule="auto"/>
        <w:ind w:left="567" w:right="17"/>
        <w:jc w:val="both"/>
        <w:rPr>
          <w:b/>
          <w:bCs/>
          <w:color w:val="212121"/>
          <w:lang w:val="en-IN"/>
        </w:rPr>
      </w:pPr>
      <w:r w:rsidRPr="00A34CF7">
        <w:rPr>
          <w:b/>
          <w:bCs/>
          <w:color w:val="212121"/>
          <w:lang w:val="en-IN"/>
        </w:rPr>
        <w:t>2.</w:t>
      </w:r>
      <w:r w:rsidR="008D7EC5">
        <w:rPr>
          <w:b/>
          <w:bCs/>
          <w:color w:val="212121"/>
          <w:lang w:val="en-IN"/>
        </w:rPr>
        <w:t>2</w:t>
      </w:r>
      <w:r w:rsidRPr="00A34CF7">
        <w:rPr>
          <w:b/>
          <w:bCs/>
          <w:color w:val="212121"/>
          <w:lang w:val="en-IN"/>
        </w:rPr>
        <w:t xml:space="preserve"> AI </w:t>
      </w:r>
      <w:r w:rsidR="0067432D">
        <w:rPr>
          <w:b/>
          <w:bCs/>
          <w:color w:val="212121"/>
          <w:lang w:val="en-IN"/>
        </w:rPr>
        <w:t>FOR FRUIT DETECTION AND PRICE DETECTION</w:t>
      </w:r>
    </w:p>
    <w:p w14:paraId="56619ED6" w14:textId="77777777" w:rsidR="00A34CF7" w:rsidRPr="00A34CF7" w:rsidRDefault="00A34CF7" w:rsidP="0067432D">
      <w:pPr>
        <w:pStyle w:val="BodyText"/>
        <w:spacing w:before="20" w:after="20" w:line="360" w:lineRule="auto"/>
        <w:ind w:left="567" w:right="17"/>
        <w:jc w:val="both"/>
        <w:rPr>
          <w:b/>
          <w:bCs/>
          <w:color w:val="212121"/>
          <w:lang w:val="en-IN"/>
        </w:rPr>
      </w:pPr>
    </w:p>
    <w:p w14:paraId="641F4885" w14:textId="77777777" w:rsidR="00D648BD" w:rsidRDefault="00D648BD" w:rsidP="00D648BD">
      <w:pPr>
        <w:pStyle w:val="BodyText"/>
        <w:spacing w:before="20" w:after="20" w:line="360" w:lineRule="auto"/>
        <w:ind w:left="567" w:right="17"/>
        <w:jc w:val="both"/>
        <w:rPr>
          <w:color w:val="212121"/>
          <w:lang w:val="en-IN"/>
        </w:rPr>
      </w:pPr>
      <w:r w:rsidRPr="00D648BD">
        <w:rPr>
          <w:color w:val="212121"/>
          <w:lang w:val="en-IN"/>
        </w:rPr>
        <w:t>Object detection models play a crucial role in fruit classification, enabling automated quality assessment and price estimation. The integration of AI into agricultural pricing models has the potential to enhance market efficiency and reduce economic losses due to spoilage.</w:t>
      </w:r>
    </w:p>
    <w:p w14:paraId="62425239" w14:textId="77777777" w:rsidR="00D648BD" w:rsidRPr="00D648BD" w:rsidRDefault="00D648BD" w:rsidP="00D648BD">
      <w:pPr>
        <w:pStyle w:val="BodyText"/>
        <w:spacing w:before="20" w:after="20" w:line="360" w:lineRule="auto"/>
        <w:ind w:left="567" w:right="17"/>
        <w:jc w:val="both"/>
        <w:rPr>
          <w:color w:val="212121"/>
          <w:lang w:val="en-IN"/>
        </w:rPr>
      </w:pPr>
    </w:p>
    <w:p w14:paraId="1F2DFAB9" w14:textId="77777777" w:rsidR="00D648BD" w:rsidRDefault="00D648BD" w:rsidP="00D648BD">
      <w:pPr>
        <w:pStyle w:val="BodyText"/>
        <w:spacing w:before="20" w:after="20" w:line="360" w:lineRule="auto"/>
        <w:ind w:left="567" w:right="17"/>
        <w:jc w:val="both"/>
        <w:rPr>
          <w:color w:val="212121"/>
          <w:lang w:val="en-IN"/>
        </w:rPr>
      </w:pPr>
      <w:r w:rsidRPr="00D648BD">
        <w:rPr>
          <w:color w:val="212121"/>
          <w:lang w:val="en-IN"/>
        </w:rPr>
        <w:t>Vasudevan and Nazari [6] demonstrated the application of YOLO-based fruit classification, highlighting the importance of real-time object detection for pricing and quality assessment. Their study emphasized that modern AI models can identify fruit types, assess ripeness levels, and categorize produce based on visual features. These capabilities are essential for developing automated pricing mechanisms that adjust based on fruit quality.</w:t>
      </w:r>
    </w:p>
    <w:p w14:paraId="11731EBE" w14:textId="77777777" w:rsidR="00F10448" w:rsidRDefault="00F10448" w:rsidP="00D648BD">
      <w:pPr>
        <w:pStyle w:val="BodyText"/>
        <w:spacing w:before="20" w:after="20" w:line="360" w:lineRule="auto"/>
        <w:ind w:left="567" w:right="17"/>
        <w:jc w:val="both"/>
        <w:rPr>
          <w:color w:val="212121"/>
          <w:lang w:val="en-IN"/>
        </w:rPr>
      </w:pPr>
    </w:p>
    <w:p w14:paraId="6DD3F6DC" w14:textId="772FA134" w:rsidR="00D648BD" w:rsidRDefault="00D648BD" w:rsidP="00D648BD">
      <w:pPr>
        <w:pStyle w:val="BodyText"/>
        <w:spacing w:before="20" w:after="20" w:line="360" w:lineRule="auto"/>
        <w:ind w:left="567" w:right="17"/>
        <w:jc w:val="both"/>
        <w:rPr>
          <w:color w:val="212121"/>
          <w:lang w:val="en-IN"/>
        </w:rPr>
      </w:pPr>
      <w:r w:rsidRPr="00D648BD">
        <w:rPr>
          <w:color w:val="212121"/>
          <w:lang w:val="en-IN"/>
        </w:rPr>
        <w:t xml:space="preserve">Prasanna Ambica et al. [9] developed a fruit ripeness detection system using Faster R-CNN and </w:t>
      </w:r>
      <w:proofErr w:type="spellStart"/>
      <w:r w:rsidRPr="00D648BD">
        <w:rPr>
          <w:color w:val="212121"/>
          <w:lang w:val="en-IN"/>
        </w:rPr>
        <w:t>MobileNet</w:t>
      </w:r>
      <w:proofErr w:type="spellEnd"/>
      <w:r w:rsidRPr="00D648BD">
        <w:rPr>
          <w:color w:val="212121"/>
          <w:lang w:val="en-IN"/>
        </w:rPr>
        <w:t xml:space="preserve">. Their approach leverages transfer learning to classify fruits based on ripeness stages, </w:t>
      </w:r>
      <w:r w:rsidRPr="00D648BD">
        <w:rPr>
          <w:color w:val="212121"/>
          <w:lang w:val="en-IN"/>
        </w:rPr>
        <w:lastRenderedPageBreak/>
        <w:t>providing valuable insights for farmers and retailers. The study concluded that integrating spectroscopy with deep learning can further improve classification accuracy, making it a promising direction for AI-based fruit quality assessment.</w:t>
      </w:r>
      <w:r>
        <w:rPr>
          <w:color w:val="212121"/>
          <w:lang w:val="en-IN"/>
        </w:rPr>
        <w:t xml:space="preserve"> </w:t>
      </w:r>
      <w:r w:rsidRPr="00D648BD">
        <w:rPr>
          <w:color w:val="212121"/>
          <w:lang w:val="en-IN"/>
        </w:rPr>
        <w:t>Sandhu Dutt et al. [8] explored AI-driven agricultural price prediction, integrating historical price data, market trends, and environmental conditions. Their research found that AI models consistently outperformed traditional statistical methods in forecasting fruit prices. These findings support the implementation of AI-based pricing strategies that consider not only market demand but also the quality and condition of fruits.</w:t>
      </w:r>
    </w:p>
    <w:p w14:paraId="107D895F" w14:textId="77777777" w:rsidR="00D648BD" w:rsidRPr="00D648BD" w:rsidRDefault="00D648BD" w:rsidP="00D648BD">
      <w:pPr>
        <w:pStyle w:val="BodyText"/>
        <w:spacing w:before="20" w:after="20" w:line="360" w:lineRule="auto"/>
        <w:ind w:left="567" w:right="17"/>
        <w:jc w:val="both"/>
        <w:rPr>
          <w:color w:val="212121"/>
          <w:lang w:val="en-IN"/>
        </w:rPr>
      </w:pPr>
    </w:p>
    <w:p w14:paraId="77B258F8" w14:textId="77777777" w:rsidR="00D648BD" w:rsidRPr="00D648BD" w:rsidRDefault="00D648BD" w:rsidP="00D648BD">
      <w:pPr>
        <w:pStyle w:val="BodyText"/>
        <w:spacing w:before="20" w:after="20" w:line="360" w:lineRule="auto"/>
        <w:ind w:left="567" w:right="17"/>
        <w:jc w:val="both"/>
        <w:rPr>
          <w:color w:val="212121"/>
          <w:lang w:val="en-IN"/>
        </w:rPr>
      </w:pPr>
      <w:r w:rsidRPr="00D648BD">
        <w:rPr>
          <w:color w:val="212121"/>
          <w:lang w:val="en-IN"/>
        </w:rPr>
        <w:t>Additionally, Akhtar et al. [19] proposed an inventory management system for perishable goods using a hybrid DESGO algorithm. Their research addressed time- and price-sensitive demand patterns, offering a framework for optimizing fruit storage and sales. The study’s approach aligns with AI-based pricing mechanisms, where fruit quality assessment is used to dynamically adjust pricing based on estimated shelf life.</w:t>
      </w:r>
    </w:p>
    <w:p w14:paraId="13056A74" w14:textId="77777777" w:rsidR="008D7EC5" w:rsidRPr="008D7EC5" w:rsidRDefault="008D7EC5" w:rsidP="0067432D">
      <w:pPr>
        <w:pStyle w:val="BodyText"/>
        <w:spacing w:before="20" w:after="20" w:line="360" w:lineRule="auto"/>
        <w:ind w:left="567" w:right="17"/>
        <w:jc w:val="both"/>
        <w:rPr>
          <w:color w:val="212121"/>
          <w:lang w:val="en-IN"/>
        </w:rPr>
      </w:pPr>
    </w:p>
    <w:p w14:paraId="6BD24248" w14:textId="25B9A702" w:rsidR="00A34CF7" w:rsidRDefault="008D7EC5" w:rsidP="0067432D">
      <w:pPr>
        <w:pStyle w:val="BodyText"/>
        <w:spacing w:before="20" w:after="20" w:line="360" w:lineRule="auto"/>
        <w:ind w:left="567" w:right="17"/>
        <w:jc w:val="both"/>
        <w:rPr>
          <w:b/>
          <w:bCs/>
          <w:color w:val="212121"/>
          <w:lang w:val="en-IN"/>
        </w:rPr>
      </w:pPr>
      <w:r>
        <w:rPr>
          <w:b/>
          <w:bCs/>
          <w:color w:val="212121"/>
          <w:lang w:val="en-IN"/>
        </w:rPr>
        <w:t>2.3</w:t>
      </w:r>
      <w:r w:rsidR="00A34CF7" w:rsidRPr="00A34CF7">
        <w:rPr>
          <w:b/>
          <w:bCs/>
          <w:color w:val="212121"/>
          <w:lang w:val="en-IN"/>
        </w:rPr>
        <w:t xml:space="preserve"> AI-Powered Conversational Assistants for Food Insights</w:t>
      </w:r>
    </w:p>
    <w:p w14:paraId="40BED37B" w14:textId="77777777" w:rsidR="00AC43FC" w:rsidRDefault="00AC43FC" w:rsidP="0067432D">
      <w:pPr>
        <w:pStyle w:val="BodyText"/>
        <w:spacing w:before="20" w:after="20" w:line="360" w:lineRule="auto"/>
        <w:ind w:left="567" w:right="17"/>
        <w:jc w:val="both"/>
        <w:rPr>
          <w:b/>
          <w:bCs/>
          <w:color w:val="212121"/>
          <w:lang w:val="en-IN"/>
        </w:rPr>
      </w:pPr>
    </w:p>
    <w:p w14:paraId="3BBADC87" w14:textId="45B824F6" w:rsidR="00AC43FC" w:rsidRDefault="00AC43FC" w:rsidP="0067432D">
      <w:pPr>
        <w:pStyle w:val="BodyText"/>
        <w:spacing w:before="20" w:after="20" w:line="360" w:lineRule="auto"/>
        <w:ind w:left="567" w:right="17"/>
        <w:jc w:val="both"/>
        <w:rPr>
          <w:color w:val="212121"/>
        </w:rPr>
      </w:pPr>
      <w:r w:rsidRPr="00AC43FC">
        <w:rPr>
          <w:color w:val="212121"/>
        </w:rPr>
        <w:t>The use of Large Language Models (LLMs) for AI-powered chatbots and recommendation systems has gained popularity in various domains, including food quality assessment and consumer guidance. These systems can assist users in understanding fruit spoilage, making informed purchase decisions, and reducing food waste.</w:t>
      </w:r>
    </w:p>
    <w:p w14:paraId="29F4555A" w14:textId="77777777" w:rsidR="00F10448" w:rsidRPr="00AC43FC" w:rsidRDefault="00F10448" w:rsidP="0067432D">
      <w:pPr>
        <w:pStyle w:val="BodyText"/>
        <w:spacing w:before="20" w:after="20" w:line="360" w:lineRule="auto"/>
        <w:ind w:left="567" w:right="17"/>
        <w:jc w:val="both"/>
        <w:rPr>
          <w:color w:val="212121"/>
          <w:lang w:val="en-IN"/>
        </w:rPr>
      </w:pPr>
    </w:p>
    <w:p w14:paraId="205E67C5" w14:textId="4D7C09AE" w:rsidR="00D648BD" w:rsidRDefault="00AC43FC" w:rsidP="00F10448">
      <w:pPr>
        <w:pStyle w:val="BodyText"/>
        <w:spacing w:before="20" w:after="20" w:line="360" w:lineRule="auto"/>
        <w:ind w:left="567" w:right="17"/>
        <w:jc w:val="both"/>
        <w:rPr>
          <w:color w:val="212121"/>
          <w:lang w:val="en-IN"/>
        </w:rPr>
      </w:pPr>
      <w:r w:rsidRPr="00AC43FC">
        <w:rPr>
          <w:color w:val="212121"/>
          <w:lang w:val="en-IN"/>
        </w:rPr>
        <w:t xml:space="preserve">Integrating AI-powered chatbots for user interaction and food quality insights is an emerging research area. </w:t>
      </w:r>
      <w:proofErr w:type="spellStart"/>
      <w:r w:rsidRPr="00AC43FC">
        <w:rPr>
          <w:color w:val="212121"/>
          <w:lang w:val="en-IN"/>
        </w:rPr>
        <w:t>Zhongqi</w:t>
      </w:r>
      <w:proofErr w:type="spellEnd"/>
      <w:r w:rsidRPr="00AC43FC">
        <w:rPr>
          <w:color w:val="212121"/>
          <w:lang w:val="en-IN"/>
        </w:rPr>
        <w:t xml:space="preserve"> Yang et al. [4] developed </w:t>
      </w:r>
      <w:proofErr w:type="spellStart"/>
      <w:r w:rsidRPr="00AC43FC">
        <w:rPr>
          <w:color w:val="212121"/>
          <w:lang w:val="en-IN"/>
        </w:rPr>
        <w:t>ChatDiet</w:t>
      </w:r>
      <w:proofErr w:type="spellEnd"/>
      <w:r w:rsidRPr="00AC43FC">
        <w:rPr>
          <w:color w:val="212121"/>
          <w:lang w:val="en-IN"/>
        </w:rPr>
        <w:t xml:space="preserve">, a personalized food recommendation chatbot that integrates (LLMs) with user-specific dietary data and nutritional information. Future developments aim to improve recommendation consistency and support additional user-oriented </w:t>
      </w:r>
      <w:proofErr w:type="spellStart"/>
      <w:proofErr w:type="gramStart"/>
      <w:r w:rsidRPr="00AC43FC">
        <w:rPr>
          <w:color w:val="212121"/>
          <w:lang w:val="en-IN"/>
        </w:rPr>
        <w:t>scenarios.Recent</w:t>
      </w:r>
      <w:proofErr w:type="spellEnd"/>
      <w:proofErr w:type="gramEnd"/>
      <w:r w:rsidRPr="00AC43FC">
        <w:rPr>
          <w:color w:val="212121"/>
          <w:lang w:val="en-IN"/>
        </w:rPr>
        <w:t xml:space="preserve"> studies have also examined the role of LLMs in scientific research and specialized tasks. Trevor Lin et al. [5] evaluated ChatGPT-4o and Llama 3.1 for ophthalmology-related queries, emphasizing the importance of domain-specific fine-tuning. Similarly, Van </w:t>
      </w:r>
      <w:proofErr w:type="spellStart"/>
      <w:r w:rsidRPr="00AC43FC">
        <w:rPr>
          <w:color w:val="212121"/>
          <w:lang w:val="en-IN"/>
        </w:rPr>
        <w:t>Herck</w:t>
      </w:r>
      <w:proofErr w:type="spellEnd"/>
      <w:r w:rsidRPr="00AC43FC">
        <w:rPr>
          <w:color w:val="212121"/>
          <w:lang w:val="en-IN"/>
        </w:rPr>
        <w:t xml:space="preserve"> et al. (2025) demonstrated how Mistral-7B effectively handles scientific documentation, reinforcing the potential of LLMs in structured knowledge generation. These findings are relevant for AI-driven chatbot applications that provide fruit spoilage insights and price estimation guidance.</w:t>
      </w:r>
    </w:p>
    <w:p w14:paraId="33BA2385" w14:textId="005499DD" w:rsidR="00D648BD" w:rsidRDefault="00D648BD" w:rsidP="00F10448">
      <w:pPr>
        <w:pStyle w:val="BodyText"/>
        <w:spacing w:before="20" w:after="20" w:line="360" w:lineRule="auto"/>
        <w:ind w:left="567" w:right="17"/>
        <w:jc w:val="center"/>
        <w:rPr>
          <w:color w:val="212121"/>
          <w:sz w:val="20"/>
          <w:szCs w:val="20"/>
          <w:lang w:val="en-IN"/>
        </w:rPr>
      </w:pPr>
      <w:r w:rsidRPr="00D648BD">
        <w:rPr>
          <w:color w:val="212121"/>
          <w:sz w:val="20"/>
          <w:szCs w:val="20"/>
        </w:rPr>
        <w:lastRenderedPageBreak/>
        <w:t>Table 2.1 Comparison of Selected Studies</w:t>
      </w:r>
    </w:p>
    <w:p w14:paraId="24AF2A1A" w14:textId="77777777" w:rsidR="00F10448" w:rsidRPr="00F10448" w:rsidRDefault="00F10448" w:rsidP="00F10448">
      <w:pPr>
        <w:pStyle w:val="BodyText"/>
        <w:spacing w:before="20" w:after="20" w:line="360" w:lineRule="auto"/>
        <w:ind w:left="567" w:right="17"/>
        <w:jc w:val="center"/>
        <w:rPr>
          <w:color w:val="212121"/>
          <w:sz w:val="20"/>
          <w:szCs w:val="20"/>
          <w:lang w:val="en-IN"/>
        </w:rPr>
      </w:pPr>
    </w:p>
    <w:tbl>
      <w:tblPr>
        <w:tblStyle w:val="TableGrid"/>
        <w:tblW w:w="9376" w:type="dxa"/>
        <w:tblInd w:w="607" w:type="dxa"/>
        <w:tblLayout w:type="fixed"/>
        <w:tblLook w:val="04A0" w:firstRow="1" w:lastRow="0" w:firstColumn="1" w:lastColumn="0" w:noHBand="0" w:noVBand="1"/>
      </w:tblPr>
      <w:tblGrid>
        <w:gridCol w:w="1544"/>
        <w:gridCol w:w="1704"/>
        <w:gridCol w:w="1993"/>
        <w:gridCol w:w="1848"/>
        <w:gridCol w:w="2287"/>
      </w:tblGrid>
      <w:tr w:rsidR="00D648BD" w:rsidRPr="00797F1C" w14:paraId="6AEAD282" w14:textId="77777777" w:rsidTr="007C51F2">
        <w:tc>
          <w:tcPr>
            <w:tcW w:w="1544" w:type="dxa"/>
            <w:hideMark/>
          </w:tcPr>
          <w:p w14:paraId="3F4356D0" w14:textId="030C406B" w:rsidR="00797F1C" w:rsidRPr="00797F1C" w:rsidRDefault="00797F1C" w:rsidP="0061217C">
            <w:pPr>
              <w:pStyle w:val="BodyText"/>
              <w:spacing w:before="20" w:after="20" w:line="360" w:lineRule="auto"/>
              <w:ind w:right="17"/>
              <w:jc w:val="center"/>
              <w:rPr>
                <w:b/>
                <w:bCs/>
                <w:color w:val="212121"/>
                <w:lang w:val="en-IN"/>
              </w:rPr>
            </w:pPr>
            <w:r w:rsidRPr="00797F1C">
              <w:rPr>
                <w:b/>
                <w:bCs/>
                <w:color w:val="212121"/>
                <w:lang w:val="en-IN"/>
              </w:rPr>
              <w:t>Author(s)</w:t>
            </w:r>
          </w:p>
        </w:tc>
        <w:tc>
          <w:tcPr>
            <w:tcW w:w="1704" w:type="dxa"/>
            <w:hideMark/>
          </w:tcPr>
          <w:p w14:paraId="15663A6A" w14:textId="080FF2AF" w:rsidR="00797F1C" w:rsidRPr="00797F1C" w:rsidRDefault="00797F1C" w:rsidP="0061217C">
            <w:pPr>
              <w:pStyle w:val="BodyText"/>
              <w:spacing w:before="20" w:after="20" w:line="360" w:lineRule="auto"/>
              <w:ind w:right="17"/>
              <w:jc w:val="center"/>
              <w:rPr>
                <w:b/>
                <w:bCs/>
                <w:color w:val="212121"/>
                <w:lang w:val="en-IN"/>
              </w:rPr>
            </w:pPr>
            <w:r w:rsidRPr="00797F1C">
              <w:rPr>
                <w:b/>
                <w:bCs/>
                <w:color w:val="212121"/>
                <w:lang w:val="en-IN"/>
              </w:rPr>
              <w:t>Model/Method</w:t>
            </w:r>
          </w:p>
        </w:tc>
        <w:tc>
          <w:tcPr>
            <w:tcW w:w="1993" w:type="dxa"/>
            <w:hideMark/>
          </w:tcPr>
          <w:p w14:paraId="0DDBA79D" w14:textId="77777777" w:rsidR="00797F1C" w:rsidRPr="00797F1C" w:rsidRDefault="00797F1C" w:rsidP="0061217C">
            <w:pPr>
              <w:pStyle w:val="BodyText"/>
              <w:spacing w:before="20" w:after="20" w:line="360" w:lineRule="auto"/>
              <w:ind w:right="17"/>
              <w:jc w:val="center"/>
              <w:rPr>
                <w:b/>
                <w:bCs/>
                <w:color w:val="212121"/>
                <w:lang w:val="en-IN"/>
              </w:rPr>
            </w:pPr>
            <w:r w:rsidRPr="00797F1C">
              <w:rPr>
                <w:b/>
                <w:bCs/>
                <w:color w:val="212121"/>
                <w:lang w:val="en-IN"/>
              </w:rPr>
              <w:t>Application Area</w:t>
            </w:r>
          </w:p>
        </w:tc>
        <w:tc>
          <w:tcPr>
            <w:tcW w:w="1848" w:type="dxa"/>
            <w:hideMark/>
          </w:tcPr>
          <w:p w14:paraId="3EB9E0DE" w14:textId="77777777" w:rsidR="00797F1C" w:rsidRPr="00797F1C" w:rsidRDefault="00797F1C" w:rsidP="0061217C">
            <w:pPr>
              <w:pStyle w:val="BodyText"/>
              <w:spacing w:before="20" w:after="20" w:line="360" w:lineRule="auto"/>
              <w:ind w:left="567" w:right="17"/>
              <w:rPr>
                <w:b/>
                <w:bCs/>
                <w:color w:val="212121"/>
                <w:lang w:val="en-IN"/>
              </w:rPr>
            </w:pPr>
            <w:r w:rsidRPr="00797F1C">
              <w:rPr>
                <w:b/>
                <w:bCs/>
                <w:color w:val="212121"/>
                <w:lang w:val="en-IN"/>
              </w:rPr>
              <w:t>Dataset</w:t>
            </w:r>
          </w:p>
        </w:tc>
        <w:tc>
          <w:tcPr>
            <w:tcW w:w="2287" w:type="dxa"/>
            <w:hideMark/>
          </w:tcPr>
          <w:p w14:paraId="7BF46C47" w14:textId="77777777" w:rsidR="00797F1C" w:rsidRPr="00797F1C" w:rsidRDefault="00797F1C" w:rsidP="0061217C">
            <w:pPr>
              <w:pStyle w:val="BodyText"/>
              <w:spacing w:before="20" w:after="20" w:line="360" w:lineRule="auto"/>
              <w:ind w:left="567" w:right="17"/>
              <w:rPr>
                <w:b/>
                <w:bCs/>
                <w:color w:val="212121"/>
                <w:lang w:val="en-IN"/>
              </w:rPr>
            </w:pPr>
            <w:r w:rsidRPr="00797F1C">
              <w:rPr>
                <w:b/>
                <w:bCs/>
                <w:color w:val="212121"/>
                <w:lang w:val="en-IN"/>
              </w:rPr>
              <w:t>Key Findings</w:t>
            </w:r>
          </w:p>
        </w:tc>
      </w:tr>
      <w:tr w:rsidR="00D648BD" w:rsidRPr="00797F1C" w14:paraId="4AAD169F" w14:textId="77777777" w:rsidTr="007C51F2">
        <w:tc>
          <w:tcPr>
            <w:tcW w:w="1544" w:type="dxa"/>
            <w:hideMark/>
          </w:tcPr>
          <w:p w14:paraId="4D9AA2A9" w14:textId="77777777" w:rsidR="00797F1C" w:rsidRPr="00797F1C" w:rsidRDefault="00797F1C" w:rsidP="0061217C">
            <w:pPr>
              <w:pStyle w:val="BodyText"/>
              <w:spacing w:before="20" w:after="20" w:line="360" w:lineRule="auto"/>
              <w:ind w:right="17"/>
              <w:jc w:val="center"/>
              <w:rPr>
                <w:color w:val="212121"/>
                <w:lang w:val="en-IN"/>
              </w:rPr>
            </w:pPr>
            <w:proofErr w:type="spellStart"/>
            <w:r w:rsidRPr="00797F1C">
              <w:rPr>
                <w:color w:val="212121"/>
                <w:lang w:val="en-IN"/>
              </w:rPr>
              <w:t>VijayaKumari</w:t>
            </w:r>
            <w:proofErr w:type="spellEnd"/>
            <w:r w:rsidRPr="00797F1C">
              <w:rPr>
                <w:color w:val="212121"/>
                <w:lang w:val="en-IN"/>
              </w:rPr>
              <w:t xml:space="preserve"> G. et al. [1]</w:t>
            </w:r>
          </w:p>
        </w:tc>
        <w:tc>
          <w:tcPr>
            <w:tcW w:w="1704" w:type="dxa"/>
            <w:hideMark/>
          </w:tcPr>
          <w:p w14:paraId="405F1AB7"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EfficientNetB0 (Transfer Learning)</w:t>
            </w:r>
          </w:p>
        </w:tc>
        <w:tc>
          <w:tcPr>
            <w:tcW w:w="1993" w:type="dxa"/>
            <w:hideMark/>
          </w:tcPr>
          <w:p w14:paraId="1B90B8D9"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Food image classification (fresh vs. spoiled)</w:t>
            </w:r>
          </w:p>
        </w:tc>
        <w:tc>
          <w:tcPr>
            <w:tcW w:w="1848" w:type="dxa"/>
            <w:hideMark/>
          </w:tcPr>
          <w:p w14:paraId="1A10128F" w14:textId="2E30750F"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Pre-collected food image dataset</w:t>
            </w:r>
          </w:p>
        </w:tc>
        <w:tc>
          <w:tcPr>
            <w:tcW w:w="2287" w:type="dxa"/>
            <w:hideMark/>
          </w:tcPr>
          <w:p w14:paraId="75A4B47D"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Pretrained CNN models outperform traditional ML; Effective for spoilage detection.</w:t>
            </w:r>
          </w:p>
        </w:tc>
      </w:tr>
      <w:tr w:rsidR="00D648BD" w:rsidRPr="00797F1C" w14:paraId="46407F5B" w14:textId="77777777" w:rsidTr="007C51F2">
        <w:tc>
          <w:tcPr>
            <w:tcW w:w="1544" w:type="dxa"/>
            <w:hideMark/>
          </w:tcPr>
          <w:p w14:paraId="6D49AB4C"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Procedia Computer Science [3]</w:t>
            </w:r>
          </w:p>
        </w:tc>
        <w:tc>
          <w:tcPr>
            <w:tcW w:w="1704" w:type="dxa"/>
            <w:hideMark/>
          </w:tcPr>
          <w:p w14:paraId="3E3D8523"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VGG19, EfficientNetV2S</w:t>
            </w:r>
          </w:p>
        </w:tc>
        <w:tc>
          <w:tcPr>
            <w:tcW w:w="1993" w:type="dxa"/>
            <w:hideMark/>
          </w:tcPr>
          <w:p w14:paraId="59295360" w14:textId="6D1F777B"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Spoilage detection</w:t>
            </w:r>
          </w:p>
        </w:tc>
        <w:tc>
          <w:tcPr>
            <w:tcW w:w="1848" w:type="dxa"/>
            <w:hideMark/>
          </w:tcPr>
          <w:p w14:paraId="2170648A" w14:textId="0D23B702"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30.4k images of fruits &amp; vegetables</w:t>
            </w:r>
          </w:p>
        </w:tc>
        <w:tc>
          <w:tcPr>
            <w:tcW w:w="2287" w:type="dxa"/>
            <w:hideMark/>
          </w:tcPr>
          <w:p w14:paraId="6FCDD3BA"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Deep learning significantly improves detection accuracy; Supports food waste reduction.</w:t>
            </w:r>
          </w:p>
        </w:tc>
      </w:tr>
      <w:tr w:rsidR="00D648BD" w:rsidRPr="00797F1C" w14:paraId="2978C24B" w14:textId="77777777" w:rsidTr="007C51F2">
        <w:tc>
          <w:tcPr>
            <w:tcW w:w="1544" w:type="dxa"/>
            <w:hideMark/>
          </w:tcPr>
          <w:p w14:paraId="33629868"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Apostolopoulos et al. [7]</w:t>
            </w:r>
          </w:p>
        </w:tc>
        <w:tc>
          <w:tcPr>
            <w:tcW w:w="1704" w:type="dxa"/>
            <w:hideMark/>
          </w:tcPr>
          <w:p w14:paraId="687D9928"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Vision Transformer (</w:t>
            </w:r>
            <w:proofErr w:type="spellStart"/>
            <w:r w:rsidRPr="00797F1C">
              <w:rPr>
                <w:color w:val="212121"/>
                <w:lang w:val="en-IN"/>
              </w:rPr>
              <w:t>ViT</w:t>
            </w:r>
            <w:proofErr w:type="spellEnd"/>
            <w:r w:rsidRPr="00797F1C">
              <w:rPr>
                <w:color w:val="212121"/>
                <w:lang w:val="en-IN"/>
              </w:rPr>
              <w:t>)</w:t>
            </w:r>
          </w:p>
        </w:tc>
        <w:tc>
          <w:tcPr>
            <w:tcW w:w="1993" w:type="dxa"/>
            <w:hideMark/>
          </w:tcPr>
          <w:p w14:paraId="35698965"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Fruit freshness detection</w:t>
            </w:r>
          </w:p>
        </w:tc>
        <w:tc>
          <w:tcPr>
            <w:tcW w:w="1848" w:type="dxa"/>
            <w:hideMark/>
          </w:tcPr>
          <w:p w14:paraId="2CC8B6D1"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Visual datasets</w:t>
            </w:r>
          </w:p>
        </w:tc>
        <w:tc>
          <w:tcPr>
            <w:tcW w:w="2287" w:type="dxa"/>
            <w:hideMark/>
          </w:tcPr>
          <w:p w14:paraId="2B1A4293" w14:textId="77777777" w:rsidR="00797F1C" w:rsidRPr="00797F1C" w:rsidRDefault="00797F1C" w:rsidP="0061217C">
            <w:pPr>
              <w:pStyle w:val="BodyText"/>
              <w:spacing w:before="20" w:after="20" w:line="360" w:lineRule="auto"/>
              <w:ind w:right="17"/>
              <w:jc w:val="center"/>
              <w:rPr>
                <w:color w:val="212121"/>
                <w:lang w:val="en-IN"/>
              </w:rPr>
            </w:pPr>
            <w:proofErr w:type="spellStart"/>
            <w:r w:rsidRPr="00797F1C">
              <w:rPr>
                <w:color w:val="212121"/>
                <w:lang w:val="en-IN"/>
              </w:rPr>
              <w:t>ViT</w:t>
            </w:r>
            <w:proofErr w:type="spellEnd"/>
            <w:r w:rsidRPr="00797F1C">
              <w:rPr>
                <w:color w:val="212121"/>
                <w:lang w:val="en-IN"/>
              </w:rPr>
              <w:t xml:space="preserve"> models outperform CNNs when variations are subtle; Excellent feature extraction.</w:t>
            </w:r>
          </w:p>
        </w:tc>
      </w:tr>
      <w:tr w:rsidR="00D648BD" w:rsidRPr="00797F1C" w14:paraId="0E4147C3" w14:textId="77777777" w:rsidTr="007C51F2">
        <w:tc>
          <w:tcPr>
            <w:tcW w:w="1544" w:type="dxa"/>
            <w:hideMark/>
          </w:tcPr>
          <w:p w14:paraId="18C27643"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Vasudevan &amp; Nazari [6]</w:t>
            </w:r>
          </w:p>
        </w:tc>
        <w:tc>
          <w:tcPr>
            <w:tcW w:w="1704" w:type="dxa"/>
            <w:hideMark/>
          </w:tcPr>
          <w:p w14:paraId="773FB8F6"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YOLOv5, YOLOv8</w:t>
            </w:r>
          </w:p>
        </w:tc>
        <w:tc>
          <w:tcPr>
            <w:tcW w:w="1993" w:type="dxa"/>
            <w:hideMark/>
          </w:tcPr>
          <w:p w14:paraId="62A7A04A"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Real-time fruit quality detection</w:t>
            </w:r>
          </w:p>
        </w:tc>
        <w:tc>
          <w:tcPr>
            <w:tcW w:w="1848" w:type="dxa"/>
            <w:hideMark/>
          </w:tcPr>
          <w:p w14:paraId="53BD1883" w14:textId="56BB8E09"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Kaggle fruit dataset</w:t>
            </w:r>
            <w:r w:rsidR="00F10448">
              <w:rPr>
                <w:color w:val="212121"/>
                <w:lang w:val="en-IN"/>
              </w:rPr>
              <w:t xml:space="preserve"> 360</w:t>
            </w:r>
          </w:p>
        </w:tc>
        <w:tc>
          <w:tcPr>
            <w:tcW w:w="2287" w:type="dxa"/>
            <w:hideMark/>
          </w:tcPr>
          <w:p w14:paraId="18624D6F"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YOLOv8 achieves higher accuracy; Enables freshness tracking and quality management.</w:t>
            </w:r>
          </w:p>
        </w:tc>
      </w:tr>
      <w:tr w:rsidR="00D648BD" w:rsidRPr="00797F1C" w14:paraId="3E6ECBB1" w14:textId="77777777" w:rsidTr="007C51F2">
        <w:tc>
          <w:tcPr>
            <w:tcW w:w="1544" w:type="dxa"/>
            <w:hideMark/>
          </w:tcPr>
          <w:p w14:paraId="796AAC4C" w14:textId="339B6FDE" w:rsidR="00797F1C" w:rsidRPr="00797F1C" w:rsidRDefault="0061217C" w:rsidP="0061217C">
            <w:pPr>
              <w:pStyle w:val="BodyText"/>
              <w:spacing w:before="20" w:after="20" w:line="360" w:lineRule="auto"/>
              <w:ind w:right="17"/>
              <w:jc w:val="center"/>
              <w:rPr>
                <w:color w:val="212121"/>
                <w:lang w:val="en-IN"/>
              </w:rPr>
            </w:pPr>
            <w:proofErr w:type="spellStart"/>
            <w:r w:rsidRPr="0061217C">
              <w:rPr>
                <w:color w:val="212121"/>
                <w:lang w:val="en-IN"/>
              </w:rPr>
              <w:t>Palakurti</w:t>
            </w:r>
            <w:proofErr w:type="spellEnd"/>
            <w:r w:rsidR="00797F1C" w:rsidRPr="00797F1C">
              <w:rPr>
                <w:color w:val="212121"/>
                <w:lang w:val="en-IN"/>
              </w:rPr>
              <w:t xml:space="preserve"> et al. [12]</w:t>
            </w:r>
          </w:p>
        </w:tc>
        <w:tc>
          <w:tcPr>
            <w:tcW w:w="1704" w:type="dxa"/>
            <w:hideMark/>
          </w:tcPr>
          <w:p w14:paraId="0C60E31D"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CNN + IoT Sensors</w:t>
            </w:r>
          </w:p>
        </w:tc>
        <w:tc>
          <w:tcPr>
            <w:tcW w:w="1993" w:type="dxa"/>
            <w:hideMark/>
          </w:tcPr>
          <w:p w14:paraId="7BF57A9E"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Real-time spoilage detection</w:t>
            </w:r>
          </w:p>
        </w:tc>
        <w:tc>
          <w:tcPr>
            <w:tcW w:w="1848" w:type="dxa"/>
            <w:hideMark/>
          </w:tcPr>
          <w:p w14:paraId="136DEA40"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Environmental sensor data</w:t>
            </w:r>
          </w:p>
        </w:tc>
        <w:tc>
          <w:tcPr>
            <w:tcW w:w="2287" w:type="dxa"/>
            <w:hideMark/>
          </w:tcPr>
          <w:p w14:paraId="38567195" w14:textId="77777777" w:rsidR="00797F1C" w:rsidRDefault="00797F1C" w:rsidP="0061217C">
            <w:pPr>
              <w:pStyle w:val="BodyText"/>
              <w:spacing w:before="20" w:after="20" w:line="360" w:lineRule="auto"/>
              <w:ind w:right="17"/>
              <w:jc w:val="center"/>
              <w:rPr>
                <w:color w:val="212121"/>
                <w:lang w:val="en-IN"/>
              </w:rPr>
            </w:pPr>
            <w:r w:rsidRPr="00797F1C">
              <w:rPr>
                <w:color w:val="212121"/>
                <w:lang w:val="en-IN"/>
              </w:rPr>
              <w:t>95% accuracy by integrating temperature, humidity, gas data; Ideal for monitoring.</w:t>
            </w:r>
          </w:p>
          <w:p w14:paraId="7AC04D9F" w14:textId="77777777" w:rsidR="00F10448" w:rsidRPr="00797F1C" w:rsidRDefault="00F10448" w:rsidP="0061217C">
            <w:pPr>
              <w:pStyle w:val="BodyText"/>
              <w:spacing w:before="20" w:after="20" w:line="360" w:lineRule="auto"/>
              <w:ind w:right="17"/>
              <w:jc w:val="center"/>
              <w:rPr>
                <w:color w:val="212121"/>
                <w:lang w:val="en-IN"/>
              </w:rPr>
            </w:pPr>
          </w:p>
        </w:tc>
      </w:tr>
      <w:tr w:rsidR="00D648BD" w:rsidRPr="00797F1C" w14:paraId="7FEC7F8D" w14:textId="77777777" w:rsidTr="007C51F2">
        <w:tc>
          <w:tcPr>
            <w:tcW w:w="1544" w:type="dxa"/>
            <w:hideMark/>
          </w:tcPr>
          <w:p w14:paraId="3B8913C0" w14:textId="77777777" w:rsidR="00797F1C" w:rsidRPr="00797F1C" w:rsidRDefault="00797F1C" w:rsidP="0061217C">
            <w:pPr>
              <w:pStyle w:val="BodyText"/>
              <w:spacing w:before="20" w:after="20" w:line="360" w:lineRule="auto"/>
              <w:ind w:right="17"/>
              <w:jc w:val="center"/>
              <w:rPr>
                <w:color w:val="212121"/>
                <w:lang w:val="en-IN"/>
              </w:rPr>
            </w:pPr>
            <w:proofErr w:type="spellStart"/>
            <w:r w:rsidRPr="00797F1C">
              <w:rPr>
                <w:color w:val="212121"/>
                <w:lang w:val="en-IN"/>
              </w:rPr>
              <w:t>Sonwani</w:t>
            </w:r>
            <w:proofErr w:type="spellEnd"/>
            <w:r w:rsidRPr="00797F1C">
              <w:rPr>
                <w:color w:val="212121"/>
                <w:lang w:val="en-IN"/>
              </w:rPr>
              <w:t xml:space="preserve"> et </w:t>
            </w:r>
            <w:r w:rsidRPr="00797F1C">
              <w:rPr>
                <w:color w:val="212121"/>
                <w:lang w:val="en-IN"/>
              </w:rPr>
              <w:lastRenderedPageBreak/>
              <w:t>al. [13]</w:t>
            </w:r>
          </w:p>
        </w:tc>
        <w:tc>
          <w:tcPr>
            <w:tcW w:w="1704" w:type="dxa"/>
            <w:hideMark/>
          </w:tcPr>
          <w:p w14:paraId="14C78D69"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lastRenderedPageBreak/>
              <w:t xml:space="preserve">Hyperspectral </w:t>
            </w:r>
            <w:r w:rsidRPr="00797F1C">
              <w:rPr>
                <w:color w:val="212121"/>
                <w:lang w:val="en-IN"/>
              </w:rPr>
              <w:lastRenderedPageBreak/>
              <w:t>+ PLS-DA, BOSS</w:t>
            </w:r>
          </w:p>
        </w:tc>
        <w:tc>
          <w:tcPr>
            <w:tcW w:w="1993" w:type="dxa"/>
            <w:hideMark/>
          </w:tcPr>
          <w:p w14:paraId="4688B4C2"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lastRenderedPageBreak/>
              <w:t xml:space="preserve">Early citrus </w:t>
            </w:r>
            <w:r w:rsidRPr="00797F1C">
              <w:rPr>
                <w:color w:val="212121"/>
                <w:lang w:val="en-IN"/>
              </w:rPr>
              <w:lastRenderedPageBreak/>
              <w:t>spoilage detection</w:t>
            </w:r>
          </w:p>
        </w:tc>
        <w:tc>
          <w:tcPr>
            <w:tcW w:w="1848" w:type="dxa"/>
            <w:hideMark/>
          </w:tcPr>
          <w:p w14:paraId="058B587D"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lastRenderedPageBreak/>
              <w:t xml:space="preserve">Hyperspectral </w:t>
            </w:r>
            <w:r w:rsidRPr="00797F1C">
              <w:rPr>
                <w:color w:val="212121"/>
                <w:lang w:val="en-IN"/>
              </w:rPr>
              <w:lastRenderedPageBreak/>
              <w:t>citrus images</w:t>
            </w:r>
          </w:p>
        </w:tc>
        <w:tc>
          <w:tcPr>
            <w:tcW w:w="2287" w:type="dxa"/>
            <w:hideMark/>
          </w:tcPr>
          <w:p w14:paraId="4DCE5700"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lastRenderedPageBreak/>
              <w:t xml:space="preserve">Identifies rot before </w:t>
            </w:r>
            <w:r w:rsidRPr="00797F1C">
              <w:rPr>
                <w:color w:val="212121"/>
                <w:lang w:val="en-IN"/>
              </w:rPr>
              <w:lastRenderedPageBreak/>
              <w:t>visible signs; Promising for early intervention.</w:t>
            </w:r>
          </w:p>
        </w:tc>
      </w:tr>
      <w:tr w:rsidR="00D648BD" w:rsidRPr="00797F1C" w14:paraId="17C44EB3" w14:textId="77777777" w:rsidTr="007C51F2">
        <w:tc>
          <w:tcPr>
            <w:tcW w:w="1544" w:type="dxa"/>
            <w:hideMark/>
          </w:tcPr>
          <w:p w14:paraId="2EE63B49"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lastRenderedPageBreak/>
              <w:t>Prasanna Ambica et al. [9]</w:t>
            </w:r>
          </w:p>
        </w:tc>
        <w:tc>
          <w:tcPr>
            <w:tcW w:w="1704" w:type="dxa"/>
            <w:hideMark/>
          </w:tcPr>
          <w:p w14:paraId="517D2B1F"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 xml:space="preserve">Faster R-CNN, </w:t>
            </w:r>
            <w:proofErr w:type="spellStart"/>
            <w:r w:rsidRPr="00797F1C">
              <w:rPr>
                <w:color w:val="212121"/>
                <w:lang w:val="en-IN"/>
              </w:rPr>
              <w:t>MobileNet</w:t>
            </w:r>
            <w:proofErr w:type="spellEnd"/>
          </w:p>
        </w:tc>
        <w:tc>
          <w:tcPr>
            <w:tcW w:w="1993" w:type="dxa"/>
            <w:hideMark/>
          </w:tcPr>
          <w:p w14:paraId="49EC28AA"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Ripeness detection</w:t>
            </w:r>
          </w:p>
        </w:tc>
        <w:tc>
          <w:tcPr>
            <w:tcW w:w="1848" w:type="dxa"/>
            <w:hideMark/>
          </w:tcPr>
          <w:p w14:paraId="03E0EAE3"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Ripeness stage datasets</w:t>
            </w:r>
          </w:p>
        </w:tc>
        <w:tc>
          <w:tcPr>
            <w:tcW w:w="2287" w:type="dxa"/>
            <w:hideMark/>
          </w:tcPr>
          <w:p w14:paraId="669FB3DF"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Effective for stage-based classification; Spectroscopy integration improves results.</w:t>
            </w:r>
          </w:p>
        </w:tc>
      </w:tr>
      <w:tr w:rsidR="00D648BD" w:rsidRPr="00797F1C" w14:paraId="60F61667" w14:textId="77777777" w:rsidTr="007C51F2">
        <w:tc>
          <w:tcPr>
            <w:tcW w:w="1544" w:type="dxa"/>
            <w:hideMark/>
          </w:tcPr>
          <w:p w14:paraId="610BF6F3"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Sandhu Dutt et al. [8]</w:t>
            </w:r>
          </w:p>
        </w:tc>
        <w:tc>
          <w:tcPr>
            <w:tcW w:w="1704" w:type="dxa"/>
            <w:hideMark/>
          </w:tcPr>
          <w:p w14:paraId="230DC4E3"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AI Price Prediction</w:t>
            </w:r>
          </w:p>
        </w:tc>
        <w:tc>
          <w:tcPr>
            <w:tcW w:w="1993" w:type="dxa"/>
            <w:hideMark/>
          </w:tcPr>
          <w:p w14:paraId="6246EE90"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Price estimation</w:t>
            </w:r>
          </w:p>
        </w:tc>
        <w:tc>
          <w:tcPr>
            <w:tcW w:w="1848" w:type="dxa"/>
            <w:hideMark/>
          </w:tcPr>
          <w:p w14:paraId="563AE9B2"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Historical price &amp; environment data</w:t>
            </w:r>
          </w:p>
        </w:tc>
        <w:tc>
          <w:tcPr>
            <w:tcW w:w="2287" w:type="dxa"/>
            <w:hideMark/>
          </w:tcPr>
          <w:p w14:paraId="2D243445" w14:textId="0C67AC95"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AI forecasts traditional stats; Uses trends and conditions.</w:t>
            </w:r>
          </w:p>
        </w:tc>
      </w:tr>
      <w:tr w:rsidR="00D648BD" w:rsidRPr="00797F1C" w14:paraId="6EFE95FD" w14:textId="77777777" w:rsidTr="007C51F2">
        <w:tc>
          <w:tcPr>
            <w:tcW w:w="1544" w:type="dxa"/>
            <w:hideMark/>
          </w:tcPr>
          <w:p w14:paraId="5BC6575D"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Akhtar et al. [19]</w:t>
            </w:r>
          </w:p>
        </w:tc>
        <w:tc>
          <w:tcPr>
            <w:tcW w:w="1704" w:type="dxa"/>
            <w:hideMark/>
          </w:tcPr>
          <w:p w14:paraId="631284D7"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DESGO Algorithm</w:t>
            </w:r>
          </w:p>
        </w:tc>
        <w:tc>
          <w:tcPr>
            <w:tcW w:w="1993" w:type="dxa"/>
            <w:hideMark/>
          </w:tcPr>
          <w:p w14:paraId="587F2830"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Inventory and dynamic pricing</w:t>
            </w:r>
          </w:p>
        </w:tc>
        <w:tc>
          <w:tcPr>
            <w:tcW w:w="1848" w:type="dxa"/>
            <w:hideMark/>
          </w:tcPr>
          <w:p w14:paraId="21358B7C"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Perishable inventory data</w:t>
            </w:r>
          </w:p>
        </w:tc>
        <w:tc>
          <w:tcPr>
            <w:tcW w:w="2287" w:type="dxa"/>
            <w:hideMark/>
          </w:tcPr>
          <w:p w14:paraId="1E34E9EB"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 xml:space="preserve">Time-sensitive demand </w:t>
            </w:r>
            <w:proofErr w:type="spellStart"/>
            <w:r w:rsidRPr="00797F1C">
              <w:rPr>
                <w:color w:val="212121"/>
                <w:lang w:val="en-IN"/>
              </w:rPr>
              <w:t>modeling</w:t>
            </w:r>
            <w:proofErr w:type="spellEnd"/>
            <w:r w:rsidRPr="00797F1C">
              <w:rPr>
                <w:color w:val="212121"/>
                <w:lang w:val="en-IN"/>
              </w:rPr>
              <w:t>; Helps optimize storage and shelf life.</w:t>
            </w:r>
          </w:p>
        </w:tc>
      </w:tr>
      <w:tr w:rsidR="00D648BD" w:rsidRPr="00797F1C" w14:paraId="6BF1F11A" w14:textId="77777777" w:rsidTr="007C51F2">
        <w:tc>
          <w:tcPr>
            <w:tcW w:w="1544" w:type="dxa"/>
            <w:hideMark/>
          </w:tcPr>
          <w:p w14:paraId="37CCFEE6" w14:textId="77777777" w:rsidR="00797F1C" w:rsidRPr="00797F1C" w:rsidRDefault="00797F1C" w:rsidP="0061217C">
            <w:pPr>
              <w:pStyle w:val="BodyText"/>
              <w:spacing w:before="20" w:after="20" w:line="360" w:lineRule="auto"/>
              <w:ind w:right="17"/>
              <w:jc w:val="center"/>
              <w:rPr>
                <w:color w:val="212121"/>
                <w:lang w:val="en-IN"/>
              </w:rPr>
            </w:pPr>
            <w:proofErr w:type="spellStart"/>
            <w:r w:rsidRPr="00797F1C">
              <w:rPr>
                <w:color w:val="212121"/>
                <w:lang w:val="en-IN"/>
              </w:rPr>
              <w:t>Zhongqi</w:t>
            </w:r>
            <w:proofErr w:type="spellEnd"/>
            <w:r w:rsidRPr="00797F1C">
              <w:rPr>
                <w:color w:val="212121"/>
                <w:lang w:val="en-IN"/>
              </w:rPr>
              <w:t xml:space="preserve"> Yang et al. [4]</w:t>
            </w:r>
          </w:p>
        </w:tc>
        <w:tc>
          <w:tcPr>
            <w:tcW w:w="1704" w:type="dxa"/>
            <w:hideMark/>
          </w:tcPr>
          <w:p w14:paraId="4E5B9E49" w14:textId="77777777" w:rsidR="00797F1C" w:rsidRPr="00797F1C" w:rsidRDefault="00797F1C" w:rsidP="0061217C">
            <w:pPr>
              <w:pStyle w:val="BodyText"/>
              <w:spacing w:before="20" w:after="20" w:line="360" w:lineRule="auto"/>
              <w:ind w:right="17"/>
              <w:jc w:val="center"/>
              <w:rPr>
                <w:color w:val="212121"/>
                <w:lang w:val="en-IN"/>
              </w:rPr>
            </w:pPr>
            <w:proofErr w:type="spellStart"/>
            <w:r w:rsidRPr="00797F1C">
              <w:rPr>
                <w:color w:val="212121"/>
                <w:lang w:val="en-IN"/>
              </w:rPr>
              <w:t>ChatDiet</w:t>
            </w:r>
            <w:proofErr w:type="spellEnd"/>
            <w:r w:rsidRPr="00797F1C">
              <w:rPr>
                <w:color w:val="212121"/>
                <w:lang w:val="en-IN"/>
              </w:rPr>
              <w:t xml:space="preserve"> (LLM-based chatbot)</w:t>
            </w:r>
          </w:p>
        </w:tc>
        <w:tc>
          <w:tcPr>
            <w:tcW w:w="1993" w:type="dxa"/>
            <w:hideMark/>
          </w:tcPr>
          <w:p w14:paraId="2BD44378"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Personalized food recommendations</w:t>
            </w:r>
          </w:p>
        </w:tc>
        <w:tc>
          <w:tcPr>
            <w:tcW w:w="1848" w:type="dxa"/>
            <w:hideMark/>
          </w:tcPr>
          <w:p w14:paraId="092D0A1F"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User dietary data</w:t>
            </w:r>
          </w:p>
        </w:tc>
        <w:tc>
          <w:tcPr>
            <w:tcW w:w="2287" w:type="dxa"/>
            <w:hideMark/>
          </w:tcPr>
          <w:p w14:paraId="1FE9EB3B"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Uses LLMs for diet planning; Can guide food purchases based on spoilage.</w:t>
            </w:r>
          </w:p>
        </w:tc>
      </w:tr>
      <w:tr w:rsidR="00D648BD" w:rsidRPr="00797F1C" w14:paraId="2B96ED91" w14:textId="77777777" w:rsidTr="007C51F2">
        <w:tc>
          <w:tcPr>
            <w:tcW w:w="1544" w:type="dxa"/>
            <w:hideMark/>
          </w:tcPr>
          <w:p w14:paraId="3BBB54E7"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Trevor Lin et al. [5]</w:t>
            </w:r>
          </w:p>
        </w:tc>
        <w:tc>
          <w:tcPr>
            <w:tcW w:w="1704" w:type="dxa"/>
            <w:hideMark/>
          </w:tcPr>
          <w:p w14:paraId="1CB4EF79"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 xml:space="preserve">ChatGPT-4o, </w:t>
            </w:r>
            <w:proofErr w:type="spellStart"/>
            <w:r w:rsidRPr="00797F1C">
              <w:rPr>
                <w:color w:val="212121"/>
                <w:lang w:val="en-IN"/>
              </w:rPr>
              <w:t>LLaMA</w:t>
            </w:r>
            <w:proofErr w:type="spellEnd"/>
            <w:r w:rsidRPr="00797F1C">
              <w:rPr>
                <w:color w:val="212121"/>
                <w:lang w:val="en-IN"/>
              </w:rPr>
              <w:t xml:space="preserve"> 3.1</w:t>
            </w:r>
          </w:p>
        </w:tc>
        <w:tc>
          <w:tcPr>
            <w:tcW w:w="1993" w:type="dxa"/>
            <w:hideMark/>
          </w:tcPr>
          <w:p w14:paraId="6453A85B"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Domain-specific LLM tasks</w:t>
            </w:r>
          </w:p>
        </w:tc>
        <w:tc>
          <w:tcPr>
            <w:tcW w:w="1848" w:type="dxa"/>
            <w:hideMark/>
          </w:tcPr>
          <w:p w14:paraId="786E9C1F"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Biomedical queries</w:t>
            </w:r>
          </w:p>
        </w:tc>
        <w:tc>
          <w:tcPr>
            <w:tcW w:w="2287" w:type="dxa"/>
            <w:hideMark/>
          </w:tcPr>
          <w:p w14:paraId="46685523"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Emphasizes fine-tuning of LLMs; Relevant for building spoilage chatbots.</w:t>
            </w:r>
          </w:p>
        </w:tc>
      </w:tr>
      <w:tr w:rsidR="00D648BD" w:rsidRPr="00797F1C" w14:paraId="7A258E44" w14:textId="77777777" w:rsidTr="007C51F2">
        <w:tc>
          <w:tcPr>
            <w:tcW w:w="1544" w:type="dxa"/>
            <w:hideMark/>
          </w:tcPr>
          <w:p w14:paraId="5824A2F3" w14:textId="0EDB3DBA"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 xml:space="preserve">Van </w:t>
            </w:r>
            <w:proofErr w:type="spellStart"/>
            <w:r w:rsidRPr="00797F1C">
              <w:rPr>
                <w:color w:val="212121"/>
                <w:lang w:val="en-IN"/>
              </w:rPr>
              <w:t>Herck</w:t>
            </w:r>
            <w:proofErr w:type="spellEnd"/>
            <w:r w:rsidRPr="00797F1C">
              <w:rPr>
                <w:color w:val="212121"/>
                <w:lang w:val="en-IN"/>
              </w:rPr>
              <w:t xml:space="preserve"> et al. </w:t>
            </w:r>
            <w:r w:rsidR="0061217C">
              <w:rPr>
                <w:color w:val="212121"/>
                <w:lang w:val="en-IN"/>
              </w:rPr>
              <w:t>[</w:t>
            </w:r>
            <w:r w:rsidR="00F10448">
              <w:rPr>
                <w:color w:val="212121"/>
                <w:lang w:val="en-IN"/>
              </w:rPr>
              <w:t>16</w:t>
            </w:r>
            <w:r w:rsidR="0061217C">
              <w:rPr>
                <w:color w:val="212121"/>
                <w:lang w:val="en-IN"/>
              </w:rPr>
              <w:t>]</w:t>
            </w:r>
          </w:p>
        </w:tc>
        <w:tc>
          <w:tcPr>
            <w:tcW w:w="1704" w:type="dxa"/>
            <w:hideMark/>
          </w:tcPr>
          <w:p w14:paraId="108C24DD"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Mistral-7B</w:t>
            </w:r>
          </w:p>
        </w:tc>
        <w:tc>
          <w:tcPr>
            <w:tcW w:w="1993" w:type="dxa"/>
            <w:hideMark/>
          </w:tcPr>
          <w:p w14:paraId="6B6EEAEE"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Scientific query handling</w:t>
            </w:r>
          </w:p>
        </w:tc>
        <w:tc>
          <w:tcPr>
            <w:tcW w:w="1848" w:type="dxa"/>
            <w:hideMark/>
          </w:tcPr>
          <w:p w14:paraId="19379297"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Research documents</w:t>
            </w:r>
          </w:p>
        </w:tc>
        <w:tc>
          <w:tcPr>
            <w:tcW w:w="2287" w:type="dxa"/>
            <w:hideMark/>
          </w:tcPr>
          <w:p w14:paraId="03FF7484" w14:textId="77777777" w:rsidR="00797F1C" w:rsidRPr="00797F1C" w:rsidRDefault="00797F1C" w:rsidP="0061217C">
            <w:pPr>
              <w:pStyle w:val="BodyText"/>
              <w:spacing w:before="20" w:after="20" w:line="360" w:lineRule="auto"/>
              <w:ind w:right="17"/>
              <w:jc w:val="center"/>
              <w:rPr>
                <w:color w:val="212121"/>
                <w:lang w:val="en-IN"/>
              </w:rPr>
            </w:pPr>
            <w:r w:rsidRPr="00797F1C">
              <w:rPr>
                <w:color w:val="212121"/>
                <w:lang w:val="en-IN"/>
              </w:rPr>
              <w:t>Handles structured scientific queries; Potential use in food science and insights.</w:t>
            </w:r>
          </w:p>
        </w:tc>
      </w:tr>
    </w:tbl>
    <w:p w14:paraId="2E51ADFA" w14:textId="77777777" w:rsidR="00AC43FC" w:rsidRPr="00A34CF7" w:rsidRDefault="00AC43FC" w:rsidP="00685F37">
      <w:pPr>
        <w:pStyle w:val="BodyText"/>
        <w:spacing w:before="20" w:after="20" w:line="360" w:lineRule="auto"/>
        <w:ind w:right="17"/>
        <w:jc w:val="both"/>
        <w:rPr>
          <w:b/>
          <w:bCs/>
          <w:color w:val="212121"/>
          <w:lang w:val="en-IN"/>
        </w:rPr>
      </w:pPr>
    </w:p>
    <w:p w14:paraId="7B6EE3D8" w14:textId="77777777" w:rsidR="007C51F2" w:rsidRDefault="007C51F2" w:rsidP="0067432D">
      <w:pPr>
        <w:pStyle w:val="BodyText"/>
        <w:spacing w:before="20" w:after="20" w:line="360" w:lineRule="auto"/>
        <w:ind w:left="567" w:right="17"/>
        <w:jc w:val="both"/>
        <w:rPr>
          <w:color w:val="212121"/>
          <w:lang w:val="en-IN"/>
        </w:rPr>
      </w:pPr>
    </w:p>
    <w:p w14:paraId="08560A3B" w14:textId="3748B5B0" w:rsidR="00A34CF7" w:rsidRPr="00A34CF7" w:rsidRDefault="00A34CF7" w:rsidP="0067432D">
      <w:pPr>
        <w:pStyle w:val="BodyText"/>
        <w:spacing w:before="20" w:after="20" w:line="360" w:lineRule="auto"/>
        <w:ind w:left="567" w:right="17"/>
        <w:jc w:val="both"/>
        <w:rPr>
          <w:color w:val="212121"/>
          <w:lang w:val="en-IN"/>
        </w:rPr>
      </w:pPr>
      <w:r w:rsidRPr="00A34CF7">
        <w:rPr>
          <w:color w:val="212121"/>
          <w:lang w:val="en-IN"/>
        </w:rPr>
        <w:lastRenderedPageBreak/>
        <w:t>The reviewed studies highlight the transformative impact of AI in fruit quality assessment, spoilage detection, price estimation, and AI-powered assistance. Key advancements include CNN-based classification models, real-time object detection, and LLM-driven insights. However, challenges such as inconsistent datasets, complex interpretability, and domain-specific fine-tuning remain. Future research should focus on improving dataset representation, enhancing model accuracy, and integrating AI with IoT technologies for real-time applications in food quality assessment and market analytics.</w:t>
      </w:r>
    </w:p>
    <w:p w14:paraId="6BD5B571" w14:textId="77777777" w:rsidR="00041B89" w:rsidRDefault="00041B89">
      <w:pPr>
        <w:pStyle w:val="BodyText"/>
        <w:spacing w:line="276" w:lineRule="auto"/>
        <w:jc w:val="both"/>
        <w:sectPr w:rsidR="00041B89" w:rsidSect="00A34CF7">
          <w:pgSz w:w="12240" w:h="15840"/>
          <w:pgMar w:top="1420" w:right="1080" w:bottom="280" w:left="1080" w:header="720" w:footer="720" w:gutter="0"/>
          <w:cols w:space="720"/>
        </w:sectPr>
      </w:pPr>
    </w:p>
    <w:p w14:paraId="4652F54F" w14:textId="0054FA53" w:rsidR="00685F37" w:rsidRDefault="00685F37">
      <w:pPr>
        <w:pStyle w:val="Heading1"/>
        <w:ind w:right="47"/>
        <w:rPr>
          <w:sz w:val="28"/>
          <w:szCs w:val="28"/>
        </w:rPr>
      </w:pPr>
      <w:r>
        <w:rPr>
          <w:sz w:val="28"/>
          <w:szCs w:val="28"/>
        </w:rPr>
        <w:lastRenderedPageBreak/>
        <w:t>CHAPTER 3</w:t>
      </w:r>
    </w:p>
    <w:p w14:paraId="009EABFD" w14:textId="16F168EC" w:rsidR="00041B89" w:rsidRPr="00F10448" w:rsidRDefault="00C36E60">
      <w:pPr>
        <w:pStyle w:val="Heading1"/>
        <w:ind w:right="47"/>
        <w:rPr>
          <w:sz w:val="28"/>
          <w:szCs w:val="28"/>
        </w:rPr>
      </w:pPr>
      <w:r>
        <w:rPr>
          <w:sz w:val="28"/>
          <w:szCs w:val="28"/>
        </w:rPr>
        <w:t>IMPLEMENTATION</w:t>
      </w:r>
    </w:p>
    <w:p w14:paraId="6238A6CE" w14:textId="77777777" w:rsidR="00041B89" w:rsidRDefault="00041B89">
      <w:pPr>
        <w:pStyle w:val="BodyText"/>
        <w:rPr>
          <w:b/>
        </w:rPr>
      </w:pPr>
    </w:p>
    <w:p w14:paraId="326418E3" w14:textId="77777777" w:rsidR="00041B89" w:rsidRPr="00917459" w:rsidRDefault="00041B89" w:rsidP="00917459">
      <w:pPr>
        <w:pStyle w:val="BodyText"/>
        <w:spacing w:before="43" w:line="360" w:lineRule="auto"/>
        <w:rPr>
          <w:b/>
        </w:rPr>
      </w:pPr>
    </w:p>
    <w:p w14:paraId="76826148" w14:textId="36842DEE" w:rsidR="00821A86" w:rsidRPr="00917459" w:rsidRDefault="00F10448" w:rsidP="00917459">
      <w:pPr>
        <w:pStyle w:val="Heading4"/>
        <w:numPr>
          <w:ilvl w:val="1"/>
          <w:numId w:val="11"/>
        </w:numPr>
        <w:tabs>
          <w:tab w:val="left" w:pos="709"/>
        </w:tabs>
        <w:spacing w:line="360" w:lineRule="auto"/>
        <w:ind w:left="919" w:right="17" w:hanging="352"/>
      </w:pPr>
      <w:r w:rsidRPr="00917459">
        <w:t xml:space="preserve"> PROPOSED ARCHITECTURE</w:t>
      </w:r>
    </w:p>
    <w:p w14:paraId="73BFB0E3" w14:textId="0A4EC9EF" w:rsidR="00821A86" w:rsidRPr="00917459" w:rsidRDefault="00821A86" w:rsidP="00917459">
      <w:pPr>
        <w:pStyle w:val="BodyText"/>
        <w:spacing w:before="220" w:line="360" w:lineRule="auto"/>
        <w:ind w:left="1440"/>
        <w:rPr>
          <w:b/>
        </w:rPr>
      </w:pPr>
      <w:r w:rsidRPr="00917459">
        <w:rPr>
          <w:noProof/>
        </w:rPr>
        <w:drawing>
          <wp:inline distT="0" distB="0" distL="0" distR="0" wp14:anchorId="7C8D0BA1" wp14:editId="08344E67">
            <wp:extent cx="5440936" cy="6534150"/>
            <wp:effectExtent l="0" t="0" r="7620" b="0"/>
            <wp:docPr id="136368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777" cy="6741719"/>
                    </a:xfrm>
                    <a:prstGeom prst="rect">
                      <a:avLst/>
                    </a:prstGeom>
                    <a:noFill/>
                    <a:ln>
                      <a:noFill/>
                    </a:ln>
                  </pic:spPr>
                </pic:pic>
              </a:graphicData>
            </a:graphic>
          </wp:inline>
        </w:drawing>
      </w:r>
    </w:p>
    <w:p w14:paraId="014B9D06" w14:textId="500FB13B" w:rsidR="008B1587" w:rsidRPr="00E30DE9" w:rsidRDefault="00917459" w:rsidP="00E30DE9">
      <w:pPr>
        <w:spacing w:before="95" w:line="360" w:lineRule="auto"/>
        <w:ind w:right="2092"/>
        <w:rPr>
          <w:iCs/>
          <w:spacing w:val="-2"/>
          <w:sz w:val="24"/>
          <w:szCs w:val="24"/>
        </w:rPr>
      </w:pPr>
      <w:r>
        <w:rPr>
          <w:i/>
          <w:sz w:val="24"/>
          <w:szCs w:val="24"/>
        </w:rPr>
        <w:t xml:space="preserve">                                                               </w:t>
      </w:r>
      <w:r w:rsidR="00821A86" w:rsidRPr="00917459">
        <w:rPr>
          <w:i/>
          <w:sz w:val="24"/>
          <w:szCs w:val="24"/>
        </w:rPr>
        <w:t xml:space="preserve">  </w:t>
      </w:r>
      <w:r w:rsidR="002715DB" w:rsidRPr="00917459">
        <w:rPr>
          <w:iCs/>
          <w:sz w:val="24"/>
          <w:szCs w:val="24"/>
        </w:rPr>
        <w:t>Fig</w:t>
      </w:r>
      <w:r w:rsidR="00F10448" w:rsidRPr="00917459">
        <w:rPr>
          <w:iCs/>
          <w:sz w:val="24"/>
          <w:szCs w:val="24"/>
        </w:rPr>
        <w:t xml:space="preserve"> 3.1</w:t>
      </w:r>
      <w:r w:rsidR="002715DB" w:rsidRPr="00917459">
        <w:rPr>
          <w:iCs/>
          <w:sz w:val="24"/>
          <w:szCs w:val="24"/>
        </w:rPr>
        <w:t>:</w:t>
      </w:r>
      <w:r w:rsidR="002715DB" w:rsidRPr="00917459">
        <w:rPr>
          <w:iCs/>
          <w:spacing w:val="-1"/>
          <w:sz w:val="24"/>
          <w:szCs w:val="24"/>
        </w:rPr>
        <w:t xml:space="preserve"> </w:t>
      </w:r>
      <w:r w:rsidR="00491BDB">
        <w:rPr>
          <w:iCs/>
          <w:spacing w:val="-1"/>
          <w:sz w:val="24"/>
          <w:szCs w:val="24"/>
        </w:rPr>
        <w:t xml:space="preserve">Proposed </w:t>
      </w:r>
      <w:r w:rsidR="002715DB" w:rsidRPr="00917459">
        <w:rPr>
          <w:iCs/>
          <w:spacing w:val="-2"/>
          <w:sz w:val="24"/>
          <w:szCs w:val="24"/>
        </w:rPr>
        <w:t>Architecture</w:t>
      </w:r>
      <w:r w:rsidR="00491BDB">
        <w:rPr>
          <w:iCs/>
          <w:spacing w:val="-2"/>
          <w:sz w:val="24"/>
          <w:szCs w:val="24"/>
        </w:rPr>
        <w:t xml:space="preserve"> </w:t>
      </w:r>
    </w:p>
    <w:p w14:paraId="37571209" w14:textId="77777777" w:rsidR="00E30DE9" w:rsidRPr="00E30DE9" w:rsidRDefault="008B1587" w:rsidP="00E30DE9">
      <w:pPr>
        <w:pStyle w:val="ListParagraph"/>
        <w:spacing w:before="20" w:after="20" w:line="360" w:lineRule="auto"/>
        <w:ind w:left="567" w:right="17"/>
        <w:jc w:val="both"/>
        <w:rPr>
          <w:color w:val="222222"/>
          <w:sz w:val="24"/>
          <w:szCs w:val="24"/>
          <w:highlight w:val="white"/>
          <w:lang w:val="en-IN"/>
        </w:rPr>
      </w:pPr>
      <w:r w:rsidRPr="00917459">
        <w:rPr>
          <w:color w:val="222222"/>
          <w:sz w:val="24"/>
          <w:szCs w:val="24"/>
          <w:highlight w:val="white"/>
        </w:rPr>
        <w:lastRenderedPageBreak/>
        <w:t xml:space="preserve">       </w:t>
      </w:r>
      <w:r w:rsidR="00E30DE9" w:rsidRPr="00E30DE9">
        <w:rPr>
          <w:color w:val="222222"/>
          <w:sz w:val="24"/>
          <w:szCs w:val="24"/>
          <w:highlight w:val="white"/>
          <w:lang w:val="en-IN"/>
        </w:rPr>
        <w:t>This system adopts a stepwise process to categorize the freshness of fruits, predict spoilage timelines, and recommend fair market prices through an interactive chatbot platform. It integrates deep learning with rule-based logic and conversational AI to form a complete decision-support framework for both consumers and vendors aiming to assess fruit quality objectively and efficiently.</w:t>
      </w:r>
    </w:p>
    <w:p w14:paraId="6FA7B382" w14:textId="77777777" w:rsidR="00E30DE9" w:rsidRDefault="00E30DE9" w:rsidP="00E30DE9">
      <w:pPr>
        <w:pStyle w:val="ListParagraph"/>
        <w:spacing w:before="20" w:after="20" w:line="360" w:lineRule="auto"/>
        <w:ind w:left="567" w:right="17"/>
        <w:jc w:val="both"/>
        <w:rPr>
          <w:color w:val="222222"/>
          <w:sz w:val="24"/>
          <w:szCs w:val="24"/>
          <w:highlight w:val="white"/>
          <w:lang w:val="en-IN"/>
        </w:rPr>
      </w:pPr>
    </w:p>
    <w:p w14:paraId="30D2369E" w14:textId="36E69B67" w:rsidR="00E30DE9" w:rsidRDefault="00E30DE9" w:rsidP="00E30DE9">
      <w:pPr>
        <w:pStyle w:val="ListParagraph"/>
        <w:spacing w:before="20" w:after="20" w:line="360" w:lineRule="auto"/>
        <w:ind w:left="567" w:right="17"/>
        <w:jc w:val="both"/>
        <w:rPr>
          <w:color w:val="222222"/>
          <w:sz w:val="24"/>
          <w:szCs w:val="24"/>
          <w:highlight w:val="white"/>
          <w:lang w:val="en-IN"/>
        </w:rPr>
      </w:pPr>
      <w:r>
        <w:rPr>
          <w:color w:val="222222"/>
          <w:sz w:val="24"/>
          <w:szCs w:val="24"/>
          <w:highlight w:val="white"/>
          <w:lang w:val="en-IN"/>
        </w:rPr>
        <w:t xml:space="preserve">      </w:t>
      </w:r>
      <w:r w:rsidRPr="00E30DE9">
        <w:rPr>
          <w:color w:val="222222"/>
          <w:sz w:val="24"/>
          <w:szCs w:val="24"/>
          <w:highlight w:val="white"/>
          <w:lang w:val="en-IN"/>
        </w:rPr>
        <w:t>The process begins with the user uploading or capturing an image of the fruit using the system interface. This image then enters a comprehensive preprocessing pipeline designed to ensure consistency and optimal model performance. Preprocessing includes resolution normalization, image resizing to match model input dimensions, and enhancement procedures such as contrast sharpening and noise reduction. These transformations help minimize the effects of varying lighting conditions, image backgrounds, and device-specific quality differences.</w:t>
      </w:r>
      <w:r w:rsidR="00B50DA1">
        <w:rPr>
          <w:color w:val="222222"/>
          <w:sz w:val="24"/>
          <w:szCs w:val="24"/>
          <w:highlight w:val="white"/>
          <w:lang w:val="en-IN"/>
        </w:rPr>
        <w:t xml:space="preserve"> </w:t>
      </w:r>
      <w:r w:rsidRPr="00E30DE9">
        <w:rPr>
          <w:color w:val="222222"/>
          <w:sz w:val="24"/>
          <w:szCs w:val="24"/>
          <w:highlight w:val="white"/>
          <w:lang w:val="en-IN"/>
        </w:rPr>
        <w:t xml:space="preserve">Once the image is prepared, it is passed to a hybrid deep learning ensemble composed of EfficientNetB7, ResNet50, and VGG16 architectures. These models, each known for their strengths in feature extraction, collaborate in a voting or weighted average system to produce high-confidence classifications. The ensemble approach improves robustness and minimizes the risk of misclassification due to model-specific biases or weaknesses. Through this layered neural framework, the system identifies texture irregularities, </w:t>
      </w:r>
      <w:r w:rsidR="00B50DA1" w:rsidRPr="00E30DE9">
        <w:rPr>
          <w:color w:val="222222"/>
          <w:sz w:val="24"/>
          <w:szCs w:val="24"/>
          <w:highlight w:val="white"/>
          <w:lang w:val="en-IN"/>
        </w:rPr>
        <w:t>colour</w:t>
      </w:r>
      <w:r w:rsidRPr="00E30DE9">
        <w:rPr>
          <w:color w:val="222222"/>
          <w:sz w:val="24"/>
          <w:szCs w:val="24"/>
          <w:highlight w:val="white"/>
          <w:lang w:val="en-IN"/>
        </w:rPr>
        <w:t xml:space="preserve"> variations, </w:t>
      </w:r>
      <w:r w:rsidR="00B50DA1" w:rsidRPr="00E30DE9">
        <w:rPr>
          <w:color w:val="222222"/>
          <w:sz w:val="24"/>
          <w:szCs w:val="24"/>
          <w:highlight w:val="white"/>
          <w:lang w:val="en-IN"/>
        </w:rPr>
        <w:t>mould</w:t>
      </w:r>
      <w:r w:rsidRPr="00E30DE9">
        <w:rPr>
          <w:color w:val="222222"/>
          <w:sz w:val="24"/>
          <w:szCs w:val="24"/>
          <w:highlight w:val="white"/>
          <w:lang w:val="en-IN"/>
        </w:rPr>
        <w:t xml:space="preserve"> spots, and other visual cues commonly associated with fruit spoilage and ripeness.</w:t>
      </w:r>
    </w:p>
    <w:p w14:paraId="2F3C1CB8" w14:textId="77777777" w:rsidR="00E30DE9" w:rsidRPr="00E30DE9" w:rsidRDefault="00E30DE9" w:rsidP="00E30DE9">
      <w:pPr>
        <w:pStyle w:val="ListParagraph"/>
        <w:spacing w:before="20" w:after="20" w:line="360" w:lineRule="auto"/>
        <w:ind w:left="567" w:right="17"/>
        <w:jc w:val="both"/>
        <w:rPr>
          <w:color w:val="222222"/>
          <w:sz w:val="24"/>
          <w:szCs w:val="24"/>
          <w:highlight w:val="white"/>
          <w:lang w:val="en-IN"/>
        </w:rPr>
      </w:pPr>
    </w:p>
    <w:p w14:paraId="08629633" w14:textId="77777777" w:rsidR="00E30DE9" w:rsidRDefault="00E30DE9" w:rsidP="00E30DE9">
      <w:pPr>
        <w:pStyle w:val="ListParagraph"/>
        <w:spacing w:before="20" w:after="20" w:line="360" w:lineRule="auto"/>
        <w:ind w:left="567" w:right="17"/>
        <w:jc w:val="both"/>
        <w:rPr>
          <w:color w:val="222222"/>
          <w:sz w:val="24"/>
          <w:szCs w:val="24"/>
          <w:highlight w:val="white"/>
          <w:lang w:val="en-IN"/>
        </w:rPr>
      </w:pPr>
      <w:r>
        <w:rPr>
          <w:color w:val="222222"/>
          <w:sz w:val="24"/>
          <w:szCs w:val="24"/>
          <w:highlight w:val="white"/>
          <w:lang w:val="en-IN"/>
        </w:rPr>
        <w:t xml:space="preserve">      </w:t>
      </w:r>
      <w:r w:rsidRPr="00E30DE9">
        <w:rPr>
          <w:color w:val="222222"/>
          <w:sz w:val="24"/>
          <w:szCs w:val="24"/>
          <w:highlight w:val="white"/>
          <w:lang w:val="en-IN"/>
        </w:rPr>
        <w:t xml:space="preserve">Following the classification of the fruit into categories such as "fresh," "ripe," "overripe," or "spoiled," the system transitions into spoilage prediction. This prediction relies on a time-series informed algorithm that references historical spoilage progression data and applies regression-based </w:t>
      </w:r>
      <w:proofErr w:type="spellStart"/>
      <w:r w:rsidRPr="00E30DE9">
        <w:rPr>
          <w:color w:val="222222"/>
          <w:sz w:val="24"/>
          <w:szCs w:val="24"/>
          <w:highlight w:val="white"/>
          <w:lang w:val="en-IN"/>
        </w:rPr>
        <w:t>modeling</w:t>
      </w:r>
      <w:proofErr w:type="spellEnd"/>
      <w:r w:rsidRPr="00E30DE9">
        <w:rPr>
          <w:color w:val="222222"/>
          <w:sz w:val="24"/>
          <w:szCs w:val="24"/>
          <w:highlight w:val="white"/>
          <w:lang w:val="en-IN"/>
        </w:rPr>
        <w:t xml:space="preserve"> to estimate the remaining shelf life. The spoilage estimator considers not only the classified freshness level but also subtle visual indicators and degradation trends learned from past datasets. This enables the model to provide a realistic and context-specific forecast of how long the fruit is likely to remain consumable under average storage conditions.</w:t>
      </w:r>
      <w:r>
        <w:rPr>
          <w:color w:val="222222"/>
          <w:sz w:val="24"/>
          <w:szCs w:val="24"/>
          <w:highlight w:val="white"/>
          <w:lang w:val="en-IN"/>
        </w:rPr>
        <w:t xml:space="preserve"> </w:t>
      </w:r>
      <w:r w:rsidRPr="00E30DE9">
        <w:rPr>
          <w:color w:val="222222"/>
          <w:sz w:val="24"/>
          <w:szCs w:val="24"/>
          <w:highlight w:val="white"/>
          <w:lang w:val="en-IN"/>
        </w:rPr>
        <w:t xml:space="preserve">Based on both the freshness classification and spoilage prediction, the price estimation module activates. This module employs a rule-based decision system that uses predefined logic based on market research and vendor surveys. Factors such as market price baselines, visual appeal, and predicted longevity contribute to calculating a fair price. For instance, a fruit categorized as "ripe" with an estimated shelf life of three days may be priced slightly lower than an identical fruit with five days remaining. </w:t>
      </w:r>
    </w:p>
    <w:p w14:paraId="32809BA8" w14:textId="58AF73DB" w:rsidR="00E30DE9" w:rsidRPr="00E30DE9" w:rsidRDefault="00E30DE9" w:rsidP="00E30DE9">
      <w:pPr>
        <w:pStyle w:val="ListParagraph"/>
        <w:spacing w:before="20" w:after="20" w:line="360" w:lineRule="auto"/>
        <w:ind w:left="567" w:right="17"/>
        <w:jc w:val="both"/>
        <w:rPr>
          <w:color w:val="222222"/>
          <w:sz w:val="24"/>
          <w:szCs w:val="24"/>
          <w:highlight w:val="white"/>
          <w:lang w:val="en-IN"/>
        </w:rPr>
      </w:pPr>
      <w:r>
        <w:rPr>
          <w:color w:val="222222"/>
          <w:sz w:val="24"/>
          <w:szCs w:val="24"/>
          <w:highlight w:val="white"/>
          <w:lang w:val="en-IN"/>
        </w:rPr>
        <w:lastRenderedPageBreak/>
        <w:t xml:space="preserve">     </w:t>
      </w:r>
      <w:r w:rsidRPr="00E30DE9">
        <w:rPr>
          <w:color w:val="222222"/>
          <w:sz w:val="24"/>
          <w:szCs w:val="24"/>
          <w:highlight w:val="white"/>
          <w:lang w:val="en-IN"/>
        </w:rPr>
        <w:t>This ensures dynamic and justifiable pricing that aligns with real-world consumer expectations and reduces the likelihood of either overcharging or product wastage.</w:t>
      </w:r>
    </w:p>
    <w:p w14:paraId="75AA7351" w14:textId="77777777" w:rsidR="00E30DE9" w:rsidRDefault="00E30DE9" w:rsidP="00E30DE9">
      <w:pPr>
        <w:pStyle w:val="ListParagraph"/>
        <w:spacing w:before="20" w:after="20" w:line="360" w:lineRule="auto"/>
        <w:ind w:left="567" w:right="17"/>
        <w:jc w:val="both"/>
        <w:rPr>
          <w:color w:val="222222"/>
          <w:sz w:val="24"/>
          <w:szCs w:val="24"/>
          <w:highlight w:val="white"/>
          <w:lang w:val="en-IN"/>
        </w:rPr>
      </w:pPr>
      <w:r>
        <w:rPr>
          <w:color w:val="222222"/>
          <w:sz w:val="24"/>
          <w:szCs w:val="24"/>
          <w:highlight w:val="white"/>
          <w:lang w:val="en-IN"/>
        </w:rPr>
        <w:t xml:space="preserve">     </w:t>
      </w:r>
    </w:p>
    <w:p w14:paraId="0AE03A60" w14:textId="4E095FDD" w:rsidR="00E30DE9" w:rsidRPr="00E30DE9" w:rsidRDefault="00E30DE9" w:rsidP="00E30DE9">
      <w:pPr>
        <w:pStyle w:val="ListParagraph"/>
        <w:spacing w:before="20" w:after="20" w:line="360" w:lineRule="auto"/>
        <w:ind w:left="567" w:right="17"/>
        <w:jc w:val="both"/>
        <w:rPr>
          <w:color w:val="222222"/>
          <w:sz w:val="24"/>
          <w:szCs w:val="24"/>
          <w:highlight w:val="white"/>
          <w:lang w:val="en-IN"/>
        </w:rPr>
      </w:pPr>
      <w:r>
        <w:rPr>
          <w:color w:val="222222"/>
          <w:sz w:val="24"/>
          <w:szCs w:val="24"/>
          <w:highlight w:val="white"/>
          <w:lang w:val="en-IN"/>
        </w:rPr>
        <w:t xml:space="preserve">      </w:t>
      </w:r>
      <w:r w:rsidRPr="00E30DE9">
        <w:rPr>
          <w:color w:val="222222"/>
          <w:sz w:val="24"/>
          <w:szCs w:val="24"/>
          <w:highlight w:val="white"/>
          <w:lang w:val="en-IN"/>
        </w:rPr>
        <w:t>Once all analyses are completed, the results are communicated to the user via a built-in chatbot powered by a locally hosted Large Language Model (LLM), specifically Mistral-7B. This chatbot functions as the user interface, translating complex classification outputs and model decisions into human-readable insights. The bot informs the user of the fruit's current status, the projected spoilage timeline, and a suggested price. It also offers personalized advice on how to store the fruit to extend its freshness, or how to best use it in recipes if spoilage is imminent. In the case of fruit nearing its expiration, the chatbot might suggest baking or juicing options, promoting sustainable usage.</w:t>
      </w:r>
    </w:p>
    <w:p w14:paraId="39B4B99B" w14:textId="77777777" w:rsidR="00E30DE9" w:rsidRDefault="00E30DE9" w:rsidP="00E30DE9">
      <w:pPr>
        <w:pStyle w:val="ListParagraph"/>
        <w:spacing w:before="20" w:after="20" w:line="360" w:lineRule="auto"/>
        <w:ind w:left="567" w:right="17"/>
        <w:jc w:val="both"/>
        <w:rPr>
          <w:color w:val="222222"/>
          <w:sz w:val="24"/>
          <w:szCs w:val="24"/>
          <w:highlight w:val="white"/>
          <w:lang w:val="en-IN"/>
        </w:rPr>
      </w:pPr>
    </w:p>
    <w:p w14:paraId="54CCCE17" w14:textId="02D91BF5" w:rsidR="00E30DE9" w:rsidRPr="00E30DE9" w:rsidRDefault="00E30DE9" w:rsidP="00E30DE9">
      <w:pPr>
        <w:pStyle w:val="ListParagraph"/>
        <w:spacing w:before="20" w:after="20" w:line="360" w:lineRule="auto"/>
        <w:ind w:left="567" w:right="17"/>
        <w:jc w:val="both"/>
        <w:rPr>
          <w:color w:val="222222"/>
          <w:sz w:val="24"/>
          <w:szCs w:val="24"/>
          <w:highlight w:val="white"/>
          <w:lang w:val="en-IN"/>
        </w:rPr>
      </w:pPr>
      <w:r>
        <w:rPr>
          <w:color w:val="222222"/>
          <w:sz w:val="24"/>
          <w:szCs w:val="24"/>
          <w:highlight w:val="white"/>
          <w:lang w:val="en-IN"/>
        </w:rPr>
        <w:t xml:space="preserve">      </w:t>
      </w:r>
      <w:r w:rsidRPr="00E30DE9">
        <w:rPr>
          <w:color w:val="222222"/>
          <w:sz w:val="24"/>
          <w:szCs w:val="24"/>
          <w:highlight w:val="white"/>
          <w:lang w:val="en-IN"/>
        </w:rPr>
        <w:t>The chatbot interface is not only informative but interactive, capable of handling user queries about spoilage causes, nutritional content, or best storage practices. By utilizing the LLM’s natural language understanding capabilities, the system ensures accessibility to a wider user base, including individuals unfamiliar with technical terminology. The chatbot can also support multilingual output, expanding the platform's usability in diverse linguistic and regional contexts.</w:t>
      </w:r>
      <w:r>
        <w:rPr>
          <w:color w:val="222222"/>
          <w:sz w:val="24"/>
          <w:szCs w:val="24"/>
          <w:highlight w:val="white"/>
          <w:lang w:val="en-IN"/>
        </w:rPr>
        <w:t xml:space="preserve"> </w:t>
      </w:r>
      <w:r w:rsidRPr="00E30DE9">
        <w:rPr>
          <w:color w:val="222222"/>
          <w:sz w:val="24"/>
          <w:szCs w:val="24"/>
          <w:highlight w:val="white"/>
          <w:lang w:val="en-IN"/>
        </w:rPr>
        <w:t>Fig 3.1 illustrates the entire system architecture, tracing the flow from initial image capture and preprocessing to classification, spoilage estimation, price determination, and final user interaction through the chatbot. This modular and intuitive workflow ensures high usability, real-time feedback, and decision-making support that empowers consumers to make informed purchasing and consumption choices. By combining AI-driven insights with accessible conversation, the system plays a key role in improving food handling practices, reducing waste, and fostering trust in automated quality assessment technologies.</w:t>
      </w:r>
    </w:p>
    <w:p w14:paraId="1F3751A8" w14:textId="500B268A" w:rsidR="008B1587" w:rsidRPr="00917459" w:rsidRDefault="008B1587" w:rsidP="00E30DE9">
      <w:pPr>
        <w:pStyle w:val="ListParagraph"/>
        <w:spacing w:before="20" w:after="20" w:line="360" w:lineRule="auto"/>
        <w:ind w:left="567" w:right="17"/>
        <w:jc w:val="both"/>
        <w:rPr>
          <w:b/>
          <w:bCs/>
          <w:color w:val="222222"/>
          <w:sz w:val="24"/>
          <w:szCs w:val="24"/>
          <w:highlight w:val="white"/>
        </w:rPr>
      </w:pPr>
    </w:p>
    <w:p w14:paraId="28446DE1" w14:textId="41B07BFB" w:rsidR="008B1587" w:rsidRPr="00E30DE9" w:rsidRDefault="00E30DE9" w:rsidP="00E30DE9">
      <w:pPr>
        <w:widowControl/>
        <w:autoSpaceDE/>
        <w:autoSpaceDN/>
        <w:spacing w:before="20" w:after="20" w:line="360" w:lineRule="auto"/>
        <w:ind w:right="17"/>
        <w:contextualSpacing/>
        <w:rPr>
          <w:b/>
          <w:bCs/>
          <w:color w:val="222222"/>
          <w:sz w:val="24"/>
          <w:szCs w:val="24"/>
          <w:highlight w:val="white"/>
        </w:rPr>
      </w:pPr>
      <w:r>
        <w:rPr>
          <w:b/>
          <w:bCs/>
          <w:color w:val="222222"/>
          <w:sz w:val="24"/>
          <w:szCs w:val="24"/>
          <w:highlight w:val="white"/>
        </w:rPr>
        <w:t xml:space="preserve">         3.2 </w:t>
      </w:r>
      <w:r w:rsidR="008B1587" w:rsidRPr="00E30DE9">
        <w:rPr>
          <w:b/>
          <w:bCs/>
          <w:color w:val="222222"/>
          <w:sz w:val="24"/>
          <w:szCs w:val="24"/>
          <w:highlight w:val="white"/>
        </w:rPr>
        <w:t>D</w:t>
      </w:r>
      <w:r w:rsidR="00FF55D6">
        <w:rPr>
          <w:b/>
          <w:bCs/>
          <w:color w:val="222222"/>
          <w:sz w:val="24"/>
          <w:szCs w:val="24"/>
          <w:highlight w:val="white"/>
        </w:rPr>
        <w:t>ATA COLLECTION AND PREPROCESSING</w:t>
      </w:r>
    </w:p>
    <w:p w14:paraId="7D228A9F" w14:textId="77777777" w:rsidR="00E30DE9" w:rsidRPr="00E30DE9" w:rsidRDefault="00E30DE9" w:rsidP="00E30DE9">
      <w:pPr>
        <w:pStyle w:val="ListParagraph"/>
        <w:widowControl/>
        <w:autoSpaceDE/>
        <w:autoSpaceDN/>
        <w:spacing w:before="20" w:after="20" w:line="360" w:lineRule="auto"/>
        <w:ind w:left="710" w:right="17" w:firstLine="0"/>
        <w:contextualSpacing/>
        <w:rPr>
          <w:b/>
          <w:bCs/>
          <w:color w:val="222222"/>
          <w:sz w:val="24"/>
          <w:szCs w:val="24"/>
          <w:highlight w:val="white"/>
        </w:rPr>
      </w:pPr>
    </w:p>
    <w:p w14:paraId="66C7A1E1" w14:textId="7A6203FF" w:rsidR="00163198" w:rsidRPr="00917459" w:rsidRDefault="008B1587" w:rsidP="00E30DE9">
      <w:pPr>
        <w:spacing w:before="20" w:after="20" w:line="360" w:lineRule="auto"/>
        <w:ind w:left="567" w:right="17"/>
        <w:jc w:val="both"/>
        <w:rPr>
          <w:color w:val="222222"/>
          <w:sz w:val="24"/>
          <w:szCs w:val="24"/>
          <w:highlight w:val="white"/>
        </w:rPr>
      </w:pPr>
      <w:r w:rsidRPr="00917459">
        <w:rPr>
          <w:color w:val="222222"/>
          <w:sz w:val="24"/>
          <w:szCs w:val="24"/>
          <w:highlight w:val="white"/>
        </w:rPr>
        <w:t xml:space="preserve">The research study obtained images from multiple platforms to obtain various fruit appearances under different environmental conditions. The Fresh and Rotten Fruits dataset available on Kaggle serves as the main dataset since it includes images that differentiate fresh produce from spoiled items. A diverse set of images was acquired through </w:t>
      </w:r>
      <w:proofErr w:type="spellStart"/>
      <w:r w:rsidRPr="00917459">
        <w:rPr>
          <w:color w:val="222222"/>
          <w:sz w:val="24"/>
          <w:szCs w:val="24"/>
          <w:highlight w:val="white"/>
        </w:rPr>
        <w:t>Roboflow</w:t>
      </w:r>
      <w:proofErr w:type="spellEnd"/>
      <w:r w:rsidRPr="00917459">
        <w:rPr>
          <w:color w:val="222222"/>
          <w:sz w:val="24"/>
          <w:szCs w:val="24"/>
          <w:highlight w:val="white"/>
        </w:rPr>
        <w:t xml:space="preserve"> to enhance model generalization while presenting different spoilage stages together with angle variations and lighting condition </w:t>
      </w:r>
      <w:r w:rsidRPr="00917459">
        <w:rPr>
          <w:color w:val="222222"/>
          <w:sz w:val="24"/>
          <w:szCs w:val="24"/>
          <w:highlight w:val="white"/>
        </w:rPr>
        <w:lastRenderedPageBreak/>
        <w:t xml:space="preserve">changes. The expanded data collection includes various fruit types which delivers sound detection performance for different spoiling conditions. Standardization for deep learning required that all images received 224×224 pixel resizing maintenance. The normalization process set pixel values to range between 0 and 1 for maintaining numerical stability during model learning procedures. The model received benefits from data augmentation methods which strengthened its resistance to variations while decreasing potential overfitting problems. The model adapted effectively to different lighting conditions through data augmentation techniques that involved rotation up to 15 degrees with width and height changes to 10 percent and adjustable brightness between 0.8 to 1.2. </w:t>
      </w:r>
    </w:p>
    <w:p w14:paraId="79CE3D17" w14:textId="77777777" w:rsidR="00163198" w:rsidRPr="00917459" w:rsidRDefault="00163198" w:rsidP="00917459">
      <w:pPr>
        <w:spacing w:before="20" w:after="20" w:line="360" w:lineRule="auto"/>
        <w:ind w:left="567" w:right="17"/>
        <w:jc w:val="both"/>
        <w:rPr>
          <w:color w:val="222222"/>
          <w:sz w:val="24"/>
          <w:szCs w:val="24"/>
          <w:highlight w:val="white"/>
        </w:rPr>
      </w:pPr>
    </w:p>
    <w:p w14:paraId="1032A652" w14:textId="14C0F173" w:rsidR="00DA7F56" w:rsidRPr="00917459" w:rsidRDefault="008B1587" w:rsidP="00917459">
      <w:pPr>
        <w:spacing w:before="20" w:after="20" w:line="360" w:lineRule="auto"/>
        <w:ind w:left="567" w:right="17"/>
        <w:jc w:val="both"/>
        <w:rPr>
          <w:color w:val="222222"/>
          <w:sz w:val="24"/>
          <w:szCs w:val="24"/>
          <w:highlight w:val="white"/>
        </w:rPr>
      </w:pPr>
      <w:r w:rsidRPr="00917459">
        <w:rPr>
          <w:color w:val="222222"/>
          <w:sz w:val="24"/>
          <w:szCs w:val="24"/>
          <w:highlight w:val="white"/>
        </w:rPr>
        <w:t xml:space="preserve">The option for horizontal flipping was blocked when dealing with features which depend on object orientation. A training-to-validation ratio of 80:20 split the dataset so the model could successfully learn from its training portion yet performance assessment relied solely on the independent validation data. Standardized data with additional image modification techniques was adopted as a part of the processing sequence to enhance the model's performance when handling unfamiliar images. </w:t>
      </w:r>
    </w:p>
    <w:p w14:paraId="0CAD7A0D" w14:textId="1D40557C" w:rsidR="00DA7F56" w:rsidRDefault="008B1587" w:rsidP="00E30DE9">
      <w:pPr>
        <w:spacing w:before="20" w:after="20" w:line="360" w:lineRule="auto"/>
        <w:ind w:left="567" w:right="17"/>
        <w:jc w:val="center"/>
        <w:rPr>
          <w:color w:val="222222"/>
          <w:sz w:val="24"/>
          <w:szCs w:val="24"/>
          <w:highlight w:val="white"/>
        </w:rPr>
      </w:pPr>
      <w:r w:rsidRPr="00917459">
        <w:rPr>
          <w:noProof/>
          <w:color w:val="222222"/>
          <w:sz w:val="24"/>
          <w:szCs w:val="24"/>
        </w:rPr>
        <w:drawing>
          <wp:inline distT="0" distB="0" distL="0" distR="0" wp14:anchorId="49C520F2" wp14:editId="0AA7FF00">
            <wp:extent cx="3683000" cy="3276336"/>
            <wp:effectExtent l="0" t="0" r="0" b="635"/>
            <wp:docPr id="21252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2619" name=""/>
                    <pic:cNvPicPr/>
                  </pic:nvPicPr>
                  <pic:blipFill>
                    <a:blip r:embed="rId10"/>
                    <a:stretch>
                      <a:fillRect/>
                    </a:stretch>
                  </pic:blipFill>
                  <pic:spPr>
                    <a:xfrm>
                      <a:off x="0" y="0"/>
                      <a:ext cx="3717628" cy="3307140"/>
                    </a:xfrm>
                    <a:prstGeom prst="rect">
                      <a:avLst/>
                    </a:prstGeom>
                  </pic:spPr>
                </pic:pic>
              </a:graphicData>
            </a:graphic>
          </wp:inline>
        </w:drawing>
      </w:r>
    </w:p>
    <w:p w14:paraId="7D437666" w14:textId="77777777" w:rsidR="00E30DE9" w:rsidRPr="00917459" w:rsidRDefault="00E30DE9" w:rsidP="00E30DE9">
      <w:pPr>
        <w:spacing w:before="20" w:after="20" w:line="360" w:lineRule="auto"/>
        <w:ind w:left="567" w:right="17"/>
        <w:jc w:val="center"/>
        <w:rPr>
          <w:color w:val="222222"/>
          <w:sz w:val="24"/>
          <w:szCs w:val="24"/>
          <w:highlight w:val="white"/>
        </w:rPr>
      </w:pPr>
    </w:p>
    <w:p w14:paraId="55161DEF" w14:textId="786E9F8B" w:rsidR="00DA7F56" w:rsidRPr="00917459" w:rsidRDefault="0078081F" w:rsidP="00917459">
      <w:pPr>
        <w:spacing w:before="20" w:after="20" w:line="360" w:lineRule="auto"/>
        <w:ind w:left="567" w:right="17"/>
        <w:jc w:val="center"/>
        <w:rPr>
          <w:sz w:val="24"/>
          <w:szCs w:val="24"/>
        </w:rPr>
      </w:pPr>
      <w:r>
        <w:rPr>
          <w:sz w:val="24"/>
          <w:szCs w:val="24"/>
        </w:rPr>
        <w:t>Fig 3.2</w:t>
      </w:r>
      <w:r w:rsidR="008B1587" w:rsidRPr="00917459">
        <w:rPr>
          <w:sz w:val="24"/>
          <w:szCs w:val="24"/>
        </w:rPr>
        <w:t xml:space="preserve"> Sample images from the dataset </w:t>
      </w:r>
    </w:p>
    <w:p w14:paraId="2A7015F1" w14:textId="566B69D1" w:rsidR="008B1587" w:rsidRDefault="008B1587" w:rsidP="00917459">
      <w:pPr>
        <w:spacing w:before="20" w:after="20" w:line="360" w:lineRule="auto"/>
        <w:ind w:left="567" w:right="17"/>
        <w:jc w:val="both"/>
        <w:rPr>
          <w:color w:val="222222"/>
          <w:sz w:val="24"/>
          <w:szCs w:val="24"/>
          <w:highlight w:val="white"/>
        </w:rPr>
      </w:pPr>
      <w:r w:rsidRPr="00917459">
        <w:rPr>
          <w:color w:val="222222"/>
          <w:sz w:val="24"/>
          <w:szCs w:val="24"/>
          <w:highlight w:val="white"/>
        </w:rPr>
        <w:t xml:space="preserve">The Figure 2 illustration displays a representative selection of the data collection which contains both fresh and spoiled elements of fruit. </w:t>
      </w:r>
    </w:p>
    <w:p w14:paraId="13D8026C" w14:textId="1C4CB1DE" w:rsidR="003D6ED8" w:rsidRDefault="003D6ED8" w:rsidP="003D6ED8">
      <w:pPr>
        <w:spacing w:before="20" w:after="20" w:line="360" w:lineRule="auto"/>
        <w:ind w:left="567" w:right="17"/>
        <w:jc w:val="center"/>
        <w:rPr>
          <w:color w:val="222222"/>
          <w:sz w:val="20"/>
          <w:szCs w:val="20"/>
          <w:highlight w:val="white"/>
        </w:rPr>
      </w:pPr>
      <w:r w:rsidRPr="003D6ED8">
        <w:rPr>
          <w:color w:val="222222"/>
          <w:sz w:val="20"/>
          <w:szCs w:val="20"/>
          <w:highlight w:val="white"/>
        </w:rPr>
        <w:lastRenderedPageBreak/>
        <w:t>Table 3.1 Data Preprocessing Techniques and Their Impact on Model Performance</w:t>
      </w:r>
    </w:p>
    <w:p w14:paraId="0E485B12" w14:textId="77777777" w:rsidR="003D6ED8" w:rsidRDefault="003D6ED8" w:rsidP="003D6ED8">
      <w:pPr>
        <w:spacing w:before="20" w:after="20" w:line="360" w:lineRule="auto"/>
        <w:ind w:left="567" w:right="17"/>
        <w:jc w:val="center"/>
        <w:rPr>
          <w:color w:val="222222"/>
          <w:sz w:val="20"/>
          <w:szCs w:val="20"/>
          <w:highlight w:val="white"/>
        </w:rPr>
      </w:pPr>
    </w:p>
    <w:tbl>
      <w:tblPr>
        <w:tblStyle w:val="TableGrid"/>
        <w:tblW w:w="9454" w:type="dxa"/>
        <w:tblInd w:w="607" w:type="dxa"/>
        <w:tblLook w:val="04A0" w:firstRow="1" w:lastRow="0" w:firstColumn="1" w:lastColumn="0" w:noHBand="0" w:noVBand="1"/>
      </w:tblPr>
      <w:tblGrid>
        <w:gridCol w:w="2280"/>
        <w:gridCol w:w="2586"/>
        <w:gridCol w:w="2667"/>
        <w:gridCol w:w="1921"/>
      </w:tblGrid>
      <w:tr w:rsidR="003D6ED8" w:rsidRPr="003D6ED8" w14:paraId="4E7E422E" w14:textId="77777777" w:rsidTr="007C51F2">
        <w:tc>
          <w:tcPr>
            <w:tcW w:w="2280" w:type="dxa"/>
            <w:hideMark/>
          </w:tcPr>
          <w:p w14:paraId="0D361F9E" w14:textId="77777777" w:rsidR="003D6ED8" w:rsidRPr="003D6ED8" w:rsidRDefault="003D6ED8" w:rsidP="0078081F">
            <w:pPr>
              <w:spacing w:before="20" w:after="20" w:line="360" w:lineRule="auto"/>
              <w:ind w:left="567" w:right="17"/>
              <w:jc w:val="center"/>
              <w:rPr>
                <w:b/>
                <w:bCs/>
                <w:color w:val="222222"/>
                <w:sz w:val="24"/>
                <w:szCs w:val="24"/>
                <w:highlight w:val="white"/>
                <w:lang w:val="en-IN"/>
              </w:rPr>
            </w:pPr>
            <w:r w:rsidRPr="003D6ED8">
              <w:rPr>
                <w:b/>
                <w:bCs/>
                <w:color w:val="222222"/>
                <w:sz w:val="24"/>
                <w:szCs w:val="24"/>
                <w:highlight w:val="white"/>
                <w:lang w:val="en-IN"/>
              </w:rPr>
              <w:t>Preprocessing Step</w:t>
            </w:r>
          </w:p>
        </w:tc>
        <w:tc>
          <w:tcPr>
            <w:tcW w:w="2588" w:type="dxa"/>
            <w:hideMark/>
          </w:tcPr>
          <w:p w14:paraId="7067AB11" w14:textId="77777777" w:rsidR="003D6ED8" w:rsidRPr="003D6ED8" w:rsidRDefault="003D6ED8" w:rsidP="0078081F">
            <w:pPr>
              <w:spacing w:before="20" w:after="20" w:line="360" w:lineRule="auto"/>
              <w:ind w:left="567" w:right="17"/>
              <w:jc w:val="center"/>
              <w:rPr>
                <w:b/>
                <w:bCs/>
                <w:color w:val="222222"/>
                <w:sz w:val="24"/>
                <w:szCs w:val="24"/>
                <w:highlight w:val="white"/>
                <w:lang w:val="en-IN"/>
              </w:rPr>
            </w:pPr>
            <w:r w:rsidRPr="003D6ED8">
              <w:rPr>
                <w:b/>
                <w:bCs/>
                <w:color w:val="222222"/>
                <w:sz w:val="24"/>
                <w:szCs w:val="24"/>
                <w:highlight w:val="white"/>
                <w:lang w:val="en-IN"/>
              </w:rPr>
              <w:t>Description</w:t>
            </w:r>
          </w:p>
        </w:tc>
        <w:tc>
          <w:tcPr>
            <w:tcW w:w="2667" w:type="dxa"/>
            <w:hideMark/>
          </w:tcPr>
          <w:p w14:paraId="541A8DA1" w14:textId="77777777" w:rsidR="003D6ED8" w:rsidRPr="003D6ED8" w:rsidRDefault="003D6ED8" w:rsidP="0078081F">
            <w:pPr>
              <w:spacing w:before="20" w:after="20" w:line="360" w:lineRule="auto"/>
              <w:ind w:left="567" w:right="17"/>
              <w:jc w:val="center"/>
              <w:rPr>
                <w:b/>
                <w:bCs/>
                <w:color w:val="222222"/>
                <w:sz w:val="24"/>
                <w:szCs w:val="24"/>
                <w:highlight w:val="white"/>
                <w:lang w:val="en-IN"/>
              </w:rPr>
            </w:pPr>
            <w:r w:rsidRPr="003D6ED8">
              <w:rPr>
                <w:b/>
                <w:bCs/>
                <w:color w:val="222222"/>
                <w:sz w:val="24"/>
                <w:szCs w:val="24"/>
                <w:highlight w:val="white"/>
                <w:lang w:val="en-IN"/>
              </w:rPr>
              <w:t>Reasoning/Impact</w:t>
            </w:r>
          </w:p>
        </w:tc>
        <w:tc>
          <w:tcPr>
            <w:tcW w:w="1919" w:type="dxa"/>
            <w:hideMark/>
          </w:tcPr>
          <w:p w14:paraId="19B84D68" w14:textId="77777777" w:rsidR="003D6ED8" w:rsidRPr="003D6ED8" w:rsidRDefault="003D6ED8" w:rsidP="0078081F">
            <w:pPr>
              <w:spacing w:before="20" w:after="20" w:line="360" w:lineRule="auto"/>
              <w:ind w:left="567" w:right="17"/>
              <w:jc w:val="center"/>
              <w:rPr>
                <w:b/>
                <w:bCs/>
                <w:color w:val="222222"/>
                <w:sz w:val="24"/>
                <w:szCs w:val="24"/>
                <w:highlight w:val="white"/>
                <w:lang w:val="en-IN"/>
              </w:rPr>
            </w:pPr>
            <w:r w:rsidRPr="003D6ED8">
              <w:rPr>
                <w:b/>
                <w:bCs/>
                <w:color w:val="222222"/>
                <w:sz w:val="24"/>
                <w:szCs w:val="24"/>
                <w:highlight w:val="white"/>
                <w:lang w:val="en-IN"/>
              </w:rPr>
              <w:t>Challenges Addressed</w:t>
            </w:r>
          </w:p>
        </w:tc>
      </w:tr>
      <w:tr w:rsidR="003D6ED8" w:rsidRPr="003D6ED8" w14:paraId="43606112" w14:textId="77777777" w:rsidTr="007C51F2">
        <w:tc>
          <w:tcPr>
            <w:tcW w:w="2280" w:type="dxa"/>
            <w:hideMark/>
          </w:tcPr>
          <w:p w14:paraId="5CBDCFC7"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b/>
                <w:bCs/>
                <w:color w:val="222222"/>
                <w:sz w:val="24"/>
                <w:szCs w:val="24"/>
                <w:highlight w:val="white"/>
                <w:lang w:val="en-IN"/>
              </w:rPr>
              <w:t>Image Normalization</w:t>
            </w:r>
          </w:p>
        </w:tc>
        <w:tc>
          <w:tcPr>
            <w:tcW w:w="2588" w:type="dxa"/>
            <w:hideMark/>
          </w:tcPr>
          <w:p w14:paraId="78D8E2CD"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Pixel values scaled between 0 and 1 to maintain numerical stability during training.</w:t>
            </w:r>
          </w:p>
        </w:tc>
        <w:tc>
          <w:tcPr>
            <w:tcW w:w="2667" w:type="dxa"/>
            <w:hideMark/>
          </w:tcPr>
          <w:p w14:paraId="3381C6B0"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Stabilizes training and ensures faster convergence.</w:t>
            </w:r>
          </w:p>
        </w:tc>
        <w:tc>
          <w:tcPr>
            <w:tcW w:w="1919" w:type="dxa"/>
            <w:hideMark/>
          </w:tcPr>
          <w:p w14:paraId="14B01D4A"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Prevents model instability due to differing pixel ranges.</w:t>
            </w:r>
          </w:p>
        </w:tc>
      </w:tr>
      <w:tr w:rsidR="003D6ED8" w:rsidRPr="003D6ED8" w14:paraId="4062850E" w14:textId="77777777" w:rsidTr="007C51F2">
        <w:tc>
          <w:tcPr>
            <w:tcW w:w="2280" w:type="dxa"/>
            <w:hideMark/>
          </w:tcPr>
          <w:p w14:paraId="6378CA6D"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b/>
                <w:bCs/>
                <w:color w:val="222222"/>
                <w:sz w:val="24"/>
                <w:szCs w:val="24"/>
                <w:highlight w:val="white"/>
                <w:lang w:val="en-IN"/>
              </w:rPr>
              <w:t>Resizing to 224x224 pixels</w:t>
            </w:r>
          </w:p>
        </w:tc>
        <w:tc>
          <w:tcPr>
            <w:tcW w:w="2588" w:type="dxa"/>
            <w:hideMark/>
          </w:tcPr>
          <w:p w14:paraId="2BFA9E1A"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Uniform image size for model compatibility, resizing from various sources.</w:t>
            </w:r>
          </w:p>
        </w:tc>
        <w:tc>
          <w:tcPr>
            <w:tcW w:w="2667" w:type="dxa"/>
            <w:hideMark/>
          </w:tcPr>
          <w:p w14:paraId="48901181"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Standardized input for CNN models.</w:t>
            </w:r>
          </w:p>
        </w:tc>
        <w:tc>
          <w:tcPr>
            <w:tcW w:w="1919" w:type="dxa"/>
            <w:hideMark/>
          </w:tcPr>
          <w:p w14:paraId="59FC5555"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Handles input size inconsistency across datasets.</w:t>
            </w:r>
          </w:p>
        </w:tc>
      </w:tr>
      <w:tr w:rsidR="003D6ED8" w:rsidRPr="003D6ED8" w14:paraId="369A6FB2" w14:textId="77777777" w:rsidTr="007C51F2">
        <w:tc>
          <w:tcPr>
            <w:tcW w:w="2280" w:type="dxa"/>
            <w:hideMark/>
          </w:tcPr>
          <w:p w14:paraId="1E97487F"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b/>
                <w:bCs/>
                <w:color w:val="222222"/>
                <w:sz w:val="24"/>
                <w:szCs w:val="24"/>
                <w:highlight w:val="white"/>
                <w:lang w:val="en-IN"/>
              </w:rPr>
              <w:t>Data Augmentation</w:t>
            </w:r>
          </w:p>
        </w:tc>
        <w:tc>
          <w:tcPr>
            <w:tcW w:w="2588" w:type="dxa"/>
            <w:hideMark/>
          </w:tcPr>
          <w:p w14:paraId="2CC504E2"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Techniques include rotation (up to 15°), scaling (10%), and brightness adjustments (0.8 to 1.2).</w:t>
            </w:r>
          </w:p>
        </w:tc>
        <w:tc>
          <w:tcPr>
            <w:tcW w:w="2667" w:type="dxa"/>
            <w:hideMark/>
          </w:tcPr>
          <w:p w14:paraId="1D59164A"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Increases model robustness to environmental variations.</w:t>
            </w:r>
          </w:p>
        </w:tc>
        <w:tc>
          <w:tcPr>
            <w:tcW w:w="1919" w:type="dxa"/>
            <w:hideMark/>
          </w:tcPr>
          <w:p w14:paraId="7DB8D398"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Minimizes overfitting, helps model generalize to unseen variations.</w:t>
            </w:r>
          </w:p>
        </w:tc>
      </w:tr>
      <w:tr w:rsidR="003D6ED8" w:rsidRPr="003D6ED8" w14:paraId="1B9DF067" w14:textId="77777777" w:rsidTr="007C51F2">
        <w:tc>
          <w:tcPr>
            <w:tcW w:w="2280" w:type="dxa"/>
            <w:hideMark/>
          </w:tcPr>
          <w:p w14:paraId="5DBBD4B5"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b/>
                <w:bCs/>
                <w:color w:val="222222"/>
                <w:sz w:val="24"/>
                <w:szCs w:val="24"/>
                <w:highlight w:val="white"/>
                <w:lang w:val="en-IN"/>
              </w:rPr>
              <w:t>Avoiding Horizontal Flipping</w:t>
            </w:r>
          </w:p>
        </w:tc>
        <w:tc>
          <w:tcPr>
            <w:tcW w:w="2588" w:type="dxa"/>
            <w:hideMark/>
          </w:tcPr>
          <w:p w14:paraId="09DC03D1"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Prevented flipping for fruit-specific features that depend on orientation.</w:t>
            </w:r>
          </w:p>
        </w:tc>
        <w:tc>
          <w:tcPr>
            <w:tcW w:w="2667" w:type="dxa"/>
            <w:hideMark/>
          </w:tcPr>
          <w:p w14:paraId="588B1728"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Retains label accuracy for fruits where orientation impacts spoilage.</w:t>
            </w:r>
          </w:p>
        </w:tc>
        <w:tc>
          <w:tcPr>
            <w:tcW w:w="1919" w:type="dxa"/>
            <w:hideMark/>
          </w:tcPr>
          <w:p w14:paraId="6B043624"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Preserves essential spoilage features that could be misrepresented.</w:t>
            </w:r>
          </w:p>
        </w:tc>
      </w:tr>
      <w:tr w:rsidR="003D6ED8" w:rsidRPr="003D6ED8" w14:paraId="3DF7B97A" w14:textId="77777777" w:rsidTr="007C51F2">
        <w:tc>
          <w:tcPr>
            <w:tcW w:w="2280" w:type="dxa"/>
            <w:hideMark/>
          </w:tcPr>
          <w:p w14:paraId="151C537F"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b/>
                <w:bCs/>
                <w:color w:val="222222"/>
                <w:sz w:val="24"/>
                <w:szCs w:val="24"/>
                <w:highlight w:val="white"/>
                <w:lang w:val="en-IN"/>
              </w:rPr>
              <w:t>Training-Validation Split</w:t>
            </w:r>
          </w:p>
        </w:tc>
        <w:tc>
          <w:tcPr>
            <w:tcW w:w="2588" w:type="dxa"/>
            <w:hideMark/>
          </w:tcPr>
          <w:p w14:paraId="7ABBEBD3"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color w:val="222222"/>
                <w:sz w:val="24"/>
                <w:szCs w:val="24"/>
                <w:highlight w:val="white"/>
                <w:lang w:val="en-IN"/>
              </w:rPr>
              <w:t>80% of data used for training, 20% for validation.</w:t>
            </w:r>
          </w:p>
        </w:tc>
        <w:tc>
          <w:tcPr>
            <w:tcW w:w="2667" w:type="dxa"/>
            <w:hideMark/>
          </w:tcPr>
          <w:p w14:paraId="165302CE"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Ensures robust model evaluation and prevents data leakage.</w:t>
            </w:r>
          </w:p>
        </w:tc>
        <w:tc>
          <w:tcPr>
            <w:tcW w:w="1919" w:type="dxa"/>
            <w:hideMark/>
          </w:tcPr>
          <w:p w14:paraId="099F43C6"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Prevents model overfitting, ensures real-world generalization.</w:t>
            </w:r>
          </w:p>
        </w:tc>
      </w:tr>
      <w:tr w:rsidR="003D6ED8" w:rsidRPr="003D6ED8" w14:paraId="20B4EA74" w14:textId="77777777" w:rsidTr="007C51F2">
        <w:tc>
          <w:tcPr>
            <w:tcW w:w="2280" w:type="dxa"/>
            <w:hideMark/>
          </w:tcPr>
          <w:p w14:paraId="63936026" w14:textId="77777777" w:rsidR="003D6ED8" w:rsidRPr="003D6ED8" w:rsidRDefault="003D6ED8" w:rsidP="0078081F">
            <w:pPr>
              <w:spacing w:before="20" w:after="20" w:line="360" w:lineRule="auto"/>
              <w:ind w:left="567" w:right="17"/>
              <w:jc w:val="center"/>
              <w:rPr>
                <w:color w:val="222222"/>
                <w:sz w:val="24"/>
                <w:szCs w:val="24"/>
                <w:highlight w:val="white"/>
                <w:lang w:val="en-IN"/>
              </w:rPr>
            </w:pPr>
            <w:r w:rsidRPr="003D6ED8">
              <w:rPr>
                <w:b/>
                <w:bCs/>
                <w:color w:val="222222"/>
                <w:sz w:val="24"/>
                <w:szCs w:val="24"/>
                <w:highlight w:val="white"/>
                <w:lang w:val="en-IN"/>
              </w:rPr>
              <w:t>Image Cleaning and Filtering</w:t>
            </w:r>
          </w:p>
        </w:tc>
        <w:tc>
          <w:tcPr>
            <w:tcW w:w="2588" w:type="dxa"/>
            <w:hideMark/>
          </w:tcPr>
          <w:p w14:paraId="27DC820D" w14:textId="3DF0176B"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 xml:space="preserve">Removal of </w:t>
            </w:r>
            <w:r w:rsidR="00B50DA1" w:rsidRPr="003D6ED8">
              <w:rPr>
                <w:color w:val="222222"/>
                <w:sz w:val="24"/>
                <w:szCs w:val="24"/>
                <w:highlight w:val="white"/>
                <w:lang w:val="en-IN"/>
              </w:rPr>
              <w:t>mislabelled</w:t>
            </w:r>
            <w:r w:rsidRPr="003D6ED8">
              <w:rPr>
                <w:color w:val="222222"/>
                <w:sz w:val="24"/>
                <w:szCs w:val="24"/>
                <w:highlight w:val="white"/>
                <w:lang w:val="en-IN"/>
              </w:rPr>
              <w:t xml:space="preserve"> and low-quality images during data curation.</w:t>
            </w:r>
          </w:p>
        </w:tc>
        <w:tc>
          <w:tcPr>
            <w:tcW w:w="2667" w:type="dxa"/>
            <w:hideMark/>
          </w:tcPr>
          <w:p w14:paraId="5175E3F2"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Improves dataset quality for training, ensuring high-quality inputs.</w:t>
            </w:r>
          </w:p>
        </w:tc>
        <w:tc>
          <w:tcPr>
            <w:tcW w:w="1919" w:type="dxa"/>
            <w:hideMark/>
          </w:tcPr>
          <w:p w14:paraId="32B68FBC" w14:textId="77777777" w:rsidR="003D6ED8" w:rsidRPr="003D6ED8" w:rsidRDefault="003D6ED8" w:rsidP="0078081F">
            <w:pPr>
              <w:spacing w:before="20" w:after="20" w:line="360" w:lineRule="auto"/>
              <w:ind w:right="17"/>
              <w:jc w:val="center"/>
              <w:rPr>
                <w:color w:val="222222"/>
                <w:sz w:val="24"/>
                <w:szCs w:val="24"/>
                <w:highlight w:val="white"/>
                <w:lang w:val="en-IN"/>
              </w:rPr>
            </w:pPr>
            <w:r w:rsidRPr="003D6ED8">
              <w:rPr>
                <w:color w:val="222222"/>
                <w:sz w:val="24"/>
                <w:szCs w:val="24"/>
                <w:highlight w:val="white"/>
                <w:lang w:val="en-IN"/>
              </w:rPr>
              <w:t>Addresses potential noise or inconsistencies in the dataset.</w:t>
            </w:r>
          </w:p>
        </w:tc>
      </w:tr>
    </w:tbl>
    <w:p w14:paraId="7FAD4D8A" w14:textId="77777777" w:rsidR="003D6ED8" w:rsidRDefault="003D6ED8" w:rsidP="003D6ED8">
      <w:pPr>
        <w:spacing w:before="20" w:after="20" w:line="360" w:lineRule="auto"/>
        <w:ind w:left="567" w:right="17"/>
        <w:jc w:val="center"/>
        <w:rPr>
          <w:color w:val="222222"/>
          <w:sz w:val="20"/>
          <w:szCs w:val="20"/>
          <w:highlight w:val="white"/>
        </w:rPr>
      </w:pPr>
    </w:p>
    <w:p w14:paraId="69963579" w14:textId="7943B375" w:rsidR="00C770F1" w:rsidRDefault="00C770F1" w:rsidP="00C770F1">
      <w:pPr>
        <w:spacing w:before="20" w:after="20" w:line="360" w:lineRule="auto"/>
        <w:ind w:left="567" w:right="17"/>
        <w:jc w:val="both"/>
        <w:rPr>
          <w:color w:val="222222"/>
          <w:sz w:val="24"/>
          <w:szCs w:val="24"/>
          <w:highlight w:val="white"/>
        </w:rPr>
      </w:pPr>
      <w:r w:rsidRPr="00C770F1">
        <w:rPr>
          <w:color w:val="222222"/>
          <w:sz w:val="24"/>
          <w:szCs w:val="24"/>
          <w:highlight w:val="white"/>
        </w:rPr>
        <w:t>The preprocessing pipeline plays a critical role in ensuring the robustness and reliability of the deep learning models for fruit freshness classification. By standardizing image dimensions (224×224 pixels) and normalizing pixel values, the system maintains numerical stability during training while accommodating diverse input sources. Data augmentation techniques—including controlled rotation, scaling, and brightness adjustments—enhance model generalization by simulating real-world variations in lighting and orientation, without compromising label integrity through inappropriate transformations like horizontal flipping. The deliberate 80-20 training-validation split prevents data leakage while providing a reliable benchmark for model performance. Additionally, rigorous image cleaning and filtering eliminate mislabeled or low-quality samples, ensuring the dataset's consistency. Together, these preprocessing steps optimize model convergence, improve generalization to unseen data, and address key challenges such as overfitting, input variability, and label inaccuracies—ultimately contributing to the system's classification accuracy and real-world applicability.</w:t>
      </w:r>
    </w:p>
    <w:p w14:paraId="20E54921" w14:textId="77777777" w:rsidR="00C770F1" w:rsidRPr="00C770F1" w:rsidRDefault="00C770F1" w:rsidP="00C770F1">
      <w:pPr>
        <w:spacing w:before="20" w:after="20" w:line="360" w:lineRule="auto"/>
        <w:ind w:left="567" w:right="17"/>
        <w:jc w:val="both"/>
        <w:rPr>
          <w:color w:val="222222"/>
          <w:sz w:val="24"/>
          <w:szCs w:val="24"/>
          <w:highlight w:val="white"/>
        </w:rPr>
      </w:pPr>
    </w:p>
    <w:p w14:paraId="5330CD80" w14:textId="3F6A073A" w:rsidR="0078081F" w:rsidRPr="00917459" w:rsidRDefault="0078081F" w:rsidP="00C770F1">
      <w:pPr>
        <w:pStyle w:val="Heading3"/>
        <w:spacing w:before="20" w:after="20" w:line="360" w:lineRule="auto"/>
        <w:ind w:left="0" w:right="17" w:firstLine="0"/>
        <w:rPr>
          <w:b w:val="0"/>
          <w:color w:val="222222"/>
          <w:sz w:val="24"/>
          <w:szCs w:val="24"/>
          <w:highlight w:val="white"/>
        </w:rPr>
      </w:pPr>
      <w:bookmarkStart w:id="0" w:name="_1wvgw3vs3udo" w:colFirst="0" w:colLast="0"/>
      <w:bookmarkEnd w:id="0"/>
      <w:r>
        <w:rPr>
          <w:color w:val="222222"/>
          <w:sz w:val="24"/>
          <w:szCs w:val="24"/>
          <w:highlight w:val="white"/>
        </w:rPr>
        <w:t xml:space="preserve">         3.3 </w:t>
      </w:r>
      <w:r w:rsidR="008B1587" w:rsidRPr="00917459">
        <w:rPr>
          <w:color w:val="222222"/>
          <w:sz w:val="24"/>
          <w:szCs w:val="24"/>
          <w:highlight w:val="white"/>
        </w:rPr>
        <w:t>M</w:t>
      </w:r>
      <w:r w:rsidR="00FF55D6">
        <w:rPr>
          <w:color w:val="222222"/>
          <w:sz w:val="24"/>
          <w:szCs w:val="24"/>
          <w:highlight w:val="white"/>
        </w:rPr>
        <w:t>ODEL IMPLEMENTATION</w:t>
      </w:r>
    </w:p>
    <w:p w14:paraId="55BEF258" w14:textId="3764D08C" w:rsidR="00E6434E" w:rsidRDefault="00E6434E" w:rsidP="00E6434E">
      <w:pPr>
        <w:pStyle w:val="NormalWeb"/>
        <w:spacing w:before="20" w:after="20" w:line="360" w:lineRule="auto"/>
        <w:ind w:left="567" w:right="17"/>
        <w:jc w:val="both"/>
      </w:pPr>
      <w:r w:rsidRPr="00E6434E">
        <w:t xml:space="preserve">The proposed system leverages deep convolutional neural networks to automatically classify fruit images as either fresh or rotten. Three state-of-the-art architectures were selected for this task: EfficientNetB7 as the primary model, complemented by ResNet50 and VGG16. </w:t>
      </w:r>
    </w:p>
    <w:p w14:paraId="158C5F10" w14:textId="563B6A55" w:rsidR="00E6434E" w:rsidRPr="00E6434E" w:rsidRDefault="00E6434E" w:rsidP="00C770F1">
      <w:pPr>
        <w:pStyle w:val="NormalWeb"/>
        <w:spacing w:before="20" w:after="20" w:line="360" w:lineRule="auto"/>
        <w:ind w:left="567" w:right="17"/>
        <w:jc w:val="center"/>
      </w:pPr>
      <w:r w:rsidRPr="00E6434E">
        <w:rPr>
          <w:noProof/>
        </w:rPr>
        <w:drawing>
          <wp:inline distT="0" distB="0" distL="0" distR="0" wp14:anchorId="15AFD508" wp14:editId="41140085">
            <wp:extent cx="4913539" cy="2628900"/>
            <wp:effectExtent l="0" t="0" r="1905" b="0"/>
            <wp:docPr id="7801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284" cy="2630904"/>
                    </a:xfrm>
                    <a:prstGeom prst="rect">
                      <a:avLst/>
                    </a:prstGeom>
                    <a:noFill/>
                    <a:ln>
                      <a:noFill/>
                    </a:ln>
                  </pic:spPr>
                </pic:pic>
              </a:graphicData>
            </a:graphic>
          </wp:inline>
        </w:drawing>
      </w:r>
    </w:p>
    <w:p w14:paraId="79A05AC3" w14:textId="7C2D692C" w:rsidR="00E6434E" w:rsidRPr="00E6434E" w:rsidRDefault="00491BDB" w:rsidP="00491BDB">
      <w:pPr>
        <w:pStyle w:val="NormalWeb"/>
        <w:spacing w:before="20" w:after="20" w:line="360" w:lineRule="auto"/>
        <w:ind w:left="567" w:right="17"/>
        <w:jc w:val="center"/>
        <w:rPr>
          <w:sz w:val="20"/>
          <w:szCs w:val="20"/>
        </w:rPr>
      </w:pPr>
      <w:r w:rsidRPr="00C770F1">
        <w:rPr>
          <w:sz w:val="20"/>
          <w:szCs w:val="20"/>
        </w:rPr>
        <w:lastRenderedPageBreak/>
        <w:t>Fig 3.3 Model Diagram</w:t>
      </w:r>
    </w:p>
    <w:p w14:paraId="2E10D565" w14:textId="77777777" w:rsidR="00E6434E" w:rsidRPr="00E6434E" w:rsidRDefault="00E6434E" w:rsidP="00E6434E">
      <w:pPr>
        <w:pStyle w:val="NormalWeb"/>
        <w:spacing w:before="20" w:after="20" w:line="360" w:lineRule="auto"/>
        <w:ind w:left="567" w:right="17"/>
        <w:jc w:val="both"/>
      </w:pPr>
      <w:r w:rsidRPr="00E6434E">
        <w:t xml:space="preserve">The architectural diagram of EfficientNetB7 reveals its sophisticated design. The network begins with a stem convolution layer that performs preliminary feature extraction, followed by a series of </w:t>
      </w:r>
      <w:proofErr w:type="spellStart"/>
      <w:r w:rsidRPr="00E6434E">
        <w:t>MBConv</w:t>
      </w:r>
      <w:proofErr w:type="spellEnd"/>
      <w:r w:rsidRPr="00E6434E">
        <w:t xml:space="preserve"> blocks with progressively increasing complexity. Each </w:t>
      </w:r>
      <w:proofErr w:type="spellStart"/>
      <w:r w:rsidRPr="00E6434E">
        <w:t>MBConv</w:t>
      </w:r>
      <w:proofErr w:type="spellEnd"/>
      <w:r w:rsidRPr="00E6434E">
        <w:t xml:space="preserve"> block first expands the channel dimension using a 1×1 convolution, applies </w:t>
      </w:r>
      <w:proofErr w:type="spellStart"/>
      <w:r w:rsidRPr="00E6434E">
        <w:t>depthwise</w:t>
      </w:r>
      <w:proofErr w:type="spellEnd"/>
      <w:r w:rsidRPr="00E6434E">
        <w:t xml:space="preserve"> separable convolutions for spatial feature extraction, and then employs a squeeze-and-excitation module to emphasize the most relevant features. The final stages of the network include global average pooling and a fully connected layer with </w:t>
      </w:r>
      <w:proofErr w:type="spellStart"/>
      <w:r w:rsidRPr="00E6434E">
        <w:t>softmax</w:t>
      </w:r>
      <w:proofErr w:type="spellEnd"/>
      <w:r w:rsidRPr="00E6434E">
        <w:t xml:space="preserve"> activation for classification. This carefully engineered structure allows EfficientNetB7 to achieve high accuracy while maintaining computational efficiency.</w:t>
      </w:r>
    </w:p>
    <w:p w14:paraId="56D7452D" w14:textId="77777777" w:rsidR="00E6434E" w:rsidRPr="00E6434E" w:rsidRDefault="00E6434E" w:rsidP="00E6434E">
      <w:pPr>
        <w:pStyle w:val="NormalWeb"/>
        <w:spacing w:before="20" w:after="20" w:line="360" w:lineRule="auto"/>
        <w:ind w:left="567" w:right="17"/>
        <w:jc w:val="both"/>
      </w:pPr>
      <w:r w:rsidRPr="00E6434E">
        <w:t>ResNet50 contributes to the system through its innovative residual learning framework. The network's skip connections address the vanishing gradient problem in deep networks, enabling effective training of the 50-layer architecture. These connections allow the network to preserve important low-level features throughout the depth of the network, which proves particularly valuable for detecting early signs of fruit spoilage that might otherwise be lost in deeper layers. The residual blocks in ResNet50 employ bottleneck designs that first reduce and then expand the channel dimension, making the network computationally efficient while maintaining strong representational power.</w:t>
      </w:r>
    </w:p>
    <w:p w14:paraId="1B85C61D" w14:textId="77777777" w:rsidR="00E6434E" w:rsidRPr="00E6434E" w:rsidRDefault="00E6434E" w:rsidP="00E6434E">
      <w:pPr>
        <w:pStyle w:val="NormalWeb"/>
        <w:spacing w:before="20" w:after="20" w:line="360" w:lineRule="auto"/>
        <w:ind w:left="567" w:right="17"/>
        <w:jc w:val="both"/>
      </w:pPr>
      <w:r w:rsidRPr="00E6434E">
        <w:t xml:space="preserve">VGG16, while architecturally simpler than the other two models, provides valuable complementary capabilities. Its uniform structure of stacked 3×3 convolutional layers with max pooling creates a powerful feature extractor particularly adept at capturing fine-grained texture patterns. This proves especially useful for identifying </w:t>
      </w:r>
      <w:proofErr w:type="spellStart"/>
      <w:r w:rsidRPr="00E6434E">
        <w:t>mold</w:t>
      </w:r>
      <w:proofErr w:type="spellEnd"/>
      <w:r w:rsidRPr="00E6434E">
        <w:t xml:space="preserve"> formations or surface irregularities that indicate spoilage. Although the network lacks some of the more modern architectural innovations found in EfficientNetB7 and ResNet50, its straightforward design and proven performance make it a reliable component of the ensemble.</w:t>
      </w:r>
    </w:p>
    <w:p w14:paraId="760DF630" w14:textId="77777777" w:rsidR="00E6434E" w:rsidRPr="00E6434E" w:rsidRDefault="00E6434E" w:rsidP="00E6434E">
      <w:pPr>
        <w:pStyle w:val="NormalWeb"/>
        <w:spacing w:before="20" w:after="20" w:line="360" w:lineRule="auto"/>
        <w:ind w:left="567" w:right="17"/>
        <w:jc w:val="both"/>
      </w:pPr>
      <w:r w:rsidRPr="00E6434E">
        <w:t xml:space="preserve">The training process employed transfer learning to leverage the models' pre-trained weights from ImageNet, followed by fine-tuning on our specific fruit dataset. We utilized the Adam optimizer with an initial learning rate of 0.001, which was dynamically adjusted using a reduce-on-plateau scheduler. The models were trained for a maximum of 50 epochs with early stopping implemented to prevent overfitting. A batch size of 32 provided a good balance between computational efficiency </w:t>
      </w:r>
      <w:r w:rsidRPr="00E6434E">
        <w:lastRenderedPageBreak/>
        <w:t xml:space="preserve">and gradient estimation accuracy. Data augmentation techniques including random rotations, flips, and </w:t>
      </w:r>
      <w:proofErr w:type="spellStart"/>
      <w:r w:rsidRPr="00E6434E">
        <w:t>color</w:t>
      </w:r>
      <w:proofErr w:type="spellEnd"/>
      <w:r w:rsidRPr="00E6434E">
        <w:t xml:space="preserve"> adjustments were applied during training to improve model generalization.</w:t>
      </w:r>
    </w:p>
    <w:p w14:paraId="10AA7D5C" w14:textId="77777777" w:rsidR="00E6434E" w:rsidRPr="00E6434E" w:rsidRDefault="00E6434E" w:rsidP="00E6434E">
      <w:pPr>
        <w:pStyle w:val="NormalWeb"/>
        <w:spacing w:before="20" w:after="20" w:line="360" w:lineRule="auto"/>
        <w:ind w:left="567" w:right="17"/>
        <w:jc w:val="both"/>
      </w:pPr>
      <w:r w:rsidRPr="00E6434E">
        <w:t>To further enhance classification reliability, we implemented an ensemble approach that combines predictions from all three models. The ensemble operates through weighted averaging, where each model's contribution is proportional to its validation accuracy. This approach capitalizes on the unique strengths of each architecture while mitigating individual weaknesses. EfficientNetB7, with its superior standalone performance, receives the highest weight in the ensemble, while ResNet50 and VGG16 provide complementary perspectives that improve overall robustness.</w:t>
      </w:r>
    </w:p>
    <w:p w14:paraId="7797F7E1" w14:textId="77777777" w:rsidR="00E6434E" w:rsidRPr="00E6434E" w:rsidRDefault="00E6434E" w:rsidP="00E6434E">
      <w:pPr>
        <w:pStyle w:val="NormalWeb"/>
        <w:spacing w:before="20" w:after="20" w:line="360" w:lineRule="auto"/>
        <w:ind w:left="567" w:right="17"/>
        <w:jc w:val="both"/>
      </w:pPr>
      <w:r w:rsidRPr="00E6434E">
        <w:t>The system's performance was evaluated using comprehensive metrics including accuracy, precision, recall, and F1-score. We employed k-fold cross-validation to ensure reliable performance estimation across different data partitions. The evaluation results demonstrate that the ensemble approach consistently outperforms individual models, particularly in challenging cases where spoilage indicators are subtle or partially obscured. The combination of EfficientNetB7's high-level feature extraction capabilities with ResNet50's preservation of low-level details and VGG16's texture analysis creates a robust classification system capable of handling the wide variability present in real-world fruit images.</w:t>
      </w:r>
    </w:p>
    <w:p w14:paraId="45FF5BC9" w14:textId="33883BFF" w:rsidR="00E6434E" w:rsidRPr="00917459" w:rsidRDefault="00E6434E" w:rsidP="00C770F1">
      <w:pPr>
        <w:pStyle w:val="NormalWeb"/>
        <w:spacing w:before="20" w:after="20" w:line="360" w:lineRule="auto"/>
        <w:ind w:left="567" w:right="17"/>
        <w:jc w:val="both"/>
      </w:pPr>
      <w:r w:rsidRPr="00E6434E">
        <w:t>This multi-model approach provides a robust solution for automated fruit freshness assessment, combining the strengths of modern architectural innovations with proven deep learning techniques. The system's design addresses key challenges in food quality inspection, including variability in lighting conditions, fruit types, and spoilage patterns, making it suitable for practical deployment in agricultural and food processing applications.</w:t>
      </w:r>
    </w:p>
    <w:p w14:paraId="048BC112" w14:textId="53949C4A" w:rsidR="008B1587" w:rsidRDefault="00FF55D6" w:rsidP="00FF55D6">
      <w:pPr>
        <w:pStyle w:val="Heading3"/>
        <w:spacing w:before="20" w:after="20" w:line="360" w:lineRule="auto"/>
        <w:ind w:left="0" w:right="17" w:firstLine="0"/>
        <w:rPr>
          <w:color w:val="222222"/>
          <w:sz w:val="24"/>
          <w:szCs w:val="24"/>
          <w:highlight w:val="white"/>
        </w:rPr>
      </w:pPr>
      <w:r>
        <w:rPr>
          <w:color w:val="222222"/>
          <w:sz w:val="24"/>
          <w:szCs w:val="24"/>
          <w:highlight w:val="white"/>
        </w:rPr>
        <w:t xml:space="preserve">         3.4 PRICE ESTIMATION</w:t>
      </w:r>
    </w:p>
    <w:p w14:paraId="16680E9C" w14:textId="77777777" w:rsidR="00C770F1" w:rsidRPr="00C770F1" w:rsidRDefault="00C770F1" w:rsidP="00C770F1">
      <w:pPr>
        <w:pStyle w:val="Heading3"/>
        <w:spacing w:before="20" w:after="20" w:line="360" w:lineRule="auto"/>
        <w:ind w:left="710" w:right="17" w:firstLine="0"/>
        <w:rPr>
          <w:b w:val="0"/>
          <w:color w:val="222222"/>
          <w:sz w:val="24"/>
          <w:szCs w:val="24"/>
          <w:highlight w:val="white"/>
        </w:rPr>
      </w:pPr>
    </w:p>
    <w:p w14:paraId="47F573FB" w14:textId="2EB0BE29" w:rsidR="00FF55D6" w:rsidRDefault="00C770F1" w:rsidP="00FF55D6">
      <w:pPr>
        <w:spacing w:before="20" w:after="20" w:line="360" w:lineRule="auto"/>
        <w:ind w:left="567" w:right="17"/>
        <w:jc w:val="both"/>
        <w:rPr>
          <w:color w:val="222222"/>
          <w:sz w:val="24"/>
          <w:szCs w:val="24"/>
          <w:lang w:val="en-IN"/>
        </w:rPr>
      </w:pPr>
      <w:r w:rsidRPr="00C770F1">
        <w:rPr>
          <w:color w:val="222222"/>
          <w:sz w:val="24"/>
          <w:szCs w:val="24"/>
          <w:lang w:val="en-IN"/>
        </w:rPr>
        <w:t xml:space="preserve">The pricing module integrates computer vision-based quality assessment with dynamic market analytics to determine optimal banana pricing. The system </w:t>
      </w:r>
      <w:proofErr w:type="spellStart"/>
      <w:r w:rsidRPr="00C770F1">
        <w:rPr>
          <w:color w:val="222222"/>
          <w:sz w:val="24"/>
          <w:szCs w:val="24"/>
          <w:lang w:val="en-IN"/>
        </w:rPr>
        <w:t>analyzes</w:t>
      </w:r>
      <w:proofErr w:type="spellEnd"/>
      <w:r w:rsidRPr="00C770F1">
        <w:rPr>
          <w:color w:val="222222"/>
          <w:sz w:val="24"/>
          <w:szCs w:val="24"/>
          <w:lang w:val="en-IN"/>
        </w:rPr>
        <w:t xml:space="preserve"> multiple visual quality indicators including </w:t>
      </w:r>
      <w:proofErr w:type="spellStart"/>
      <w:r w:rsidRPr="00C770F1">
        <w:rPr>
          <w:color w:val="222222"/>
          <w:sz w:val="24"/>
          <w:szCs w:val="24"/>
          <w:lang w:val="en-IN"/>
        </w:rPr>
        <w:t>color</w:t>
      </w:r>
      <w:proofErr w:type="spellEnd"/>
      <w:r w:rsidRPr="00C770F1">
        <w:rPr>
          <w:color w:val="222222"/>
          <w:sz w:val="24"/>
          <w:szCs w:val="24"/>
          <w:lang w:val="en-IN"/>
        </w:rPr>
        <w:t xml:space="preserve"> distribution, texture patterns, and decay characteristics through an ensemble of deep learning models (EfficientNetB7, ResNet50, and VGG16). These visual features are mapped to scientifically validated ripeness stages that the pricing structure.</w:t>
      </w:r>
      <w:r w:rsidR="007C51F2">
        <w:rPr>
          <w:color w:val="222222"/>
          <w:sz w:val="24"/>
          <w:szCs w:val="24"/>
          <w:lang w:val="en-IN"/>
        </w:rPr>
        <w:t xml:space="preserve"> </w:t>
      </w:r>
      <w:r w:rsidRPr="00C770F1">
        <w:rPr>
          <w:color w:val="222222"/>
          <w:sz w:val="24"/>
          <w:szCs w:val="24"/>
          <w:lang w:val="en-IN"/>
        </w:rPr>
        <w:t xml:space="preserve">The system implements a five-stage classification system with corresponding price </w:t>
      </w:r>
      <w:r w:rsidR="00956668">
        <w:rPr>
          <w:color w:val="222222"/>
          <w:sz w:val="24"/>
          <w:szCs w:val="24"/>
          <w:lang w:val="en-IN"/>
        </w:rPr>
        <w:t>provided table 3.2.</w:t>
      </w:r>
    </w:p>
    <w:p w14:paraId="4671C4D6" w14:textId="77777777" w:rsidR="00FF55D6" w:rsidRDefault="00FF55D6" w:rsidP="00FF55D6">
      <w:pPr>
        <w:spacing w:before="20" w:after="20" w:line="360" w:lineRule="auto"/>
        <w:ind w:left="567" w:right="17"/>
        <w:jc w:val="both"/>
        <w:rPr>
          <w:color w:val="222222"/>
          <w:sz w:val="24"/>
          <w:szCs w:val="24"/>
          <w:lang w:val="en-IN"/>
        </w:rPr>
      </w:pPr>
    </w:p>
    <w:p w14:paraId="11FB5365" w14:textId="77777777" w:rsidR="00FF55D6" w:rsidRDefault="00FF55D6" w:rsidP="00FF55D6">
      <w:pPr>
        <w:spacing w:before="20" w:after="20" w:line="360" w:lineRule="auto"/>
        <w:ind w:left="567" w:right="17"/>
        <w:jc w:val="center"/>
        <w:rPr>
          <w:color w:val="222222"/>
          <w:sz w:val="24"/>
          <w:szCs w:val="24"/>
          <w:lang w:val="en-IN"/>
        </w:rPr>
      </w:pPr>
    </w:p>
    <w:p w14:paraId="22191E0D" w14:textId="48341AF7" w:rsidR="00FF55D6" w:rsidRPr="00FF55D6" w:rsidRDefault="00FF55D6" w:rsidP="00FF55D6">
      <w:pPr>
        <w:spacing w:before="20" w:after="20" w:line="360" w:lineRule="auto"/>
        <w:ind w:left="567" w:right="17"/>
        <w:jc w:val="center"/>
        <w:rPr>
          <w:color w:val="222222"/>
          <w:sz w:val="20"/>
          <w:szCs w:val="20"/>
          <w:highlight w:val="white"/>
        </w:rPr>
      </w:pPr>
      <w:r w:rsidRPr="003D6ED8">
        <w:rPr>
          <w:color w:val="222222"/>
          <w:sz w:val="20"/>
          <w:szCs w:val="20"/>
          <w:highlight w:val="white"/>
        </w:rPr>
        <w:t>Table 3.</w:t>
      </w:r>
      <w:r>
        <w:rPr>
          <w:color w:val="222222"/>
          <w:sz w:val="20"/>
          <w:szCs w:val="20"/>
          <w:highlight w:val="white"/>
        </w:rPr>
        <w:t>2</w:t>
      </w:r>
      <w:r w:rsidRPr="003D6ED8">
        <w:rPr>
          <w:color w:val="222222"/>
          <w:sz w:val="20"/>
          <w:szCs w:val="20"/>
          <w:highlight w:val="white"/>
        </w:rPr>
        <w:t xml:space="preserve"> </w:t>
      </w:r>
      <w:r w:rsidRPr="00FF55D6">
        <w:rPr>
          <w:color w:val="222222"/>
          <w:sz w:val="20"/>
          <w:szCs w:val="20"/>
          <w:highlight w:val="white"/>
        </w:rPr>
        <w:t>Quality Classification and Pricing Tiers</w:t>
      </w:r>
    </w:p>
    <w:p w14:paraId="28034FCC" w14:textId="77777777" w:rsidR="00FF55D6" w:rsidRPr="00C770F1" w:rsidRDefault="00FF55D6" w:rsidP="00956668">
      <w:pPr>
        <w:spacing w:before="20" w:after="20" w:line="360" w:lineRule="auto"/>
        <w:ind w:left="567" w:right="17"/>
        <w:jc w:val="both"/>
        <w:rPr>
          <w:color w:val="222222"/>
          <w:sz w:val="24"/>
          <w:szCs w:val="24"/>
          <w:lang w:val="en-IN"/>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2888"/>
        <w:gridCol w:w="2106"/>
        <w:gridCol w:w="2529"/>
      </w:tblGrid>
      <w:tr w:rsidR="00C770F1" w:rsidRPr="00C770F1" w14:paraId="510DA992" w14:textId="77777777" w:rsidTr="00956668">
        <w:trPr>
          <w:tblHeader/>
        </w:trPr>
        <w:tc>
          <w:tcPr>
            <w:tcW w:w="1985" w:type="dxa"/>
            <w:tcMar>
              <w:top w:w="150" w:type="dxa"/>
              <w:left w:w="0" w:type="dxa"/>
              <w:bottom w:w="150" w:type="dxa"/>
              <w:right w:w="150" w:type="dxa"/>
            </w:tcMar>
            <w:vAlign w:val="center"/>
            <w:hideMark/>
          </w:tcPr>
          <w:p w14:paraId="4A21E5D6" w14:textId="77777777" w:rsidR="00C770F1" w:rsidRPr="00C770F1" w:rsidRDefault="00C770F1" w:rsidP="00C770F1">
            <w:pPr>
              <w:spacing w:before="20" w:after="20" w:line="360" w:lineRule="auto"/>
              <w:ind w:left="567" w:right="17"/>
              <w:jc w:val="both"/>
              <w:rPr>
                <w:b/>
                <w:bCs/>
                <w:color w:val="222222"/>
                <w:sz w:val="24"/>
                <w:szCs w:val="24"/>
                <w:lang w:val="en-IN"/>
              </w:rPr>
            </w:pPr>
            <w:r w:rsidRPr="00C770F1">
              <w:rPr>
                <w:b/>
                <w:bCs/>
                <w:color w:val="222222"/>
                <w:sz w:val="24"/>
                <w:szCs w:val="24"/>
                <w:lang w:val="en-IN"/>
              </w:rPr>
              <w:t>Ripeness Category</w:t>
            </w:r>
          </w:p>
        </w:tc>
        <w:tc>
          <w:tcPr>
            <w:tcW w:w="2888" w:type="dxa"/>
            <w:tcMar>
              <w:top w:w="150" w:type="dxa"/>
              <w:left w:w="150" w:type="dxa"/>
              <w:bottom w:w="150" w:type="dxa"/>
              <w:right w:w="150" w:type="dxa"/>
            </w:tcMar>
            <w:vAlign w:val="center"/>
            <w:hideMark/>
          </w:tcPr>
          <w:p w14:paraId="117B135E" w14:textId="77777777" w:rsidR="00C770F1" w:rsidRPr="00C770F1" w:rsidRDefault="00C770F1" w:rsidP="00C770F1">
            <w:pPr>
              <w:spacing w:before="20" w:after="20" w:line="360" w:lineRule="auto"/>
              <w:ind w:left="567" w:right="17"/>
              <w:jc w:val="both"/>
              <w:rPr>
                <w:b/>
                <w:bCs/>
                <w:color w:val="222222"/>
                <w:sz w:val="24"/>
                <w:szCs w:val="24"/>
                <w:lang w:val="en-IN"/>
              </w:rPr>
            </w:pPr>
            <w:r w:rsidRPr="00C770F1">
              <w:rPr>
                <w:b/>
                <w:bCs/>
                <w:color w:val="222222"/>
                <w:sz w:val="24"/>
                <w:szCs w:val="24"/>
                <w:lang w:val="en-IN"/>
              </w:rPr>
              <w:t>Visual Characteristics</w:t>
            </w:r>
          </w:p>
        </w:tc>
        <w:tc>
          <w:tcPr>
            <w:tcW w:w="0" w:type="auto"/>
            <w:tcMar>
              <w:top w:w="150" w:type="dxa"/>
              <w:left w:w="150" w:type="dxa"/>
              <w:bottom w:w="150" w:type="dxa"/>
              <w:right w:w="150" w:type="dxa"/>
            </w:tcMar>
            <w:vAlign w:val="center"/>
            <w:hideMark/>
          </w:tcPr>
          <w:p w14:paraId="39A2C1B5" w14:textId="77777777" w:rsidR="00C770F1" w:rsidRPr="00C770F1" w:rsidRDefault="00C770F1" w:rsidP="00C770F1">
            <w:pPr>
              <w:spacing w:before="20" w:after="20" w:line="360" w:lineRule="auto"/>
              <w:ind w:left="567" w:right="17"/>
              <w:jc w:val="both"/>
              <w:rPr>
                <w:b/>
                <w:bCs/>
                <w:color w:val="222222"/>
                <w:sz w:val="24"/>
                <w:szCs w:val="24"/>
                <w:lang w:val="en-IN"/>
              </w:rPr>
            </w:pPr>
            <w:r w:rsidRPr="00C770F1">
              <w:rPr>
                <w:b/>
                <w:bCs/>
                <w:color w:val="222222"/>
                <w:sz w:val="24"/>
                <w:szCs w:val="24"/>
                <w:lang w:val="en-IN"/>
              </w:rPr>
              <w:t>Price Range (% of base)</w:t>
            </w:r>
          </w:p>
        </w:tc>
        <w:tc>
          <w:tcPr>
            <w:tcW w:w="0" w:type="auto"/>
            <w:tcMar>
              <w:top w:w="150" w:type="dxa"/>
              <w:left w:w="150" w:type="dxa"/>
              <w:bottom w:w="150" w:type="dxa"/>
              <w:right w:w="150" w:type="dxa"/>
            </w:tcMar>
            <w:vAlign w:val="center"/>
            <w:hideMark/>
          </w:tcPr>
          <w:p w14:paraId="33EE1E50" w14:textId="77777777" w:rsidR="00C770F1" w:rsidRPr="00C770F1" w:rsidRDefault="00C770F1" w:rsidP="00C770F1">
            <w:pPr>
              <w:spacing w:before="20" w:after="20" w:line="360" w:lineRule="auto"/>
              <w:ind w:left="567" w:right="17"/>
              <w:jc w:val="both"/>
              <w:rPr>
                <w:b/>
                <w:bCs/>
                <w:color w:val="222222"/>
                <w:sz w:val="24"/>
                <w:szCs w:val="24"/>
                <w:lang w:val="en-IN"/>
              </w:rPr>
            </w:pPr>
            <w:r w:rsidRPr="00C770F1">
              <w:rPr>
                <w:b/>
                <w:bCs/>
                <w:color w:val="222222"/>
                <w:sz w:val="24"/>
                <w:szCs w:val="24"/>
                <w:lang w:val="en-IN"/>
              </w:rPr>
              <w:t>Primary Market Use</w:t>
            </w:r>
          </w:p>
        </w:tc>
      </w:tr>
      <w:tr w:rsidR="00C770F1" w:rsidRPr="00C770F1" w14:paraId="12C5CCBE" w14:textId="77777777" w:rsidTr="00956668">
        <w:tc>
          <w:tcPr>
            <w:tcW w:w="1985" w:type="dxa"/>
            <w:tcMar>
              <w:top w:w="150" w:type="dxa"/>
              <w:left w:w="0" w:type="dxa"/>
              <w:bottom w:w="150" w:type="dxa"/>
              <w:right w:w="150" w:type="dxa"/>
            </w:tcMar>
            <w:vAlign w:val="center"/>
            <w:hideMark/>
          </w:tcPr>
          <w:p w14:paraId="142F1CF5"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Fresh Unripe</w:t>
            </w:r>
          </w:p>
        </w:tc>
        <w:tc>
          <w:tcPr>
            <w:tcW w:w="2888" w:type="dxa"/>
            <w:tcMar>
              <w:top w:w="150" w:type="dxa"/>
              <w:left w:w="150" w:type="dxa"/>
              <w:bottom w:w="150" w:type="dxa"/>
              <w:right w:w="150" w:type="dxa"/>
            </w:tcMar>
            <w:vAlign w:val="center"/>
            <w:hideMark/>
          </w:tcPr>
          <w:p w14:paraId="6E76B174"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Vibrant green, firm texture, no blemishes</w:t>
            </w:r>
          </w:p>
        </w:tc>
        <w:tc>
          <w:tcPr>
            <w:tcW w:w="0" w:type="auto"/>
            <w:tcMar>
              <w:top w:w="150" w:type="dxa"/>
              <w:left w:w="150" w:type="dxa"/>
              <w:bottom w:w="150" w:type="dxa"/>
              <w:right w:w="150" w:type="dxa"/>
            </w:tcMar>
            <w:vAlign w:val="center"/>
            <w:hideMark/>
          </w:tcPr>
          <w:p w14:paraId="5A828FCC"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100-110%</w:t>
            </w:r>
          </w:p>
        </w:tc>
        <w:tc>
          <w:tcPr>
            <w:tcW w:w="0" w:type="auto"/>
            <w:tcMar>
              <w:top w:w="150" w:type="dxa"/>
              <w:left w:w="150" w:type="dxa"/>
              <w:bottom w:w="150" w:type="dxa"/>
              <w:right w:w="150" w:type="dxa"/>
            </w:tcMar>
            <w:vAlign w:val="center"/>
            <w:hideMark/>
          </w:tcPr>
          <w:p w14:paraId="5DD36B3C"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High-value retail, export</w:t>
            </w:r>
          </w:p>
        </w:tc>
      </w:tr>
      <w:tr w:rsidR="00C770F1" w:rsidRPr="00C770F1" w14:paraId="6426D74E" w14:textId="77777777" w:rsidTr="00956668">
        <w:tc>
          <w:tcPr>
            <w:tcW w:w="1985" w:type="dxa"/>
            <w:tcMar>
              <w:top w:w="150" w:type="dxa"/>
              <w:left w:w="0" w:type="dxa"/>
              <w:bottom w:w="150" w:type="dxa"/>
              <w:right w:w="150" w:type="dxa"/>
            </w:tcMar>
            <w:vAlign w:val="center"/>
            <w:hideMark/>
          </w:tcPr>
          <w:p w14:paraId="494C56BC"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Fresh Ripe</w:t>
            </w:r>
          </w:p>
        </w:tc>
        <w:tc>
          <w:tcPr>
            <w:tcW w:w="2888" w:type="dxa"/>
            <w:tcMar>
              <w:top w:w="150" w:type="dxa"/>
              <w:left w:w="150" w:type="dxa"/>
              <w:bottom w:w="150" w:type="dxa"/>
              <w:right w:w="150" w:type="dxa"/>
            </w:tcMar>
            <w:vAlign w:val="center"/>
            <w:hideMark/>
          </w:tcPr>
          <w:p w14:paraId="10A84F9A"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Uniform yellow, minimal stem browning</w:t>
            </w:r>
          </w:p>
        </w:tc>
        <w:tc>
          <w:tcPr>
            <w:tcW w:w="0" w:type="auto"/>
            <w:tcMar>
              <w:top w:w="150" w:type="dxa"/>
              <w:left w:w="150" w:type="dxa"/>
              <w:bottom w:w="150" w:type="dxa"/>
              <w:right w:w="150" w:type="dxa"/>
            </w:tcMar>
            <w:vAlign w:val="center"/>
            <w:hideMark/>
          </w:tcPr>
          <w:p w14:paraId="2402909A"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90-100%</w:t>
            </w:r>
          </w:p>
        </w:tc>
        <w:tc>
          <w:tcPr>
            <w:tcW w:w="0" w:type="auto"/>
            <w:tcMar>
              <w:top w:w="150" w:type="dxa"/>
              <w:left w:w="150" w:type="dxa"/>
              <w:bottom w:w="150" w:type="dxa"/>
              <w:right w:w="150" w:type="dxa"/>
            </w:tcMar>
            <w:vAlign w:val="center"/>
            <w:hideMark/>
          </w:tcPr>
          <w:p w14:paraId="11722CA1"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Standard retail</w:t>
            </w:r>
          </w:p>
        </w:tc>
      </w:tr>
      <w:tr w:rsidR="00C770F1" w:rsidRPr="00C770F1" w14:paraId="5E0B7D81" w14:textId="77777777" w:rsidTr="00956668">
        <w:tc>
          <w:tcPr>
            <w:tcW w:w="1985" w:type="dxa"/>
            <w:tcMar>
              <w:top w:w="150" w:type="dxa"/>
              <w:left w:w="0" w:type="dxa"/>
              <w:bottom w:w="150" w:type="dxa"/>
              <w:right w:w="150" w:type="dxa"/>
            </w:tcMar>
            <w:vAlign w:val="center"/>
            <w:hideMark/>
          </w:tcPr>
          <w:p w14:paraId="411EBBBB"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Ripe</w:t>
            </w:r>
          </w:p>
        </w:tc>
        <w:tc>
          <w:tcPr>
            <w:tcW w:w="2888" w:type="dxa"/>
            <w:tcMar>
              <w:top w:w="150" w:type="dxa"/>
              <w:left w:w="150" w:type="dxa"/>
              <w:bottom w:w="150" w:type="dxa"/>
              <w:right w:w="150" w:type="dxa"/>
            </w:tcMar>
            <w:vAlign w:val="center"/>
            <w:hideMark/>
          </w:tcPr>
          <w:p w14:paraId="5314BA17"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10-30% brown spotting, slight softening</w:t>
            </w:r>
          </w:p>
        </w:tc>
        <w:tc>
          <w:tcPr>
            <w:tcW w:w="0" w:type="auto"/>
            <w:tcMar>
              <w:top w:w="150" w:type="dxa"/>
              <w:left w:w="150" w:type="dxa"/>
              <w:bottom w:w="150" w:type="dxa"/>
              <w:right w:w="150" w:type="dxa"/>
            </w:tcMar>
            <w:vAlign w:val="center"/>
            <w:hideMark/>
          </w:tcPr>
          <w:p w14:paraId="5D33F74B"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70-90%</w:t>
            </w:r>
          </w:p>
        </w:tc>
        <w:tc>
          <w:tcPr>
            <w:tcW w:w="0" w:type="auto"/>
            <w:tcMar>
              <w:top w:w="150" w:type="dxa"/>
              <w:left w:w="150" w:type="dxa"/>
              <w:bottom w:w="150" w:type="dxa"/>
              <w:right w:w="150" w:type="dxa"/>
            </w:tcMar>
            <w:vAlign w:val="center"/>
            <w:hideMark/>
          </w:tcPr>
          <w:p w14:paraId="2DA2EA83"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Discount retail, food service</w:t>
            </w:r>
          </w:p>
        </w:tc>
      </w:tr>
      <w:tr w:rsidR="00C770F1" w:rsidRPr="00C770F1" w14:paraId="31D2F288" w14:textId="77777777" w:rsidTr="00956668">
        <w:tc>
          <w:tcPr>
            <w:tcW w:w="1985" w:type="dxa"/>
            <w:tcMar>
              <w:top w:w="150" w:type="dxa"/>
              <w:left w:w="0" w:type="dxa"/>
              <w:bottom w:w="150" w:type="dxa"/>
              <w:right w:w="150" w:type="dxa"/>
            </w:tcMar>
            <w:vAlign w:val="center"/>
            <w:hideMark/>
          </w:tcPr>
          <w:p w14:paraId="79DA9680"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Overripe</w:t>
            </w:r>
          </w:p>
        </w:tc>
        <w:tc>
          <w:tcPr>
            <w:tcW w:w="2888" w:type="dxa"/>
            <w:tcMar>
              <w:top w:w="150" w:type="dxa"/>
              <w:left w:w="150" w:type="dxa"/>
              <w:bottom w:w="150" w:type="dxa"/>
              <w:right w:w="150" w:type="dxa"/>
            </w:tcMar>
            <w:vAlign w:val="center"/>
            <w:hideMark/>
          </w:tcPr>
          <w:p w14:paraId="51CCA822"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&gt;50% browning, noticeable softening</w:t>
            </w:r>
          </w:p>
        </w:tc>
        <w:tc>
          <w:tcPr>
            <w:tcW w:w="0" w:type="auto"/>
            <w:tcMar>
              <w:top w:w="150" w:type="dxa"/>
              <w:left w:w="150" w:type="dxa"/>
              <w:bottom w:w="150" w:type="dxa"/>
              <w:right w:w="150" w:type="dxa"/>
            </w:tcMar>
            <w:vAlign w:val="center"/>
            <w:hideMark/>
          </w:tcPr>
          <w:p w14:paraId="335AEF1A"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40-60%</w:t>
            </w:r>
          </w:p>
        </w:tc>
        <w:tc>
          <w:tcPr>
            <w:tcW w:w="0" w:type="auto"/>
            <w:tcMar>
              <w:top w:w="150" w:type="dxa"/>
              <w:left w:w="150" w:type="dxa"/>
              <w:bottom w:w="150" w:type="dxa"/>
              <w:right w:w="150" w:type="dxa"/>
            </w:tcMar>
            <w:vAlign w:val="center"/>
            <w:hideMark/>
          </w:tcPr>
          <w:p w14:paraId="42938E9D"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Processing, baking</w:t>
            </w:r>
          </w:p>
        </w:tc>
      </w:tr>
      <w:tr w:rsidR="00C770F1" w:rsidRPr="00C770F1" w14:paraId="300BD9CF" w14:textId="77777777" w:rsidTr="00956668">
        <w:tc>
          <w:tcPr>
            <w:tcW w:w="1985" w:type="dxa"/>
            <w:tcMar>
              <w:top w:w="150" w:type="dxa"/>
              <w:left w:w="0" w:type="dxa"/>
              <w:bottom w:w="150" w:type="dxa"/>
              <w:right w:w="150" w:type="dxa"/>
            </w:tcMar>
            <w:vAlign w:val="center"/>
            <w:hideMark/>
          </w:tcPr>
          <w:p w14:paraId="04AF088D"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Rotten</w:t>
            </w:r>
          </w:p>
        </w:tc>
        <w:tc>
          <w:tcPr>
            <w:tcW w:w="2888" w:type="dxa"/>
            <w:tcMar>
              <w:top w:w="150" w:type="dxa"/>
              <w:left w:w="150" w:type="dxa"/>
              <w:bottom w:w="150" w:type="dxa"/>
              <w:right w:w="150" w:type="dxa"/>
            </w:tcMar>
            <w:vAlign w:val="center"/>
            <w:hideMark/>
          </w:tcPr>
          <w:p w14:paraId="49E7C517"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Mold growth, excessive softness</w:t>
            </w:r>
          </w:p>
        </w:tc>
        <w:tc>
          <w:tcPr>
            <w:tcW w:w="0" w:type="auto"/>
            <w:tcMar>
              <w:top w:w="150" w:type="dxa"/>
              <w:left w:w="150" w:type="dxa"/>
              <w:bottom w:w="150" w:type="dxa"/>
              <w:right w:w="150" w:type="dxa"/>
            </w:tcMar>
            <w:vAlign w:val="center"/>
            <w:hideMark/>
          </w:tcPr>
          <w:p w14:paraId="5B80E237"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0-20%</w:t>
            </w:r>
          </w:p>
        </w:tc>
        <w:tc>
          <w:tcPr>
            <w:tcW w:w="0" w:type="auto"/>
            <w:tcMar>
              <w:top w:w="150" w:type="dxa"/>
              <w:left w:w="150" w:type="dxa"/>
              <w:bottom w:w="150" w:type="dxa"/>
              <w:right w:w="150" w:type="dxa"/>
            </w:tcMar>
            <w:vAlign w:val="center"/>
            <w:hideMark/>
          </w:tcPr>
          <w:p w14:paraId="7A73302B" w14:textId="77777777"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Non-retail applications</w:t>
            </w:r>
          </w:p>
        </w:tc>
      </w:tr>
    </w:tbl>
    <w:p w14:paraId="38A8D316" w14:textId="77777777" w:rsidR="00C770F1" w:rsidRPr="00C770F1" w:rsidRDefault="00C770F1" w:rsidP="00956668">
      <w:pPr>
        <w:spacing w:before="20" w:after="20" w:line="360" w:lineRule="auto"/>
        <w:ind w:right="17"/>
        <w:jc w:val="both"/>
        <w:rPr>
          <w:color w:val="222222"/>
          <w:sz w:val="24"/>
          <w:szCs w:val="24"/>
          <w:lang w:val="en-IN"/>
        </w:rPr>
      </w:pPr>
    </w:p>
    <w:p w14:paraId="2930B979" w14:textId="77777777" w:rsidR="00121921" w:rsidRDefault="00121921" w:rsidP="00121921">
      <w:pPr>
        <w:spacing w:before="20" w:after="20" w:line="360" w:lineRule="auto"/>
        <w:ind w:left="567" w:right="17"/>
        <w:jc w:val="both"/>
        <w:rPr>
          <w:color w:val="222222"/>
          <w:sz w:val="24"/>
          <w:szCs w:val="24"/>
        </w:rPr>
      </w:pPr>
      <w:r w:rsidRPr="00121921">
        <w:rPr>
          <w:color w:val="222222"/>
          <w:sz w:val="24"/>
          <w:szCs w:val="24"/>
        </w:rPr>
        <w:t xml:space="preserve">The flexibility of this pricing approach allows for customization to regional quality preferences and specialty banana varieties, with built-in capacity for distinguishing between organic and conventional produce. This comprehensive quality-based valuation system represents a significant advancement over traditional pricing methods, replacing subjective visual inspection with data-driven, reproducible quality metrics that maintain fairness while maximizing economic efficiency </w:t>
      </w:r>
      <w:r w:rsidRPr="00121921">
        <w:rPr>
          <w:color w:val="222222"/>
          <w:sz w:val="24"/>
          <w:szCs w:val="24"/>
        </w:rPr>
        <w:lastRenderedPageBreak/>
        <w:t xml:space="preserve">throughout the supply chain. The module's ability to objectively quantify and value quality </w:t>
      </w:r>
    </w:p>
    <w:p w14:paraId="32032209" w14:textId="464D93ED" w:rsidR="00C770F1" w:rsidRDefault="00121921" w:rsidP="00121921">
      <w:pPr>
        <w:spacing w:before="20" w:after="20" w:line="360" w:lineRule="auto"/>
        <w:ind w:left="567" w:right="17"/>
        <w:jc w:val="both"/>
        <w:rPr>
          <w:color w:val="222222"/>
          <w:sz w:val="24"/>
          <w:szCs w:val="24"/>
          <w:lang w:val="en-IN"/>
        </w:rPr>
      </w:pPr>
      <w:r w:rsidRPr="00121921">
        <w:rPr>
          <w:color w:val="222222"/>
          <w:sz w:val="24"/>
          <w:szCs w:val="24"/>
        </w:rPr>
        <w:t xml:space="preserve">differences </w:t>
      </w:r>
      <w:proofErr w:type="gramStart"/>
      <w:r w:rsidRPr="00121921">
        <w:rPr>
          <w:color w:val="222222"/>
          <w:sz w:val="24"/>
          <w:szCs w:val="24"/>
        </w:rPr>
        <w:t>has</w:t>
      </w:r>
      <w:proofErr w:type="gramEnd"/>
      <w:r w:rsidRPr="00121921">
        <w:rPr>
          <w:color w:val="222222"/>
          <w:sz w:val="24"/>
          <w:szCs w:val="24"/>
        </w:rPr>
        <w:t xml:space="preserve"> shown particular value in reducing transaction costs and improving trust between growers, distributors, and retailers, while providing consumers with more transparent pricing justification based on verifiable quality parameters.</w:t>
      </w:r>
      <w:r>
        <w:rPr>
          <w:color w:val="222222"/>
          <w:sz w:val="24"/>
          <w:szCs w:val="24"/>
          <w:lang w:val="en-IN"/>
        </w:rPr>
        <w:t xml:space="preserve"> </w:t>
      </w:r>
      <w:r w:rsidR="00C770F1" w:rsidRPr="00C770F1">
        <w:rPr>
          <w:color w:val="222222"/>
          <w:sz w:val="24"/>
          <w:szCs w:val="24"/>
          <w:lang w:val="en-IN"/>
        </w:rPr>
        <w:t>The core pricing algorithm incorporates both quality assessment and market conditions through the formula:</w:t>
      </w:r>
    </w:p>
    <w:p w14:paraId="48898C7A" w14:textId="112837C4" w:rsidR="00C770F1" w:rsidRPr="00C770F1" w:rsidRDefault="00FF55D6" w:rsidP="00121921">
      <w:pPr>
        <w:spacing w:before="20" w:after="20" w:line="360" w:lineRule="auto"/>
        <w:ind w:left="567" w:right="17"/>
        <w:jc w:val="both"/>
        <w:rPr>
          <w:color w:val="222222"/>
          <w:sz w:val="24"/>
          <w:szCs w:val="24"/>
          <w:lang w:val="en-IN"/>
        </w:rPr>
      </w:pPr>
      <w:r w:rsidRPr="00D158FE">
        <w:rPr>
          <w:noProof/>
          <w:color w:val="222222"/>
          <w:sz w:val="24"/>
          <w:szCs w:val="24"/>
        </w:rPr>
        <w:drawing>
          <wp:anchor distT="0" distB="0" distL="114300" distR="114300" simplePos="0" relativeHeight="251678208" behindDoc="0" locked="0" layoutInCell="1" allowOverlap="1" wp14:anchorId="1109415D" wp14:editId="2F8378AF">
            <wp:simplePos x="0" y="0"/>
            <wp:positionH relativeFrom="margin">
              <wp:posOffset>1155700</wp:posOffset>
            </wp:positionH>
            <wp:positionV relativeFrom="paragraph">
              <wp:posOffset>186690</wp:posOffset>
            </wp:positionV>
            <wp:extent cx="2419985" cy="603250"/>
            <wp:effectExtent l="0" t="0" r="0" b="6350"/>
            <wp:wrapTopAndBottom/>
            <wp:docPr id="9244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0707" name=""/>
                    <pic:cNvPicPr/>
                  </pic:nvPicPr>
                  <pic:blipFill>
                    <a:blip r:embed="rId12">
                      <a:extLst>
                        <a:ext uri="{28A0092B-C50C-407E-A947-70E740481C1C}">
                          <a14:useLocalDpi xmlns:a14="http://schemas.microsoft.com/office/drawing/2010/main" val="0"/>
                        </a:ext>
                      </a:extLst>
                    </a:blip>
                    <a:stretch>
                      <a:fillRect/>
                    </a:stretch>
                  </pic:blipFill>
                  <pic:spPr>
                    <a:xfrm>
                      <a:off x="0" y="0"/>
                      <a:ext cx="2419985" cy="603250"/>
                    </a:xfrm>
                    <a:prstGeom prst="rect">
                      <a:avLst/>
                    </a:prstGeom>
                  </pic:spPr>
                </pic:pic>
              </a:graphicData>
            </a:graphic>
            <wp14:sizeRelH relativeFrom="margin">
              <wp14:pctWidth>0</wp14:pctWidth>
            </wp14:sizeRelH>
            <wp14:sizeRelV relativeFrom="margin">
              <wp14:pctHeight>0</wp14:pctHeight>
            </wp14:sizeRelV>
          </wp:anchor>
        </w:drawing>
      </w:r>
      <w:r w:rsidR="00C770F1" w:rsidRPr="00C770F1">
        <w:rPr>
          <w:color w:val="222222"/>
          <w:sz w:val="24"/>
          <w:szCs w:val="24"/>
          <w:lang w:val="en-IN"/>
        </w:rPr>
        <w:br/>
      </w:r>
      <w:r w:rsidR="00C770F1" w:rsidRPr="00C770F1">
        <w:rPr>
          <w:color w:val="222222"/>
          <w:sz w:val="24"/>
          <w:szCs w:val="24"/>
          <w:lang w:val="en-IN"/>
        </w:rPr>
        <w:br/>
        <w:t xml:space="preserve">where </w:t>
      </w:r>
      <w:proofErr w:type="spellStart"/>
      <w:r w:rsidR="00C770F1" w:rsidRPr="00C770F1">
        <w:rPr>
          <w:color w:val="222222"/>
          <w:sz w:val="24"/>
          <w:szCs w:val="24"/>
          <w:lang w:val="en-IN"/>
        </w:rPr>
        <w:t>P_i</w:t>
      </w:r>
      <w:proofErr w:type="spellEnd"/>
      <w:r w:rsidR="00C770F1" w:rsidRPr="00C770F1">
        <w:rPr>
          <w:color w:val="222222"/>
          <w:sz w:val="24"/>
          <w:szCs w:val="24"/>
          <w:lang w:val="en-IN"/>
        </w:rPr>
        <w:t xml:space="preserve"> represents the final price for category </w:t>
      </w:r>
      <w:proofErr w:type="spellStart"/>
      <w:r w:rsidR="00C770F1" w:rsidRPr="00C770F1">
        <w:rPr>
          <w:color w:val="222222"/>
          <w:sz w:val="24"/>
          <w:szCs w:val="24"/>
          <w:lang w:val="en-IN"/>
        </w:rPr>
        <w:t>i</w:t>
      </w:r>
      <w:proofErr w:type="spellEnd"/>
      <w:r w:rsidR="00C770F1" w:rsidRPr="00C770F1">
        <w:rPr>
          <w:color w:val="222222"/>
          <w:sz w:val="24"/>
          <w:szCs w:val="24"/>
          <w:lang w:val="en-IN"/>
        </w:rPr>
        <w:t xml:space="preserve">, </w:t>
      </w:r>
      <w:proofErr w:type="spellStart"/>
      <w:r w:rsidR="00C770F1" w:rsidRPr="00C770F1">
        <w:rPr>
          <w:color w:val="222222"/>
          <w:sz w:val="24"/>
          <w:szCs w:val="24"/>
          <w:lang w:val="en-IN"/>
        </w:rPr>
        <w:t>P_max</w:t>
      </w:r>
      <w:proofErr w:type="spellEnd"/>
      <w:r w:rsidR="00C770F1" w:rsidRPr="00C770F1">
        <w:rPr>
          <w:color w:val="222222"/>
          <w:sz w:val="24"/>
          <w:szCs w:val="24"/>
          <w:lang w:val="en-IN"/>
        </w:rPr>
        <w:t xml:space="preserve"> is the current premium market price, </w:t>
      </w:r>
      <w:proofErr w:type="spellStart"/>
      <w:r w:rsidR="00C770F1" w:rsidRPr="00C770F1">
        <w:rPr>
          <w:color w:val="222222"/>
          <w:sz w:val="24"/>
          <w:szCs w:val="24"/>
          <w:lang w:val="en-IN"/>
        </w:rPr>
        <w:t>W_i</w:t>
      </w:r>
      <w:proofErr w:type="spellEnd"/>
      <w:r w:rsidR="00C770F1" w:rsidRPr="00C770F1">
        <w:rPr>
          <w:color w:val="222222"/>
          <w:sz w:val="24"/>
          <w:szCs w:val="24"/>
          <w:lang w:val="en-IN"/>
        </w:rPr>
        <w:t xml:space="preserve"> is the category weight factor, </w:t>
      </w:r>
      <w:proofErr w:type="spellStart"/>
      <w:r w:rsidR="00C770F1" w:rsidRPr="00C770F1">
        <w:rPr>
          <w:color w:val="222222"/>
          <w:sz w:val="24"/>
          <w:szCs w:val="24"/>
          <w:lang w:val="en-IN"/>
        </w:rPr>
        <w:t>C_i</w:t>
      </w:r>
      <w:proofErr w:type="spellEnd"/>
      <w:r w:rsidR="00C770F1" w:rsidRPr="00C770F1">
        <w:rPr>
          <w:color w:val="222222"/>
          <w:sz w:val="24"/>
          <w:szCs w:val="24"/>
          <w:lang w:val="en-IN"/>
        </w:rPr>
        <w:t xml:space="preserve"> is the model confidence score, and </w:t>
      </w:r>
      <w:proofErr w:type="spellStart"/>
      <w:r w:rsidR="00C770F1" w:rsidRPr="00C770F1">
        <w:rPr>
          <w:color w:val="222222"/>
          <w:sz w:val="24"/>
          <w:szCs w:val="24"/>
          <w:lang w:val="en-IN"/>
        </w:rPr>
        <w:t>M_f</w:t>
      </w:r>
      <w:proofErr w:type="spellEnd"/>
      <w:r w:rsidR="00C770F1" w:rsidRPr="00C770F1">
        <w:rPr>
          <w:color w:val="222222"/>
          <w:sz w:val="24"/>
          <w:szCs w:val="24"/>
          <w:lang w:val="en-IN"/>
        </w:rPr>
        <w:t xml:space="preserve"> adjusts for market conditions. This calculation occurs in real-time, with daily updates from agricultural price indices and continuous analysis of regional supply-demand </w:t>
      </w:r>
      <w:proofErr w:type="spellStart"/>
      <w:proofErr w:type="gramStart"/>
      <w:r w:rsidR="00C770F1" w:rsidRPr="00C770F1">
        <w:rPr>
          <w:color w:val="222222"/>
          <w:sz w:val="24"/>
          <w:szCs w:val="24"/>
          <w:lang w:val="en-IN"/>
        </w:rPr>
        <w:t>dynamics.The</w:t>
      </w:r>
      <w:proofErr w:type="spellEnd"/>
      <w:proofErr w:type="gramEnd"/>
      <w:r w:rsidR="00C770F1" w:rsidRPr="00C770F1">
        <w:rPr>
          <w:color w:val="222222"/>
          <w:sz w:val="24"/>
          <w:szCs w:val="24"/>
          <w:lang w:val="en-IN"/>
        </w:rPr>
        <w:t xml:space="preserve"> system generates multiple output metrics including base price estimates, confidence intervals, and market-adjusted final prices. When classification confidence falls below 85%, it automatically calculates weighted averages across adjacent categories and provides price ranges rather than fixed values. The interface delivers instant price estimations through chatbot integration, complete with visual explanations of quality factors and alternative utilization suggestions for lower-grade produce.</w:t>
      </w:r>
    </w:p>
    <w:p w14:paraId="721D8718" w14:textId="77777777" w:rsidR="00956668" w:rsidRDefault="00956668" w:rsidP="00C770F1">
      <w:pPr>
        <w:spacing w:before="20" w:after="20" w:line="360" w:lineRule="auto"/>
        <w:ind w:left="567" w:right="17"/>
        <w:jc w:val="both"/>
        <w:rPr>
          <w:b/>
          <w:bCs/>
          <w:color w:val="222222"/>
          <w:sz w:val="24"/>
          <w:szCs w:val="24"/>
          <w:lang w:val="en-IN"/>
        </w:rPr>
      </w:pPr>
    </w:p>
    <w:p w14:paraId="096A3554" w14:textId="645D80A8" w:rsidR="00C770F1" w:rsidRPr="00C770F1" w:rsidRDefault="00C770F1" w:rsidP="00C770F1">
      <w:pPr>
        <w:spacing w:before="20" w:after="20" w:line="360" w:lineRule="auto"/>
        <w:ind w:left="567" w:right="17"/>
        <w:jc w:val="both"/>
        <w:rPr>
          <w:color w:val="222222"/>
          <w:sz w:val="24"/>
          <w:szCs w:val="24"/>
          <w:lang w:val="en-IN"/>
        </w:rPr>
      </w:pPr>
      <w:r w:rsidRPr="00C770F1">
        <w:rPr>
          <w:color w:val="222222"/>
          <w:sz w:val="24"/>
          <w:szCs w:val="24"/>
          <w:lang w:val="en-IN"/>
        </w:rPr>
        <w:t>This advanced pricing solution reduces food waste by 15-30% through optimal grade utilization while increasing revenue by 8-12% via dynamic market pricing. The real-time inventory quality assessment enables data-driven decision making across the supply chain. Future integration possibilities include blockchain-based tracking, IoT ripeness monitoring during storage and transport, and machine learning-based demand forecasting to further optimize the valuation system.</w:t>
      </w:r>
    </w:p>
    <w:p w14:paraId="52E0EE26" w14:textId="77777777" w:rsidR="008B1587" w:rsidRPr="00917459" w:rsidRDefault="008B1587" w:rsidP="00917459">
      <w:pPr>
        <w:spacing w:before="20" w:after="20" w:line="360" w:lineRule="auto"/>
        <w:ind w:left="567" w:right="17"/>
        <w:jc w:val="both"/>
        <w:rPr>
          <w:color w:val="222222"/>
          <w:sz w:val="24"/>
          <w:szCs w:val="24"/>
        </w:rPr>
      </w:pPr>
    </w:p>
    <w:p w14:paraId="1A1D017F" w14:textId="0E0ADEB9" w:rsidR="008B1587" w:rsidRPr="00917459" w:rsidRDefault="008B1587" w:rsidP="00917459">
      <w:pPr>
        <w:spacing w:before="20" w:after="20" w:line="360" w:lineRule="auto"/>
        <w:ind w:left="567" w:right="17"/>
        <w:jc w:val="both"/>
        <w:rPr>
          <w:b/>
          <w:bCs/>
          <w:color w:val="222222"/>
          <w:sz w:val="24"/>
          <w:szCs w:val="24"/>
          <w:lang w:val="en-IN"/>
        </w:rPr>
      </w:pPr>
      <w:r w:rsidRPr="00917459">
        <w:rPr>
          <w:b/>
          <w:bCs/>
          <w:color w:val="222222"/>
          <w:sz w:val="24"/>
          <w:szCs w:val="24"/>
          <w:lang w:val="en-IN"/>
        </w:rPr>
        <w:t>3.5</w:t>
      </w:r>
      <w:r w:rsidRPr="00917459">
        <w:rPr>
          <w:color w:val="222222"/>
          <w:sz w:val="24"/>
          <w:szCs w:val="24"/>
          <w:lang w:val="en-IN"/>
        </w:rPr>
        <w:t xml:space="preserve"> </w:t>
      </w:r>
      <w:r w:rsidRPr="00917459">
        <w:rPr>
          <w:b/>
          <w:bCs/>
          <w:color w:val="222222"/>
          <w:sz w:val="24"/>
          <w:szCs w:val="24"/>
          <w:lang w:val="en-IN"/>
        </w:rPr>
        <w:t>LLM-B</w:t>
      </w:r>
      <w:r w:rsidR="004C5A2C">
        <w:rPr>
          <w:b/>
          <w:bCs/>
          <w:color w:val="222222"/>
          <w:sz w:val="24"/>
          <w:szCs w:val="24"/>
          <w:lang w:val="en-IN"/>
        </w:rPr>
        <w:t>ASED USER INTERACTION</w:t>
      </w:r>
    </w:p>
    <w:p w14:paraId="65CF28DF" w14:textId="77777777" w:rsidR="008B1587" w:rsidRPr="00917459" w:rsidRDefault="008B1587" w:rsidP="00917459">
      <w:pPr>
        <w:spacing w:before="20" w:after="20" w:line="360" w:lineRule="auto"/>
        <w:ind w:left="567" w:right="17"/>
        <w:jc w:val="both"/>
        <w:rPr>
          <w:color w:val="222222"/>
          <w:sz w:val="24"/>
          <w:szCs w:val="24"/>
          <w:lang w:val="en-IN"/>
        </w:rPr>
      </w:pPr>
    </w:p>
    <w:p w14:paraId="66B58F94" w14:textId="77777777" w:rsidR="00FF55D6" w:rsidRDefault="008B1587" w:rsidP="00FF55D6">
      <w:pPr>
        <w:pStyle w:val="ListParagraph"/>
        <w:spacing w:before="20" w:after="20" w:line="360" w:lineRule="auto"/>
        <w:ind w:left="567" w:right="17"/>
        <w:jc w:val="both"/>
        <w:rPr>
          <w:color w:val="222222"/>
          <w:sz w:val="24"/>
          <w:szCs w:val="24"/>
          <w:lang w:val="en-IN"/>
        </w:rPr>
      </w:pPr>
      <w:r w:rsidRPr="00917459">
        <w:rPr>
          <w:color w:val="222222"/>
          <w:sz w:val="24"/>
          <w:szCs w:val="24"/>
          <w:lang w:val="en-IN"/>
        </w:rPr>
        <w:t xml:space="preserve">      </w:t>
      </w:r>
      <w:r w:rsidR="00FF55D6" w:rsidRPr="00FF55D6">
        <w:rPr>
          <w:color w:val="222222"/>
          <w:sz w:val="24"/>
          <w:szCs w:val="24"/>
          <w:lang w:val="en-IN"/>
        </w:rPr>
        <w:t>The system implements a comprehensive fruit quality assessment pipeline that combines computer vision detection with large language model (LLM) powered interaction capabilities. The implementation consists of several integrated components that work together to provide a complete solution from image analysis to user interaction.</w:t>
      </w:r>
    </w:p>
    <w:p w14:paraId="1C5914BB" w14:textId="77777777" w:rsidR="00FF55D6" w:rsidRPr="00FF55D6" w:rsidRDefault="00FF55D6" w:rsidP="00FF55D6">
      <w:pPr>
        <w:pStyle w:val="ListParagraph"/>
        <w:spacing w:before="20" w:after="20" w:line="360" w:lineRule="auto"/>
        <w:ind w:left="567" w:right="17"/>
        <w:jc w:val="both"/>
        <w:rPr>
          <w:color w:val="222222"/>
          <w:sz w:val="24"/>
          <w:szCs w:val="24"/>
          <w:lang w:val="en-IN"/>
        </w:rPr>
      </w:pPr>
    </w:p>
    <w:p w14:paraId="0CD67DA7" w14:textId="75B59149" w:rsidR="00FF55D6" w:rsidRPr="00FF55D6" w:rsidRDefault="00FF55D6" w:rsidP="00FF55D6">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r w:rsidRPr="00FF55D6">
        <w:rPr>
          <w:color w:val="222222"/>
          <w:sz w:val="24"/>
          <w:szCs w:val="24"/>
          <w:lang w:val="en-IN"/>
        </w:rPr>
        <w:t xml:space="preserve">The workflow begins with image processing through a </w:t>
      </w:r>
      <w:proofErr w:type="spellStart"/>
      <w:r w:rsidRPr="00FF55D6">
        <w:rPr>
          <w:color w:val="222222"/>
          <w:sz w:val="24"/>
          <w:szCs w:val="24"/>
          <w:lang w:val="en-IN"/>
        </w:rPr>
        <w:t>Roboflow</w:t>
      </w:r>
      <w:proofErr w:type="spellEnd"/>
      <w:r w:rsidRPr="00FF55D6">
        <w:rPr>
          <w:color w:val="222222"/>
          <w:sz w:val="24"/>
          <w:szCs w:val="24"/>
          <w:lang w:val="en-IN"/>
        </w:rPr>
        <w:t xml:space="preserve"> inference client configured with a specialized fruit detection model (fruits-detection-and-quality-analysis/3). This model has been trained to recognize 25 distinct classes across multiple fruit types (apple, banana, mango, melon, orange, peach, pear) with four quality stages for each (fresh, </w:t>
      </w:r>
      <w:proofErr w:type="spellStart"/>
      <w:r w:rsidRPr="00FF55D6">
        <w:rPr>
          <w:color w:val="222222"/>
          <w:sz w:val="24"/>
          <w:szCs w:val="24"/>
          <w:lang w:val="en-IN"/>
        </w:rPr>
        <w:t>semifresh</w:t>
      </w:r>
      <w:proofErr w:type="spellEnd"/>
      <w:r w:rsidRPr="00FF55D6">
        <w:rPr>
          <w:color w:val="222222"/>
          <w:sz w:val="24"/>
          <w:szCs w:val="24"/>
          <w:lang w:val="en-IN"/>
        </w:rPr>
        <w:t xml:space="preserve">, </w:t>
      </w:r>
      <w:proofErr w:type="spellStart"/>
      <w:r w:rsidRPr="00FF55D6">
        <w:rPr>
          <w:color w:val="222222"/>
          <w:sz w:val="24"/>
          <w:szCs w:val="24"/>
          <w:lang w:val="en-IN"/>
        </w:rPr>
        <w:t>semirotten</w:t>
      </w:r>
      <w:proofErr w:type="spellEnd"/>
      <w:r w:rsidRPr="00FF55D6">
        <w:rPr>
          <w:color w:val="222222"/>
          <w:sz w:val="24"/>
          <w:szCs w:val="24"/>
          <w:lang w:val="en-IN"/>
        </w:rPr>
        <w:t xml:space="preserve">, rotten). The inference results include bounding box coordinates, confidence scores, and class predictions that form the foundation for all subsequent </w:t>
      </w:r>
      <w:proofErr w:type="spellStart"/>
      <w:proofErr w:type="gramStart"/>
      <w:r w:rsidRPr="00FF55D6">
        <w:rPr>
          <w:color w:val="222222"/>
          <w:sz w:val="24"/>
          <w:szCs w:val="24"/>
          <w:lang w:val="en-IN"/>
        </w:rPr>
        <w:t>processing.For</w:t>
      </w:r>
      <w:proofErr w:type="spellEnd"/>
      <w:proofErr w:type="gramEnd"/>
      <w:r w:rsidRPr="00FF55D6">
        <w:rPr>
          <w:color w:val="222222"/>
          <w:sz w:val="24"/>
          <w:szCs w:val="24"/>
          <w:lang w:val="en-IN"/>
        </w:rPr>
        <w:t xml:space="preserve"> visualization, the system employs the Supervision library to generate annotated output images. The annotation process draws bounding boxes around detected fruits and labels them with both the quality classification and confidence score. This visual feedback helps users understand exactly what the system has detected and how certain it is about each classification. The annotation uses different </w:t>
      </w:r>
      <w:proofErr w:type="spellStart"/>
      <w:r w:rsidRPr="00FF55D6">
        <w:rPr>
          <w:color w:val="222222"/>
          <w:sz w:val="24"/>
          <w:szCs w:val="24"/>
          <w:lang w:val="en-IN"/>
        </w:rPr>
        <w:t>colors</w:t>
      </w:r>
      <w:proofErr w:type="spellEnd"/>
      <w:r w:rsidRPr="00FF55D6">
        <w:rPr>
          <w:color w:val="222222"/>
          <w:sz w:val="24"/>
          <w:szCs w:val="24"/>
          <w:lang w:val="en-IN"/>
        </w:rPr>
        <w:t xml:space="preserve"> for different quality stages, creating an intuitive visual representation of fruit conditions.</w:t>
      </w:r>
    </w:p>
    <w:p w14:paraId="259B2507" w14:textId="77777777" w:rsidR="00FF55D6" w:rsidRDefault="00FF55D6" w:rsidP="00FF55D6">
      <w:pPr>
        <w:pStyle w:val="ListParagraph"/>
        <w:spacing w:before="20" w:after="20" w:line="360" w:lineRule="auto"/>
        <w:ind w:left="567" w:right="17"/>
        <w:jc w:val="both"/>
        <w:rPr>
          <w:color w:val="222222"/>
          <w:sz w:val="24"/>
          <w:szCs w:val="24"/>
          <w:lang w:val="en-IN"/>
        </w:rPr>
      </w:pPr>
    </w:p>
    <w:p w14:paraId="20D0D6D1" w14:textId="5A27D3D0" w:rsidR="00C01806" w:rsidRDefault="00FF55D6" w:rsidP="00C01806">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r w:rsidRPr="00FF55D6">
        <w:rPr>
          <w:color w:val="222222"/>
          <w:sz w:val="24"/>
          <w:szCs w:val="24"/>
          <w:lang w:val="en-IN"/>
        </w:rPr>
        <w:t>The pricing module incorporates a rule-based approach tailored to Indian market conditions. Each quality stage maps to specific price points in Indian Rupees per kilogram, with fresh fruits commanding the highest prices (₹200/kg) and rotten fruits the lowest (₹50/kg). The system automatically generates price estimates based on the detected quality classifications, providing immediate financial context to the quality assessment.</w:t>
      </w:r>
      <w:r w:rsidR="00C01806">
        <w:rPr>
          <w:color w:val="222222"/>
          <w:sz w:val="24"/>
          <w:szCs w:val="24"/>
          <w:lang w:val="en-IN"/>
        </w:rPr>
        <w:t xml:space="preserve"> </w:t>
      </w:r>
    </w:p>
    <w:p w14:paraId="5CD48073" w14:textId="77777777" w:rsidR="0012353B" w:rsidRDefault="0012353B" w:rsidP="0012353B">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p>
    <w:p w14:paraId="56CFECAE" w14:textId="29070618" w:rsidR="0012353B" w:rsidRPr="0012353B" w:rsidRDefault="0012353B" w:rsidP="0012353B">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r w:rsidRPr="0012353B">
        <w:rPr>
          <w:color w:val="222222"/>
          <w:sz w:val="24"/>
          <w:szCs w:val="24"/>
          <w:lang w:val="en-IN"/>
        </w:rPr>
        <w:t>The selection of Mistral-7B followed careful evaluation of multiple language models against three critical requirements: local processing capability, agricultural domain relevance, and cost efficiency. We assessed cloud-based (GPT-3.5/4), open-source (Llama 2), and specialized models before determining Mistral-7B offered the optimal balance for our fruit quality assessment system.</w:t>
      </w:r>
    </w:p>
    <w:p w14:paraId="6938F0A0" w14:textId="77777777" w:rsidR="0012353B" w:rsidRDefault="0012353B" w:rsidP="0012353B">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p>
    <w:p w14:paraId="01B7C082" w14:textId="0799DE08" w:rsidR="0012353B" w:rsidRPr="0012353B" w:rsidRDefault="0012353B" w:rsidP="0012353B">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r w:rsidRPr="0012353B">
        <w:rPr>
          <w:color w:val="222222"/>
          <w:sz w:val="24"/>
          <w:szCs w:val="24"/>
          <w:lang w:val="en-IN"/>
        </w:rPr>
        <w:t>Three key factors drove our selection:</w:t>
      </w:r>
    </w:p>
    <w:p w14:paraId="0160E0EB" w14:textId="77777777" w:rsidR="0012353B" w:rsidRPr="0012353B" w:rsidRDefault="0012353B" w:rsidP="0012353B">
      <w:pPr>
        <w:pStyle w:val="ListParagraph"/>
        <w:numPr>
          <w:ilvl w:val="0"/>
          <w:numId w:val="34"/>
        </w:numPr>
        <w:spacing w:before="20" w:after="20" w:line="360" w:lineRule="auto"/>
        <w:ind w:right="17"/>
        <w:jc w:val="both"/>
        <w:rPr>
          <w:color w:val="222222"/>
          <w:sz w:val="24"/>
          <w:szCs w:val="24"/>
          <w:lang w:val="en-IN"/>
        </w:rPr>
      </w:pPr>
      <w:r w:rsidRPr="0012353B">
        <w:rPr>
          <w:b/>
          <w:bCs/>
          <w:color w:val="222222"/>
          <w:sz w:val="24"/>
          <w:szCs w:val="24"/>
          <w:lang w:val="en-IN"/>
        </w:rPr>
        <w:t>Local Execution</w:t>
      </w:r>
      <w:r w:rsidRPr="0012353B">
        <w:rPr>
          <w:color w:val="222222"/>
          <w:sz w:val="24"/>
          <w:szCs w:val="24"/>
          <w:lang w:val="en-IN"/>
        </w:rPr>
        <w:t>: Essential for rural areas with poor connectivity, requiring full offline functionality</w:t>
      </w:r>
    </w:p>
    <w:p w14:paraId="7CA158DB" w14:textId="77777777" w:rsidR="0012353B" w:rsidRPr="0012353B" w:rsidRDefault="0012353B" w:rsidP="0012353B">
      <w:pPr>
        <w:pStyle w:val="ListParagraph"/>
        <w:numPr>
          <w:ilvl w:val="0"/>
          <w:numId w:val="34"/>
        </w:numPr>
        <w:spacing w:before="20" w:after="20" w:line="360" w:lineRule="auto"/>
        <w:ind w:right="17"/>
        <w:jc w:val="both"/>
        <w:rPr>
          <w:color w:val="222222"/>
          <w:sz w:val="24"/>
          <w:szCs w:val="24"/>
          <w:lang w:val="en-IN"/>
        </w:rPr>
      </w:pPr>
      <w:r w:rsidRPr="0012353B">
        <w:rPr>
          <w:b/>
          <w:bCs/>
          <w:color w:val="222222"/>
          <w:sz w:val="24"/>
          <w:szCs w:val="24"/>
          <w:lang w:val="en-IN"/>
        </w:rPr>
        <w:t>Cultural Adaptation</w:t>
      </w:r>
      <w:r w:rsidRPr="0012353B">
        <w:rPr>
          <w:color w:val="222222"/>
          <w:sz w:val="24"/>
          <w:szCs w:val="24"/>
          <w:lang w:val="en-IN"/>
        </w:rPr>
        <w:t>: Ability to understand India-specific fruit varieties and regional quality standards</w:t>
      </w:r>
    </w:p>
    <w:p w14:paraId="54DAD751" w14:textId="77777777" w:rsidR="0012353B" w:rsidRDefault="0012353B" w:rsidP="0012353B">
      <w:pPr>
        <w:pStyle w:val="ListParagraph"/>
        <w:numPr>
          <w:ilvl w:val="0"/>
          <w:numId w:val="34"/>
        </w:numPr>
        <w:spacing w:before="20" w:after="20" w:line="360" w:lineRule="auto"/>
        <w:ind w:right="17"/>
        <w:jc w:val="both"/>
        <w:rPr>
          <w:color w:val="222222"/>
          <w:sz w:val="24"/>
          <w:szCs w:val="24"/>
          <w:lang w:val="en-IN"/>
        </w:rPr>
      </w:pPr>
      <w:r w:rsidRPr="0012353B">
        <w:rPr>
          <w:b/>
          <w:bCs/>
          <w:color w:val="222222"/>
          <w:sz w:val="24"/>
          <w:szCs w:val="24"/>
          <w:lang w:val="en-IN"/>
        </w:rPr>
        <w:t>Hardware Efficiency</w:t>
      </w:r>
      <w:r w:rsidRPr="0012353B">
        <w:rPr>
          <w:color w:val="222222"/>
          <w:sz w:val="24"/>
          <w:szCs w:val="24"/>
          <w:lang w:val="en-IN"/>
        </w:rPr>
        <w:t>: Must run on affordable devices while maintaining fast response times</w:t>
      </w:r>
    </w:p>
    <w:p w14:paraId="5DAC1871" w14:textId="77777777" w:rsidR="0012353B" w:rsidRPr="0012353B" w:rsidRDefault="0012353B" w:rsidP="0012353B">
      <w:pPr>
        <w:pStyle w:val="ListParagraph"/>
        <w:spacing w:before="20" w:after="20" w:line="360" w:lineRule="auto"/>
        <w:ind w:left="1080" w:right="17" w:firstLine="0"/>
        <w:jc w:val="both"/>
        <w:rPr>
          <w:color w:val="222222"/>
          <w:sz w:val="24"/>
          <w:szCs w:val="24"/>
          <w:lang w:val="en-IN"/>
        </w:rPr>
      </w:pPr>
    </w:p>
    <w:p w14:paraId="55C40AEC" w14:textId="77777777" w:rsidR="0012353B" w:rsidRDefault="0012353B" w:rsidP="0012353B">
      <w:pPr>
        <w:pStyle w:val="ListParagraph"/>
        <w:spacing w:before="20" w:after="20" w:line="360" w:lineRule="auto"/>
        <w:ind w:left="567" w:right="17"/>
        <w:jc w:val="both"/>
        <w:rPr>
          <w:color w:val="222222"/>
          <w:sz w:val="24"/>
          <w:szCs w:val="24"/>
          <w:lang w:val="en-IN"/>
        </w:rPr>
      </w:pPr>
      <w:r>
        <w:rPr>
          <w:color w:val="222222"/>
          <w:sz w:val="24"/>
          <w:szCs w:val="24"/>
          <w:lang w:val="en-IN"/>
        </w:rPr>
        <w:lastRenderedPageBreak/>
        <w:t xml:space="preserve">      </w:t>
      </w:r>
      <w:r w:rsidRPr="0012353B">
        <w:rPr>
          <w:color w:val="222222"/>
          <w:sz w:val="24"/>
          <w:szCs w:val="24"/>
          <w:lang w:val="en-IN"/>
        </w:rPr>
        <w:t>Mistral-7B outperformed alternatives in handling nuanced quality distinctions (e.g., between "</w:t>
      </w:r>
      <w:proofErr w:type="spellStart"/>
      <w:r w:rsidRPr="0012353B">
        <w:rPr>
          <w:color w:val="222222"/>
          <w:sz w:val="24"/>
          <w:szCs w:val="24"/>
          <w:lang w:val="en-IN"/>
        </w:rPr>
        <w:t>semifresh</w:t>
      </w:r>
      <w:proofErr w:type="spellEnd"/>
      <w:r w:rsidRPr="0012353B">
        <w:rPr>
          <w:color w:val="222222"/>
          <w:sz w:val="24"/>
          <w:szCs w:val="24"/>
          <w:lang w:val="en-IN"/>
        </w:rPr>
        <w:t>" and "</w:t>
      </w:r>
      <w:proofErr w:type="spellStart"/>
      <w:r w:rsidRPr="0012353B">
        <w:rPr>
          <w:color w:val="222222"/>
          <w:sz w:val="24"/>
          <w:szCs w:val="24"/>
          <w:lang w:val="en-IN"/>
        </w:rPr>
        <w:t>semirotten</w:t>
      </w:r>
      <w:proofErr w:type="spellEnd"/>
      <w:r w:rsidRPr="0012353B">
        <w:rPr>
          <w:color w:val="222222"/>
          <w:sz w:val="24"/>
          <w:szCs w:val="24"/>
          <w:lang w:val="en-IN"/>
        </w:rPr>
        <w:t xml:space="preserve">" states) and adapted well to agricultural terminology through prompt </w:t>
      </w:r>
    </w:p>
    <w:p w14:paraId="2D01C3DC" w14:textId="77777777" w:rsidR="0012353B" w:rsidRDefault="0012353B" w:rsidP="0012353B">
      <w:pPr>
        <w:pStyle w:val="ListParagraph"/>
        <w:spacing w:before="20" w:after="20" w:line="360" w:lineRule="auto"/>
        <w:ind w:left="567" w:right="17"/>
        <w:jc w:val="both"/>
        <w:rPr>
          <w:color w:val="222222"/>
          <w:sz w:val="24"/>
          <w:szCs w:val="24"/>
          <w:lang w:val="en-IN"/>
        </w:rPr>
      </w:pPr>
    </w:p>
    <w:p w14:paraId="6A831EB5" w14:textId="471EA043" w:rsidR="0012353B" w:rsidRPr="0012353B" w:rsidRDefault="0012353B" w:rsidP="0012353B">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r w:rsidRPr="0012353B">
        <w:rPr>
          <w:color w:val="222222"/>
          <w:sz w:val="24"/>
          <w:szCs w:val="24"/>
          <w:lang w:val="en-IN"/>
        </w:rPr>
        <w:t>engineering. Its compatibility with llama.cpp enabled efficient deployment across various hardware configurations from smartphones to desktop systems.</w:t>
      </w:r>
    </w:p>
    <w:p w14:paraId="01319484" w14:textId="77777777" w:rsidR="00C01806" w:rsidRPr="0012353B" w:rsidRDefault="00C01806" w:rsidP="0012353B">
      <w:pPr>
        <w:spacing w:before="20" w:after="20" w:line="360" w:lineRule="auto"/>
        <w:ind w:right="17"/>
        <w:jc w:val="both"/>
        <w:rPr>
          <w:color w:val="222222"/>
          <w:sz w:val="24"/>
          <w:szCs w:val="24"/>
          <w:lang w:val="en-IN"/>
        </w:rPr>
      </w:pPr>
    </w:p>
    <w:p w14:paraId="06CDC0DC" w14:textId="77777777" w:rsidR="00C01806" w:rsidRDefault="00C01806" w:rsidP="0012353B">
      <w:pPr>
        <w:pStyle w:val="ListParagraph"/>
        <w:spacing w:before="20" w:after="20" w:line="360" w:lineRule="auto"/>
        <w:ind w:left="567" w:right="17"/>
        <w:jc w:val="center"/>
        <w:rPr>
          <w:color w:val="222222"/>
          <w:sz w:val="20"/>
          <w:szCs w:val="20"/>
          <w:lang w:val="en-IN"/>
        </w:rPr>
      </w:pPr>
      <w:r w:rsidRPr="00C01806">
        <w:rPr>
          <w:color w:val="222222"/>
          <w:sz w:val="20"/>
          <w:szCs w:val="20"/>
          <w:lang w:val="en-IN"/>
        </w:rPr>
        <w:t>Table 3.5.1: LLM Comparison for Fruit Quality Assessment System</w:t>
      </w:r>
    </w:p>
    <w:tbl>
      <w:tblPr>
        <w:tblpPr w:leftFromText="180" w:rightFromText="180" w:vertAnchor="text" w:horzAnchor="margin" w:tblpXSpec="right" w:tblpY="365"/>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5"/>
        <w:gridCol w:w="2349"/>
        <w:gridCol w:w="2595"/>
        <w:gridCol w:w="2699"/>
      </w:tblGrid>
      <w:tr w:rsidR="00833FD3" w:rsidRPr="00C01806" w14:paraId="6DB3053C" w14:textId="77777777" w:rsidTr="00833FD3">
        <w:trPr>
          <w:tblHeader/>
        </w:trPr>
        <w:tc>
          <w:tcPr>
            <w:tcW w:w="1855" w:type="dxa"/>
            <w:tcMar>
              <w:top w:w="150" w:type="dxa"/>
              <w:left w:w="0" w:type="dxa"/>
              <w:bottom w:w="150" w:type="dxa"/>
              <w:right w:w="150" w:type="dxa"/>
            </w:tcMar>
            <w:vAlign w:val="center"/>
            <w:hideMark/>
          </w:tcPr>
          <w:p w14:paraId="2737CF33" w14:textId="77777777" w:rsidR="00833FD3" w:rsidRPr="00C01806" w:rsidRDefault="00833FD3" w:rsidP="00833FD3">
            <w:pPr>
              <w:pStyle w:val="ListParagraph"/>
              <w:spacing w:before="20" w:after="20" w:line="360" w:lineRule="auto"/>
              <w:ind w:left="567" w:right="17"/>
              <w:jc w:val="center"/>
              <w:rPr>
                <w:b/>
                <w:bCs/>
                <w:color w:val="222222"/>
                <w:sz w:val="24"/>
                <w:szCs w:val="24"/>
                <w:lang w:val="en-IN"/>
              </w:rPr>
            </w:pPr>
            <w:r w:rsidRPr="00C01806">
              <w:rPr>
                <w:b/>
                <w:bCs/>
                <w:color w:val="222222"/>
                <w:sz w:val="24"/>
                <w:szCs w:val="24"/>
                <w:lang w:val="en-IN"/>
              </w:rPr>
              <w:t>Feature</w:t>
            </w:r>
          </w:p>
        </w:tc>
        <w:tc>
          <w:tcPr>
            <w:tcW w:w="2349" w:type="dxa"/>
            <w:tcMar>
              <w:top w:w="150" w:type="dxa"/>
              <w:left w:w="150" w:type="dxa"/>
              <w:bottom w:w="150" w:type="dxa"/>
              <w:right w:w="150" w:type="dxa"/>
            </w:tcMar>
            <w:vAlign w:val="center"/>
            <w:hideMark/>
          </w:tcPr>
          <w:p w14:paraId="2314A694" w14:textId="77777777" w:rsidR="00833FD3" w:rsidRPr="00C01806" w:rsidRDefault="00833FD3" w:rsidP="00833FD3">
            <w:pPr>
              <w:pStyle w:val="ListParagraph"/>
              <w:spacing w:before="20" w:after="20" w:line="360" w:lineRule="auto"/>
              <w:ind w:left="567" w:right="17"/>
              <w:jc w:val="center"/>
              <w:rPr>
                <w:b/>
                <w:bCs/>
                <w:color w:val="222222"/>
                <w:sz w:val="24"/>
                <w:szCs w:val="24"/>
                <w:lang w:val="en-IN"/>
              </w:rPr>
            </w:pPr>
            <w:r w:rsidRPr="00C01806">
              <w:rPr>
                <w:b/>
                <w:bCs/>
                <w:color w:val="222222"/>
                <w:sz w:val="24"/>
                <w:szCs w:val="24"/>
                <w:lang w:val="en-IN"/>
              </w:rPr>
              <w:t>Mistral-7B (Selected)</w:t>
            </w:r>
          </w:p>
        </w:tc>
        <w:tc>
          <w:tcPr>
            <w:tcW w:w="2595" w:type="dxa"/>
            <w:tcMar>
              <w:top w:w="150" w:type="dxa"/>
              <w:left w:w="150" w:type="dxa"/>
              <w:bottom w:w="150" w:type="dxa"/>
              <w:right w:w="150" w:type="dxa"/>
            </w:tcMar>
            <w:vAlign w:val="center"/>
            <w:hideMark/>
          </w:tcPr>
          <w:p w14:paraId="6A474771" w14:textId="77777777" w:rsidR="00833FD3" w:rsidRPr="00C01806" w:rsidRDefault="00833FD3" w:rsidP="00833FD3">
            <w:pPr>
              <w:pStyle w:val="ListParagraph"/>
              <w:spacing w:before="20" w:after="20" w:line="360" w:lineRule="auto"/>
              <w:ind w:left="567" w:right="17"/>
              <w:jc w:val="center"/>
              <w:rPr>
                <w:b/>
                <w:bCs/>
                <w:color w:val="222222"/>
                <w:sz w:val="24"/>
                <w:szCs w:val="24"/>
                <w:lang w:val="en-IN"/>
              </w:rPr>
            </w:pPr>
            <w:r w:rsidRPr="00C01806">
              <w:rPr>
                <w:b/>
                <w:bCs/>
                <w:color w:val="222222"/>
                <w:sz w:val="24"/>
                <w:szCs w:val="24"/>
                <w:lang w:val="en-IN"/>
              </w:rPr>
              <w:t>GPT-3.5/4 (Alternative)</w:t>
            </w:r>
          </w:p>
        </w:tc>
        <w:tc>
          <w:tcPr>
            <w:tcW w:w="2699" w:type="dxa"/>
            <w:tcMar>
              <w:top w:w="150" w:type="dxa"/>
              <w:left w:w="150" w:type="dxa"/>
              <w:bottom w:w="150" w:type="dxa"/>
              <w:right w:w="150" w:type="dxa"/>
            </w:tcMar>
            <w:vAlign w:val="center"/>
            <w:hideMark/>
          </w:tcPr>
          <w:p w14:paraId="4B8CA56C" w14:textId="77777777" w:rsidR="00833FD3" w:rsidRPr="00C01806" w:rsidRDefault="00833FD3" w:rsidP="00833FD3">
            <w:pPr>
              <w:pStyle w:val="ListParagraph"/>
              <w:spacing w:before="20" w:after="20" w:line="360" w:lineRule="auto"/>
              <w:ind w:left="567" w:right="17"/>
              <w:jc w:val="center"/>
              <w:rPr>
                <w:b/>
                <w:bCs/>
                <w:color w:val="222222"/>
                <w:sz w:val="24"/>
                <w:szCs w:val="24"/>
                <w:lang w:val="en-IN"/>
              </w:rPr>
            </w:pPr>
            <w:r w:rsidRPr="00C01806">
              <w:rPr>
                <w:b/>
                <w:bCs/>
                <w:color w:val="222222"/>
                <w:sz w:val="24"/>
                <w:szCs w:val="24"/>
                <w:lang w:val="en-IN"/>
              </w:rPr>
              <w:t>Llama 2 (Alternative)</w:t>
            </w:r>
          </w:p>
        </w:tc>
      </w:tr>
      <w:tr w:rsidR="00833FD3" w:rsidRPr="00C01806" w14:paraId="4E6EADDB" w14:textId="77777777" w:rsidTr="00833FD3">
        <w:tc>
          <w:tcPr>
            <w:tcW w:w="1855" w:type="dxa"/>
            <w:tcMar>
              <w:top w:w="150" w:type="dxa"/>
              <w:left w:w="0" w:type="dxa"/>
              <w:bottom w:w="150" w:type="dxa"/>
              <w:right w:w="150" w:type="dxa"/>
            </w:tcMar>
            <w:vAlign w:val="center"/>
            <w:hideMark/>
          </w:tcPr>
          <w:p w14:paraId="07DCC94F"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b/>
                <w:bCs/>
                <w:color w:val="222222"/>
                <w:sz w:val="24"/>
                <w:szCs w:val="24"/>
                <w:lang w:val="en-IN"/>
              </w:rPr>
              <w:t>Deployment</w:t>
            </w:r>
          </w:p>
        </w:tc>
        <w:tc>
          <w:tcPr>
            <w:tcW w:w="2349" w:type="dxa"/>
            <w:tcMar>
              <w:top w:w="150" w:type="dxa"/>
              <w:left w:w="150" w:type="dxa"/>
              <w:bottom w:w="150" w:type="dxa"/>
              <w:right w:w="150" w:type="dxa"/>
            </w:tcMar>
            <w:vAlign w:val="center"/>
            <w:hideMark/>
          </w:tcPr>
          <w:p w14:paraId="3C238E93"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Local (llama.cpp)</w:t>
            </w:r>
          </w:p>
        </w:tc>
        <w:tc>
          <w:tcPr>
            <w:tcW w:w="2595" w:type="dxa"/>
            <w:tcMar>
              <w:top w:w="150" w:type="dxa"/>
              <w:left w:w="150" w:type="dxa"/>
              <w:bottom w:w="150" w:type="dxa"/>
              <w:right w:w="150" w:type="dxa"/>
            </w:tcMar>
            <w:vAlign w:val="center"/>
            <w:hideMark/>
          </w:tcPr>
          <w:p w14:paraId="3B21840E"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Cloud API only</w:t>
            </w:r>
          </w:p>
        </w:tc>
        <w:tc>
          <w:tcPr>
            <w:tcW w:w="2699" w:type="dxa"/>
            <w:tcMar>
              <w:top w:w="150" w:type="dxa"/>
              <w:left w:w="150" w:type="dxa"/>
              <w:bottom w:w="150" w:type="dxa"/>
              <w:right w:w="150" w:type="dxa"/>
            </w:tcMar>
            <w:vAlign w:val="center"/>
            <w:hideMark/>
          </w:tcPr>
          <w:p w14:paraId="0FD3E115"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Local possible</w:t>
            </w:r>
          </w:p>
        </w:tc>
      </w:tr>
      <w:tr w:rsidR="00833FD3" w:rsidRPr="00C01806" w14:paraId="37F39958" w14:textId="77777777" w:rsidTr="00833FD3">
        <w:tc>
          <w:tcPr>
            <w:tcW w:w="1855" w:type="dxa"/>
            <w:tcMar>
              <w:top w:w="150" w:type="dxa"/>
              <w:left w:w="0" w:type="dxa"/>
              <w:bottom w:w="150" w:type="dxa"/>
              <w:right w:w="150" w:type="dxa"/>
            </w:tcMar>
            <w:vAlign w:val="center"/>
            <w:hideMark/>
          </w:tcPr>
          <w:p w14:paraId="0710927D"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b/>
                <w:bCs/>
                <w:color w:val="222222"/>
                <w:sz w:val="24"/>
                <w:szCs w:val="24"/>
                <w:lang w:val="en-IN"/>
              </w:rPr>
              <w:t>Privacy</w:t>
            </w:r>
          </w:p>
        </w:tc>
        <w:tc>
          <w:tcPr>
            <w:tcW w:w="2349" w:type="dxa"/>
            <w:tcMar>
              <w:top w:w="150" w:type="dxa"/>
              <w:left w:w="150" w:type="dxa"/>
              <w:bottom w:w="150" w:type="dxa"/>
              <w:right w:w="150" w:type="dxa"/>
            </w:tcMar>
            <w:vAlign w:val="center"/>
            <w:hideMark/>
          </w:tcPr>
          <w:p w14:paraId="21D0766A"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Full</w:t>
            </w:r>
            <w:r>
              <w:rPr>
                <w:color w:val="222222"/>
                <w:sz w:val="24"/>
                <w:szCs w:val="24"/>
                <w:lang w:val="en-IN"/>
              </w:rPr>
              <w:t xml:space="preserve"> </w:t>
            </w:r>
            <w:r w:rsidRPr="00C01806">
              <w:rPr>
                <w:color w:val="222222"/>
                <w:sz w:val="24"/>
                <w:szCs w:val="24"/>
                <w:lang w:val="en-IN"/>
              </w:rPr>
              <w:t>on-device processing</w:t>
            </w:r>
          </w:p>
        </w:tc>
        <w:tc>
          <w:tcPr>
            <w:tcW w:w="2595" w:type="dxa"/>
            <w:tcMar>
              <w:top w:w="150" w:type="dxa"/>
              <w:left w:w="150" w:type="dxa"/>
              <w:bottom w:w="150" w:type="dxa"/>
              <w:right w:w="150" w:type="dxa"/>
            </w:tcMar>
            <w:vAlign w:val="center"/>
            <w:hideMark/>
          </w:tcPr>
          <w:p w14:paraId="555B9267"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Requires data upload</w:t>
            </w:r>
          </w:p>
        </w:tc>
        <w:tc>
          <w:tcPr>
            <w:tcW w:w="2699" w:type="dxa"/>
            <w:tcMar>
              <w:top w:w="150" w:type="dxa"/>
              <w:left w:w="150" w:type="dxa"/>
              <w:bottom w:w="150" w:type="dxa"/>
              <w:right w:w="150" w:type="dxa"/>
            </w:tcMar>
            <w:vAlign w:val="center"/>
            <w:hideMark/>
          </w:tcPr>
          <w:p w14:paraId="350C67B7" w14:textId="77777777" w:rsidR="00833FD3" w:rsidRPr="00833FD3" w:rsidRDefault="00833FD3" w:rsidP="00833FD3">
            <w:pPr>
              <w:spacing w:before="20" w:after="20" w:line="360" w:lineRule="auto"/>
              <w:ind w:right="17"/>
              <w:jc w:val="center"/>
              <w:rPr>
                <w:color w:val="222222"/>
                <w:sz w:val="24"/>
                <w:szCs w:val="24"/>
                <w:lang w:val="en-IN"/>
              </w:rPr>
            </w:pPr>
            <w:r w:rsidRPr="00833FD3">
              <w:rPr>
                <w:color w:val="222222"/>
                <w:sz w:val="24"/>
                <w:szCs w:val="24"/>
                <w:lang w:val="en-IN"/>
              </w:rPr>
              <w:t>Full on-device processing</w:t>
            </w:r>
          </w:p>
        </w:tc>
      </w:tr>
      <w:tr w:rsidR="00833FD3" w:rsidRPr="00C01806" w14:paraId="7817B3DB" w14:textId="77777777" w:rsidTr="00833FD3">
        <w:tc>
          <w:tcPr>
            <w:tcW w:w="1855" w:type="dxa"/>
            <w:tcMar>
              <w:top w:w="150" w:type="dxa"/>
              <w:left w:w="0" w:type="dxa"/>
              <w:bottom w:w="150" w:type="dxa"/>
              <w:right w:w="150" w:type="dxa"/>
            </w:tcMar>
            <w:vAlign w:val="center"/>
            <w:hideMark/>
          </w:tcPr>
          <w:p w14:paraId="174E91D9" w14:textId="54301C3C" w:rsidR="00833FD3" w:rsidRPr="00C01806" w:rsidRDefault="00833FD3" w:rsidP="00833FD3">
            <w:pPr>
              <w:pStyle w:val="ListParagraph"/>
              <w:spacing w:before="20" w:after="20" w:line="360" w:lineRule="auto"/>
              <w:ind w:left="207" w:right="17" w:firstLine="0"/>
              <w:jc w:val="center"/>
              <w:rPr>
                <w:color w:val="222222"/>
                <w:sz w:val="24"/>
                <w:szCs w:val="24"/>
                <w:lang w:val="en-IN"/>
              </w:rPr>
            </w:pPr>
            <w:r w:rsidRPr="00C01806">
              <w:rPr>
                <w:b/>
                <w:bCs/>
                <w:color w:val="222222"/>
                <w:sz w:val="24"/>
                <w:szCs w:val="24"/>
                <w:lang w:val="en-IN"/>
              </w:rPr>
              <w:t>Indian</w:t>
            </w:r>
            <w:r>
              <w:rPr>
                <w:b/>
                <w:bCs/>
                <w:color w:val="222222"/>
                <w:sz w:val="24"/>
                <w:szCs w:val="24"/>
                <w:lang w:val="en-IN"/>
              </w:rPr>
              <w:t xml:space="preserve"> </w:t>
            </w:r>
            <w:r w:rsidRPr="00C01806">
              <w:rPr>
                <w:b/>
                <w:bCs/>
                <w:color w:val="222222"/>
                <w:sz w:val="24"/>
                <w:szCs w:val="24"/>
                <w:lang w:val="en-IN"/>
              </w:rPr>
              <w:t>Context</w:t>
            </w:r>
          </w:p>
        </w:tc>
        <w:tc>
          <w:tcPr>
            <w:tcW w:w="2349" w:type="dxa"/>
            <w:tcMar>
              <w:top w:w="150" w:type="dxa"/>
              <w:left w:w="150" w:type="dxa"/>
              <w:bottom w:w="150" w:type="dxa"/>
              <w:right w:w="150" w:type="dxa"/>
            </w:tcMar>
            <w:vAlign w:val="center"/>
            <w:hideMark/>
          </w:tcPr>
          <w:p w14:paraId="3C3DF33F"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Customizable knowledge</w:t>
            </w:r>
          </w:p>
        </w:tc>
        <w:tc>
          <w:tcPr>
            <w:tcW w:w="2595" w:type="dxa"/>
            <w:tcMar>
              <w:top w:w="150" w:type="dxa"/>
              <w:left w:w="150" w:type="dxa"/>
              <w:bottom w:w="150" w:type="dxa"/>
              <w:right w:w="150" w:type="dxa"/>
            </w:tcMar>
            <w:vAlign w:val="center"/>
            <w:hideMark/>
          </w:tcPr>
          <w:p w14:paraId="2FA98151"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Generic responses</w:t>
            </w:r>
          </w:p>
        </w:tc>
        <w:tc>
          <w:tcPr>
            <w:tcW w:w="2699" w:type="dxa"/>
            <w:tcMar>
              <w:top w:w="150" w:type="dxa"/>
              <w:left w:w="150" w:type="dxa"/>
              <w:bottom w:w="150" w:type="dxa"/>
              <w:right w:w="150" w:type="dxa"/>
            </w:tcMar>
            <w:vAlign w:val="center"/>
            <w:hideMark/>
          </w:tcPr>
          <w:p w14:paraId="14D2DA91" w14:textId="77777777" w:rsidR="00833FD3" w:rsidRPr="00C01806" w:rsidRDefault="00833FD3" w:rsidP="00833FD3">
            <w:pPr>
              <w:pStyle w:val="ListParagraph"/>
              <w:spacing w:before="20" w:after="20" w:line="360" w:lineRule="auto"/>
              <w:ind w:left="207" w:right="17" w:firstLine="0"/>
              <w:jc w:val="center"/>
              <w:rPr>
                <w:color w:val="222222"/>
                <w:sz w:val="24"/>
                <w:szCs w:val="24"/>
                <w:lang w:val="en-IN"/>
              </w:rPr>
            </w:pPr>
            <w:r w:rsidRPr="00C01806">
              <w:rPr>
                <w:color w:val="222222"/>
                <w:sz w:val="24"/>
                <w:szCs w:val="24"/>
                <w:lang w:val="en-IN"/>
              </w:rPr>
              <w:t>Requires fine-tuning</w:t>
            </w:r>
          </w:p>
        </w:tc>
      </w:tr>
      <w:tr w:rsidR="00833FD3" w:rsidRPr="00C01806" w14:paraId="0AB4E9B6" w14:textId="77777777" w:rsidTr="00833FD3">
        <w:tc>
          <w:tcPr>
            <w:tcW w:w="1855" w:type="dxa"/>
            <w:tcMar>
              <w:top w:w="150" w:type="dxa"/>
              <w:left w:w="0" w:type="dxa"/>
              <w:bottom w:w="150" w:type="dxa"/>
              <w:right w:w="150" w:type="dxa"/>
            </w:tcMar>
            <w:vAlign w:val="center"/>
            <w:hideMark/>
          </w:tcPr>
          <w:p w14:paraId="405BC7D4" w14:textId="77777777" w:rsidR="00833FD3" w:rsidRPr="00C01806" w:rsidRDefault="00833FD3" w:rsidP="00833FD3">
            <w:pPr>
              <w:pStyle w:val="ListParagraph"/>
              <w:spacing w:before="20" w:after="20" w:line="360" w:lineRule="auto"/>
              <w:ind w:left="207" w:right="17" w:firstLine="0"/>
              <w:jc w:val="center"/>
              <w:rPr>
                <w:color w:val="222222"/>
                <w:sz w:val="24"/>
                <w:szCs w:val="24"/>
                <w:lang w:val="en-IN"/>
              </w:rPr>
            </w:pPr>
            <w:r w:rsidRPr="00C01806">
              <w:rPr>
                <w:b/>
                <w:bCs/>
                <w:color w:val="222222"/>
                <w:sz w:val="24"/>
                <w:szCs w:val="24"/>
                <w:lang w:val="en-IN"/>
              </w:rPr>
              <w:t>Fruit Expertise</w:t>
            </w:r>
          </w:p>
        </w:tc>
        <w:tc>
          <w:tcPr>
            <w:tcW w:w="2349" w:type="dxa"/>
            <w:tcMar>
              <w:top w:w="150" w:type="dxa"/>
              <w:left w:w="150" w:type="dxa"/>
              <w:bottom w:w="150" w:type="dxa"/>
              <w:right w:w="150" w:type="dxa"/>
            </w:tcMar>
            <w:vAlign w:val="center"/>
            <w:hideMark/>
          </w:tcPr>
          <w:p w14:paraId="1C0DDFD1"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Specialized via prompts</w:t>
            </w:r>
          </w:p>
        </w:tc>
        <w:tc>
          <w:tcPr>
            <w:tcW w:w="2595" w:type="dxa"/>
            <w:tcMar>
              <w:top w:w="150" w:type="dxa"/>
              <w:left w:w="150" w:type="dxa"/>
              <w:bottom w:w="150" w:type="dxa"/>
              <w:right w:w="150" w:type="dxa"/>
            </w:tcMar>
            <w:vAlign w:val="center"/>
            <w:hideMark/>
          </w:tcPr>
          <w:p w14:paraId="5B50198F"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General knowledge</w:t>
            </w:r>
          </w:p>
        </w:tc>
        <w:tc>
          <w:tcPr>
            <w:tcW w:w="2699" w:type="dxa"/>
            <w:tcMar>
              <w:top w:w="150" w:type="dxa"/>
              <w:left w:w="150" w:type="dxa"/>
              <w:bottom w:w="150" w:type="dxa"/>
              <w:right w:w="150" w:type="dxa"/>
            </w:tcMar>
            <w:vAlign w:val="center"/>
            <w:hideMark/>
          </w:tcPr>
          <w:p w14:paraId="2AF16B7A" w14:textId="77777777" w:rsidR="00833FD3" w:rsidRPr="00C01806" w:rsidRDefault="00833FD3" w:rsidP="00833FD3">
            <w:pPr>
              <w:pStyle w:val="ListParagraph"/>
              <w:spacing w:before="20" w:after="20" w:line="360" w:lineRule="auto"/>
              <w:ind w:left="207" w:right="17" w:firstLine="0"/>
              <w:jc w:val="center"/>
              <w:rPr>
                <w:color w:val="222222"/>
                <w:sz w:val="24"/>
                <w:szCs w:val="24"/>
                <w:lang w:val="en-IN"/>
              </w:rPr>
            </w:pPr>
            <w:r w:rsidRPr="00C01806">
              <w:rPr>
                <w:color w:val="222222"/>
                <w:sz w:val="24"/>
                <w:szCs w:val="24"/>
                <w:lang w:val="en-IN"/>
              </w:rPr>
              <w:t>General knowledge</w:t>
            </w:r>
          </w:p>
        </w:tc>
      </w:tr>
      <w:tr w:rsidR="00833FD3" w:rsidRPr="00C01806" w14:paraId="619E563E" w14:textId="77777777" w:rsidTr="00833FD3">
        <w:tc>
          <w:tcPr>
            <w:tcW w:w="1855" w:type="dxa"/>
            <w:tcMar>
              <w:top w:w="150" w:type="dxa"/>
              <w:left w:w="0" w:type="dxa"/>
              <w:bottom w:w="150" w:type="dxa"/>
              <w:right w:w="150" w:type="dxa"/>
            </w:tcMar>
            <w:vAlign w:val="center"/>
            <w:hideMark/>
          </w:tcPr>
          <w:p w14:paraId="59769C0B"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b/>
                <w:bCs/>
                <w:color w:val="222222"/>
                <w:sz w:val="24"/>
                <w:szCs w:val="24"/>
                <w:lang w:val="en-IN"/>
              </w:rPr>
              <w:t>Cost</w:t>
            </w:r>
          </w:p>
        </w:tc>
        <w:tc>
          <w:tcPr>
            <w:tcW w:w="2349" w:type="dxa"/>
            <w:tcMar>
              <w:top w:w="150" w:type="dxa"/>
              <w:left w:w="150" w:type="dxa"/>
              <w:bottom w:w="150" w:type="dxa"/>
              <w:right w:w="150" w:type="dxa"/>
            </w:tcMar>
            <w:vAlign w:val="center"/>
            <w:hideMark/>
          </w:tcPr>
          <w:p w14:paraId="364D434A"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Free open-source</w:t>
            </w:r>
          </w:p>
        </w:tc>
        <w:tc>
          <w:tcPr>
            <w:tcW w:w="2595" w:type="dxa"/>
            <w:tcMar>
              <w:top w:w="150" w:type="dxa"/>
              <w:left w:w="150" w:type="dxa"/>
              <w:bottom w:w="150" w:type="dxa"/>
              <w:right w:w="150" w:type="dxa"/>
            </w:tcMar>
            <w:vAlign w:val="center"/>
            <w:hideMark/>
          </w:tcPr>
          <w:p w14:paraId="4D1B39EF"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Pay-per-use API costs</w:t>
            </w:r>
          </w:p>
        </w:tc>
        <w:tc>
          <w:tcPr>
            <w:tcW w:w="2699" w:type="dxa"/>
            <w:tcMar>
              <w:top w:w="150" w:type="dxa"/>
              <w:left w:w="150" w:type="dxa"/>
              <w:bottom w:w="150" w:type="dxa"/>
              <w:right w:w="150" w:type="dxa"/>
            </w:tcMar>
            <w:vAlign w:val="center"/>
            <w:hideMark/>
          </w:tcPr>
          <w:p w14:paraId="288A6DAD"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Free open-source</w:t>
            </w:r>
          </w:p>
        </w:tc>
      </w:tr>
      <w:tr w:rsidR="00833FD3" w:rsidRPr="00C01806" w14:paraId="22909C8D" w14:textId="77777777" w:rsidTr="00833FD3">
        <w:tc>
          <w:tcPr>
            <w:tcW w:w="1855" w:type="dxa"/>
            <w:tcMar>
              <w:top w:w="150" w:type="dxa"/>
              <w:left w:w="0" w:type="dxa"/>
              <w:bottom w:w="150" w:type="dxa"/>
              <w:right w:w="150" w:type="dxa"/>
            </w:tcMar>
            <w:vAlign w:val="center"/>
            <w:hideMark/>
          </w:tcPr>
          <w:p w14:paraId="125F84E8"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b/>
                <w:bCs/>
                <w:color w:val="222222"/>
                <w:sz w:val="24"/>
                <w:szCs w:val="24"/>
                <w:lang w:val="en-IN"/>
              </w:rPr>
              <w:t>Offline Use</w:t>
            </w:r>
          </w:p>
        </w:tc>
        <w:tc>
          <w:tcPr>
            <w:tcW w:w="2349" w:type="dxa"/>
            <w:tcMar>
              <w:top w:w="150" w:type="dxa"/>
              <w:left w:w="150" w:type="dxa"/>
              <w:bottom w:w="150" w:type="dxa"/>
              <w:right w:w="150" w:type="dxa"/>
            </w:tcMar>
            <w:vAlign w:val="center"/>
            <w:hideMark/>
          </w:tcPr>
          <w:p w14:paraId="757A7FD6"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Fully supported</w:t>
            </w:r>
          </w:p>
        </w:tc>
        <w:tc>
          <w:tcPr>
            <w:tcW w:w="2595" w:type="dxa"/>
            <w:tcMar>
              <w:top w:w="150" w:type="dxa"/>
              <w:left w:w="150" w:type="dxa"/>
              <w:bottom w:w="150" w:type="dxa"/>
              <w:right w:w="150" w:type="dxa"/>
            </w:tcMar>
            <w:vAlign w:val="center"/>
            <w:hideMark/>
          </w:tcPr>
          <w:p w14:paraId="7787207C"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Not available</w:t>
            </w:r>
          </w:p>
        </w:tc>
        <w:tc>
          <w:tcPr>
            <w:tcW w:w="2699" w:type="dxa"/>
            <w:tcMar>
              <w:top w:w="150" w:type="dxa"/>
              <w:left w:w="150" w:type="dxa"/>
              <w:bottom w:w="150" w:type="dxa"/>
              <w:right w:w="150" w:type="dxa"/>
            </w:tcMar>
            <w:vAlign w:val="center"/>
            <w:hideMark/>
          </w:tcPr>
          <w:p w14:paraId="15F63D0B"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Fully supported</w:t>
            </w:r>
          </w:p>
        </w:tc>
      </w:tr>
      <w:tr w:rsidR="00833FD3" w:rsidRPr="00C01806" w14:paraId="4F368E77" w14:textId="77777777" w:rsidTr="00833FD3">
        <w:tc>
          <w:tcPr>
            <w:tcW w:w="1855" w:type="dxa"/>
            <w:tcMar>
              <w:top w:w="150" w:type="dxa"/>
              <w:left w:w="0" w:type="dxa"/>
              <w:bottom w:w="150" w:type="dxa"/>
              <w:right w:w="150" w:type="dxa"/>
            </w:tcMar>
            <w:vAlign w:val="center"/>
            <w:hideMark/>
          </w:tcPr>
          <w:p w14:paraId="20D280A0" w14:textId="77777777" w:rsidR="00833FD3" w:rsidRPr="00C01806" w:rsidRDefault="00833FD3" w:rsidP="00833FD3">
            <w:pPr>
              <w:pStyle w:val="ListParagraph"/>
              <w:spacing w:before="20" w:after="20" w:line="360" w:lineRule="auto"/>
              <w:ind w:left="207" w:right="17" w:firstLine="0"/>
              <w:jc w:val="center"/>
              <w:rPr>
                <w:color w:val="222222"/>
                <w:sz w:val="24"/>
                <w:szCs w:val="24"/>
                <w:lang w:val="en-IN"/>
              </w:rPr>
            </w:pPr>
            <w:r w:rsidRPr="00C01806">
              <w:rPr>
                <w:b/>
                <w:bCs/>
                <w:color w:val="222222"/>
                <w:sz w:val="24"/>
                <w:szCs w:val="24"/>
                <w:lang w:val="en-IN"/>
              </w:rPr>
              <w:t>Response Time</w:t>
            </w:r>
          </w:p>
        </w:tc>
        <w:tc>
          <w:tcPr>
            <w:tcW w:w="2349" w:type="dxa"/>
            <w:tcMar>
              <w:top w:w="150" w:type="dxa"/>
              <w:left w:w="150" w:type="dxa"/>
              <w:bottom w:w="150" w:type="dxa"/>
              <w:right w:w="150" w:type="dxa"/>
            </w:tcMar>
            <w:vAlign w:val="center"/>
            <w:hideMark/>
          </w:tcPr>
          <w:p w14:paraId="469D44D4"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~300ms (local)</w:t>
            </w:r>
          </w:p>
        </w:tc>
        <w:tc>
          <w:tcPr>
            <w:tcW w:w="2595" w:type="dxa"/>
            <w:tcMar>
              <w:top w:w="150" w:type="dxa"/>
              <w:left w:w="150" w:type="dxa"/>
              <w:bottom w:w="150" w:type="dxa"/>
              <w:right w:w="150" w:type="dxa"/>
            </w:tcMar>
            <w:vAlign w:val="center"/>
            <w:hideMark/>
          </w:tcPr>
          <w:p w14:paraId="1A665687"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500-1000ms (network)</w:t>
            </w:r>
          </w:p>
        </w:tc>
        <w:tc>
          <w:tcPr>
            <w:tcW w:w="2699" w:type="dxa"/>
            <w:tcMar>
              <w:top w:w="150" w:type="dxa"/>
              <w:left w:w="150" w:type="dxa"/>
              <w:bottom w:w="150" w:type="dxa"/>
              <w:right w:w="150" w:type="dxa"/>
            </w:tcMar>
            <w:vAlign w:val="center"/>
            <w:hideMark/>
          </w:tcPr>
          <w:p w14:paraId="631246E4" w14:textId="77777777" w:rsidR="00833FD3" w:rsidRPr="00C01806" w:rsidRDefault="00833FD3" w:rsidP="00833FD3">
            <w:pPr>
              <w:pStyle w:val="ListParagraph"/>
              <w:spacing w:before="20" w:after="20" w:line="360" w:lineRule="auto"/>
              <w:ind w:left="567" w:right="17"/>
              <w:jc w:val="center"/>
              <w:rPr>
                <w:color w:val="222222"/>
                <w:sz w:val="24"/>
                <w:szCs w:val="24"/>
                <w:lang w:val="en-IN"/>
              </w:rPr>
            </w:pPr>
            <w:r w:rsidRPr="00C01806">
              <w:rPr>
                <w:color w:val="222222"/>
                <w:sz w:val="24"/>
                <w:szCs w:val="24"/>
                <w:lang w:val="en-IN"/>
              </w:rPr>
              <w:t>~400ms (local)</w:t>
            </w:r>
          </w:p>
        </w:tc>
      </w:tr>
    </w:tbl>
    <w:p w14:paraId="54EE65AE" w14:textId="77777777" w:rsidR="0012353B" w:rsidRPr="00C01806" w:rsidRDefault="0012353B" w:rsidP="0012353B">
      <w:pPr>
        <w:pStyle w:val="ListParagraph"/>
        <w:spacing w:before="20" w:after="20" w:line="360" w:lineRule="auto"/>
        <w:ind w:left="567" w:right="17"/>
        <w:jc w:val="center"/>
        <w:rPr>
          <w:color w:val="222222"/>
          <w:sz w:val="20"/>
          <w:szCs w:val="20"/>
          <w:lang w:val="en-IN"/>
        </w:rPr>
      </w:pPr>
    </w:p>
    <w:p w14:paraId="5E52FF4F" w14:textId="77777777" w:rsidR="0012353B" w:rsidRDefault="0012353B" w:rsidP="00C01806">
      <w:pPr>
        <w:pStyle w:val="ListParagraph"/>
        <w:spacing w:before="20" w:after="20" w:line="360" w:lineRule="auto"/>
        <w:ind w:left="567" w:right="17"/>
        <w:jc w:val="both"/>
        <w:rPr>
          <w:color w:val="222222"/>
          <w:sz w:val="24"/>
          <w:szCs w:val="24"/>
          <w:lang w:val="en-IN"/>
        </w:rPr>
      </w:pPr>
    </w:p>
    <w:p w14:paraId="7789E19F" w14:textId="77777777" w:rsidR="00833FD3" w:rsidRDefault="00833FD3" w:rsidP="00C01806">
      <w:pPr>
        <w:pStyle w:val="ListParagraph"/>
        <w:spacing w:before="20" w:after="20" w:line="360" w:lineRule="auto"/>
        <w:ind w:left="567" w:right="17"/>
        <w:jc w:val="both"/>
        <w:rPr>
          <w:color w:val="222222"/>
          <w:sz w:val="24"/>
          <w:szCs w:val="24"/>
          <w:lang w:val="en-IN"/>
        </w:rPr>
      </w:pPr>
    </w:p>
    <w:p w14:paraId="741DC73B" w14:textId="77777777" w:rsidR="00833FD3" w:rsidRDefault="00833FD3" w:rsidP="00C01806">
      <w:pPr>
        <w:pStyle w:val="ListParagraph"/>
        <w:spacing w:before="20" w:after="20" w:line="360" w:lineRule="auto"/>
        <w:ind w:left="567" w:right="17"/>
        <w:jc w:val="both"/>
        <w:rPr>
          <w:color w:val="222222"/>
          <w:sz w:val="24"/>
          <w:szCs w:val="24"/>
          <w:lang w:val="en-IN"/>
        </w:rPr>
      </w:pPr>
    </w:p>
    <w:p w14:paraId="50CAD14D" w14:textId="77777777" w:rsidR="00833FD3" w:rsidRDefault="00833FD3" w:rsidP="00C01806">
      <w:pPr>
        <w:pStyle w:val="ListParagraph"/>
        <w:spacing w:before="20" w:after="20" w:line="360" w:lineRule="auto"/>
        <w:ind w:left="567" w:right="17"/>
        <w:jc w:val="both"/>
        <w:rPr>
          <w:color w:val="222222"/>
          <w:sz w:val="24"/>
          <w:szCs w:val="24"/>
          <w:lang w:val="en-IN"/>
        </w:rPr>
      </w:pPr>
    </w:p>
    <w:p w14:paraId="2AE93CE2" w14:textId="77777777" w:rsidR="00833FD3" w:rsidRDefault="00833FD3" w:rsidP="00C01806">
      <w:pPr>
        <w:pStyle w:val="ListParagraph"/>
        <w:spacing w:before="20" w:after="20" w:line="360" w:lineRule="auto"/>
        <w:ind w:left="567" w:right="17"/>
        <w:jc w:val="both"/>
        <w:rPr>
          <w:color w:val="222222"/>
          <w:sz w:val="24"/>
          <w:szCs w:val="24"/>
          <w:lang w:val="en-IN"/>
        </w:rPr>
      </w:pPr>
    </w:p>
    <w:p w14:paraId="10AB6722" w14:textId="77777777" w:rsidR="00833FD3" w:rsidRDefault="00833FD3" w:rsidP="00C01806">
      <w:pPr>
        <w:pStyle w:val="ListParagraph"/>
        <w:spacing w:before="20" w:after="20" w:line="360" w:lineRule="auto"/>
        <w:ind w:left="567" w:right="17"/>
        <w:jc w:val="both"/>
        <w:rPr>
          <w:color w:val="222222"/>
          <w:sz w:val="24"/>
          <w:szCs w:val="24"/>
          <w:lang w:val="en-IN"/>
        </w:rPr>
      </w:pPr>
    </w:p>
    <w:p w14:paraId="304BED06" w14:textId="77777777" w:rsidR="00833FD3" w:rsidRDefault="00833FD3" w:rsidP="00C01806">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p>
    <w:p w14:paraId="0854D93B" w14:textId="77777777" w:rsidR="00833FD3" w:rsidRDefault="00833FD3" w:rsidP="00833FD3">
      <w:pPr>
        <w:pStyle w:val="ListParagraph"/>
        <w:spacing w:after="20" w:line="360" w:lineRule="auto"/>
        <w:ind w:left="567" w:right="17"/>
        <w:jc w:val="both"/>
        <w:rPr>
          <w:color w:val="222222"/>
          <w:sz w:val="24"/>
          <w:szCs w:val="24"/>
          <w:lang w:val="en-IN"/>
        </w:rPr>
      </w:pPr>
    </w:p>
    <w:p w14:paraId="381918EC" w14:textId="77777777" w:rsidR="00833FD3" w:rsidRDefault="00833FD3" w:rsidP="00833FD3">
      <w:pPr>
        <w:pStyle w:val="ListParagraph"/>
        <w:spacing w:after="20" w:line="360" w:lineRule="auto"/>
        <w:ind w:left="567" w:right="17"/>
        <w:jc w:val="both"/>
        <w:rPr>
          <w:color w:val="222222"/>
          <w:sz w:val="24"/>
          <w:szCs w:val="24"/>
          <w:lang w:val="en-IN"/>
        </w:rPr>
      </w:pPr>
    </w:p>
    <w:p w14:paraId="1FB81B01" w14:textId="77777777" w:rsidR="00833FD3" w:rsidRDefault="00833FD3" w:rsidP="00833FD3">
      <w:pPr>
        <w:pStyle w:val="ListParagraph"/>
        <w:spacing w:after="20" w:line="360" w:lineRule="auto"/>
        <w:ind w:left="567" w:right="17"/>
        <w:jc w:val="both"/>
        <w:rPr>
          <w:color w:val="222222"/>
          <w:sz w:val="24"/>
          <w:szCs w:val="24"/>
          <w:lang w:val="en-IN"/>
        </w:rPr>
      </w:pPr>
    </w:p>
    <w:p w14:paraId="5BC365F6" w14:textId="77777777" w:rsidR="00833FD3" w:rsidRDefault="00833FD3" w:rsidP="00833FD3">
      <w:pPr>
        <w:pStyle w:val="ListParagraph"/>
        <w:spacing w:after="20" w:line="360" w:lineRule="auto"/>
        <w:ind w:left="567" w:right="17"/>
        <w:jc w:val="both"/>
        <w:rPr>
          <w:color w:val="222222"/>
          <w:sz w:val="24"/>
          <w:szCs w:val="24"/>
          <w:lang w:val="en-IN"/>
        </w:rPr>
      </w:pPr>
    </w:p>
    <w:p w14:paraId="06FEA2C8" w14:textId="77777777" w:rsidR="00833FD3" w:rsidRDefault="00833FD3" w:rsidP="00833FD3">
      <w:pPr>
        <w:pStyle w:val="ListParagraph"/>
        <w:spacing w:after="20" w:line="360" w:lineRule="auto"/>
        <w:ind w:left="567" w:right="17"/>
        <w:jc w:val="both"/>
        <w:rPr>
          <w:color w:val="222222"/>
          <w:sz w:val="24"/>
          <w:szCs w:val="24"/>
          <w:lang w:val="en-IN"/>
        </w:rPr>
      </w:pPr>
    </w:p>
    <w:p w14:paraId="2BE3E979" w14:textId="77777777" w:rsidR="00833FD3" w:rsidRPr="00833FD3" w:rsidRDefault="00C01806" w:rsidP="00833FD3">
      <w:pPr>
        <w:pStyle w:val="ListParagraph"/>
        <w:spacing w:after="20" w:line="360" w:lineRule="auto"/>
        <w:ind w:left="567" w:right="17"/>
        <w:jc w:val="both"/>
        <w:rPr>
          <w:color w:val="FFFFFF" w:themeColor="background1"/>
          <w:sz w:val="24"/>
          <w:szCs w:val="24"/>
          <w:lang w:val="en-IN"/>
        </w:rPr>
      </w:pPr>
      <w:r w:rsidRPr="00C01806">
        <w:rPr>
          <w:color w:val="FFFFFF" w:themeColor="background1"/>
          <w:sz w:val="24"/>
          <w:szCs w:val="24"/>
          <w:lang w:val="en-IN"/>
        </w:rPr>
        <w:t>The Mistral-7B LLM integration represents the most sophisticated component of the system.</w:t>
      </w:r>
      <w:r w:rsidR="00833FD3" w:rsidRPr="00833FD3">
        <w:rPr>
          <w:color w:val="FFFFFF" w:themeColor="background1"/>
          <w:sz w:val="24"/>
          <w:szCs w:val="24"/>
          <w:lang w:val="en-IN"/>
        </w:rPr>
        <w:t xml:space="preserve"> </w:t>
      </w:r>
    </w:p>
    <w:p w14:paraId="56F1D138" w14:textId="76E485BC" w:rsidR="00833FD3" w:rsidRDefault="00833FD3" w:rsidP="00833FD3">
      <w:pPr>
        <w:pStyle w:val="ListParagraph"/>
        <w:spacing w:after="20" w:line="360" w:lineRule="auto"/>
        <w:ind w:left="567" w:right="17"/>
        <w:jc w:val="both"/>
        <w:rPr>
          <w:color w:val="222222"/>
          <w:sz w:val="24"/>
          <w:szCs w:val="24"/>
          <w:lang w:val="en-IN"/>
        </w:rPr>
      </w:pPr>
      <w:r>
        <w:rPr>
          <w:color w:val="222222"/>
          <w:sz w:val="24"/>
          <w:szCs w:val="24"/>
          <w:lang w:val="en-IN"/>
        </w:rPr>
        <w:t xml:space="preserve">     </w:t>
      </w:r>
      <w:r w:rsidRPr="00C01806">
        <w:rPr>
          <w:color w:val="222222"/>
          <w:sz w:val="24"/>
          <w:szCs w:val="24"/>
          <w:lang w:val="en-IN"/>
        </w:rPr>
        <w:t>The Mistral-7B LLM integration represents the most sophisticated component of the system. Implemented using llama.cpp for local execution, it provides several key capabilities:</w:t>
      </w:r>
    </w:p>
    <w:p w14:paraId="5FBECEBB" w14:textId="77777777" w:rsidR="00833FD3" w:rsidRPr="00C01806" w:rsidRDefault="00833FD3" w:rsidP="00833FD3">
      <w:pPr>
        <w:pStyle w:val="ListParagraph"/>
        <w:spacing w:after="20" w:line="360" w:lineRule="auto"/>
        <w:ind w:left="567" w:right="17"/>
        <w:jc w:val="both"/>
        <w:rPr>
          <w:color w:val="222222"/>
          <w:sz w:val="24"/>
          <w:szCs w:val="24"/>
          <w:lang w:val="en-IN"/>
        </w:rPr>
      </w:pPr>
    </w:p>
    <w:p w14:paraId="6596278D" w14:textId="55893C3F" w:rsidR="00C01806" w:rsidRPr="00C01806" w:rsidRDefault="00C01806" w:rsidP="00833FD3">
      <w:pPr>
        <w:pStyle w:val="ListParagraph"/>
        <w:numPr>
          <w:ilvl w:val="0"/>
          <w:numId w:val="33"/>
        </w:numPr>
        <w:spacing w:after="20" w:line="360" w:lineRule="auto"/>
        <w:ind w:right="17"/>
        <w:jc w:val="both"/>
        <w:rPr>
          <w:color w:val="222222"/>
          <w:sz w:val="24"/>
          <w:szCs w:val="24"/>
          <w:lang w:val="en-IN"/>
        </w:rPr>
      </w:pPr>
      <w:r w:rsidRPr="00C01806">
        <w:rPr>
          <w:b/>
          <w:bCs/>
          <w:color w:val="222222"/>
          <w:sz w:val="24"/>
          <w:szCs w:val="24"/>
          <w:lang w:val="en-IN"/>
        </w:rPr>
        <w:t>Detailed Quality Explanations</w:t>
      </w:r>
      <w:r w:rsidRPr="00C01806">
        <w:rPr>
          <w:color w:val="222222"/>
          <w:sz w:val="24"/>
          <w:szCs w:val="24"/>
          <w:lang w:val="en-IN"/>
        </w:rPr>
        <w:t xml:space="preserve">: For each detected fruit and quality combination, the LLM generates natural language descriptions of the fruit's characteristics at that stage, including texture, </w:t>
      </w:r>
      <w:proofErr w:type="spellStart"/>
      <w:r w:rsidRPr="00C01806">
        <w:rPr>
          <w:color w:val="222222"/>
          <w:sz w:val="24"/>
          <w:szCs w:val="24"/>
          <w:lang w:val="en-IN"/>
        </w:rPr>
        <w:t>color</w:t>
      </w:r>
      <w:proofErr w:type="spellEnd"/>
      <w:r w:rsidRPr="00C01806">
        <w:rPr>
          <w:color w:val="222222"/>
          <w:sz w:val="24"/>
          <w:szCs w:val="24"/>
          <w:lang w:val="en-IN"/>
        </w:rPr>
        <w:t>, and firmness. These descriptions are tailored to the Indian context, referencing locally-understood quality benchmarks.</w:t>
      </w:r>
    </w:p>
    <w:p w14:paraId="4C78345F" w14:textId="77777777" w:rsidR="00C01806" w:rsidRPr="00C01806" w:rsidRDefault="00C01806" w:rsidP="00C01806">
      <w:pPr>
        <w:pStyle w:val="ListParagraph"/>
        <w:numPr>
          <w:ilvl w:val="0"/>
          <w:numId w:val="33"/>
        </w:numPr>
        <w:spacing w:before="20" w:after="20" w:line="360" w:lineRule="auto"/>
        <w:ind w:right="17"/>
        <w:jc w:val="both"/>
        <w:rPr>
          <w:color w:val="222222"/>
          <w:sz w:val="24"/>
          <w:szCs w:val="24"/>
          <w:lang w:val="en-IN"/>
        </w:rPr>
      </w:pPr>
      <w:r w:rsidRPr="00C01806">
        <w:rPr>
          <w:b/>
          <w:bCs/>
          <w:color w:val="222222"/>
          <w:sz w:val="24"/>
          <w:szCs w:val="24"/>
          <w:lang w:val="en-IN"/>
        </w:rPr>
        <w:t>Usage Recommendations</w:t>
      </w:r>
      <w:r w:rsidRPr="00C01806">
        <w:rPr>
          <w:color w:val="222222"/>
          <w:sz w:val="24"/>
          <w:szCs w:val="24"/>
          <w:lang w:val="en-IN"/>
        </w:rPr>
        <w:t>: The system provides specific suggestions for optimal use cases at each quality stage. For example, it might recommend "</w:t>
      </w:r>
      <w:proofErr w:type="spellStart"/>
      <w:r w:rsidRPr="00C01806">
        <w:rPr>
          <w:color w:val="222222"/>
          <w:sz w:val="24"/>
          <w:szCs w:val="24"/>
          <w:lang w:val="en-IN"/>
        </w:rPr>
        <w:t>semifresh</w:t>
      </w:r>
      <w:proofErr w:type="spellEnd"/>
      <w:r w:rsidRPr="00C01806">
        <w:rPr>
          <w:color w:val="222222"/>
          <w:sz w:val="24"/>
          <w:szCs w:val="24"/>
          <w:lang w:val="en-IN"/>
        </w:rPr>
        <w:t>" mangoes for immediate consumption while suggesting "</w:t>
      </w:r>
      <w:proofErr w:type="spellStart"/>
      <w:r w:rsidRPr="00C01806">
        <w:rPr>
          <w:color w:val="222222"/>
          <w:sz w:val="24"/>
          <w:szCs w:val="24"/>
          <w:lang w:val="en-IN"/>
        </w:rPr>
        <w:t>semirotten</w:t>
      </w:r>
      <w:proofErr w:type="spellEnd"/>
      <w:r w:rsidRPr="00C01806">
        <w:rPr>
          <w:color w:val="222222"/>
          <w:sz w:val="24"/>
          <w:szCs w:val="24"/>
          <w:lang w:val="en-IN"/>
        </w:rPr>
        <w:t>" bananas for baking or smoothies, complete with preparation tips.</w:t>
      </w:r>
    </w:p>
    <w:p w14:paraId="3A7E0CC9" w14:textId="77777777" w:rsidR="00C01806" w:rsidRPr="00C01806" w:rsidRDefault="00C01806" w:rsidP="00C01806">
      <w:pPr>
        <w:pStyle w:val="ListParagraph"/>
        <w:numPr>
          <w:ilvl w:val="0"/>
          <w:numId w:val="33"/>
        </w:numPr>
        <w:spacing w:before="20" w:after="20" w:line="360" w:lineRule="auto"/>
        <w:ind w:right="17"/>
        <w:jc w:val="both"/>
        <w:rPr>
          <w:color w:val="222222"/>
          <w:sz w:val="24"/>
          <w:szCs w:val="24"/>
          <w:lang w:val="en-IN"/>
        </w:rPr>
      </w:pPr>
      <w:r w:rsidRPr="00C01806">
        <w:rPr>
          <w:b/>
          <w:bCs/>
          <w:color w:val="222222"/>
          <w:sz w:val="24"/>
          <w:szCs w:val="24"/>
          <w:lang w:val="en-IN"/>
        </w:rPr>
        <w:t>Storage Guidance</w:t>
      </w:r>
      <w:r w:rsidRPr="00C01806">
        <w:rPr>
          <w:color w:val="222222"/>
          <w:sz w:val="24"/>
          <w:szCs w:val="24"/>
          <w:lang w:val="en-IN"/>
        </w:rPr>
        <w:t>: The LLM offers climate-appropriate storage advice considering India's tropical conditions. This includes recommendations about wrapping techniques for different fruit types, ideal storage temperatures, and ethylene gas management strategies to extend shelf life.</w:t>
      </w:r>
    </w:p>
    <w:p w14:paraId="10BD408E" w14:textId="5D7CDC9A" w:rsidR="00C01806" w:rsidRDefault="00C01806" w:rsidP="00C01806">
      <w:pPr>
        <w:pStyle w:val="ListParagraph"/>
        <w:numPr>
          <w:ilvl w:val="0"/>
          <w:numId w:val="33"/>
        </w:numPr>
        <w:spacing w:before="20" w:after="20" w:line="360" w:lineRule="auto"/>
        <w:ind w:right="17"/>
        <w:jc w:val="both"/>
        <w:rPr>
          <w:color w:val="222222"/>
          <w:sz w:val="24"/>
          <w:szCs w:val="24"/>
          <w:lang w:val="en-IN"/>
        </w:rPr>
      </w:pPr>
      <w:r w:rsidRPr="00C01806">
        <w:rPr>
          <w:b/>
          <w:bCs/>
          <w:color w:val="222222"/>
          <w:sz w:val="24"/>
          <w:szCs w:val="24"/>
          <w:lang w:val="en-IN"/>
        </w:rPr>
        <w:t>Interactive Dialogue</w:t>
      </w:r>
      <w:r w:rsidRPr="00C01806">
        <w:rPr>
          <w:color w:val="222222"/>
          <w:sz w:val="24"/>
          <w:szCs w:val="24"/>
          <w:lang w:val="en-IN"/>
        </w:rPr>
        <w:t>: Users can engage in natural conversations through a chat interface that understands agricultural terminology. The system handles follow-up questions about specific handling techniques, ripening acceleration or delay methods, and regional recipe suggestions based on fruit quality.</w:t>
      </w:r>
    </w:p>
    <w:p w14:paraId="3458DECA" w14:textId="77777777" w:rsidR="0012353B" w:rsidRPr="00C01806" w:rsidRDefault="0012353B" w:rsidP="0012353B">
      <w:pPr>
        <w:pStyle w:val="ListParagraph"/>
        <w:spacing w:before="20" w:after="20" w:line="360" w:lineRule="auto"/>
        <w:ind w:right="17" w:firstLine="0"/>
        <w:jc w:val="both"/>
        <w:rPr>
          <w:color w:val="222222"/>
          <w:sz w:val="24"/>
          <w:szCs w:val="24"/>
          <w:lang w:val="en-IN"/>
        </w:rPr>
      </w:pPr>
    </w:p>
    <w:p w14:paraId="476250A4" w14:textId="3C1DB36D" w:rsidR="00C01806" w:rsidRPr="00C01806" w:rsidRDefault="0012353B" w:rsidP="00C01806">
      <w:pPr>
        <w:pStyle w:val="ListParagraph"/>
        <w:spacing w:before="20" w:after="20" w:line="360" w:lineRule="auto"/>
        <w:ind w:left="567" w:right="17"/>
        <w:jc w:val="both"/>
        <w:rPr>
          <w:color w:val="222222"/>
          <w:sz w:val="24"/>
          <w:szCs w:val="24"/>
          <w:lang w:val="en-IN"/>
        </w:rPr>
      </w:pPr>
      <w:r>
        <w:rPr>
          <w:color w:val="222222"/>
          <w:sz w:val="24"/>
          <w:szCs w:val="24"/>
          <w:lang w:val="en-IN"/>
        </w:rPr>
        <w:t xml:space="preserve">  </w:t>
      </w:r>
      <w:r w:rsidR="00121921">
        <w:rPr>
          <w:color w:val="222222"/>
          <w:sz w:val="24"/>
          <w:szCs w:val="24"/>
          <w:lang w:val="en-IN"/>
        </w:rPr>
        <w:t xml:space="preserve">    </w:t>
      </w:r>
      <w:r w:rsidR="00C01806" w:rsidRPr="00C01806">
        <w:rPr>
          <w:color w:val="222222"/>
          <w:sz w:val="24"/>
          <w:szCs w:val="24"/>
          <w:lang w:val="en-IN"/>
        </w:rPr>
        <w:t>The selected architecture provides complete on-device processing, ensuring no fruit images or quality data leaves the premises - a critical requirement for commercial applications where data privacy is paramount. This local execution also enables reliable operation in rural settings with poor connectivity while eliminating recurring cloud service costs. The combination of specialized computer vision and locally-optimized language understanding creates a robust solution tailored to India's fruit supply chain needs.</w:t>
      </w:r>
    </w:p>
    <w:p w14:paraId="76F77E00" w14:textId="21BC813E" w:rsidR="00041B89" w:rsidRPr="008B1587" w:rsidRDefault="00041B89" w:rsidP="00C01806">
      <w:pPr>
        <w:pStyle w:val="ListParagraph"/>
        <w:spacing w:before="20" w:after="20" w:line="360" w:lineRule="auto"/>
        <w:ind w:left="567" w:right="17"/>
        <w:jc w:val="both"/>
        <w:rPr>
          <w:sz w:val="24"/>
          <w:szCs w:val="24"/>
        </w:rPr>
        <w:sectPr w:rsidR="00041B89" w:rsidRPr="008B1587" w:rsidSect="00A34CF7">
          <w:pgSz w:w="12240" w:h="15840"/>
          <w:pgMar w:top="1420" w:right="1080" w:bottom="280" w:left="1080" w:header="720" w:footer="720" w:gutter="0"/>
          <w:cols w:space="720"/>
        </w:sectPr>
      </w:pPr>
    </w:p>
    <w:p w14:paraId="2E83C7EB" w14:textId="0E4843A5" w:rsidR="00EE3EC9" w:rsidRDefault="00EE3EC9" w:rsidP="00793C13">
      <w:pPr>
        <w:pStyle w:val="Heading1"/>
        <w:ind w:right="291"/>
        <w:rPr>
          <w:sz w:val="28"/>
          <w:szCs w:val="28"/>
        </w:rPr>
      </w:pPr>
      <w:r>
        <w:rPr>
          <w:sz w:val="28"/>
          <w:szCs w:val="28"/>
        </w:rPr>
        <w:lastRenderedPageBreak/>
        <w:t xml:space="preserve">CHAPTER </w:t>
      </w:r>
      <w:r w:rsidR="007F693C">
        <w:rPr>
          <w:sz w:val="28"/>
          <w:szCs w:val="28"/>
        </w:rPr>
        <w:t>4</w:t>
      </w:r>
    </w:p>
    <w:p w14:paraId="00843ADD" w14:textId="19034BE8" w:rsidR="00041B89" w:rsidRPr="00D158FE" w:rsidRDefault="00793C13" w:rsidP="00793C13">
      <w:pPr>
        <w:pStyle w:val="Heading1"/>
        <w:ind w:right="291"/>
        <w:rPr>
          <w:spacing w:val="-2"/>
          <w:sz w:val="28"/>
          <w:szCs w:val="28"/>
        </w:rPr>
      </w:pPr>
      <w:r w:rsidRPr="00D158FE">
        <w:rPr>
          <w:sz w:val="28"/>
          <w:szCs w:val="28"/>
        </w:rPr>
        <w:t>R</w:t>
      </w:r>
      <w:r w:rsidR="00EE3EC9">
        <w:rPr>
          <w:sz w:val="28"/>
          <w:szCs w:val="28"/>
        </w:rPr>
        <w:t>ESULTS AND DISCUSSIONS</w:t>
      </w:r>
    </w:p>
    <w:p w14:paraId="26EB663E" w14:textId="77777777" w:rsidR="00793C13" w:rsidRPr="00793C13" w:rsidRDefault="00793C13" w:rsidP="00793C13">
      <w:pPr>
        <w:pStyle w:val="Heading1"/>
        <w:ind w:right="291"/>
      </w:pPr>
    </w:p>
    <w:p w14:paraId="6A8735D6" w14:textId="41D4EF4F" w:rsidR="003F2F77" w:rsidRDefault="00121921" w:rsidP="00121921">
      <w:pPr>
        <w:pStyle w:val="Heading1"/>
        <w:ind w:left="567" w:right="17"/>
        <w:jc w:val="left"/>
        <w:rPr>
          <w:sz w:val="24"/>
          <w:szCs w:val="24"/>
          <w:lang w:val="en-IN"/>
        </w:rPr>
      </w:pPr>
      <w:r>
        <w:rPr>
          <w:sz w:val="24"/>
          <w:szCs w:val="24"/>
          <w:lang w:val="en-IN"/>
        </w:rPr>
        <w:t>4</w:t>
      </w:r>
      <w:r w:rsidR="003F2F77" w:rsidRPr="003F2F77">
        <w:rPr>
          <w:sz w:val="24"/>
          <w:szCs w:val="24"/>
          <w:lang w:val="en-IN"/>
        </w:rPr>
        <w:t>.1 C</w:t>
      </w:r>
      <w:r w:rsidR="00EE3EC9">
        <w:rPr>
          <w:sz w:val="24"/>
          <w:szCs w:val="24"/>
          <w:lang w:val="en-IN"/>
        </w:rPr>
        <w:t>LASSIFICATION MODEL PERFORMANCE ANALYSIS</w:t>
      </w:r>
    </w:p>
    <w:p w14:paraId="2FADC26B" w14:textId="77777777" w:rsidR="003F2F77" w:rsidRPr="003F2F77" w:rsidRDefault="003F2F77" w:rsidP="00121921">
      <w:pPr>
        <w:pStyle w:val="Heading1"/>
        <w:ind w:left="567" w:right="17"/>
        <w:rPr>
          <w:sz w:val="24"/>
          <w:szCs w:val="24"/>
          <w:lang w:val="en-IN"/>
        </w:rPr>
      </w:pPr>
    </w:p>
    <w:p w14:paraId="4F15831C" w14:textId="77777777" w:rsidR="00121921" w:rsidRDefault="003F2F77" w:rsidP="00121921">
      <w:pPr>
        <w:pStyle w:val="Heading1"/>
        <w:spacing w:line="360" w:lineRule="auto"/>
        <w:ind w:left="567" w:right="17"/>
        <w:jc w:val="both"/>
        <w:rPr>
          <w:b w:val="0"/>
          <w:bCs w:val="0"/>
          <w:sz w:val="24"/>
          <w:szCs w:val="24"/>
          <w:lang w:val="en-IN"/>
        </w:rPr>
      </w:pPr>
      <w:r w:rsidRPr="003F2F77">
        <w:rPr>
          <w:b w:val="0"/>
          <w:bCs w:val="0"/>
          <w:sz w:val="24"/>
          <w:szCs w:val="24"/>
          <w:lang w:val="en-IN"/>
        </w:rPr>
        <w:t xml:space="preserve">The comparative evaluation of convolutional neural networks revealed significant insights into their respective capabilities for fruit quality classification. </w:t>
      </w:r>
    </w:p>
    <w:p w14:paraId="2FA15041" w14:textId="77777777" w:rsidR="00121921" w:rsidRDefault="00121921" w:rsidP="00121921">
      <w:pPr>
        <w:pStyle w:val="Heading1"/>
        <w:spacing w:line="360" w:lineRule="auto"/>
        <w:ind w:left="567" w:right="17"/>
        <w:jc w:val="both"/>
        <w:rPr>
          <w:b w:val="0"/>
          <w:bCs w:val="0"/>
          <w:sz w:val="24"/>
          <w:szCs w:val="24"/>
          <w:lang w:val="en-IN"/>
        </w:rPr>
      </w:pPr>
    </w:p>
    <w:p w14:paraId="60294837" w14:textId="0753A9AF" w:rsidR="003F2F77" w:rsidRDefault="003F2F77" w:rsidP="00121921">
      <w:pPr>
        <w:pStyle w:val="Heading1"/>
        <w:spacing w:line="360" w:lineRule="auto"/>
        <w:ind w:left="567" w:right="17"/>
        <w:jc w:val="both"/>
        <w:rPr>
          <w:b w:val="0"/>
          <w:bCs w:val="0"/>
          <w:sz w:val="24"/>
          <w:szCs w:val="24"/>
          <w:lang w:val="en-IN"/>
        </w:rPr>
      </w:pPr>
      <w:r w:rsidRPr="003F2F77">
        <w:rPr>
          <w:b w:val="0"/>
          <w:bCs w:val="0"/>
          <w:sz w:val="24"/>
          <w:szCs w:val="24"/>
          <w:lang w:val="en-IN"/>
        </w:rPr>
        <w:t xml:space="preserve">EfficientNetB7 demonstrated superior performance with 94.26% accuracy, establishing itself as the most effective architecture for this specific application. This performance advantage can be attributed to the model's compound scaling methodology, which optimally balances network depth, width, and resolution. The </w:t>
      </w:r>
      <w:proofErr w:type="spellStart"/>
      <w:r w:rsidRPr="003F2F77">
        <w:rPr>
          <w:b w:val="0"/>
          <w:bCs w:val="0"/>
          <w:sz w:val="24"/>
          <w:szCs w:val="24"/>
          <w:lang w:val="en-IN"/>
        </w:rPr>
        <w:t>MBConv</w:t>
      </w:r>
      <w:proofErr w:type="spellEnd"/>
      <w:r w:rsidRPr="003F2F77">
        <w:rPr>
          <w:b w:val="0"/>
          <w:bCs w:val="0"/>
          <w:sz w:val="24"/>
          <w:szCs w:val="24"/>
          <w:lang w:val="en-IN"/>
        </w:rPr>
        <w:t xml:space="preserve"> blocks with squeeze-and-excitation mechanisms enable EfficientNetB7 to capture both localized texture variations and global </w:t>
      </w:r>
      <w:proofErr w:type="spellStart"/>
      <w:r w:rsidRPr="003F2F77">
        <w:rPr>
          <w:b w:val="0"/>
          <w:bCs w:val="0"/>
          <w:sz w:val="24"/>
          <w:szCs w:val="24"/>
          <w:lang w:val="en-IN"/>
        </w:rPr>
        <w:t>color</w:t>
      </w:r>
      <w:proofErr w:type="spellEnd"/>
      <w:r w:rsidRPr="003F2F77">
        <w:rPr>
          <w:b w:val="0"/>
          <w:bCs w:val="0"/>
          <w:sz w:val="24"/>
          <w:szCs w:val="24"/>
          <w:lang w:val="en-IN"/>
        </w:rPr>
        <w:t xml:space="preserve"> patterns indicative of fruit spoilage, while maintaining computational efficiency through </w:t>
      </w:r>
      <w:proofErr w:type="spellStart"/>
      <w:r w:rsidRPr="003F2F77">
        <w:rPr>
          <w:b w:val="0"/>
          <w:bCs w:val="0"/>
          <w:sz w:val="24"/>
          <w:szCs w:val="24"/>
          <w:lang w:val="en-IN"/>
        </w:rPr>
        <w:t>depthwise</w:t>
      </w:r>
      <w:proofErr w:type="spellEnd"/>
      <w:r w:rsidRPr="003F2F77">
        <w:rPr>
          <w:b w:val="0"/>
          <w:bCs w:val="0"/>
          <w:sz w:val="24"/>
          <w:szCs w:val="24"/>
          <w:lang w:val="en-IN"/>
        </w:rPr>
        <w:t xml:space="preserve"> separable convolutions.</w:t>
      </w:r>
    </w:p>
    <w:p w14:paraId="760225AD" w14:textId="77777777" w:rsidR="00121921" w:rsidRPr="003F2F77" w:rsidRDefault="00121921" w:rsidP="00121921">
      <w:pPr>
        <w:pStyle w:val="Heading1"/>
        <w:spacing w:line="360" w:lineRule="auto"/>
        <w:ind w:left="567" w:right="17"/>
        <w:jc w:val="both"/>
        <w:rPr>
          <w:b w:val="0"/>
          <w:bCs w:val="0"/>
          <w:sz w:val="24"/>
          <w:szCs w:val="24"/>
          <w:lang w:val="en-IN"/>
        </w:rPr>
      </w:pPr>
    </w:p>
    <w:p w14:paraId="2AC45F11" w14:textId="77777777" w:rsidR="003F2F77" w:rsidRDefault="003F2F77" w:rsidP="00121921">
      <w:pPr>
        <w:pStyle w:val="Heading1"/>
        <w:spacing w:line="360" w:lineRule="auto"/>
        <w:ind w:left="567" w:right="17"/>
        <w:jc w:val="both"/>
        <w:rPr>
          <w:b w:val="0"/>
          <w:bCs w:val="0"/>
          <w:sz w:val="24"/>
          <w:szCs w:val="24"/>
          <w:lang w:val="en-IN"/>
        </w:rPr>
      </w:pPr>
      <w:r w:rsidRPr="003F2F77">
        <w:rPr>
          <w:b w:val="0"/>
          <w:bCs w:val="0"/>
          <w:sz w:val="24"/>
          <w:szCs w:val="24"/>
          <w:lang w:val="en-IN"/>
        </w:rPr>
        <w:t xml:space="preserve">ResNet50 achieved a commendable 92.26% accuracy, leveraging its residual learning framework to overcome vanishing gradient problems in the deep network. The skip connections proved particularly valuable for preserving subtle spoilage indicators across layers, such as minor browning patterns or early </w:t>
      </w:r>
      <w:proofErr w:type="spellStart"/>
      <w:r w:rsidRPr="003F2F77">
        <w:rPr>
          <w:b w:val="0"/>
          <w:bCs w:val="0"/>
          <w:sz w:val="24"/>
          <w:szCs w:val="24"/>
          <w:lang w:val="en-IN"/>
        </w:rPr>
        <w:t>mold</w:t>
      </w:r>
      <w:proofErr w:type="spellEnd"/>
      <w:r w:rsidRPr="003F2F77">
        <w:rPr>
          <w:b w:val="0"/>
          <w:bCs w:val="0"/>
          <w:sz w:val="24"/>
          <w:szCs w:val="24"/>
          <w:lang w:val="en-IN"/>
        </w:rPr>
        <w:t xml:space="preserve"> development that might otherwise be lost in traditional architectures. However, the model showed slightly reduced sensitivity to transitional stages between fresh and rotten conditions compared to EfficientNetB7.</w:t>
      </w:r>
    </w:p>
    <w:p w14:paraId="17AE870E" w14:textId="77777777" w:rsidR="00121921" w:rsidRPr="003F2F77" w:rsidRDefault="00121921" w:rsidP="00121921">
      <w:pPr>
        <w:pStyle w:val="Heading1"/>
        <w:spacing w:line="360" w:lineRule="auto"/>
        <w:ind w:left="567" w:right="17"/>
        <w:jc w:val="both"/>
        <w:rPr>
          <w:b w:val="0"/>
          <w:bCs w:val="0"/>
          <w:sz w:val="24"/>
          <w:szCs w:val="24"/>
          <w:lang w:val="en-IN"/>
        </w:rPr>
      </w:pPr>
    </w:p>
    <w:p w14:paraId="4A7FD708" w14:textId="77777777" w:rsidR="003F2F77" w:rsidRPr="003F2F77" w:rsidRDefault="003F2F77" w:rsidP="00121921">
      <w:pPr>
        <w:pStyle w:val="Heading1"/>
        <w:spacing w:line="360" w:lineRule="auto"/>
        <w:ind w:left="567" w:right="17"/>
        <w:jc w:val="both"/>
        <w:rPr>
          <w:b w:val="0"/>
          <w:bCs w:val="0"/>
          <w:sz w:val="24"/>
          <w:szCs w:val="24"/>
          <w:lang w:val="en-IN"/>
        </w:rPr>
      </w:pPr>
      <w:r w:rsidRPr="003F2F77">
        <w:rPr>
          <w:b w:val="0"/>
          <w:bCs w:val="0"/>
          <w:sz w:val="24"/>
          <w:szCs w:val="24"/>
          <w:lang w:val="en-IN"/>
        </w:rPr>
        <w:t xml:space="preserve">VGG16's 91.36% accuracy, while marginally lower, remains impressive considering its simpler architectural approach. The model's strength lies in its uniform stack of 3×3 convolutional layers, which effectively capture textural features critical for spoilage detection. However, its higher parameter </w:t>
      </w:r>
      <w:proofErr w:type="gramStart"/>
      <w:r w:rsidRPr="003F2F77">
        <w:rPr>
          <w:b w:val="0"/>
          <w:bCs w:val="0"/>
          <w:sz w:val="24"/>
          <w:szCs w:val="24"/>
          <w:lang w:val="en-IN"/>
        </w:rPr>
        <w:t>count</w:t>
      </w:r>
      <w:proofErr w:type="gramEnd"/>
      <w:r w:rsidRPr="003F2F77">
        <w:rPr>
          <w:b w:val="0"/>
          <w:bCs w:val="0"/>
          <w:sz w:val="24"/>
          <w:szCs w:val="24"/>
          <w:lang w:val="en-IN"/>
        </w:rPr>
        <w:t xml:space="preserve"> and lack of modern architectural innovations like residual connections or attention mechanisms result in both computational inefficiency and reduced performance on borderline cases.</w:t>
      </w:r>
    </w:p>
    <w:p w14:paraId="2A683908" w14:textId="0FA39366" w:rsidR="00041B89" w:rsidRPr="00D158FE" w:rsidRDefault="00000000" w:rsidP="00491BDB">
      <w:pPr>
        <w:pStyle w:val="BodyText"/>
        <w:spacing w:before="171" w:line="360" w:lineRule="auto"/>
      </w:pPr>
      <w:r w:rsidRPr="00D158FE">
        <w:rPr>
          <w:noProof/>
        </w:rPr>
        <w:lastRenderedPageBreak/>
        <w:drawing>
          <wp:anchor distT="0" distB="0" distL="0" distR="0" simplePos="0" relativeHeight="251642368" behindDoc="1" locked="0" layoutInCell="1" allowOverlap="1" wp14:anchorId="43C55F02" wp14:editId="08EB9E00">
            <wp:simplePos x="0" y="0"/>
            <wp:positionH relativeFrom="page">
              <wp:posOffset>1137285</wp:posOffset>
            </wp:positionH>
            <wp:positionV relativeFrom="paragraph">
              <wp:posOffset>272415</wp:posOffset>
            </wp:positionV>
            <wp:extent cx="5121910" cy="3263265"/>
            <wp:effectExtent l="0" t="0" r="254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5121910" cy="3263265"/>
                    </a:xfrm>
                    <a:prstGeom prst="rect">
                      <a:avLst/>
                    </a:prstGeom>
                  </pic:spPr>
                </pic:pic>
              </a:graphicData>
            </a:graphic>
            <wp14:sizeRelH relativeFrom="margin">
              <wp14:pctWidth>0</wp14:pctWidth>
            </wp14:sizeRelH>
            <wp14:sizeRelV relativeFrom="margin">
              <wp14:pctHeight>0</wp14:pctHeight>
            </wp14:sizeRelV>
          </wp:anchor>
        </w:drawing>
      </w:r>
    </w:p>
    <w:p w14:paraId="772AA4B4" w14:textId="3BF717F7" w:rsidR="00121921" w:rsidRDefault="00121921" w:rsidP="005A6DF1">
      <w:pPr>
        <w:spacing w:line="360" w:lineRule="auto"/>
        <w:ind w:left="3142"/>
        <w:jc w:val="center"/>
        <w:rPr>
          <w:b/>
          <w:bCs/>
          <w:iCs/>
          <w:sz w:val="24"/>
          <w:szCs w:val="24"/>
        </w:rPr>
      </w:pPr>
    </w:p>
    <w:p w14:paraId="551325B1" w14:textId="1E83A965" w:rsidR="005A6DF1" w:rsidRPr="005A6DF1" w:rsidRDefault="005A6DF1" w:rsidP="005A6DF1">
      <w:pPr>
        <w:spacing w:line="360" w:lineRule="auto"/>
        <w:rPr>
          <w:iCs/>
          <w:sz w:val="20"/>
          <w:szCs w:val="20"/>
        </w:rPr>
      </w:pPr>
      <w:r w:rsidRPr="00D158FE">
        <w:rPr>
          <w:noProof/>
          <w:sz w:val="24"/>
          <w:szCs w:val="24"/>
        </w:rPr>
        <w:drawing>
          <wp:anchor distT="0" distB="0" distL="0" distR="0" simplePos="0" relativeHeight="251643392" behindDoc="1" locked="0" layoutInCell="1" allowOverlap="1" wp14:anchorId="313A8AC1" wp14:editId="67F332A6">
            <wp:simplePos x="0" y="0"/>
            <wp:positionH relativeFrom="margin">
              <wp:posOffset>562610</wp:posOffset>
            </wp:positionH>
            <wp:positionV relativeFrom="paragraph">
              <wp:posOffset>250825</wp:posOffset>
            </wp:positionV>
            <wp:extent cx="5046345" cy="3241040"/>
            <wp:effectExtent l="0" t="0" r="1905"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046345" cy="3241040"/>
                    </a:xfrm>
                    <a:prstGeom prst="rect">
                      <a:avLst/>
                    </a:prstGeom>
                  </pic:spPr>
                </pic:pic>
              </a:graphicData>
            </a:graphic>
            <wp14:sizeRelH relativeFrom="margin">
              <wp14:pctWidth>0</wp14:pctWidth>
            </wp14:sizeRelH>
            <wp14:sizeRelV relativeFrom="margin">
              <wp14:pctHeight>0</wp14:pctHeight>
            </wp14:sizeRelV>
          </wp:anchor>
        </w:drawing>
      </w:r>
      <w:r>
        <w:rPr>
          <w:b/>
          <w:bCs/>
          <w:iCs/>
          <w:sz w:val="24"/>
          <w:szCs w:val="24"/>
        </w:rPr>
        <w:t xml:space="preserve">                                                              </w:t>
      </w:r>
      <w:r w:rsidRPr="005A6DF1">
        <w:rPr>
          <w:iCs/>
          <w:sz w:val="20"/>
          <w:szCs w:val="20"/>
        </w:rPr>
        <w:t>Fig</w:t>
      </w:r>
      <w:r w:rsidRPr="005A6DF1">
        <w:rPr>
          <w:iCs/>
          <w:spacing w:val="-14"/>
          <w:sz w:val="20"/>
          <w:szCs w:val="20"/>
        </w:rPr>
        <w:t xml:space="preserve"> 4.</w:t>
      </w:r>
      <w:r w:rsidRPr="005A6DF1">
        <w:rPr>
          <w:iCs/>
          <w:sz w:val="20"/>
          <w:szCs w:val="20"/>
        </w:rPr>
        <w:t>1:</w:t>
      </w:r>
      <w:r w:rsidRPr="005A6DF1">
        <w:rPr>
          <w:iCs/>
          <w:spacing w:val="-13"/>
          <w:sz w:val="20"/>
          <w:szCs w:val="20"/>
        </w:rPr>
        <w:t xml:space="preserve"> </w:t>
      </w:r>
      <w:r w:rsidRPr="005A6DF1">
        <w:rPr>
          <w:iCs/>
          <w:sz w:val="20"/>
          <w:szCs w:val="20"/>
        </w:rPr>
        <w:t>Accuracy</w:t>
      </w:r>
    </w:p>
    <w:p w14:paraId="17CCC30D" w14:textId="77777777" w:rsidR="005A6DF1" w:rsidRDefault="005A6DF1" w:rsidP="005A6DF1">
      <w:pPr>
        <w:spacing w:line="360" w:lineRule="auto"/>
        <w:ind w:left="3142"/>
        <w:jc w:val="center"/>
        <w:rPr>
          <w:b/>
          <w:bCs/>
          <w:iCs/>
          <w:sz w:val="24"/>
          <w:szCs w:val="24"/>
        </w:rPr>
      </w:pPr>
    </w:p>
    <w:p w14:paraId="46F050D9" w14:textId="4F7C0C73" w:rsidR="00491BDB" w:rsidRPr="005A6DF1" w:rsidRDefault="005A6DF1" w:rsidP="005A6DF1">
      <w:pPr>
        <w:spacing w:line="360" w:lineRule="auto"/>
        <w:rPr>
          <w:iCs/>
          <w:sz w:val="20"/>
          <w:szCs w:val="20"/>
        </w:rPr>
        <w:sectPr w:rsidR="00491BDB" w:rsidRPr="005A6DF1" w:rsidSect="00A34CF7">
          <w:pgSz w:w="12240" w:h="15840"/>
          <w:pgMar w:top="1420" w:right="1080" w:bottom="280" w:left="1080" w:header="720" w:footer="720" w:gutter="0"/>
          <w:cols w:space="720"/>
        </w:sectPr>
      </w:pPr>
      <w:r>
        <w:rPr>
          <w:iCs/>
          <w:sz w:val="20"/>
          <w:szCs w:val="20"/>
        </w:rPr>
        <w:t xml:space="preserve">                                               </w:t>
      </w:r>
      <w:r w:rsidRPr="005A6DF1">
        <w:rPr>
          <w:iCs/>
          <w:sz w:val="20"/>
          <w:szCs w:val="20"/>
        </w:rPr>
        <w:t>Fig</w:t>
      </w:r>
      <w:r w:rsidRPr="005A6DF1">
        <w:rPr>
          <w:iCs/>
          <w:spacing w:val="-14"/>
          <w:sz w:val="20"/>
          <w:szCs w:val="20"/>
        </w:rPr>
        <w:t xml:space="preserve"> 4.2</w:t>
      </w:r>
      <w:r w:rsidRPr="005A6DF1">
        <w:rPr>
          <w:iCs/>
          <w:sz w:val="20"/>
          <w:szCs w:val="20"/>
        </w:rPr>
        <w:t>:</w:t>
      </w:r>
      <w:r w:rsidRPr="005A6DF1">
        <w:rPr>
          <w:iCs/>
          <w:spacing w:val="-13"/>
          <w:sz w:val="20"/>
          <w:szCs w:val="20"/>
        </w:rPr>
        <w:t xml:space="preserve"> </w:t>
      </w:r>
      <w:r w:rsidRPr="005A6DF1">
        <w:rPr>
          <w:iCs/>
          <w:sz w:val="20"/>
          <w:szCs w:val="20"/>
        </w:rPr>
        <w:t>Precision,</w:t>
      </w:r>
      <w:r w:rsidRPr="005A6DF1">
        <w:rPr>
          <w:iCs/>
          <w:spacing w:val="-9"/>
          <w:sz w:val="20"/>
          <w:szCs w:val="20"/>
        </w:rPr>
        <w:t xml:space="preserve"> </w:t>
      </w:r>
      <w:r w:rsidRPr="005A6DF1">
        <w:rPr>
          <w:iCs/>
          <w:sz w:val="20"/>
          <w:szCs w:val="20"/>
        </w:rPr>
        <w:t>Recall,</w:t>
      </w:r>
      <w:r w:rsidRPr="005A6DF1">
        <w:rPr>
          <w:iCs/>
          <w:spacing w:val="-14"/>
          <w:sz w:val="20"/>
          <w:szCs w:val="20"/>
        </w:rPr>
        <w:t xml:space="preserve"> </w:t>
      </w:r>
      <w:r w:rsidRPr="005A6DF1">
        <w:rPr>
          <w:iCs/>
          <w:sz w:val="20"/>
          <w:szCs w:val="20"/>
        </w:rPr>
        <w:t>and</w:t>
      </w:r>
      <w:r w:rsidRPr="005A6DF1">
        <w:rPr>
          <w:iCs/>
          <w:spacing w:val="-12"/>
          <w:sz w:val="20"/>
          <w:szCs w:val="20"/>
        </w:rPr>
        <w:t xml:space="preserve"> </w:t>
      </w:r>
      <w:r w:rsidRPr="005A6DF1">
        <w:rPr>
          <w:iCs/>
          <w:sz w:val="20"/>
          <w:szCs w:val="20"/>
        </w:rPr>
        <w:t>F1</w:t>
      </w:r>
      <w:r w:rsidRPr="005A6DF1">
        <w:rPr>
          <w:iCs/>
          <w:spacing w:val="-13"/>
          <w:sz w:val="20"/>
          <w:szCs w:val="20"/>
        </w:rPr>
        <w:t xml:space="preserve"> </w:t>
      </w:r>
      <w:r w:rsidRPr="005A6DF1">
        <w:rPr>
          <w:iCs/>
          <w:sz w:val="20"/>
          <w:szCs w:val="20"/>
        </w:rPr>
        <w:t>Score</w:t>
      </w:r>
      <w:r w:rsidRPr="005A6DF1">
        <w:rPr>
          <w:iCs/>
          <w:spacing w:val="-14"/>
          <w:sz w:val="20"/>
          <w:szCs w:val="20"/>
        </w:rPr>
        <w:t xml:space="preserve"> </w:t>
      </w:r>
      <w:r w:rsidRPr="005A6DF1">
        <w:rPr>
          <w:iCs/>
          <w:spacing w:val="-2"/>
          <w:sz w:val="20"/>
          <w:szCs w:val="20"/>
        </w:rPr>
        <w:t>Comparison</w:t>
      </w:r>
      <w:r w:rsidRPr="005A6DF1">
        <w:rPr>
          <w:iCs/>
          <w:spacing w:val="-14"/>
          <w:sz w:val="20"/>
          <w:szCs w:val="20"/>
        </w:rPr>
        <w:t xml:space="preserve"> </w:t>
      </w:r>
      <w:r w:rsidRPr="005A6DF1">
        <w:rPr>
          <w:iCs/>
          <w:spacing w:val="-4"/>
          <w:sz w:val="20"/>
          <w:szCs w:val="20"/>
        </w:rPr>
        <w:t>Chart</w:t>
      </w:r>
    </w:p>
    <w:p w14:paraId="6C20207E" w14:textId="7567D150" w:rsidR="005A6DF1" w:rsidRDefault="005A6DF1" w:rsidP="00A17FC9">
      <w:pPr>
        <w:pStyle w:val="BodyText"/>
        <w:spacing w:before="20" w:after="20" w:line="360" w:lineRule="auto"/>
        <w:ind w:left="567" w:right="17"/>
        <w:jc w:val="both"/>
        <w:rPr>
          <w:lang w:val="en-IN"/>
        </w:rPr>
      </w:pPr>
      <w:r w:rsidRPr="005A6DF1">
        <w:rPr>
          <w:lang w:val="en-IN"/>
        </w:rPr>
        <w:t xml:space="preserve">he F1-scores, representing the harmonic mean of precision and recall, were particularly revealing. EfficientNetB7 achieved 93.8%, significantly outperforming ResNet50 (91.2%) and VGG16 </w:t>
      </w:r>
      <w:r w:rsidRPr="005A6DF1">
        <w:rPr>
          <w:lang w:val="en-IN"/>
        </w:rPr>
        <w:lastRenderedPageBreak/>
        <w:t>(90.1%) in this balanced metric. This superiority stems from its ability to maintain high precision (94.7%) while simultaneously achieving strong recall (93.1%), indicating fewer false positives and negatives compared to alternatives. These results confirm that EfficientNetB7 provides the most reliable predictions while maintaining practical inference speeds suitable for real-world deployment.</w:t>
      </w:r>
    </w:p>
    <w:p w14:paraId="0703D6A3" w14:textId="77777777" w:rsidR="005A6DF1" w:rsidRDefault="005A6DF1" w:rsidP="00A17FC9">
      <w:pPr>
        <w:pStyle w:val="BodyText"/>
        <w:spacing w:before="20" w:after="20" w:line="360" w:lineRule="auto"/>
        <w:ind w:left="567" w:right="17"/>
        <w:jc w:val="both"/>
        <w:rPr>
          <w:lang w:val="en-IN"/>
        </w:rPr>
      </w:pPr>
    </w:p>
    <w:p w14:paraId="6E439F9C" w14:textId="2B281C16" w:rsidR="004C5A2C" w:rsidRPr="004C5A2C" w:rsidRDefault="004C5A2C" w:rsidP="00A17FC9">
      <w:pPr>
        <w:pStyle w:val="BodyText"/>
        <w:spacing w:before="20" w:after="20" w:line="360" w:lineRule="auto"/>
        <w:ind w:left="567" w:right="17"/>
        <w:jc w:val="center"/>
        <w:rPr>
          <w:sz w:val="20"/>
          <w:szCs w:val="20"/>
          <w:lang w:val="en-IN"/>
        </w:rPr>
      </w:pPr>
      <w:r w:rsidRPr="004C5A2C">
        <w:rPr>
          <w:sz w:val="20"/>
          <w:szCs w:val="20"/>
        </w:rPr>
        <w:t xml:space="preserve">Table 4.1: </w:t>
      </w:r>
      <w:r w:rsidRPr="004C5A2C">
        <w:rPr>
          <w:bCs/>
          <w:color w:val="000000"/>
          <w:sz w:val="20"/>
          <w:szCs w:val="20"/>
        </w:rPr>
        <w:t>Performance Metrics</w:t>
      </w:r>
    </w:p>
    <w:p w14:paraId="6A7AD09B" w14:textId="3D28E411" w:rsidR="005A6DF1" w:rsidRDefault="005A6DF1" w:rsidP="00A17FC9">
      <w:pPr>
        <w:pStyle w:val="BodyText"/>
        <w:spacing w:before="20" w:after="20" w:line="360" w:lineRule="auto"/>
        <w:ind w:left="567" w:right="17"/>
        <w:jc w:val="center"/>
        <w:rPr>
          <w:lang w:val="en-IN"/>
        </w:rPr>
      </w:pPr>
      <w:r w:rsidRPr="00D158FE">
        <w:rPr>
          <w:noProof/>
        </w:rPr>
        <w:drawing>
          <wp:inline distT="0" distB="0" distL="0" distR="0" wp14:anchorId="64C2372A" wp14:editId="09CB420B">
            <wp:extent cx="4578350" cy="2045857"/>
            <wp:effectExtent l="0" t="0" r="0" b="0"/>
            <wp:docPr id="54969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0728" name=""/>
                    <pic:cNvPicPr/>
                  </pic:nvPicPr>
                  <pic:blipFill>
                    <a:blip r:embed="rId15"/>
                    <a:stretch>
                      <a:fillRect/>
                    </a:stretch>
                  </pic:blipFill>
                  <pic:spPr>
                    <a:xfrm>
                      <a:off x="0" y="0"/>
                      <a:ext cx="4584383" cy="2048553"/>
                    </a:xfrm>
                    <a:prstGeom prst="rect">
                      <a:avLst/>
                    </a:prstGeom>
                  </pic:spPr>
                </pic:pic>
              </a:graphicData>
            </a:graphic>
          </wp:inline>
        </w:drawing>
      </w:r>
    </w:p>
    <w:p w14:paraId="3E514AE2" w14:textId="77777777" w:rsidR="004C5A2C" w:rsidRPr="005A6DF1" w:rsidRDefault="004C5A2C" w:rsidP="00A17FC9">
      <w:pPr>
        <w:pStyle w:val="BodyText"/>
        <w:spacing w:before="20" w:after="20" w:line="360" w:lineRule="auto"/>
        <w:ind w:left="567" w:right="17"/>
        <w:jc w:val="center"/>
        <w:rPr>
          <w:lang w:val="en-IN"/>
        </w:rPr>
      </w:pPr>
    </w:p>
    <w:p w14:paraId="278B6090" w14:textId="2749CF35" w:rsidR="005A6DF1" w:rsidRDefault="00EE3EC9" w:rsidP="00A17FC9">
      <w:pPr>
        <w:pStyle w:val="BodyText"/>
        <w:spacing w:before="20" w:after="20" w:line="360" w:lineRule="auto"/>
        <w:ind w:left="567" w:right="17"/>
        <w:jc w:val="both"/>
        <w:rPr>
          <w:b/>
          <w:bCs/>
          <w:lang w:val="en-IN"/>
        </w:rPr>
      </w:pPr>
      <w:r w:rsidRPr="00EE3EC9">
        <w:rPr>
          <w:b/>
          <w:bCs/>
          <w:lang w:val="en-IN"/>
        </w:rPr>
        <w:t>4.</w:t>
      </w:r>
      <w:r w:rsidR="00C24F97">
        <w:rPr>
          <w:b/>
          <w:bCs/>
          <w:lang w:val="en-IN"/>
        </w:rPr>
        <w:t>2</w:t>
      </w:r>
      <w:r w:rsidRPr="00EE3EC9">
        <w:rPr>
          <w:b/>
          <w:bCs/>
          <w:lang w:val="en-IN"/>
        </w:rPr>
        <w:t xml:space="preserve"> OBJECT DETECTION AND RIPENESS ANNOTATION</w:t>
      </w:r>
    </w:p>
    <w:p w14:paraId="4CBACADF" w14:textId="77777777" w:rsidR="002D7E8C" w:rsidRPr="00EE3EC9" w:rsidRDefault="002D7E8C" w:rsidP="00A17FC9">
      <w:pPr>
        <w:pStyle w:val="BodyText"/>
        <w:spacing w:before="20" w:after="20" w:line="360" w:lineRule="auto"/>
        <w:ind w:left="567" w:right="17"/>
        <w:jc w:val="both"/>
        <w:rPr>
          <w:b/>
          <w:bCs/>
          <w:lang w:val="en-IN"/>
        </w:rPr>
      </w:pPr>
    </w:p>
    <w:p w14:paraId="2904362D" w14:textId="77777777" w:rsidR="005A6DF1" w:rsidRPr="005A6DF1" w:rsidRDefault="005A6DF1" w:rsidP="00A17FC9">
      <w:pPr>
        <w:pStyle w:val="BodyText"/>
        <w:spacing w:before="20" w:after="20" w:line="360" w:lineRule="auto"/>
        <w:ind w:left="567" w:right="17"/>
        <w:jc w:val="both"/>
        <w:rPr>
          <w:lang w:val="en-IN"/>
        </w:rPr>
      </w:pPr>
      <w:r w:rsidRPr="005A6DF1">
        <w:rPr>
          <w:lang w:val="en-IN"/>
        </w:rPr>
        <w:t xml:space="preserve">The object detection pipeline implemented through </w:t>
      </w:r>
      <w:proofErr w:type="spellStart"/>
      <w:r w:rsidRPr="005A6DF1">
        <w:rPr>
          <w:lang w:val="en-IN"/>
        </w:rPr>
        <w:t>Roboflow</w:t>
      </w:r>
      <w:proofErr w:type="spellEnd"/>
      <w:r w:rsidRPr="005A6DF1">
        <w:rPr>
          <w:lang w:val="en-IN"/>
        </w:rPr>
        <w:t xml:space="preserve"> 3.0 introduced critical spatial understanding to the quality assessment system. The five-stage ripeness annotation framework (Fresh Unripe to Rotten) enabled precise localization of quality attributes within fruit images. Figure 5 demonstrates the system's capability to simultaneously identify multiple fruit instances while classifying their ripeness states with associated confidence scores.</w:t>
      </w:r>
    </w:p>
    <w:p w14:paraId="795ADB44" w14:textId="77777777" w:rsidR="00793C13" w:rsidRPr="00D158FE" w:rsidRDefault="00793C13" w:rsidP="00A17FC9">
      <w:pPr>
        <w:pStyle w:val="BodyText"/>
        <w:spacing w:before="20" w:after="20" w:line="360" w:lineRule="auto"/>
        <w:ind w:left="567" w:right="17"/>
      </w:pPr>
    </w:p>
    <w:p w14:paraId="588BDFD9" w14:textId="156EB492" w:rsidR="004C5A2C" w:rsidRPr="00C24F97" w:rsidRDefault="00000000" w:rsidP="007F693C">
      <w:pPr>
        <w:pStyle w:val="BodyText"/>
        <w:spacing w:before="20" w:after="20" w:line="360" w:lineRule="auto"/>
        <w:ind w:left="567" w:right="17"/>
        <w:jc w:val="both"/>
        <w:rPr>
          <w:spacing w:val="-2"/>
        </w:rPr>
      </w:pPr>
      <w:r w:rsidRPr="00D158FE">
        <w:t>These results indicate that EfficientNet</w:t>
      </w:r>
      <w:r w:rsidR="00793C13" w:rsidRPr="00D158FE">
        <w:t>B7</w:t>
      </w:r>
      <w:r w:rsidRPr="00D158FE">
        <w:t xml:space="preserve"> provides the most balanced and accurate predictions among the three models. Integrating additional data augmentation and tuning the</w:t>
      </w:r>
      <w:r w:rsidR="00793C13" w:rsidRPr="00D158FE">
        <w:t xml:space="preserve"> </w:t>
      </w:r>
      <w:r w:rsidRPr="00D158FE">
        <w:t>hyperparameters</w:t>
      </w:r>
      <w:r w:rsidRPr="00D158FE">
        <w:rPr>
          <w:spacing w:val="75"/>
        </w:rPr>
        <w:t xml:space="preserve">    </w:t>
      </w:r>
      <w:r w:rsidRPr="00D158FE">
        <w:t>can</w:t>
      </w:r>
      <w:r w:rsidR="00EE3EC9">
        <w:rPr>
          <w:spacing w:val="76"/>
        </w:rPr>
        <w:t xml:space="preserve"> </w:t>
      </w:r>
      <w:r w:rsidRPr="00D158FE">
        <w:t>further</w:t>
      </w:r>
      <w:r w:rsidRPr="00D158FE">
        <w:rPr>
          <w:spacing w:val="75"/>
        </w:rPr>
        <w:t xml:space="preserve"> </w:t>
      </w:r>
      <w:r w:rsidRPr="00D158FE">
        <w:t>improve</w:t>
      </w:r>
      <w:r w:rsidR="00EE3EC9">
        <w:rPr>
          <w:spacing w:val="75"/>
        </w:rPr>
        <w:t xml:space="preserve"> </w:t>
      </w:r>
      <w:r w:rsidRPr="00D158FE">
        <w:t>the</w:t>
      </w:r>
      <w:r w:rsidRPr="00D158FE">
        <w:rPr>
          <w:spacing w:val="75"/>
        </w:rPr>
        <w:t xml:space="preserve"> </w:t>
      </w:r>
      <w:r w:rsidRPr="00D158FE">
        <w:t>model's</w:t>
      </w:r>
      <w:r w:rsidRPr="00D158FE">
        <w:rPr>
          <w:spacing w:val="76"/>
        </w:rPr>
        <w:t xml:space="preserve"> </w:t>
      </w:r>
      <w:proofErr w:type="gramStart"/>
      <w:r w:rsidRPr="00D158FE">
        <w:rPr>
          <w:spacing w:val="-2"/>
        </w:rPr>
        <w:t>performance.</w:t>
      </w:r>
      <w:r w:rsidR="004C5A2C" w:rsidRPr="004C5A2C">
        <w:rPr>
          <w:spacing w:val="-2"/>
          <w:lang w:val="en-IN"/>
        </w:rPr>
        <w:t>However</w:t>
      </w:r>
      <w:proofErr w:type="gramEnd"/>
      <w:r w:rsidR="004C5A2C" w:rsidRPr="004C5A2C">
        <w:rPr>
          <w:spacing w:val="-2"/>
          <w:lang w:val="en-IN"/>
        </w:rPr>
        <w:t>, comparative analysis revealed a 12-15% accuracy gap between the detection model and EfficientNetB7's classification performance. This discrepancy emerges from fundamental architectural differences - while the detection model excels at spatial localization, its classification head lacks the specialized feature extraction capabilities of dedicated CNNs. The model particularly struggled with transitional ripeness stages (e.g., distinguishing Fresh Ripe from Ripe), where visual differences are subtle and context-dependent.</w:t>
      </w:r>
      <w:r w:rsidR="004C5A2C">
        <w:rPr>
          <w:spacing w:val="-2"/>
          <w:lang w:val="en-IN"/>
        </w:rPr>
        <w:t xml:space="preserve"> </w:t>
      </w:r>
      <w:r w:rsidR="004C5A2C" w:rsidRPr="004C5A2C">
        <w:rPr>
          <w:spacing w:val="-2"/>
          <w:lang w:val="en-IN"/>
        </w:rPr>
        <w:t xml:space="preserve">The </w:t>
      </w:r>
      <w:r w:rsidR="004C5A2C" w:rsidRPr="004C5A2C">
        <w:rPr>
          <w:spacing w:val="-2"/>
          <w:lang w:val="en-IN"/>
        </w:rPr>
        <w:lastRenderedPageBreak/>
        <w:t>confusion matrix analysis revealed that 78% of misclassifications occurred between adjacent ripeness categories, suggesting the need for either more nuanced category definitions or enhanced feature extraction specifically for borderline cases. This finding supports the theoretical premise that object detection architectures, while powerful for localization tasks, may not match specialized classifiers in fine-grained quality assessment scenarios.</w:t>
      </w:r>
    </w:p>
    <w:p w14:paraId="7C2A2883" w14:textId="4C41DAE5" w:rsidR="00793C13" w:rsidRPr="00D158FE" w:rsidRDefault="00793C13" w:rsidP="00A17FC9">
      <w:pPr>
        <w:pStyle w:val="Heading4"/>
        <w:spacing w:before="20" w:after="20" w:line="360" w:lineRule="auto"/>
        <w:ind w:left="567" w:right="17"/>
        <w:rPr>
          <w:b w:val="0"/>
          <w:bCs w:val="0"/>
          <w:color w:val="222222"/>
        </w:rPr>
      </w:pPr>
      <w:r w:rsidRPr="00D158FE">
        <w:rPr>
          <w:b w:val="0"/>
          <w:bCs w:val="0"/>
          <w:color w:val="222222"/>
        </w:rPr>
        <w:br/>
        <w:t xml:space="preserve">                    </w:t>
      </w:r>
      <w:r w:rsidR="004C5A2C" w:rsidRPr="00D158FE">
        <w:rPr>
          <w:b w:val="0"/>
          <w:bCs w:val="0"/>
          <w:noProof/>
        </w:rPr>
        <w:drawing>
          <wp:inline distT="0" distB="0" distL="0" distR="0" wp14:anchorId="15776C8B" wp14:editId="736DD2B9">
            <wp:extent cx="5772150" cy="4053864"/>
            <wp:effectExtent l="0" t="0" r="0" b="3810"/>
            <wp:docPr id="191293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9466" cy="4108164"/>
                    </a:xfrm>
                    <a:prstGeom prst="rect">
                      <a:avLst/>
                    </a:prstGeom>
                    <a:noFill/>
                    <a:ln>
                      <a:noFill/>
                    </a:ln>
                  </pic:spPr>
                </pic:pic>
              </a:graphicData>
            </a:graphic>
          </wp:inline>
        </w:drawing>
      </w:r>
      <w:r w:rsidRPr="00D158FE">
        <w:rPr>
          <w:b w:val="0"/>
          <w:bCs w:val="0"/>
          <w:color w:val="222222"/>
        </w:rPr>
        <w:t xml:space="preserve">         </w:t>
      </w:r>
    </w:p>
    <w:p w14:paraId="02D8E4D5" w14:textId="7496C3F7" w:rsidR="00A17FC9" w:rsidRDefault="00A17FC9" w:rsidP="00A17FC9">
      <w:pPr>
        <w:spacing w:before="20" w:after="20" w:line="360" w:lineRule="auto"/>
        <w:ind w:left="567" w:right="17"/>
        <w:jc w:val="center"/>
        <w:rPr>
          <w:sz w:val="20"/>
          <w:szCs w:val="20"/>
        </w:rPr>
      </w:pPr>
      <w:r w:rsidRPr="00A17FC9">
        <w:rPr>
          <w:sz w:val="20"/>
          <w:szCs w:val="20"/>
        </w:rPr>
        <w:t>Fig</w:t>
      </w:r>
      <w:r w:rsidR="00AA1F5D" w:rsidRPr="00A17FC9">
        <w:rPr>
          <w:sz w:val="20"/>
          <w:szCs w:val="20"/>
        </w:rPr>
        <w:t xml:space="preserve"> </w:t>
      </w:r>
      <w:r w:rsidR="004C5A2C" w:rsidRPr="00A17FC9">
        <w:rPr>
          <w:sz w:val="20"/>
          <w:szCs w:val="20"/>
        </w:rPr>
        <w:t>4.3</w:t>
      </w:r>
      <w:r w:rsidR="00AA1F5D" w:rsidRPr="00A17FC9">
        <w:rPr>
          <w:sz w:val="20"/>
          <w:szCs w:val="20"/>
        </w:rPr>
        <w:t>:</w:t>
      </w:r>
      <w:r w:rsidR="00793C13" w:rsidRPr="00A17FC9">
        <w:rPr>
          <w:sz w:val="20"/>
          <w:szCs w:val="20"/>
        </w:rPr>
        <w:t xml:space="preserve"> Sample annotated image with detected ripeness stages and confidence scores</w:t>
      </w:r>
    </w:p>
    <w:p w14:paraId="65506D2C" w14:textId="4CDB5506" w:rsidR="00A17FC9" w:rsidRDefault="00A17FC9" w:rsidP="002D7E8C">
      <w:pPr>
        <w:pStyle w:val="Heading4"/>
        <w:spacing w:before="20" w:after="20" w:line="360" w:lineRule="auto"/>
        <w:ind w:left="0" w:right="17" w:firstLine="0"/>
        <w:jc w:val="both"/>
        <w:rPr>
          <w:color w:val="222222"/>
          <w:highlight w:val="white"/>
          <w:lang w:val="en-IN"/>
        </w:rPr>
      </w:pPr>
    </w:p>
    <w:p w14:paraId="2E6C8E68" w14:textId="7DDC2259" w:rsidR="007F693C" w:rsidRDefault="007F693C" w:rsidP="00F54691">
      <w:pPr>
        <w:pStyle w:val="Heading4"/>
        <w:spacing w:before="20" w:after="20" w:line="360" w:lineRule="auto"/>
        <w:ind w:left="0" w:right="17" w:firstLine="0"/>
        <w:jc w:val="both"/>
        <w:rPr>
          <w:color w:val="222222"/>
          <w:highlight w:val="white"/>
          <w:lang w:val="en-IN"/>
        </w:rPr>
      </w:pPr>
      <w:r>
        <w:rPr>
          <w:color w:val="222222"/>
          <w:highlight w:val="white"/>
          <w:lang w:val="en-IN"/>
        </w:rPr>
        <w:t xml:space="preserve">           4.4 PRICING ESTIMATION SYSTEM</w:t>
      </w:r>
    </w:p>
    <w:p w14:paraId="650F6294" w14:textId="77777777" w:rsidR="001D7A75" w:rsidRPr="00A17FC9" w:rsidRDefault="001D7A75" w:rsidP="00F54691">
      <w:pPr>
        <w:pStyle w:val="Heading4"/>
        <w:spacing w:before="20" w:after="20" w:line="360" w:lineRule="auto"/>
        <w:ind w:left="0" w:right="17" w:firstLine="0"/>
        <w:jc w:val="both"/>
        <w:rPr>
          <w:color w:val="222222"/>
          <w:highlight w:val="white"/>
          <w:lang w:val="en-IN"/>
        </w:rPr>
      </w:pPr>
    </w:p>
    <w:p w14:paraId="2A2E2A58" w14:textId="3F885527" w:rsidR="00685F37" w:rsidRDefault="007F693C" w:rsidP="00F54691">
      <w:pPr>
        <w:pStyle w:val="Heading4"/>
        <w:spacing w:before="20" w:after="20" w:line="360" w:lineRule="auto"/>
        <w:ind w:left="924" w:right="17" w:hanging="357"/>
        <w:jc w:val="both"/>
        <w:rPr>
          <w:b w:val="0"/>
          <w:bCs w:val="0"/>
          <w:color w:val="222222"/>
          <w:highlight w:val="white"/>
        </w:rPr>
      </w:pPr>
      <w:r>
        <w:rPr>
          <w:b w:val="0"/>
          <w:bCs w:val="0"/>
          <w:color w:val="222222"/>
          <w:highlight w:val="white"/>
          <w:lang w:val="en-IN"/>
        </w:rPr>
        <w:t xml:space="preserve">  </w:t>
      </w:r>
      <w:r w:rsidRPr="007F693C">
        <w:rPr>
          <w:b w:val="0"/>
          <w:bCs w:val="0"/>
          <w:color w:val="222222"/>
          <w:highlight w:val="white"/>
        </w:rPr>
        <w:t>The rule-based pricing module demonstrated an effective integration of computer vision-derived</w:t>
      </w:r>
      <w:r w:rsidR="00F54691">
        <w:rPr>
          <w:b w:val="0"/>
          <w:bCs w:val="0"/>
          <w:color w:val="222222"/>
          <w:highlight w:val="white"/>
        </w:rPr>
        <w:t xml:space="preserve"> </w:t>
      </w:r>
      <w:r w:rsidRPr="007F693C">
        <w:rPr>
          <w:b w:val="0"/>
          <w:bCs w:val="0"/>
          <w:color w:val="222222"/>
          <w:highlight w:val="white"/>
        </w:rPr>
        <w:t xml:space="preserve">insights with real-world economic parameters to enable dynamic and context-aware fruit valuation. </w:t>
      </w:r>
    </w:p>
    <w:p w14:paraId="54FC9223" w14:textId="77777777" w:rsidR="00685F37" w:rsidRDefault="00685F37" w:rsidP="00F54691">
      <w:pPr>
        <w:pStyle w:val="Heading4"/>
        <w:spacing w:before="20" w:after="20" w:line="360" w:lineRule="auto"/>
        <w:ind w:left="924" w:right="17" w:hanging="357"/>
        <w:jc w:val="both"/>
        <w:rPr>
          <w:b w:val="0"/>
          <w:bCs w:val="0"/>
          <w:color w:val="222222"/>
          <w:highlight w:val="white"/>
        </w:rPr>
      </w:pPr>
    </w:p>
    <w:p w14:paraId="5FFBDF30" w14:textId="4C0C85EC" w:rsidR="00A17FC9" w:rsidRDefault="00685F37" w:rsidP="00996043">
      <w:pPr>
        <w:pStyle w:val="Heading4"/>
        <w:spacing w:before="20" w:after="20" w:line="360" w:lineRule="auto"/>
        <w:ind w:left="811" w:right="17" w:hanging="357"/>
        <w:jc w:val="both"/>
        <w:rPr>
          <w:b w:val="0"/>
          <w:bCs w:val="0"/>
          <w:color w:val="222222"/>
          <w:highlight w:val="white"/>
          <w:lang w:val="en-IN"/>
        </w:rPr>
      </w:pPr>
      <w:r>
        <w:rPr>
          <w:b w:val="0"/>
          <w:bCs w:val="0"/>
          <w:color w:val="222222"/>
          <w:highlight w:val="white"/>
        </w:rPr>
        <w:lastRenderedPageBreak/>
        <w:t xml:space="preserve">  </w:t>
      </w:r>
      <w:r w:rsidR="007F693C" w:rsidRPr="007F693C">
        <w:rPr>
          <w:b w:val="0"/>
          <w:bCs w:val="0"/>
          <w:color w:val="222222"/>
          <w:highlight w:val="white"/>
        </w:rPr>
        <w:t>The pricing formula employed within this framework is designed to accommodate a range of visual and market variables. Specifically, the price for each ripeness category, denoted as Pi</w:t>
      </w:r>
      <w:r w:rsidR="00F54691">
        <w:rPr>
          <w:b w:val="0"/>
          <w:bCs w:val="0"/>
          <w:color w:val="222222"/>
          <w:highlight w:val="white"/>
        </w:rPr>
        <w:t xml:space="preserve"> and </w:t>
      </w:r>
      <w:proofErr w:type="spellStart"/>
      <w:r w:rsidR="007F693C" w:rsidRPr="007F693C">
        <w:rPr>
          <w:b w:val="0"/>
          <w:bCs w:val="0"/>
          <w:color w:val="222222"/>
          <w:highlight w:val="white"/>
        </w:rPr>
        <w:t>i</w:t>
      </w:r>
      <w:proofErr w:type="spellEnd"/>
      <w:r w:rsidR="007F693C" w:rsidRPr="007F693C">
        <w:rPr>
          <w:b w:val="0"/>
          <w:bCs w:val="0"/>
          <w:color w:val="222222"/>
          <w:highlight w:val="white"/>
        </w:rPr>
        <w:t>​, is calculated using the expression:</w:t>
      </w:r>
    </w:p>
    <w:p w14:paraId="2DFF21D6" w14:textId="232220B4" w:rsidR="007F693C" w:rsidRPr="00C24F97" w:rsidRDefault="007F693C" w:rsidP="00685F37">
      <w:pPr>
        <w:pStyle w:val="Heading4"/>
        <w:spacing w:before="20" w:after="20" w:line="360" w:lineRule="auto"/>
        <w:ind w:left="924" w:right="17" w:hanging="357"/>
        <w:rPr>
          <w:b w:val="0"/>
          <w:bCs w:val="0"/>
          <w:color w:val="222222"/>
          <w:highlight w:val="white"/>
          <w:lang w:val="en-IN"/>
        </w:rPr>
      </w:pPr>
      <w:r w:rsidRPr="00D158FE">
        <w:rPr>
          <w:noProof/>
          <w:color w:val="222222"/>
        </w:rPr>
        <w:drawing>
          <wp:anchor distT="0" distB="0" distL="114300" distR="114300" simplePos="0" relativeHeight="251676160" behindDoc="0" locked="0" layoutInCell="1" allowOverlap="1" wp14:anchorId="5BA281F5" wp14:editId="426B0966">
            <wp:simplePos x="0" y="0"/>
            <wp:positionH relativeFrom="margin">
              <wp:posOffset>1593850</wp:posOffset>
            </wp:positionH>
            <wp:positionV relativeFrom="paragraph">
              <wp:posOffset>0</wp:posOffset>
            </wp:positionV>
            <wp:extent cx="2032000" cy="505460"/>
            <wp:effectExtent l="0" t="0" r="6350" b="8890"/>
            <wp:wrapTopAndBottom/>
            <wp:docPr id="204426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0707" name=""/>
                    <pic:cNvPicPr/>
                  </pic:nvPicPr>
                  <pic:blipFill>
                    <a:blip r:embed="rId12">
                      <a:extLst>
                        <a:ext uri="{28A0092B-C50C-407E-A947-70E740481C1C}">
                          <a14:useLocalDpi xmlns:a14="http://schemas.microsoft.com/office/drawing/2010/main" val="0"/>
                        </a:ext>
                      </a:extLst>
                    </a:blip>
                    <a:stretch>
                      <a:fillRect/>
                    </a:stretch>
                  </pic:blipFill>
                  <pic:spPr>
                    <a:xfrm>
                      <a:off x="0" y="0"/>
                      <a:ext cx="2032000" cy="505460"/>
                    </a:xfrm>
                    <a:prstGeom prst="rect">
                      <a:avLst/>
                    </a:prstGeom>
                  </pic:spPr>
                </pic:pic>
              </a:graphicData>
            </a:graphic>
            <wp14:sizeRelH relativeFrom="margin">
              <wp14:pctWidth>0</wp14:pctWidth>
            </wp14:sizeRelH>
            <wp14:sizeRelV relativeFrom="margin">
              <wp14:pctHeight>0</wp14:pctHeight>
            </wp14:sizeRelV>
          </wp:anchor>
        </w:drawing>
      </w:r>
    </w:p>
    <w:p w14:paraId="2F89D8D2" w14:textId="77777777" w:rsidR="00C24F97" w:rsidRPr="00C24F97" w:rsidRDefault="00C24F97" w:rsidP="001D7A75">
      <w:pPr>
        <w:spacing w:before="240" w:line="360" w:lineRule="auto"/>
        <w:ind w:left="567" w:right="17"/>
        <w:jc w:val="both"/>
        <w:rPr>
          <w:color w:val="222222"/>
          <w:sz w:val="24"/>
          <w:szCs w:val="24"/>
          <w:lang w:val="en-IN"/>
        </w:rPr>
      </w:pPr>
      <w:r w:rsidRPr="00C24F97">
        <w:rPr>
          <w:color w:val="222222"/>
          <w:sz w:val="24"/>
          <w:szCs w:val="24"/>
          <w:lang w:val="en-IN"/>
        </w:rPr>
        <w:t xml:space="preserve">where </w:t>
      </w:r>
      <w:proofErr w:type="spellStart"/>
      <w:r w:rsidRPr="00C24F97">
        <w:rPr>
          <w:color w:val="222222"/>
          <w:sz w:val="24"/>
          <w:szCs w:val="24"/>
          <w:lang w:val="en-IN"/>
        </w:rPr>
        <w:t>P_i</w:t>
      </w:r>
      <w:proofErr w:type="spellEnd"/>
      <w:r w:rsidRPr="00C24F97">
        <w:rPr>
          <w:color w:val="222222"/>
          <w:sz w:val="24"/>
          <w:szCs w:val="24"/>
          <w:lang w:val="en-IN"/>
        </w:rPr>
        <w:t xml:space="preserve"> represents the final price for ripeness category </w:t>
      </w:r>
      <w:proofErr w:type="spellStart"/>
      <w:r w:rsidRPr="00C24F97">
        <w:rPr>
          <w:color w:val="222222"/>
          <w:sz w:val="24"/>
          <w:szCs w:val="24"/>
          <w:lang w:val="en-IN"/>
        </w:rPr>
        <w:t>i</w:t>
      </w:r>
      <w:proofErr w:type="spellEnd"/>
      <w:r w:rsidRPr="00C24F97">
        <w:rPr>
          <w:color w:val="222222"/>
          <w:sz w:val="24"/>
          <w:szCs w:val="24"/>
          <w:lang w:val="en-IN"/>
        </w:rPr>
        <w:t xml:space="preserve">, </w:t>
      </w:r>
      <w:proofErr w:type="spellStart"/>
      <w:r w:rsidRPr="00C24F97">
        <w:rPr>
          <w:color w:val="222222"/>
          <w:sz w:val="24"/>
          <w:szCs w:val="24"/>
          <w:lang w:val="en-IN"/>
        </w:rPr>
        <w:t>P_max</w:t>
      </w:r>
      <w:proofErr w:type="spellEnd"/>
      <w:r w:rsidRPr="00C24F97">
        <w:rPr>
          <w:color w:val="222222"/>
          <w:sz w:val="24"/>
          <w:szCs w:val="24"/>
          <w:lang w:val="en-IN"/>
        </w:rPr>
        <w:t xml:space="preserve"> is the current market maximum price for premium quality produce, </w:t>
      </w:r>
      <w:proofErr w:type="spellStart"/>
      <w:r w:rsidRPr="00C24F97">
        <w:rPr>
          <w:color w:val="222222"/>
          <w:sz w:val="24"/>
          <w:szCs w:val="24"/>
          <w:lang w:val="en-IN"/>
        </w:rPr>
        <w:t>W_i</w:t>
      </w:r>
      <w:proofErr w:type="spellEnd"/>
      <w:r w:rsidRPr="00C24F97">
        <w:rPr>
          <w:color w:val="222222"/>
          <w:sz w:val="24"/>
          <w:szCs w:val="24"/>
          <w:lang w:val="en-IN"/>
        </w:rPr>
        <w:t xml:space="preserve"> is the predefined weight factor for each ripeness category, </w:t>
      </w:r>
      <w:proofErr w:type="spellStart"/>
      <w:r w:rsidRPr="00C24F97">
        <w:rPr>
          <w:color w:val="222222"/>
          <w:sz w:val="24"/>
          <w:szCs w:val="24"/>
          <w:lang w:val="en-IN"/>
        </w:rPr>
        <w:t>C_i</w:t>
      </w:r>
      <w:proofErr w:type="spellEnd"/>
      <w:r w:rsidRPr="00C24F97">
        <w:rPr>
          <w:color w:val="222222"/>
          <w:sz w:val="24"/>
          <w:szCs w:val="24"/>
          <w:lang w:val="en-IN"/>
        </w:rPr>
        <w:t xml:space="preserve"> is the model's confidence score (ranging from 0.7 to 1.0), and </w:t>
      </w:r>
      <w:proofErr w:type="spellStart"/>
      <w:r w:rsidRPr="00C24F97">
        <w:rPr>
          <w:color w:val="222222"/>
          <w:sz w:val="24"/>
          <w:szCs w:val="24"/>
          <w:lang w:val="en-IN"/>
        </w:rPr>
        <w:t>M_f</w:t>
      </w:r>
      <w:proofErr w:type="spellEnd"/>
      <w:r w:rsidRPr="00C24F97">
        <w:rPr>
          <w:color w:val="222222"/>
          <w:sz w:val="24"/>
          <w:szCs w:val="24"/>
          <w:lang w:val="en-IN"/>
        </w:rPr>
        <w:t xml:space="preserve"> is the market adjustment factor (typically 0.9 to 1.1) that accounts for local supply/demand fluctuations.</w:t>
      </w:r>
    </w:p>
    <w:p w14:paraId="7C6D505E" w14:textId="77777777" w:rsidR="00685F37" w:rsidRPr="00685F37" w:rsidRDefault="00685F37" w:rsidP="001D7A75">
      <w:pPr>
        <w:spacing w:before="240" w:line="360" w:lineRule="auto"/>
        <w:ind w:left="567" w:right="17"/>
        <w:jc w:val="both"/>
        <w:rPr>
          <w:color w:val="222222"/>
          <w:sz w:val="24"/>
          <w:szCs w:val="24"/>
          <w:lang w:val="en-IN"/>
        </w:rPr>
      </w:pPr>
      <w:r w:rsidRPr="00685F37">
        <w:rPr>
          <w:color w:val="222222"/>
          <w:sz w:val="24"/>
          <w:szCs w:val="24"/>
          <w:lang w:val="en-IN"/>
        </w:rPr>
        <w:t>This multi-parameter pricing structure enables the system to achieve several key functionalities. Firstly, it incorporates confidence-weighted pricing, which automatically scales down price estimates in scenarios of classification ambiguity, reducing the risk of overpricing due to uncertain predictions. Secondly, it facilitates market integration by tethering the pricing logic to real-time data from agricultural commodity exchanges or local market APIs, ensuring relevance and fairness. Thirdly, it factors in seasonal pricing trends using periodic adjustment values, enabling price flexibility in response to known seasonal cycles such as harvest surpluses or off-season shortages. Lastly, the pricing logic is adaptable to inventory-driven considerations, where ripeness stages can be linked to stock management practices to promote efficient rotation—e.g., slightly overripe fruits may be discounted automatically to encourage timely sale.</w:t>
      </w:r>
    </w:p>
    <w:p w14:paraId="08B114F9" w14:textId="2AB982E0" w:rsidR="00685F37" w:rsidRPr="00685F37" w:rsidRDefault="00685F37" w:rsidP="001D7A75">
      <w:pPr>
        <w:spacing w:before="240" w:line="360" w:lineRule="auto"/>
        <w:ind w:left="567" w:right="17"/>
        <w:jc w:val="both"/>
        <w:rPr>
          <w:color w:val="222222"/>
          <w:sz w:val="24"/>
          <w:szCs w:val="24"/>
          <w:lang w:val="en-IN"/>
        </w:rPr>
      </w:pPr>
      <w:r w:rsidRPr="00685F37">
        <w:rPr>
          <w:color w:val="222222"/>
          <w:sz w:val="24"/>
          <w:szCs w:val="24"/>
          <w:lang w:val="en-IN"/>
        </w:rPr>
        <w:t>The system is engineered for real-time performance, executing the entire pricing computation within approximately 300 milliseconds post image classification, making it suitable for point-of-sale terminals, mobile applications, and retail automation systems. This mitigates abrupt shifts in valuation that are common in manual assessments, thereby ensuring consistency and trust among users. In future iterations, the model could incorporate user-defined pricing thresholds or retailer-specific preferences, enabling further personalization. Overall, this rule-based pricing engine exemplifies a practical fusion of AI perception and economic logic, enabling transparent and efficient fruit pricing in diverse market settings.</w:t>
      </w:r>
    </w:p>
    <w:p w14:paraId="40B91809" w14:textId="77777777" w:rsidR="00793C13" w:rsidRPr="00D158FE" w:rsidRDefault="00793C13" w:rsidP="00D158FE">
      <w:pPr>
        <w:spacing w:before="240" w:line="360" w:lineRule="auto"/>
        <w:ind w:left="357" w:right="357"/>
        <w:jc w:val="center"/>
        <w:rPr>
          <w:sz w:val="24"/>
          <w:szCs w:val="24"/>
          <w:highlight w:val="white"/>
          <w:lang w:val="en-IN"/>
        </w:rPr>
      </w:pPr>
      <w:r w:rsidRPr="00D158FE">
        <w:rPr>
          <w:noProof/>
          <w:sz w:val="24"/>
          <w:szCs w:val="24"/>
          <w:lang w:val="en-IN"/>
        </w:rPr>
        <w:lastRenderedPageBreak/>
        <w:drawing>
          <wp:inline distT="0" distB="0" distL="0" distR="0" wp14:anchorId="04B5CE60" wp14:editId="3FC72C58">
            <wp:extent cx="3859052" cy="3219450"/>
            <wp:effectExtent l="0" t="0" r="8255" b="0"/>
            <wp:docPr id="188356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63922" name=""/>
                    <pic:cNvPicPr/>
                  </pic:nvPicPr>
                  <pic:blipFill>
                    <a:blip r:embed="rId17"/>
                    <a:stretch>
                      <a:fillRect/>
                    </a:stretch>
                  </pic:blipFill>
                  <pic:spPr>
                    <a:xfrm>
                      <a:off x="0" y="0"/>
                      <a:ext cx="3867477" cy="3226479"/>
                    </a:xfrm>
                    <a:prstGeom prst="rect">
                      <a:avLst/>
                    </a:prstGeom>
                  </pic:spPr>
                </pic:pic>
              </a:graphicData>
            </a:graphic>
          </wp:inline>
        </w:drawing>
      </w:r>
    </w:p>
    <w:p w14:paraId="5030B323" w14:textId="2E7449AF" w:rsidR="00AA1F5D" w:rsidRPr="00C24F97" w:rsidRDefault="00C24F97" w:rsidP="00D158FE">
      <w:pPr>
        <w:spacing w:before="240" w:line="360" w:lineRule="auto"/>
        <w:ind w:left="357" w:right="357"/>
        <w:jc w:val="center"/>
        <w:rPr>
          <w:sz w:val="20"/>
          <w:szCs w:val="20"/>
        </w:rPr>
      </w:pPr>
      <w:r w:rsidRPr="00C24F97">
        <w:rPr>
          <w:sz w:val="20"/>
          <w:szCs w:val="20"/>
        </w:rPr>
        <w:t xml:space="preserve">Fig 4.5: </w:t>
      </w:r>
      <w:r w:rsidR="00793C13" w:rsidRPr="00C24F97">
        <w:rPr>
          <w:sz w:val="20"/>
          <w:szCs w:val="20"/>
        </w:rPr>
        <w:t>fruit ripeness and Estimated price</w:t>
      </w:r>
    </w:p>
    <w:p w14:paraId="41ECC0A0" w14:textId="29892B20" w:rsidR="002D7E8C" w:rsidRPr="002D7E8C" w:rsidRDefault="007F693C" w:rsidP="001D7A75">
      <w:pPr>
        <w:spacing w:before="240" w:line="360" w:lineRule="auto"/>
        <w:ind w:left="357" w:right="357"/>
        <w:rPr>
          <w:b/>
          <w:bCs/>
          <w:sz w:val="24"/>
          <w:szCs w:val="24"/>
        </w:rPr>
      </w:pPr>
      <w:r>
        <w:rPr>
          <w:b/>
          <w:bCs/>
          <w:sz w:val="24"/>
          <w:szCs w:val="24"/>
        </w:rPr>
        <w:t xml:space="preserve">     </w:t>
      </w:r>
      <w:r w:rsidR="002D7E8C" w:rsidRPr="002D7E8C">
        <w:rPr>
          <w:b/>
          <w:bCs/>
          <w:sz w:val="24"/>
          <w:szCs w:val="24"/>
        </w:rPr>
        <w:t>4.4 CHATBOT INTERACTION AND SYSTEM FUNCTIONALITY</w:t>
      </w:r>
    </w:p>
    <w:p w14:paraId="0C31BA66" w14:textId="77777777" w:rsidR="002D7E8C" w:rsidRPr="002D7E8C" w:rsidRDefault="002D7E8C" w:rsidP="001D7A75">
      <w:pPr>
        <w:pStyle w:val="Heading2"/>
        <w:spacing w:line="360" w:lineRule="auto"/>
        <w:ind w:left="567" w:right="17"/>
        <w:jc w:val="both"/>
        <w:rPr>
          <w:b w:val="0"/>
          <w:bCs w:val="0"/>
          <w:color w:val="222222"/>
          <w:sz w:val="24"/>
          <w:szCs w:val="24"/>
          <w:lang w:val="en-IN"/>
        </w:rPr>
      </w:pPr>
      <w:r w:rsidRPr="002D7E8C">
        <w:rPr>
          <w:b w:val="0"/>
          <w:bCs w:val="0"/>
          <w:color w:val="222222"/>
          <w:sz w:val="24"/>
          <w:szCs w:val="24"/>
          <w:lang w:val="en-IN"/>
        </w:rPr>
        <w:t xml:space="preserve">The system demonstrates an integrated approach to fruit quality assessment and interactive guidance through a combination of computer vision and natural language processing. When </w:t>
      </w:r>
      <w:proofErr w:type="spellStart"/>
      <w:r w:rsidRPr="002D7E8C">
        <w:rPr>
          <w:b w:val="0"/>
          <w:bCs w:val="0"/>
          <w:color w:val="222222"/>
          <w:sz w:val="24"/>
          <w:szCs w:val="24"/>
          <w:lang w:val="en-IN"/>
        </w:rPr>
        <w:t>analyzing</w:t>
      </w:r>
      <w:proofErr w:type="spellEnd"/>
      <w:r w:rsidRPr="002D7E8C">
        <w:rPr>
          <w:b w:val="0"/>
          <w:bCs w:val="0"/>
          <w:color w:val="222222"/>
          <w:sz w:val="24"/>
          <w:szCs w:val="24"/>
          <w:lang w:val="en-IN"/>
        </w:rPr>
        <w:t xml:space="preserve"> an input image, it first processes the visual data through a pre-trained deep learning model hosted on </w:t>
      </w:r>
      <w:proofErr w:type="spellStart"/>
      <w:r w:rsidRPr="002D7E8C">
        <w:rPr>
          <w:b w:val="0"/>
          <w:bCs w:val="0"/>
          <w:color w:val="222222"/>
          <w:sz w:val="24"/>
          <w:szCs w:val="24"/>
          <w:lang w:val="en-IN"/>
        </w:rPr>
        <w:t>Roboflow</w:t>
      </w:r>
      <w:proofErr w:type="spellEnd"/>
      <w:r w:rsidRPr="002D7E8C">
        <w:rPr>
          <w:b w:val="0"/>
          <w:bCs w:val="0"/>
          <w:color w:val="222222"/>
          <w:sz w:val="24"/>
          <w:szCs w:val="24"/>
          <w:lang w:val="en-IN"/>
        </w:rPr>
        <w:t xml:space="preserve">, which detects and classifies fruits according to their ripeness stage. The model evaluates multiple quality indicators including </w:t>
      </w:r>
      <w:proofErr w:type="spellStart"/>
      <w:r w:rsidRPr="002D7E8C">
        <w:rPr>
          <w:b w:val="0"/>
          <w:bCs w:val="0"/>
          <w:color w:val="222222"/>
          <w:sz w:val="24"/>
          <w:szCs w:val="24"/>
          <w:lang w:val="en-IN"/>
        </w:rPr>
        <w:t>color</w:t>
      </w:r>
      <w:proofErr w:type="spellEnd"/>
      <w:r w:rsidRPr="002D7E8C">
        <w:rPr>
          <w:b w:val="0"/>
          <w:bCs w:val="0"/>
          <w:color w:val="222222"/>
          <w:sz w:val="24"/>
          <w:szCs w:val="24"/>
          <w:lang w:val="en-IN"/>
        </w:rPr>
        <w:t>, texture, and visible defects, then assigns a confidence score to its classification. In the example shown, the system identified a banana as rotten with 87% confidence, indicating strong certainty in its assessment.</w:t>
      </w:r>
    </w:p>
    <w:p w14:paraId="6AC8A12F" w14:textId="77777777" w:rsidR="002D7E8C" w:rsidRPr="002D7E8C" w:rsidRDefault="002D7E8C" w:rsidP="001D7A75">
      <w:pPr>
        <w:pStyle w:val="Heading2"/>
        <w:spacing w:line="360" w:lineRule="auto"/>
        <w:ind w:left="567" w:right="17"/>
        <w:jc w:val="both"/>
        <w:rPr>
          <w:b w:val="0"/>
          <w:bCs w:val="0"/>
          <w:color w:val="222222"/>
          <w:sz w:val="24"/>
          <w:szCs w:val="24"/>
          <w:lang w:val="en-IN"/>
        </w:rPr>
      </w:pPr>
    </w:p>
    <w:p w14:paraId="2DDC88E1" w14:textId="77777777" w:rsidR="002D7E8C" w:rsidRPr="002D7E8C" w:rsidRDefault="002D7E8C" w:rsidP="001D7A75">
      <w:pPr>
        <w:pStyle w:val="Heading2"/>
        <w:spacing w:line="360" w:lineRule="auto"/>
        <w:ind w:left="567" w:right="17"/>
        <w:jc w:val="both"/>
        <w:rPr>
          <w:b w:val="0"/>
          <w:bCs w:val="0"/>
          <w:color w:val="222222"/>
          <w:sz w:val="24"/>
          <w:szCs w:val="24"/>
          <w:lang w:val="en-IN"/>
        </w:rPr>
      </w:pPr>
      <w:r w:rsidRPr="002D7E8C">
        <w:rPr>
          <w:b w:val="0"/>
          <w:bCs w:val="0"/>
          <w:color w:val="222222"/>
          <w:sz w:val="24"/>
          <w:szCs w:val="24"/>
          <w:lang w:val="en-IN"/>
        </w:rPr>
        <w:t>Following the visual analysis, the system automatically calculates an appropriate price based on predefined valuation rules. The pricing module uses a straightforward classification-based approach, where each ripeness category corresponds to a fixed price point. For the rotten banana example, the system determined a price of ₹50 per kg, reflecting the lowest value tier in the pricing structure. This price estimation appears alongside the quality classification when displaying results to users, providing immediate financial context to the quality assessment.</w:t>
      </w:r>
    </w:p>
    <w:p w14:paraId="007BDC82" w14:textId="77777777" w:rsidR="002D7E8C" w:rsidRPr="002D7E8C" w:rsidRDefault="002D7E8C" w:rsidP="001D7A75">
      <w:pPr>
        <w:pStyle w:val="Heading2"/>
        <w:spacing w:line="360" w:lineRule="auto"/>
        <w:ind w:left="567" w:right="17"/>
        <w:jc w:val="both"/>
        <w:rPr>
          <w:b w:val="0"/>
          <w:bCs w:val="0"/>
          <w:color w:val="222222"/>
          <w:sz w:val="24"/>
          <w:szCs w:val="24"/>
          <w:lang w:val="en-IN"/>
        </w:rPr>
      </w:pPr>
    </w:p>
    <w:p w14:paraId="58E73851" w14:textId="131838DE" w:rsidR="002D7E8C" w:rsidRPr="002D7E8C" w:rsidRDefault="002D7E8C" w:rsidP="001D7A75">
      <w:pPr>
        <w:pStyle w:val="Heading2"/>
        <w:spacing w:line="360" w:lineRule="auto"/>
        <w:ind w:left="567" w:right="17"/>
        <w:jc w:val="both"/>
        <w:rPr>
          <w:b w:val="0"/>
          <w:bCs w:val="0"/>
          <w:color w:val="222222"/>
          <w:sz w:val="24"/>
          <w:szCs w:val="24"/>
          <w:lang w:val="en-IN"/>
        </w:rPr>
      </w:pPr>
      <w:r w:rsidRPr="002D7E8C">
        <w:rPr>
          <w:b w:val="0"/>
          <w:bCs w:val="0"/>
          <w:color w:val="222222"/>
          <w:sz w:val="24"/>
          <w:szCs w:val="24"/>
          <w:lang w:val="en-IN"/>
        </w:rPr>
        <w:lastRenderedPageBreak/>
        <w:t xml:space="preserve">The Mistral-7B language model enhances the system's functionality by generating detailed natural language explanations about the detected fruit's condition. When describing the rotten banana, the LLM provided specific characteristics including discoloration, soft texture, and the presence of </w:t>
      </w:r>
      <w:proofErr w:type="spellStart"/>
      <w:r w:rsidRPr="002D7E8C">
        <w:rPr>
          <w:b w:val="0"/>
          <w:bCs w:val="0"/>
          <w:color w:val="222222"/>
          <w:sz w:val="24"/>
          <w:szCs w:val="24"/>
          <w:lang w:val="en-IN"/>
        </w:rPr>
        <w:t>mold</w:t>
      </w:r>
      <w:proofErr w:type="spellEnd"/>
      <w:r w:rsidRPr="002D7E8C">
        <w:rPr>
          <w:b w:val="0"/>
          <w:bCs w:val="0"/>
          <w:color w:val="222222"/>
          <w:sz w:val="24"/>
          <w:szCs w:val="24"/>
          <w:lang w:val="en-IN"/>
        </w:rPr>
        <w:t xml:space="preserve"> or bacteria. It also offered important food safety information, clearly stating that the fruit was no longer suitable for consumption. The system goes beyond basic classification by estimating remaining shelf life and explaining the progressive nature of spoilage in perishable </w:t>
      </w:r>
      <w:proofErr w:type="spellStart"/>
      <w:proofErr w:type="gramStart"/>
      <w:r w:rsidRPr="002D7E8C">
        <w:rPr>
          <w:b w:val="0"/>
          <w:bCs w:val="0"/>
          <w:color w:val="222222"/>
          <w:sz w:val="24"/>
          <w:szCs w:val="24"/>
          <w:lang w:val="en-IN"/>
        </w:rPr>
        <w:t>fruits.A</w:t>
      </w:r>
      <w:proofErr w:type="spellEnd"/>
      <w:proofErr w:type="gramEnd"/>
      <w:r w:rsidRPr="002D7E8C">
        <w:rPr>
          <w:b w:val="0"/>
          <w:bCs w:val="0"/>
          <w:color w:val="222222"/>
          <w:sz w:val="24"/>
          <w:szCs w:val="24"/>
          <w:lang w:val="en-IN"/>
        </w:rPr>
        <w:t xml:space="preserve"> key feature of the system is its interactive chat capability, which allows users to ask follow-up questions about the </w:t>
      </w:r>
      <w:proofErr w:type="spellStart"/>
      <w:r w:rsidRPr="002D7E8C">
        <w:rPr>
          <w:b w:val="0"/>
          <w:bCs w:val="0"/>
          <w:color w:val="222222"/>
          <w:sz w:val="24"/>
          <w:szCs w:val="24"/>
          <w:lang w:val="en-IN"/>
        </w:rPr>
        <w:t>analyzed</w:t>
      </w:r>
      <w:proofErr w:type="spellEnd"/>
      <w:r w:rsidRPr="002D7E8C">
        <w:rPr>
          <w:b w:val="0"/>
          <w:bCs w:val="0"/>
          <w:color w:val="222222"/>
          <w:sz w:val="24"/>
          <w:szCs w:val="24"/>
          <w:lang w:val="en-IN"/>
        </w:rPr>
        <w:t xml:space="preserve"> fruits. The dialogue interface understands natural language queries and provides contextually relevant responses. In the example interaction, when asked "how long will it last," the system appropriately interpreted this as a question about the rotten banana's remaining usability and responded by confirming the advanced state of decomposition. The chat functionality continues until the user explicitly ends the session, creating a natural conversational flow.</w:t>
      </w:r>
    </w:p>
    <w:p w14:paraId="39686D81" w14:textId="77777777" w:rsidR="002D7E8C" w:rsidRPr="002D7E8C" w:rsidRDefault="002D7E8C" w:rsidP="001D7A75">
      <w:pPr>
        <w:pStyle w:val="Heading2"/>
        <w:spacing w:line="360" w:lineRule="auto"/>
        <w:ind w:left="567" w:right="17"/>
        <w:jc w:val="both"/>
        <w:rPr>
          <w:b w:val="0"/>
          <w:bCs w:val="0"/>
          <w:color w:val="222222"/>
          <w:sz w:val="24"/>
          <w:szCs w:val="24"/>
          <w:lang w:val="en-IN"/>
        </w:rPr>
      </w:pPr>
    </w:p>
    <w:p w14:paraId="77497244" w14:textId="77777777" w:rsidR="007F693C" w:rsidRDefault="002D7E8C" w:rsidP="001D7A75">
      <w:pPr>
        <w:pStyle w:val="Heading2"/>
        <w:spacing w:line="360" w:lineRule="auto"/>
        <w:ind w:left="567" w:right="17"/>
        <w:jc w:val="both"/>
        <w:rPr>
          <w:b w:val="0"/>
          <w:bCs w:val="0"/>
          <w:color w:val="222222"/>
          <w:sz w:val="24"/>
          <w:szCs w:val="24"/>
          <w:lang w:val="en-IN"/>
        </w:rPr>
      </w:pPr>
      <w:r w:rsidRPr="002D7E8C">
        <w:rPr>
          <w:b w:val="0"/>
          <w:bCs w:val="0"/>
          <w:color w:val="222222"/>
          <w:sz w:val="24"/>
          <w:szCs w:val="24"/>
          <w:lang w:val="en-IN"/>
        </w:rPr>
        <w:t>The technical implementation relies on several important components working in tandem. Image processing occurs through API calls to a specialized fruit detection model, while local Python libraries handle result visualization through bounding boxes and confidence score annotations. The pricing logic follows a simple but effective rule-based approach that could be expanded with more dynamic market data. Most notably, the system runs the Mistral-7B LLM locally using llama.cpp, ensuring data privacy and offline functionality while still delivering responsive performance.</w:t>
      </w:r>
    </w:p>
    <w:p w14:paraId="50E746C1" w14:textId="77777777" w:rsidR="007F693C" w:rsidRDefault="007F693C" w:rsidP="001D7A75">
      <w:pPr>
        <w:pStyle w:val="Heading2"/>
        <w:spacing w:line="360" w:lineRule="auto"/>
        <w:ind w:left="567" w:right="17"/>
        <w:jc w:val="both"/>
        <w:rPr>
          <w:b w:val="0"/>
          <w:bCs w:val="0"/>
          <w:color w:val="222222"/>
          <w:sz w:val="24"/>
          <w:szCs w:val="24"/>
          <w:lang w:val="en-IN"/>
        </w:rPr>
      </w:pPr>
    </w:p>
    <w:p w14:paraId="29C915DC" w14:textId="4DF1C36C" w:rsidR="007F693C" w:rsidRDefault="002D7E8C" w:rsidP="001D7A75">
      <w:pPr>
        <w:pStyle w:val="Heading2"/>
        <w:spacing w:line="360" w:lineRule="auto"/>
        <w:ind w:left="567" w:right="17"/>
        <w:jc w:val="both"/>
        <w:rPr>
          <w:b w:val="0"/>
          <w:bCs w:val="0"/>
          <w:color w:val="222222"/>
          <w:sz w:val="24"/>
          <w:szCs w:val="24"/>
          <w:lang w:val="en-IN"/>
        </w:rPr>
      </w:pPr>
      <w:r w:rsidRPr="002D7E8C">
        <w:rPr>
          <w:b w:val="0"/>
          <w:bCs w:val="0"/>
          <w:color w:val="222222"/>
          <w:sz w:val="24"/>
          <w:szCs w:val="24"/>
          <w:lang w:val="en-IN"/>
        </w:rPr>
        <w:t>This integrated system provides tangible benefits over standalone quality assessment tools by combining automated visual analysis with explainable AI and interactive guidance. The computer vision component offers objective, consistent quality evaluations, while the LLM interface makes these technical assessments accessible and actionable for end users. Future enhancements could focus on incorporating real-time market pricing data and expanding the knowledge base to include more regional fruit varieties and quality standards. The current implementation already demonstrates how combining different AI technologies can create</w:t>
      </w:r>
      <w:r w:rsidR="00685F37" w:rsidRPr="002D7E8C">
        <w:rPr>
          <w:b w:val="0"/>
          <w:bCs w:val="0"/>
          <w:color w:val="222222"/>
          <w:sz w:val="24"/>
          <w:szCs w:val="24"/>
          <w:lang w:val="en-IN"/>
        </w:rPr>
        <w:t xml:space="preserve"> transparent food quality assessment systems</w:t>
      </w:r>
      <w:r w:rsidRPr="002D7E8C">
        <w:rPr>
          <w:b w:val="0"/>
          <w:bCs w:val="0"/>
          <w:color w:val="222222"/>
          <w:sz w:val="24"/>
          <w:szCs w:val="24"/>
          <w:lang w:val="en-IN"/>
        </w:rPr>
        <w:t xml:space="preserve"> </w:t>
      </w:r>
    </w:p>
    <w:p w14:paraId="51E7C068" w14:textId="7E7EAE08" w:rsidR="002D7E8C" w:rsidRPr="00D158FE" w:rsidRDefault="00685F37" w:rsidP="00685F37">
      <w:pPr>
        <w:pStyle w:val="Heading2"/>
        <w:spacing w:line="360" w:lineRule="auto"/>
        <w:ind w:left="0" w:right="357"/>
        <w:jc w:val="both"/>
        <w:rPr>
          <w:sz w:val="24"/>
          <w:szCs w:val="24"/>
          <w:lang w:val="en-IN"/>
        </w:rPr>
      </w:pPr>
      <w:r w:rsidRPr="00D158FE">
        <w:rPr>
          <w:noProof/>
          <w:sz w:val="24"/>
          <w:szCs w:val="24"/>
          <w:lang w:val="en-IN"/>
        </w:rPr>
        <w:lastRenderedPageBreak/>
        <w:drawing>
          <wp:anchor distT="0" distB="0" distL="114300" distR="114300" simplePos="0" relativeHeight="251681280" behindDoc="0" locked="0" layoutInCell="1" allowOverlap="1" wp14:anchorId="7D13407B" wp14:editId="5CE76270">
            <wp:simplePos x="0" y="0"/>
            <wp:positionH relativeFrom="margin">
              <wp:align>center</wp:align>
            </wp:positionH>
            <wp:positionV relativeFrom="paragraph">
              <wp:posOffset>3629660</wp:posOffset>
            </wp:positionV>
            <wp:extent cx="5708650" cy="669290"/>
            <wp:effectExtent l="0" t="0" r="6350" b="0"/>
            <wp:wrapTopAndBottom/>
            <wp:docPr id="21303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9653" name=""/>
                    <pic:cNvPicPr/>
                  </pic:nvPicPr>
                  <pic:blipFill>
                    <a:blip r:embed="rId18">
                      <a:extLst>
                        <a:ext uri="{28A0092B-C50C-407E-A947-70E740481C1C}">
                          <a14:useLocalDpi xmlns:a14="http://schemas.microsoft.com/office/drawing/2010/main" val="0"/>
                        </a:ext>
                      </a:extLst>
                    </a:blip>
                    <a:stretch>
                      <a:fillRect/>
                    </a:stretch>
                  </pic:blipFill>
                  <pic:spPr>
                    <a:xfrm>
                      <a:off x="0" y="0"/>
                      <a:ext cx="5708650" cy="669290"/>
                    </a:xfrm>
                    <a:prstGeom prst="rect">
                      <a:avLst/>
                    </a:prstGeom>
                  </pic:spPr>
                </pic:pic>
              </a:graphicData>
            </a:graphic>
          </wp:anchor>
        </w:drawing>
      </w:r>
      <w:r w:rsidRPr="00D158FE">
        <w:rPr>
          <w:noProof/>
          <w:sz w:val="24"/>
          <w:szCs w:val="24"/>
          <w:lang w:val="en-IN"/>
        </w:rPr>
        <w:drawing>
          <wp:anchor distT="0" distB="0" distL="114300" distR="114300" simplePos="0" relativeHeight="251680256" behindDoc="0" locked="0" layoutInCell="1" allowOverlap="1" wp14:anchorId="3C891AAA" wp14:editId="52ADFA13">
            <wp:simplePos x="0" y="0"/>
            <wp:positionH relativeFrom="column">
              <wp:posOffset>304800</wp:posOffset>
            </wp:positionH>
            <wp:positionV relativeFrom="paragraph">
              <wp:posOffset>2527300</wp:posOffset>
            </wp:positionV>
            <wp:extent cx="5702300" cy="1002665"/>
            <wp:effectExtent l="0" t="0" r="0" b="6985"/>
            <wp:wrapTopAndBottom/>
            <wp:docPr id="72529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2239" name=""/>
                    <pic:cNvPicPr/>
                  </pic:nvPicPr>
                  <pic:blipFill>
                    <a:blip r:embed="rId19">
                      <a:extLst>
                        <a:ext uri="{28A0092B-C50C-407E-A947-70E740481C1C}">
                          <a14:useLocalDpi xmlns:a14="http://schemas.microsoft.com/office/drawing/2010/main" val="0"/>
                        </a:ext>
                      </a:extLst>
                    </a:blip>
                    <a:stretch>
                      <a:fillRect/>
                    </a:stretch>
                  </pic:blipFill>
                  <pic:spPr>
                    <a:xfrm>
                      <a:off x="0" y="0"/>
                      <a:ext cx="5702300" cy="1002665"/>
                    </a:xfrm>
                    <a:prstGeom prst="rect">
                      <a:avLst/>
                    </a:prstGeom>
                  </pic:spPr>
                </pic:pic>
              </a:graphicData>
            </a:graphic>
            <wp14:sizeRelH relativeFrom="margin">
              <wp14:pctWidth>0</wp14:pctWidth>
            </wp14:sizeRelH>
          </wp:anchor>
        </w:drawing>
      </w:r>
      <w:r w:rsidRPr="00D158FE">
        <w:rPr>
          <w:noProof/>
          <w:sz w:val="24"/>
          <w:szCs w:val="24"/>
          <w:lang w:val="en-IN"/>
        </w:rPr>
        <w:drawing>
          <wp:anchor distT="0" distB="0" distL="114300" distR="114300" simplePos="0" relativeHeight="251679232" behindDoc="0" locked="0" layoutInCell="1" allowOverlap="1" wp14:anchorId="159CFACB" wp14:editId="7C814DA6">
            <wp:simplePos x="0" y="0"/>
            <wp:positionH relativeFrom="column">
              <wp:posOffset>292100</wp:posOffset>
            </wp:positionH>
            <wp:positionV relativeFrom="paragraph">
              <wp:posOffset>0</wp:posOffset>
            </wp:positionV>
            <wp:extent cx="3888884" cy="2540000"/>
            <wp:effectExtent l="0" t="0" r="0" b="0"/>
            <wp:wrapTopAndBottom/>
            <wp:docPr id="60854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46084" name=""/>
                    <pic:cNvPicPr/>
                  </pic:nvPicPr>
                  <pic:blipFill>
                    <a:blip r:embed="rId20">
                      <a:extLst>
                        <a:ext uri="{28A0092B-C50C-407E-A947-70E740481C1C}">
                          <a14:useLocalDpi xmlns:a14="http://schemas.microsoft.com/office/drawing/2010/main" val="0"/>
                        </a:ext>
                      </a:extLst>
                    </a:blip>
                    <a:stretch>
                      <a:fillRect/>
                    </a:stretch>
                  </pic:blipFill>
                  <pic:spPr>
                    <a:xfrm>
                      <a:off x="0" y="0"/>
                      <a:ext cx="3888884" cy="2540000"/>
                    </a:xfrm>
                    <a:prstGeom prst="rect">
                      <a:avLst/>
                    </a:prstGeom>
                  </pic:spPr>
                </pic:pic>
              </a:graphicData>
            </a:graphic>
          </wp:anchor>
        </w:drawing>
      </w:r>
      <w:r>
        <w:rPr>
          <w:b w:val="0"/>
          <w:bCs w:val="0"/>
          <w:color w:val="222222"/>
          <w:sz w:val="24"/>
          <w:szCs w:val="24"/>
          <w:lang w:val="en-IN"/>
        </w:rPr>
        <w:t xml:space="preserve"> </w:t>
      </w:r>
      <w:r w:rsidR="00793C13" w:rsidRPr="00D158FE">
        <w:rPr>
          <w:sz w:val="24"/>
          <w:szCs w:val="24"/>
          <w:highlight w:val="white"/>
          <w:lang w:val="en-IN"/>
        </w:rPr>
        <w:t xml:space="preserve"> </w:t>
      </w:r>
    </w:p>
    <w:p w14:paraId="4A0F3C27" w14:textId="66078479" w:rsidR="00A72E65" w:rsidRPr="00685F37" w:rsidRDefault="00793C13" w:rsidP="00D158FE">
      <w:pPr>
        <w:spacing w:after="240" w:line="360" w:lineRule="auto"/>
        <w:ind w:left="357" w:right="357"/>
        <w:jc w:val="center"/>
        <w:rPr>
          <w:sz w:val="20"/>
          <w:szCs w:val="20"/>
        </w:rPr>
        <w:sectPr w:rsidR="00A72E65" w:rsidRPr="00685F37" w:rsidSect="00AA1F5D">
          <w:type w:val="continuous"/>
          <w:pgSz w:w="12240" w:h="15840"/>
          <w:pgMar w:top="1760" w:right="1080" w:bottom="280" w:left="1080" w:header="720" w:footer="720" w:gutter="0"/>
          <w:cols w:space="720"/>
        </w:sectPr>
      </w:pPr>
      <w:r w:rsidRPr="00685F37">
        <w:rPr>
          <w:sz w:val="20"/>
          <w:szCs w:val="20"/>
        </w:rPr>
        <w:t>F</w:t>
      </w:r>
      <w:r w:rsidR="00685F37">
        <w:rPr>
          <w:sz w:val="20"/>
          <w:szCs w:val="20"/>
        </w:rPr>
        <w:t>ig</w:t>
      </w:r>
      <w:r w:rsidRPr="00685F37">
        <w:rPr>
          <w:sz w:val="20"/>
          <w:szCs w:val="20"/>
        </w:rPr>
        <w:t xml:space="preserve"> </w:t>
      </w:r>
      <w:r w:rsidR="00685F37" w:rsidRPr="00685F37">
        <w:rPr>
          <w:sz w:val="20"/>
          <w:szCs w:val="20"/>
        </w:rPr>
        <w:t>4.</w:t>
      </w:r>
      <w:r w:rsidR="00532464" w:rsidRPr="00685F37">
        <w:rPr>
          <w:sz w:val="20"/>
          <w:szCs w:val="20"/>
        </w:rPr>
        <w:t xml:space="preserve">6: </w:t>
      </w:r>
      <w:r w:rsidRPr="00685F37">
        <w:rPr>
          <w:sz w:val="20"/>
          <w:szCs w:val="20"/>
        </w:rPr>
        <w:t>Examples chatbot response for fruit ripeness characteristics and Estimated pri</w:t>
      </w:r>
      <w:r w:rsidR="00F37BE2" w:rsidRPr="00685F37">
        <w:rPr>
          <w:sz w:val="20"/>
          <w:szCs w:val="20"/>
        </w:rPr>
        <w:t>ce.</w:t>
      </w:r>
    </w:p>
    <w:p w14:paraId="593A9C28" w14:textId="77777777" w:rsidR="00041B89" w:rsidRDefault="00041B89">
      <w:pPr>
        <w:pStyle w:val="BodyText"/>
        <w:rPr>
          <w:i/>
        </w:rPr>
      </w:pPr>
    </w:p>
    <w:p w14:paraId="13E011D3" w14:textId="059D9026" w:rsidR="002D7E8C" w:rsidRPr="002D7E8C" w:rsidRDefault="00000000" w:rsidP="002D7E8C">
      <w:pPr>
        <w:pStyle w:val="Heading1"/>
        <w:jc w:val="left"/>
        <w:rPr>
          <w:bCs w:val="0"/>
          <w:sz w:val="28"/>
          <w:szCs w:val="28"/>
        </w:rPr>
      </w:pPr>
      <w:r>
        <w:rPr>
          <w:b w:val="0"/>
        </w:rPr>
        <w:br w:type="column"/>
      </w:r>
      <w:r w:rsidR="002D7E8C">
        <w:rPr>
          <w:b w:val="0"/>
        </w:rPr>
        <w:t xml:space="preserve">                </w:t>
      </w:r>
      <w:r w:rsidR="002D7E8C" w:rsidRPr="002D7E8C">
        <w:rPr>
          <w:bCs w:val="0"/>
          <w:sz w:val="28"/>
          <w:szCs w:val="28"/>
        </w:rPr>
        <w:t>CHAPTER 5</w:t>
      </w:r>
    </w:p>
    <w:p w14:paraId="55C7D3FA" w14:textId="77777777" w:rsidR="00577F39" w:rsidRDefault="002D7E8C">
      <w:pPr>
        <w:pStyle w:val="Heading1"/>
        <w:jc w:val="left"/>
        <w:rPr>
          <w:sz w:val="28"/>
          <w:szCs w:val="28"/>
        </w:rPr>
      </w:pPr>
      <w:r>
        <w:rPr>
          <w:sz w:val="28"/>
          <w:szCs w:val="28"/>
        </w:rPr>
        <w:t>CONCLUSION AND FUTURE SCOPE</w:t>
      </w:r>
    </w:p>
    <w:p w14:paraId="4337F1B6" w14:textId="77777777" w:rsidR="002D7E8C" w:rsidRDefault="002D7E8C">
      <w:pPr>
        <w:pStyle w:val="Heading1"/>
        <w:jc w:val="left"/>
        <w:rPr>
          <w:sz w:val="28"/>
          <w:szCs w:val="28"/>
        </w:rPr>
      </w:pPr>
    </w:p>
    <w:p w14:paraId="03BA0C19" w14:textId="33F3325E" w:rsidR="002D7E8C" w:rsidRPr="00730BDC" w:rsidRDefault="002D7E8C">
      <w:pPr>
        <w:pStyle w:val="Heading1"/>
        <w:jc w:val="left"/>
        <w:rPr>
          <w:sz w:val="28"/>
          <w:szCs w:val="28"/>
        </w:rPr>
        <w:sectPr w:rsidR="002D7E8C" w:rsidRPr="00730BDC" w:rsidSect="00A34CF7">
          <w:pgSz w:w="12240" w:h="15840"/>
          <w:pgMar w:top="1420" w:right="1080" w:bottom="280" w:left="1080" w:header="720" w:footer="720" w:gutter="0"/>
          <w:cols w:num="2" w:space="720" w:equalWidth="0">
            <w:col w:w="1755" w:space="720"/>
            <w:col w:w="7605"/>
          </w:cols>
        </w:sectPr>
      </w:pPr>
    </w:p>
    <w:p w14:paraId="56C2F8E6" w14:textId="24C4CA90" w:rsidR="00577F39" w:rsidRPr="00577F39" w:rsidRDefault="00730BDC" w:rsidP="00577F39">
      <w:pPr>
        <w:spacing w:before="240" w:after="240" w:line="276" w:lineRule="auto"/>
        <w:ind w:left="357" w:right="357"/>
        <w:jc w:val="both"/>
        <w:rPr>
          <w:b/>
          <w:bCs/>
          <w:color w:val="222222"/>
          <w:sz w:val="24"/>
          <w:szCs w:val="24"/>
          <w:highlight w:val="white"/>
          <w:lang w:val="en-IN"/>
        </w:rPr>
      </w:pPr>
      <w:r>
        <w:rPr>
          <w:b/>
          <w:bCs/>
          <w:color w:val="222222"/>
          <w:sz w:val="24"/>
          <w:szCs w:val="24"/>
          <w:highlight w:val="white"/>
          <w:lang w:val="en-IN"/>
        </w:rPr>
        <w:t xml:space="preserve">   </w:t>
      </w:r>
      <w:r w:rsidR="00577F39" w:rsidRPr="00577F39">
        <w:rPr>
          <w:b/>
          <w:bCs/>
          <w:color w:val="222222"/>
          <w:sz w:val="24"/>
          <w:szCs w:val="24"/>
          <w:highlight w:val="white"/>
          <w:lang w:val="en-IN"/>
        </w:rPr>
        <w:t>5.1 S</w:t>
      </w:r>
      <w:r w:rsidR="002D7E8C">
        <w:rPr>
          <w:b/>
          <w:bCs/>
          <w:color w:val="222222"/>
          <w:sz w:val="24"/>
          <w:szCs w:val="24"/>
          <w:highlight w:val="white"/>
          <w:lang w:val="en-IN"/>
        </w:rPr>
        <w:t>UMMARY AND CONCLUSION</w:t>
      </w:r>
    </w:p>
    <w:p w14:paraId="5EE67BC0" w14:textId="77777777" w:rsidR="00EE3EC9" w:rsidRPr="00EE3EC9" w:rsidRDefault="00EE3EC9" w:rsidP="00EE3EC9">
      <w:pPr>
        <w:spacing w:before="240" w:after="240" w:line="360" w:lineRule="auto"/>
        <w:ind w:left="567" w:right="17"/>
        <w:jc w:val="both"/>
        <w:rPr>
          <w:color w:val="222222"/>
          <w:sz w:val="24"/>
          <w:szCs w:val="24"/>
          <w:highlight w:val="white"/>
          <w:lang w:val="en-IN"/>
        </w:rPr>
      </w:pPr>
      <w:r w:rsidRPr="00EE3EC9">
        <w:rPr>
          <w:color w:val="222222"/>
          <w:sz w:val="24"/>
          <w:szCs w:val="24"/>
          <w:highlight w:val="white"/>
          <w:lang w:val="en-IN"/>
        </w:rPr>
        <w:t xml:space="preserve">The AI Framework for Fruit Quality Assessment delivers a robust and scalable solution to evaluating the freshness, quality, and pricing of fruits through the synergistic application of deep learning, image processing, and natural language understanding. By integrating Convolutional Neural Networks (CNNs) such as ResNet50, EfficientNetB7, and VGG16, the system offers reliable classification between fresh and spoiled produce, leveraging the strengths of each model to capture critical indicators of spoilage such as </w:t>
      </w:r>
      <w:proofErr w:type="spellStart"/>
      <w:r w:rsidRPr="00EE3EC9">
        <w:rPr>
          <w:color w:val="222222"/>
          <w:sz w:val="24"/>
          <w:szCs w:val="24"/>
          <w:highlight w:val="white"/>
          <w:lang w:val="en-IN"/>
        </w:rPr>
        <w:t>color</w:t>
      </w:r>
      <w:proofErr w:type="spellEnd"/>
      <w:r w:rsidRPr="00EE3EC9">
        <w:rPr>
          <w:color w:val="222222"/>
          <w:sz w:val="24"/>
          <w:szCs w:val="24"/>
          <w:highlight w:val="white"/>
          <w:lang w:val="en-IN"/>
        </w:rPr>
        <w:t xml:space="preserve"> degradation, texture variations, and decay progression. These models, pretrained on large datasets and fine-tuned using domain-specific fruit imagery, enable precise spoilage classification even in visually complex environments.</w:t>
      </w:r>
    </w:p>
    <w:p w14:paraId="4B2661C5" w14:textId="77777777" w:rsidR="00EE3EC9" w:rsidRPr="00EE3EC9" w:rsidRDefault="00EE3EC9" w:rsidP="00EE3EC9">
      <w:pPr>
        <w:spacing w:before="240" w:after="240" w:line="360" w:lineRule="auto"/>
        <w:ind w:left="567" w:right="17"/>
        <w:jc w:val="both"/>
        <w:rPr>
          <w:color w:val="222222"/>
          <w:sz w:val="24"/>
          <w:szCs w:val="24"/>
          <w:highlight w:val="white"/>
          <w:lang w:val="en-IN"/>
        </w:rPr>
      </w:pPr>
      <w:r w:rsidRPr="00EE3EC9">
        <w:rPr>
          <w:color w:val="222222"/>
          <w:sz w:val="24"/>
          <w:szCs w:val="24"/>
          <w:highlight w:val="white"/>
          <w:lang w:val="en-IN"/>
        </w:rPr>
        <w:t>Furthermore, the addition of object detection models contributes to automatic fruit identification, making the system extensible beyond just spoilage detection to tasks like sorting, inventory analysis, and supply chain quality control. However, while the CNN classification models demonstrate high performance and robustness, the object detection model requires further refinement to match the classification accuracy—particularly under variable lighting, occlusion, or diverse fruit types.</w:t>
      </w:r>
    </w:p>
    <w:p w14:paraId="7B00A070" w14:textId="13F9FFE2" w:rsidR="00EE3EC9" w:rsidRPr="00EE3EC9" w:rsidRDefault="00EE3EC9" w:rsidP="00C24F97">
      <w:pPr>
        <w:spacing w:before="240" w:after="240" w:line="360" w:lineRule="auto"/>
        <w:ind w:left="567" w:right="17"/>
        <w:jc w:val="both"/>
        <w:rPr>
          <w:color w:val="222222"/>
          <w:sz w:val="24"/>
          <w:szCs w:val="24"/>
          <w:highlight w:val="white"/>
          <w:lang w:val="en-IN"/>
        </w:rPr>
      </w:pPr>
      <w:r w:rsidRPr="00EE3EC9">
        <w:rPr>
          <w:color w:val="222222"/>
          <w:sz w:val="24"/>
          <w:szCs w:val="24"/>
          <w:highlight w:val="white"/>
          <w:lang w:val="en-IN"/>
        </w:rPr>
        <w:t xml:space="preserve">A key differentiator of this framework is the integration of a Large Language Model (LLM)-based chatbot, which transforms the analytical backend into an intuitive, interactive user experience. The chatbot provides real-time responses related to classification outcomes, shelf-life predictions, and price estimations, while also offering preventive care tips, food safety guidelines, and storage advice to minimize spoilage. This multimodal interface ensures accessibility and adaptability for diverse stakeholders—consumers, vendors, and farmers alike—helping them make informed decisions based on scientific </w:t>
      </w:r>
      <w:proofErr w:type="spellStart"/>
      <w:proofErr w:type="gramStart"/>
      <w:r w:rsidRPr="00EE3EC9">
        <w:rPr>
          <w:color w:val="222222"/>
          <w:sz w:val="24"/>
          <w:szCs w:val="24"/>
          <w:highlight w:val="white"/>
          <w:lang w:val="en-IN"/>
        </w:rPr>
        <w:t>assessments.This</w:t>
      </w:r>
      <w:proofErr w:type="spellEnd"/>
      <w:proofErr w:type="gramEnd"/>
      <w:r w:rsidRPr="00EE3EC9">
        <w:rPr>
          <w:color w:val="222222"/>
          <w:sz w:val="24"/>
          <w:szCs w:val="24"/>
          <w:highlight w:val="white"/>
          <w:lang w:val="en-IN"/>
        </w:rPr>
        <w:t xml:space="preserve"> AI-powered system successfully addresses multiple longstanding challenges in the agri-food ecosystem. It not only aids in reducing food waste through early spoilage detection and timely consumption suggestions but also facilitates equitable pricing by correlating fruit quality with real-time valuation. The application of ensemble learning enhances resilience to dataset variability, increasing generalizability and making it suitable for deployment in real-world settings including retail stores, markets, and home use.</w:t>
      </w:r>
    </w:p>
    <w:p w14:paraId="60105EAE" w14:textId="5BE09706" w:rsidR="00CF1D57" w:rsidRPr="00EE3EC9" w:rsidRDefault="00EE3EC9" w:rsidP="00EE3EC9">
      <w:pPr>
        <w:spacing w:before="240" w:after="240" w:line="360" w:lineRule="auto"/>
        <w:ind w:left="567" w:right="17"/>
        <w:jc w:val="both"/>
        <w:rPr>
          <w:color w:val="222222"/>
          <w:sz w:val="24"/>
          <w:szCs w:val="24"/>
          <w:highlight w:val="white"/>
          <w:lang w:val="en-IN"/>
        </w:rPr>
      </w:pPr>
      <w:r w:rsidRPr="00EE3EC9">
        <w:rPr>
          <w:color w:val="222222"/>
          <w:sz w:val="24"/>
          <w:szCs w:val="24"/>
          <w:highlight w:val="white"/>
          <w:lang w:val="en-IN"/>
        </w:rPr>
        <w:lastRenderedPageBreak/>
        <w:t>Despite the current success, limitations remain—particularly in object detection and multi-fruit scene handling. Yet, the system as it stands offers a meaningful shift toward automated, data-driven quality assessment, reflecting a fusion of AI and agriculture that holds the potential to revolutionize food inspection standards globally.</w:t>
      </w:r>
    </w:p>
    <w:p w14:paraId="11C6A8DA" w14:textId="696CA69A" w:rsidR="00F37BE2" w:rsidRPr="00F37BE2" w:rsidRDefault="00D5530C" w:rsidP="00C36E60">
      <w:pPr>
        <w:spacing w:before="240" w:after="240" w:line="360" w:lineRule="auto"/>
        <w:ind w:left="567" w:right="17"/>
        <w:rPr>
          <w:b/>
          <w:color w:val="222222"/>
          <w:sz w:val="24"/>
          <w:szCs w:val="24"/>
          <w:highlight w:val="white"/>
        </w:rPr>
      </w:pPr>
      <w:r>
        <w:rPr>
          <w:b/>
          <w:color w:val="222222"/>
          <w:sz w:val="24"/>
          <w:szCs w:val="24"/>
          <w:highlight w:val="white"/>
        </w:rPr>
        <w:t xml:space="preserve">5.2 </w:t>
      </w:r>
      <w:r w:rsidR="00F37BE2" w:rsidRPr="00F37BE2">
        <w:rPr>
          <w:b/>
          <w:color w:val="222222"/>
          <w:sz w:val="24"/>
          <w:szCs w:val="24"/>
          <w:highlight w:val="white"/>
        </w:rPr>
        <w:t>F</w:t>
      </w:r>
      <w:r w:rsidR="00A72E65">
        <w:rPr>
          <w:b/>
          <w:color w:val="222222"/>
          <w:sz w:val="24"/>
          <w:szCs w:val="24"/>
          <w:highlight w:val="white"/>
        </w:rPr>
        <w:t>uture Work</w:t>
      </w:r>
    </w:p>
    <w:p w14:paraId="295C72BA" w14:textId="77777777" w:rsidR="00EE3EC9" w:rsidRDefault="00EE3EC9" w:rsidP="00EE3EC9">
      <w:pPr>
        <w:pStyle w:val="BodyText"/>
        <w:spacing w:line="276" w:lineRule="auto"/>
        <w:ind w:left="567"/>
        <w:jc w:val="both"/>
        <w:rPr>
          <w:color w:val="222222"/>
          <w:highlight w:val="white"/>
          <w:lang w:val="en-IN"/>
        </w:rPr>
      </w:pPr>
      <w:r w:rsidRPr="00EE3EC9">
        <w:rPr>
          <w:color w:val="222222"/>
          <w:highlight w:val="white"/>
          <w:lang w:val="en-IN"/>
        </w:rPr>
        <w:t>To expand the capabilities of the AI framework, several enhancements are proposed as part of future development:</w:t>
      </w:r>
    </w:p>
    <w:p w14:paraId="07D7F9C6" w14:textId="77777777" w:rsidR="00EE3EC9" w:rsidRPr="00EE3EC9" w:rsidRDefault="00EE3EC9" w:rsidP="00EE3EC9">
      <w:pPr>
        <w:pStyle w:val="BodyText"/>
        <w:spacing w:line="276" w:lineRule="auto"/>
        <w:jc w:val="both"/>
        <w:rPr>
          <w:color w:val="222222"/>
          <w:highlight w:val="white"/>
          <w:lang w:val="en-IN"/>
        </w:rPr>
      </w:pPr>
    </w:p>
    <w:p w14:paraId="5AAA1B2A" w14:textId="0455A55B" w:rsidR="00EE3EC9" w:rsidRDefault="00EE3EC9" w:rsidP="007C51F2">
      <w:pPr>
        <w:pStyle w:val="BodyText"/>
        <w:spacing w:line="360" w:lineRule="auto"/>
        <w:ind w:left="567"/>
        <w:jc w:val="both"/>
        <w:rPr>
          <w:color w:val="222222"/>
          <w:highlight w:val="white"/>
          <w:lang w:val="en-IN"/>
        </w:rPr>
      </w:pPr>
      <w:r w:rsidRPr="00EE3EC9">
        <w:rPr>
          <w:color w:val="222222"/>
          <w:highlight w:val="white"/>
          <w:lang w:val="en-IN"/>
        </w:rPr>
        <w:t>Enhanced Object Detection Performance:</w:t>
      </w:r>
      <w:r>
        <w:rPr>
          <w:color w:val="222222"/>
          <w:highlight w:val="white"/>
          <w:lang w:val="en-IN"/>
        </w:rPr>
        <w:t xml:space="preserve"> </w:t>
      </w:r>
      <w:r w:rsidRPr="00EE3EC9">
        <w:rPr>
          <w:color w:val="222222"/>
          <w:highlight w:val="white"/>
          <w:lang w:val="en-IN"/>
        </w:rPr>
        <w:t>Improving the precision and robustness of the object detection module is a primary focus. Advanced architectures like DETR could be employed to improve detection accuracy, especially in complex visual environments such as mixed-fruit baskets, poor lighting, occlusions, or cluttered backgrounds. Incorporating instance segmentation techniques may further enable pixel-level fruit tracking and segmentation, enhancing the accuracy of classification in multi-fruit images.</w:t>
      </w:r>
    </w:p>
    <w:p w14:paraId="64CBF6B8" w14:textId="77777777" w:rsidR="007C51F2" w:rsidRPr="00EE3EC9" w:rsidRDefault="007C51F2" w:rsidP="007C51F2">
      <w:pPr>
        <w:pStyle w:val="BodyText"/>
        <w:spacing w:line="360" w:lineRule="auto"/>
        <w:ind w:left="567"/>
        <w:jc w:val="both"/>
        <w:rPr>
          <w:color w:val="222222"/>
          <w:highlight w:val="white"/>
          <w:lang w:val="en-IN"/>
        </w:rPr>
      </w:pPr>
    </w:p>
    <w:p w14:paraId="4AE1130B" w14:textId="7005BFDE" w:rsidR="00EE3EC9" w:rsidRDefault="00EE3EC9" w:rsidP="007C51F2">
      <w:pPr>
        <w:pStyle w:val="BodyText"/>
        <w:spacing w:line="360" w:lineRule="auto"/>
        <w:ind w:left="567"/>
        <w:jc w:val="both"/>
        <w:rPr>
          <w:color w:val="222222"/>
          <w:highlight w:val="white"/>
          <w:lang w:val="en-IN"/>
        </w:rPr>
      </w:pPr>
      <w:r w:rsidRPr="00EE3EC9">
        <w:rPr>
          <w:color w:val="222222"/>
          <w:highlight w:val="white"/>
          <w:lang w:val="en-IN"/>
        </w:rPr>
        <w:t>Integration of Environmental Context:</w:t>
      </w:r>
      <w:r>
        <w:rPr>
          <w:color w:val="222222"/>
          <w:highlight w:val="white"/>
          <w:lang w:val="en-IN"/>
        </w:rPr>
        <w:t xml:space="preserve"> </w:t>
      </w:r>
      <w:r w:rsidRPr="00EE3EC9">
        <w:rPr>
          <w:color w:val="222222"/>
          <w:highlight w:val="white"/>
          <w:lang w:val="en-IN"/>
        </w:rPr>
        <w:t>Incorporating time-series environmental data (e.g., temperature, humidity, exposure) can improve spoilage prediction models, enabling a more nuanced understanding of fruit shelf life under varying storage conditions. Predictive analytics driven by LSTM or Transformer-based temporal models may provide precise freshness duration estimates, assisting users in inventory planning and timely consumption.</w:t>
      </w:r>
    </w:p>
    <w:p w14:paraId="3C0228D9" w14:textId="77777777" w:rsidR="007C51F2" w:rsidRPr="00EE3EC9" w:rsidRDefault="007C51F2" w:rsidP="007C51F2">
      <w:pPr>
        <w:pStyle w:val="BodyText"/>
        <w:spacing w:line="360" w:lineRule="auto"/>
        <w:ind w:left="1494"/>
        <w:jc w:val="both"/>
        <w:rPr>
          <w:color w:val="222222"/>
          <w:highlight w:val="white"/>
          <w:lang w:val="en-IN"/>
        </w:rPr>
      </w:pPr>
    </w:p>
    <w:p w14:paraId="37A45F58" w14:textId="279E9FD6" w:rsidR="00EE3EC9" w:rsidRPr="00EE3EC9" w:rsidRDefault="00EE3EC9" w:rsidP="007C51F2">
      <w:pPr>
        <w:pStyle w:val="BodyText"/>
        <w:spacing w:line="360" w:lineRule="auto"/>
        <w:ind w:left="567"/>
        <w:jc w:val="both"/>
        <w:rPr>
          <w:color w:val="222222"/>
          <w:highlight w:val="white"/>
          <w:lang w:val="en-IN"/>
        </w:rPr>
      </w:pPr>
      <w:r w:rsidRPr="00EE3EC9">
        <w:rPr>
          <w:color w:val="222222"/>
          <w:highlight w:val="white"/>
          <w:lang w:val="en-IN"/>
        </w:rPr>
        <w:t>Real-Time and Geo-Specific Price Estimation:</w:t>
      </w:r>
      <w:r>
        <w:rPr>
          <w:color w:val="222222"/>
          <w:highlight w:val="white"/>
          <w:lang w:val="en-IN"/>
        </w:rPr>
        <w:t xml:space="preserve"> </w:t>
      </w:r>
      <w:r w:rsidRPr="00EE3EC9">
        <w:rPr>
          <w:color w:val="222222"/>
          <w:highlight w:val="white"/>
          <w:lang w:val="en-IN"/>
        </w:rPr>
        <w:t>Integrating APIs that draw live market data, including local pricing and seasonal availability, will allow the pricing model to adapt dynamically. This will enhance fairness and market relevance, especially in regions with variable supply-demand economics. Consideration of consumer preferences and market segmentation may also lead to personalized pricing recommendations.</w:t>
      </w:r>
    </w:p>
    <w:p w14:paraId="5E478B5A" w14:textId="77777777" w:rsidR="00EE3EC9" w:rsidRPr="00EE3EC9" w:rsidRDefault="00EE3EC9" w:rsidP="007C51F2">
      <w:pPr>
        <w:pStyle w:val="BodyText"/>
        <w:spacing w:line="360" w:lineRule="auto"/>
        <w:ind w:left="1494"/>
        <w:jc w:val="both"/>
        <w:rPr>
          <w:color w:val="222222"/>
          <w:highlight w:val="white"/>
          <w:lang w:val="en-IN"/>
        </w:rPr>
      </w:pPr>
    </w:p>
    <w:p w14:paraId="591C0339" w14:textId="798CFE65" w:rsidR="00EE3EC9" w:rsidRPr="007C51F2" w:rsidRDefault="00EE3EC9" w:rsidP="007C51F2">
      <w:pPr>
        <w:pStyle w:val="BodyText"/>
        <w:spacing w:line="360" w:lineRule="auto"/>
        <w:ind w:left="567"/>
        <w:jc w:val="both"/>
        <w:rPr>
          <w:color w:val="222222"/>
          <w:highlight w:val="white"/>
          <w:lang w:val="en-IN"/>
        </w:rPr>
      </w:pPr>
      <w:r w:rsidRPr="00EE3EC9">
        <w:rPr>
          <w:color w:val="222222"/>
          <w:highlight w:val="white"/>
          <w:lang w:val="en-IN"/>
        </w:rPr>
        <w:t>Advanced Chatbot Capabilities:</w:t>
      </w:r>
      <w:r>
        <w:rPr>
          <w:color w:val="222222"/>
          <w:highlight w:val="white"/>
          <w:lang w:val="en-IN"/>
        </w:rPr>
        <w:t xml:space="preserve"> </w:t>
      </w:r>
      <w:r w:rsidRPr="00EE3EC9">
        <w:rPr>
          <w:color w:val="222222"/>
          <w:highlight w:val="white"/>
          <w:lang w:val="en-IN"/>
        </w:rPr>
        <w:t>Future iterations of the chatbot will include multi-turn conversational memory, context-aware reasoning, and voice assistant integration. This would enable it to offer tailored advice based on past queries, nutritional information, and storage solutions, making it not just a support system but a personal guide for food handling and wellness.</w:t>
      </w:r>
    </w:p>
    <w:p w14:paraId="4370CAAC" w14:textId="77777777" w:rsidR="00EE3EC9" w:rsidRPr="00EE3EC9" w:rsidRDefault="00EE3EC9" w:rsidP="007C51F2">
      <w:pPr>
        <w:pStyle w:val="BodyText"/>
        <w:spacing w:line="360" w:lineRule="auto"/>
        <w:ind w:left="-88"/>
        <w:jc w:val="both"/>
        <w:rPr>
          <w:color w:val="222222"/>
          <w:highlight w:val="white"/>
          <w:lang w:val="en-IN"/>
        </w:rPr>
      </w:pPr>
    </w:p>
    <w:p w14:paraId="7103634F" w14:textId="77777777" w:rsidR="007C51F2" w:rsidRDefault="00EE3EC9" w:rsidP="007C51F2">
      <w:pPr>
        <w:pStyle w:val="BodyText"/>
        <w:spacing w:line="360" w:lineRule="auto"/>
        <w:ind w:left="567"/>
        <w:jc w:val="both"/>
        <w:rPr>
          <w:color w:val="222222"/>
          <w:highlight w:val="white"/>
          <w:lang w:val="en-IN"/>
        </w:rPr>
      </w:pPr>
      <w:r w:rsidRPr="00EE3EC9">
        <w:rPr>
          <w:color w:val="222222"/>
          <w:highlight w:val="white"/>
          <w:lang w:val="en-IN"/>
        </w:rPr>
        <w:t xml:space="preserve">Offline Functionality and Edge </w:t>
      </w:r>
      <w:proofErr w:type="spellStart"/>
      <w:proofErr w:type="gramStart"/>
      <w:r w:rsidRPr="00EE3EC9">
        <w:rPr>
          <w:color w:val="222222"/>
          <w:highlight w:val="white"/>
          <w:lang w:val="en-IN"/>
        </w:rPr>
        <w:t>AI:To</w:t>
      </w:r>
      <w:proofErr w:type="spellEnd"/>
      <w:proofErr w:type="gramEnd"/>
      <w:r w:rsidRPr="00EE3EC9">
        <w:rPr>
          <w:color w:val="222222"/>
          <w:highlight w:val="white"/>
          <w:lang w:val="en-IN"/>
        </w:rPr>
        <w:t xml:space="preserve"> increase accessibility, especially in rural or low-connectivity areas, the models will be optimized for edge deployment using lightweight frameworks like TensorFlow Lite or ONNX. Running inference directly on mobile devices or embedded systems will enable offline fruit assessment, reducing dependence on cloud computing and ensuring real-time responsiveness.</w:t>
      </w:r>
    </w:p>
    <w:p w14:paraId="05C20BDB" w14:textId="77777777" w:rsidR="007C51F2" w:rsidRDefault="007C51F2" w:rsidP="007C51F2">
      <w:pPr>
        <w:pStyle w:val="BodyText"/>
        <w:spacing w:line="360" w:lineRule="auto"/>
        <w:ind w:left="567"/>
        <w:jc w:val="both"/>
        <w:rPr>
          <w:color w:val="222222"/>
          <w:highlight w:val="white"/>
          <w:lang w:val="en-IN"/>
        </w:rPr>
      </w:pPr>
    </w:p>
    <w:p w14:paraId="697E3CA3" w14:textId="5D32ED2F" w:rsidR="00C24F97" w:rsidRDefault="00EE3EC9" w:rsidP="007C51F2">
      <w:pPr>
        <w:pStyle w:val="BodyText"/>
        <w:spacing w:line="360" w:lineRule="auto"/>
        <w:ind w:left="567"/>
        <w:jc w:val="both"/>
        <w:rPr>
          <w:color w:val="222222"/>
          <w:highlight w:val="white"/>
          <w:lang w:val="en-IN"/>
        </w:rPr>
      </w:pPr>
      <w:r w:rsidRPr="00EE3EC9">
        <w:rPr>
          <w:color w:val="222222"/>
          <w:highlight w:val="white"/>
          <w:lang w:val="en-IN"/>
        </w:rPr>
        <w:t xml:space="preserve">Dataset Expansion and Continuous </w:t>
      </w:r>
      <w:proofErr w:type="spellStart"/>
      <w:proofErr w:type="gramStart"/>
      <w:r w:rsidRPr="00EE3EC9">
        <w:rPr>
          <w:color w:val="222222"/>
          <w:highlight w:val="white"/>
          <w:lang w:val="en-IN"/>
        </w:rPr>
        <w:t>Learning:Expanding</w:t>
      </w:r>
      <w:proofErr w:type="spellEnd"/>
      <w:proofErr w:type="gramEnd"/>
      <w:r w:rsidRPr="00EE3EC9">
        <w:rPr>
          <w:color w:val="222222"/>
          <w:highlight w:val="white"/>
          <w:lang w:val="en-IN"/>
        </w:rPr>
        <w:t xml:space="preserve"> the dataset to include more fruit varieties, spoilage scenarios, and regional produce will improve generalizability. Additionally, implementing continual learning mechanisms can help the model adapt to new types of data over time without requiring full retraining, preserving knowledge while learning new patterns. </w:t>
      </w:r>
    </w:p>
    <w:p w14:paraId="4EF39F10" w14:textId="77777777" w:rsidR="00C24F97" w:rsidRDefault="00C24F97" w:rsidP="007C51F2">
      <w:pPr>
        <w:pStyle w:val="BodyText"/>
        <w:spacing w:line="360" w:lineRule="auto"/>
        <w:ind w:left="1494"/>
        <w:jc w:val="both"/>
        <w:rPr>
          <w:color w:val="222222"/>
          <w:highlight w:val="white"/>
          <w:lang w:val="en-IN"/>
        </w:rPr>
      </w:pPr>
    </w:p>
    <w:p w14:paraId="71D83C82" w14:textId="2AE9306D" w:rsidR="00EE3EC9" w:rsidRPr="00EE3EC9" w:rsidRDefault="00EE3EC9" w:rsidP="00C24F97">
      <w:pPr>
        <w:pStyle w:val="BodyText"/>
        <w:spacing w:line="360" w:lineRule="auto"/>
        <w:ind w:left="567"/>
        <w:jc w:val="both"/>
        <w:rPr>
          <w:color w:val="222222"/>
          <w:highlight w:val="white"/>
          <w:lang w:val="en-IN"/>
        </w:rPr>
      </w:pPr>
      <w:r w:rsidRPr="00EE3EC9">
        <w:rPr>
          <w:color w:val="222222"/>
          <w:highlight w:val="white"/>
          <w:lang w:val="en-IN"/>
        </w:rPr>
        <w:t>These future directions, both in algorithmic improvement and practical usability, will elevate the AI framework into a comprehensive, user-centric, and globally applicable solution for fruit quality management. Its evolution is set to play a pivotal role in achieving sustainable agriculture, waste reduction, and consumer empowerment through accessible and intelligent food technology.</w:t>
      </w:r>
    </w:p>
    <w:p w14:paraId="29A2590F" w14:textId="77777777" w:rsidR="00041B89" w:rsidRDefault="00041B89">
      <w:pPr>
        <w:pStyle w:val="BodyText"/>
        <w:spacing w:line="276" w:lineRule="auto"/>
        <w:jc w:val="both"/>
        <w:sectPr w:rsidR="00041B89" w:rsidSect="00F37BE2">
          <w:type w:val="continuous"/>
          <w:pgSz w:w="12240" w:h="15840"/>
          <w:pgMar w:top="1420" w:right="1080" w:bottom="280" w:left="1080" w:header="720" w:footer="720" w:gutter="0"/>
          <w:cols w:space="720"/>
        </w:sectPr>
      </w:pPr>
    </w:p>
    <w:p w14:paraId="543F5E8D" w14:textId="77777777" w:rsidR="00041B89" w:rsidRDefault="00000000">
      <w:pPr>
        <w:pStyle w:val="Heading1"/>
        <w:ind w:left="867" w:right="1710"/>
      </w:pPr>
      <w:r>
        <w:rPr>
          <w:spacing w:val="-2"/>
        </w:rPr>
        <w:lastRenderedPageBreak/>
        <w:t>References</w:t>
      </w:r>
    </w:p>
    <w:p w14:paraId="1E1B39B7" w14:textId="77777777" w:rsidR="00041B89" w:rsidRDefault="00041B89" w:rsidP="00C36E60">
      <w:pPr>
        <w:pStyle w:val="BodyText"/>
        <w:spacing w:before="67"/>
        <w:ind w:left="567" w:right="17"/>
        <w:rPr>
          <w:b/>
          <w:sz w:val="40"/>
        </w:rPr>
      </w:pPr>
    </w:p>
    <w:p w14:paraId="296FFAA2"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proofErr w:type="spellStart"/>
      <w:r w:rsidRPr="00C36E60">
        <w:rPr>
          <w:color w:val="222222"/>
          <w:sz w:val="24"/>
          <w:szCs w:val="24"/>
          <w:highlight w:val="white"/>
        </w:rPr>
        <w:t>VijayaKumari</w:t>
      </w:r>
      <w:proofErr w:type="spellEnd"/>
      <w:r w:rsidRPr="00C36E60">
        <w:rPr>
          <w:color w:val="222222"/>
          <w:sz w:val="24"/>
          <w:szCs w:val="24"/>
          <w:highlight w:val="white"/>
        </w:rPr>
        <w:t xml:space="preserve">, G., </w:t>
      </w:r>
      <w:proofErr w:type="spellStart"/>
      <w:r w:rsidRPr="00C36E60">
        <w:rPr>
          <w:color w:val="222222"/>
          <w:sz w:val="24"/>
          <w:szCs w:val="24"/>
          <w:highlight w:val="white"/>
        </w:rPr>
        <w:t>Vutkur</w:t>
      </w:r>
      <w:proofErr w:type="spellEnd"/>
      <w:r w:rsidRPr="00C36E60">
        <w:rPr>
          <w:color w:val="222222"/>
          <w:sz w:val="24"/>
          <w:szCs w:val="24"/>
          <w:highlight w:val="white"/>
        </w:rPr>
        <w:t xml:space="preserve">, P., &amp; Vishwanath, P. (2022). Food classification using transfer learning technique. </w:t>
      </w:r>
      <w:r w:rsidRPr="00C36E60">
        <w:rPr>
          <w:i/>
          <w:iCs/>
          <w:color w:val="222222"/>
          <w:sz w:val="24"/>
          <w:szCs w:val="24"/>
          <w:highlight w:val="white"/>
        </w:rPr>
        <w:t>Global Transitions Proceedings, 3</w:t>
      </w:r>
      <w:r w:rsidRPr="00C36E60">
        <w:rPr>
          <w:color w:val="222222"/>
          <w:sz w:val="24"/>
          <w:szCs w:val="24"/>
          <w:highlight w:val="white"/>
        </w:rPr>
        <w:t xml:space="preserve">, 225–229. </w:t>
      </w:r>
    </w:p>
    <w:p w14:paraId="02086D3B"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47EEE9A0"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Wang, X., Feng, Y., Wang, Y., Zhu, H., Song, D., Shen, C., &amp; Luo, Y. (2025). Enhancing optical non-destructive methods for food quality and safety assessments with machine learning techniques: A survey. </w:t>
      </w:r>
      <w:r w:rsidRPr="00C36E60">
        <w:rPr>
          <w:i/>
          <w:iCs/>
          <w:color w:val="222222"/>
          <w:sz w:val="24"/>
          <w:szCs w:val="24"/>
          <w:highlight w:val="white"/>
        </w:rPr>
        <w:t>Journal of Agriculture and Food Research, 19</w:t>
      </w:r>
      <w:r w:rsidRPr="00C36E60">
        <w:rPr>
          <w:color w:val="222222"/>
          <w:sz w:val="24"/>
          <w:szCs w:val="24"/>
          <w:highlight w:val="white"/>
        </w:rPr>
        <w:t xml:space="preserve">, 101734. </w:t>
      </w:r>
    </w:p>
    <w:p w14:paraId="481CB8C0"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3385719F"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Madeline Andrea Sofiana, *, Abygael </w:t>
      </w:r>
      <w:proofErr w:type="spellStart"/>
      <w:r w:rsidRPr="00C36E60">
        <w:rPr>
          <w:color w:val="222222"/>
          <w:sz w:val="24"/>
          <w:szCs w:val="24"/>
          <w:highlight w:val="white"/>
        </w:rPr>
        <w:t>Adrianty</w:t>
      </w:r>
      <w:proofErr w:type="spellEnd"/>
      <w:r w:rsidRPr="00C36E60">
        <w:rPr>
          <w:color w:val="222222"/>
          <w:sz w:val="24"/>
          <w:szCs w:val="24"/>
          <w:highlight w:val="white"/>
        </w:rPr>
        <w:t xml:space="preserve"> </w:t>
      </w:r>
      <w:proofErr w:type="spellStart"/>
      <w:r w:rsidRPr="00C36E60">
        <w:rPr>
          <w:color w:val="222222"/>
          <w:sz w:val="24"/>
          <w:szCs w:val="24"/>
          <w:highlight w:val="white"/>
        </w:rPr>
        <w:t>Putria</w:t>
      </w:r>
      <w:proofErr w:type="spellEnd"/>
      <w:r w:rsidRPr="00C36E60">
        <w:rPr>
          <w:color w:val="222222"/>
          <w:sz w:val="24"/>
          <w:szCs w:val="24"/>
          <w:highlight w:val="white"/>
        </w:rPr>
        <w:t xml:space="preserve">, Ivan Sebastian </w:t>
      </w:r>
      <w:proofErr w:type="spellStart"/>
      <w:r w:rsidRPr="00C36E60">
        <w:rPr>
          <w:color w:val="222222"/>
          <w:sz w:val="24"/>
          <w:szCs w:val="24"/>
          <w:highlight w:val="white"/>
        </w:rPr>
        <w:t>Edberta</w:t>
      </w:r>
      <w:proofErr w:type="spellEnd"/>
      <w:r w:rsidRPr="00C36E60">
        <w:rPr>
          <w:color w:val="222222"/>
          <w:sz w:val="24"/>
          <w:szCs w:val="24"/>
          <w:highlight w:val="white"/>
        </w:rPr>
        <w:t>,</w:t>
      </w:r>
      <w:r w:rsidRPr="00C36E60">
        <w:rPr>
          <w:sz w:val="24"/>
          <w:szCs w:val="24"/>
        </w:rPr>
        <w:t xml:space="preserve"> </w:t>
      </w:r>
      <w:r w:rsidRPr="00C36E60">
        <w:rPr>
          <w:color w:val="222222"/>
          <w:sz w:val="24"/>
          <w:szCs w:val="24"/>
          <w:highlight w:val="white"/>
        </w:rPr>
        <w:t xml:space="preserve">AI-based food spoilage detection using deep learning: A case study on household food waste reduction in Indonesia. </w:t>
      </w:r>
      <w:r w:rsidRPr="00C36E60">
        <w:rPr>
          <w:i/>
          <w:iCs/>
          <w:color w:val="222222"/>
          <w:sz w:val="24"/>
          <w:szCs w:val="24"/>
          <w:highlight w:val="white"/>
        </w:rPr>
        <w:t>Procedia Computer Science, 245</w:t>
      </w:r>
      <w:r w:rsidRPr="00C36E60">
        <w:rPr>
          <w:color w:val="222222"/>
          <w:sz w:val="24"/>
          <w:szCs w:val="24"/>
          <w:highlight w:val="white"/>
        </w:rPr>
        <w:t xml:space="preserve">, 1020–1029. </w:t>
      </w:r>
    </w:p>
    <w:p w14:paraId="615505DB"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2164BA14"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Yang, Z., Khatibi, E., Nagesh, N., Abbasian, M., Azimi, I., Jaina, R., &amp; Rahmani, A. M. (2024). </w:t>
      </w:r>
      <w:proofErr w:type="spellStart"/>
      <w:r w:rsidRPr="00C36E60">
        <w:rPr>
          <w:color w:val="222222"/>
          <w:sz w:val="24"/>
          <w:szCs w:val="24"/>
          <w:highlight w:val="white"/>
        </w:rPr>
        <w:t>ChatDiet</w:t>
      </w:r>
      <w:proofErr w:type="spellEnd"/>
      <w:r w:rsidRPr="00C36E60">
        <w:rPr>
          <w:color w:val="222222"/>
          <w:sz w:val="24"/>
          <w:szCs w:val="24"/>
          <w:highlight w:val="white"/>
        </w:rPr>
        <w:t xml:space="preserve">: Empowering personalized nutrition-oriented food recommender chatbots through an LLM-augmented framework. </w:t>
      </w:r>
      <w:r w:rsidRPr="00C36E60">
        <w:rPr>
          <w:i/>
          <w:iCs/>
          <w:color w:val="222222"/>
          <w:sz w:val="24"/>
          <w:szCs w:val="24"/>
          <w:highlight w:val="white"/>
        </w:rPr>
        <w:t>Smart Health, 32</w:t>
      </w:r>
      <w:r w:rsidRPr="00C36E60">
        <w:rPr>
          <w:color w:val="222222"/>
          <w:sz w:val="24"/>
          <w:szCs w:val="24"/>
          <w:highlight w:val="white"/>
        </w:rPr>
        <w:t xml:space="preserve">, 100465. </w:t>
      </w:r>
    </w:p>
    <w:p w14:paraId="4866E407"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30435886" w14:textId="688908DE"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Lin, T., Lin, R. T., Mhaskar, R., &amp; Margo, C. E. (2025). Evaluating the accuracy of advanced language learning models in ophthalmology: A comparative study of ChatGPT-4o and Meta AI’s Llama 3.1. </w:t>
      </w:r>
      <w:r w:rsidRPr="00C36E60">
        <w:rPr>
          <w:i/>
          <w:iCs/>
          <w:color w:val="222222"/>
          <w:sz w:val="24"/>
          <w:szCs w:val="24"/>
          <w:highlight w:val="white"/>
        </w:rPr>
        <w:t>Advances in Ophthalmology Practice and Research.</w:t>
      </w:r>
    </w:p>
    <w:p w14:paraId="0F291DA8"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22A7DC8E"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Vasudevan, H., &amp; Nazari, A. (2024). Recognition of fruit grading based on deep learning technique. </w:t>
      </w:r>
      <w:r w:rsidRPr="00C36E60">
        <w:rPr>
          <w:i/>
          <w:iCs/>
          <w:color w:val="222222"/>
          <w:sz w:val="24"/>
          <w:szCs w:val="24"/>
          <w:highlight w:val="white"/>
        </w:rPr>
        <w:t>Evolution in Electrical and Electronic Engineering, 5</w:t>
      </w:r>
      <w:r w:rsidRPr="00C36E60">
        <w:rPr>
          <w:color w:val="222222"/>
          <w:sz w:val="24"/>
          <w:szCs w:val="24"/>
          <w:highlight w:val="white"/>
        </w:rPr>
        <w:t>(1), 420-426.</w:t>
      </w:r>
    </w:p>
    <w:p w14:paraId="38D1EBEA"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1CC4FF31"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Apostolopoulos, I.D., </w:t>
      </w:r>
      <w:proofErr w:type="spellStart"/>
      <w:r w:rsidRPr="00C36E60">
        <w:rPr>
          <w:color w:val="222222"/>
          <w:sz w:val="24"/>
          <w:szCs w:val="24"/>
          <w:highlight w:val="white"/>
        </w:rPr>
        <w:t>Tzani</w:t>
      </w:r>
      <w:proofErr w:type="spellEnd"/>
      <w:r w:rsidRPr="00C36E60">
        <w:rPr>
          <w:color w:val="222222"/>
          <w:sz w:val="24"/>
          <w:szCs w:val="24"/>
          <w:highlight w:val="white"/>
        </w:rPr>
        <w:t xml:space="preserve">, M., &amp; </w:t>
      </w:r>
      <w:proofErr w:type="spellStart"/>
      <w:r w:rsidRPr="00C36E60">
        <w:rPr>
          <w:color w:val="222222"/>
          <w:sz w:val="24"/>
          <w:szCs w:val="24"/>
          <w:highlight w:val="white"/>
        </w:rPr>
        <w:t>Aznaouridis</w:t>
      </w:r>
      <w:proofErr w:type="spellEnd"/>
      <w:r w:rsidRPr="00C36E60">
        <w:rPr>
          <w:color w:val="222222"/>
          <w:sz w:val="24"/>
          <w:szCs w:val="24"/>
          <w:highlight w:val="white"/>
        </w:rPr>
        <w:t xml:space="preserve">, S.I. (2023). A general machine learning model for assessing fruit quality using deep image features. </w:t>
      </w:r>
      <w:r w:rsidRPr="00C36E60">
        <w:rPr>
          <w:i/>
          <w:iCs/>
          <w:color w:val="222222"/>
          <w:sz w:val="24"/>
          <w:szCs w:val="24"/>
          <w:highlight w:val="white"/>
        </w:rPr>
        <w:t>AI, 4</w:t>
      </w:r>
      <w:r w:rsidRPr="00C36E60">
        <w:rPr>
          <w:color w:val="222222"/>
          <w:sz w:val="24"/>
          <w:szCs w:val="24"/>
          <w:highlight w:val="white"/>
        </w:rPr>
        <w:t xml:space="preserve">(4), 812–830. </w:t>
      </w:r>
    </w:p>
    <w:p w14:paraId="3551CFEF"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4C7EB8D7"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Dutt, S., Kulkarni, P.N., Akilan, S., Mishra, R., Khetan, P., &amp; Bhadora, A. (2024). Agricultural price prediction through artificial intelligence. </w:t>
      </w:r>
      <w:r w:rsidRPr="00C36E60">
        <w:rPr>
          <w:i/>
          <w:iCs/>
          <w:color w:val="222222"/>
          <w:sz w:val="24"/>
          <w:szCs w:val="24"/>
          <w:highlight w:val="white"/>
        </w:rPr>
        <w:t>International Journal of Creative Research Thoughts (IJCRT), 12</w:t>
      </w:r>
      <w:r w:rsidRPr="00C36E60">
        <w:rPr>
          <w:color w:val="222222"/>
          <w:sz w:val="24"/>
          <w:szCs w:val="24"/>
          <w:highlight w:val="white"/>
        </w:rPr>
        <w:t>(2).</w:t>
      </w:r>
    </w:p>
    <w:p w14:paraId="26186207"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3485F93B"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lastRenderedPageBreak/>
        <w:t xml:space="preserve">Ambica, K.P., &amp; Jyothi, P.S. (2024). Fruit ripeness detection using deep learning. </w:t>
      </w:r>
      <w:r w:rsidRPr="00C36E60">
        <w:rPr>
          <w:i/>
          <w:iCs/>
          <w:color w:val="222222"/>
          <w:sz w:val="24"/>
          <w:szCs w:val="24"/>
          <w:highlight w:val="white"/>
        </w:rPr>
        <w:t>International Journal of Creative Research Thoughts (IJCRT), 12</w:t>
      </w:r>
      <w:r w:rsidRPr="00C36E60">
        <w:rPr>
          <w:color w:val="222222"/>
          <w:sz w:val="24"/>
          <w:szCs w:val="24"/>
          <w:highlight w:val="white"/>
        </w:rPr>
        <w:t>(2).</w:t>
      </w:r>
    </w:p>
    <w:p w14:paraId="57248D82"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12B72035"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Colombo, A., Bernasconi, A., &amp; Ceri, S. (2025). An LLM-assisted ETL pipeline to build a high-quality knowledge graph of the Italian legislation. </w:t>
      </w:r>
      <w:r w:rsidRPr="00C36E60">
        <w:rPr>
          <w:i/>
          <w:iCs/>
          <w:color w:val="222222"/>
          <w:sz w:val="24"/>
          <w:szCs w:val="24"/>
          <w:highlight w:val="white"/>
        </w:rPr>
        <w:t>Information Processing and Management, 62</w:t>
      </w:r>
      <w:r w:rsidRPr="00C36E60">
        <w:rPr>
          <w:color w:val="222222"/>
          <w:sz w:val="24"/>
          <w:szCs w:val="24"/>
          <w:highlight w:val="white"/>
        </w:rPr>
        <w:t>, 104082</w:t>
      </w:r>
    </w:p>
    <w:p w14:paraId="637960FD"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165B4794"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Van </w:t>
      </w:r>
      <w:proofErr w:type="spellStart"/>
      <w:r w:rsidRPr="00C36E60">
        <w:rPr>
          <w:color w:val="222222"/>
          <w:sz w:val="24"/>
          <w:szCs w:val="24"/>
          <w:highlight w:val="white"/>
        </w:rPr>
        <w:t>Herck</w:t>
      </w:r>
      <w:proofErr w:type="spellEnd"/>
      <w:r w:rsidRPr="00C36E60">
        <w:rPr>
          <w:color w:val="222222"/>
          <w:sz w:val="24"/>
          <w:szCs w:val="24"/>
          <w:highlight w:val="white"/>
        </w:rPr>
        <w:t xml:space="preserve">, J., Gil, M. V., Jablonka, K. M., Abrudan, A., Anker, A. S., Asgari, M., </w:t>
      </w:r>
      <w:proofErr w:type="spellStart"/>
      <w:r w:rsidRPr="00C36E60">
        <w:rPr>
          <w:color w:val="222222"/>
          <w:sz w:val="24"/>
          <w:szCs w:val="24"/>
          <w:highlight w:val="white"/>
        </w:rPr>
        <w:t>Blaiszik</w:t>
      </w:r>
      <w:proofErr w:type="spellEnd"/>
      <w:r w:rsidRPr="00C36E60">
        <w:rPr>
          <w:color w:val="222222"/>
          <w:sz w:val="24"/>
          <w:szCs w:val="24"/>
          <w:highlight w:val="white"/>
        </w:rPr>
        <w:t xml:space="preserve">, B., Buffo, A., Choudhury, L., </w:t>
      </w:r>
      <w:proofErr w:type="spellStart"/>
      <w:r w:rsidRPr="00C36E60">
        <w:rPr>
          <w:color w:val="222222"/>
          <w:sz w:val="24"/>
          <w:szCs w:val="24"/>
          <w:highlight w:val="white"/>
        </w:rPr>
        <w:t>Corminboeuf</w:t>
      </w:r>
      <w:proofErr w:type="spellEnd"/>
      <w:r w:rsidRPr="00C36E60">
        <w:rPr>
          <w:color w:val="222222"/>
          <w:sz w:val="24"/>
          <w:szCs w:val="24"/>
          <w:highlight w:val="white"/>
        </w:rPr>
        <w:t xml:space="preserve">, C., </w:t>
      </w:r>
      <w:proofErr w:type="spellStart"/>
      <w:r w:rsidRPr="00C36E60">
        <w:rPr>
          <w:color w:val="222222"/>
          <w:sz w:val="24"/>
          <w:szCs w:val="24"/>
          <w:highlight w:val="white"/>
        </w:rPr>
        <w:t>Daglar</w:t>
      </w:r>
      <w:proofErr w:type="spellEnd"/>
      <w:r w:rsidRPr="00C36E60">
        <w:rPr>
          <w:color w:val="222222"/>
          <w:sz w:val="24"/>
          <w:szCs w:val="24"/>
          <w:highlight w:val="white"/>
        </w:rPr>
        <w:t xml:space="preserve">, H., &amp; Elahi, A. M. (2025). </w:t>
      </w:r>
      <w:r w:rsidRPr="00C36E60">
        <w:rPr>
          <w:i/>
          <w:iCs/>
          <w:color w:val="222222"/>
          <w:sz w:val="24"/>
          <w:szCs w:val="24"/>
          <w:highlight w:val="white"/>
        </w:rPr>
        <w:t>Assessment of fine-tuned large language models for real-world chemistry and material science applications.</w:t>
      </w:r>
      <w:r w:rsidRPr="00C36E60">
        <w:rPr>
          <w:color w:val="222222"/>
          <w:sz w:val="24"/>
          <w:szCs w:val="24"/>
          <w:highlight w:val="white"/>
        </w:rPr>
        <w:t xml:space="preserve"> Journal of Computational Chemistry.</w:t>
      </w:r>
    </w:p>
    <w:p w14:paraId="537D9FBA"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46D5C6B1"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proofErr w:type="spellStart"/>
      <w:r w:rsidRPr="00C36E60">
        <w:rPr>
          <w:color w:val="222222"/>
          <w:sz w:val="24"/>
          <w:szCs w:val="24"/>
          <w:highlight w:val="white"/>
        </w:rPr>
        <w:t>Palakurti</w:t>
      </w:r>
      <w:proofErr w:type="spellEnd"/>
      <w:r w:rsidRPr="00C36E60">
        <w:rPr>
          <w:color w:val="222222"/>
          <w:sz w:val="24"/>
          <w:szCs w:val="24"/>
          <w:highlight w:val="white"/>
        </w:rPr>
        <w:t xml:space="preserve">, N. R. (2022). </w:t>
      </w:r>
      <w:r w:rsidRPr="00C36E60">
        <w:rPr>
          <w:i/>
          <w:iCs/>
          <w:color w:val="222222"/>
          <w:sz w:val="24"/>
          <w:szCs w:val="24"/>
          <w:highlight w:val="white"/>
        </w:rPr>
        <w:t>AI Applications in Food Safety and Quality Control.</w:t>
      </w:r>
      <w:r w:rsidRPr="00C36E60">
        <w:rPr>
          <w:color w:val="222222"/>
          <w:sz w:val="24"/>
          <w:szCs w:val="24"/>
          <w:highlight w:val="white"/>
        </w:rPr>
        <w:t xml:space="preserve"> ESP Journal of Engineering &amp; Technology Advancements, 2(3), 48-61. DOI: 10.56472/25832646/JETA-V2I3P111.</w:t>
      </w:r>
    </w:p>
    <w:p w14:paraId="66BAD8BD"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26AB3DE3" w14:textId="3187FCA9" w:rsidR="000243E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proofErr w:type="spellStart"/>
      <w:r w:rsidRPr="00C36E60">
        <w:rPr>
          <w:color w:val="222222"/>
          <w:sz w:val="24"/>
          <w:szCs w:val="24"/>
          <w:highlight w:val="white"/>
        </w:rPr>
        <w:t>Sonwani</w:t>
      </w:r>
      <w:proofErr w:type="spellEnd"/>
      <w:r w:rsidRPr="00C36E60">
        <w:rPr>
          <w:color w:val="222222"/>
          <w:sz w:val="24"/>
          <w:szCs w:val="24"/>
          <w:highlight w:val="white"/>
        </w:rPr>
        <w:t xml:space="preserve">, E., Bansal, U., </w:t>
      </w:r>
      <w:proofErr w:type="spellStart"/>
      <w:r w:rsidRPr="00C36E60">
        <w:rPr>
          <w:color w:val="222222"/>
          <w:sz w:val="24"/>
          <w:szCs w:val="24"/>
          <w:highlight w:val="white"/>
        </w:rPr>
        <w:t>Alroobaea</w:t>
      </w:r>
      <w:proofErr w:type="spellEnd"/>
      <w:r w:rsidRPr="00C36E60">
        <w:rPr>
          <w:color w:val="222222"/>
          <w:sz w:val="24"/>
          <w:szCs w:val="24"/>
          <w:highlight w:val="white"/>
        </w:rPr>
        <w:t xml:space="preserve">, R., </w:t>
      </w:r>
      <w:proofErr w:type="spellStart"/>
      <w:r w:rsidRPr="00C36E60">
        <w:rPr>
          <w:color w:val="222222"/>
          <w:sz w:val="24"/>
          <w:szCs w:val="24"/>
          <w:highlight w:val="white"/>
        </w:rPr>
        <w:t>Baqasah</w:t>
      </w:r>
      <w:proofErr w:type="spellEnd"/>
      <w:r w:rsidRPr="00C36E60">
        <w:rPr>
          <w:color w:val="222222"/>
          <w:sz w:val="24"/>
          <w:szCs w:val="24"/>
          <w:highlight w:val="white"/>
        </w:rPr>
        <w:t xml:space="preserve">, A. M., &amp; </w:t>
      </w:r>
      <w:proofErr w:type="spellStart"/>
      <w:r w:rsidRPr="00C36E60">
        <w:rPr>
          <w:color w:val="222222"/>
          <w:sz w:val="24"/>
          <w:szCs w:val="24"/>
          <w:highlight w:val="white"/>
        </w:rPr>
        <w:t>Hedabou</w:t>
      </w:r>
      <w:proofErr w:type="spellEnd"/>
      <w:r w:rsidRPr="00C36E60">
        <w:rPr>
          <w:color w:val="222222"/>
          <w:sz w:val="24"/>
          <w:szCs w:val="24"/>
          <w:highlight w:val="white"/>
        </w:rPr>
        <w:t xml:space="preserve">, M. (2022). </w:t>
      </w:r>
      <w:r w:rsidRPr="00C36E60">
        <w:rPr>
          <w:i/>
          <w:iCs/>
          <w:color w:val="222222"/>
          <w:sz w:val="24"/>
          <w:szCs w:val="24"/>
          <w:highlight w:val="white"/>
        </w:rPr>
        <w:t>An Artificial Intelligence Approach Toward Food Spoilage Detection and Analysis.</w:t>
      </w:r>
      <w:r w:rsidRPr="00C36E60">
        <w:rPr>
          <w:color w:val="222222"/>
          <w:sz w:val="24"/>
          <w:szCs w:val="24"/>
          <w:highlight w:val="white"/>
        </w:rPr>
        <w:t xml:space="preserve"> Frontiers in Public Health. doi:10.3389/fpubh.2021 .816226</w:t>
      </w:r>
    </w:p>
    <w:p w14:paraId="0BCB9256" w14:textId="77777777" w:rsidR="000243EB" w:rsidRPr="00C36E60" w:rsidRDefault="000243EB" w:rsidP="00C36E60">
      <w:pPr>
        <w:widowControl/>
        <w:autoSpaceDE/>
        <w:autoSpaceDN/>
        <w:spacing w:before="13" w:after="13" w:line="360" w:lineRule="auto"/>
        <w:ind w:left="567" w:right="17"/>
        <w:jc w:val="both"/>
        <w:rPr>
          <w:color w:val="222222"/>
          <w:sz w:val="24"/>
          <w:szCs w:val="24"/>
          <w:highlight w:val="white"/>
        </w:rPr>
      </w:pPr>
    </w:p>
    <w:p w14:paraId="7B1C92F4"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 Luo et al., </w:t>
      </w:r>
      <w:r w:rsidRPr="00C36E60">
        <w:rPr>
          <w:i/>
          <w:iCs/>
          <w:color w:val="222222"/>
          <w:sz w:val="24"/>
          <w:szCs w:val="24"/>
          <w:highlight w:val="white"/>
        </w:rPr>
        <w:t>Spectrum Classification of Citrus Tissues Infected by Fungi and Multispectral Image Identification of Early Rotten Oranges</w:t>
      </w:r>
      <w:r w:rsidRPr="00C36E60">
        <w:rPr>
          <w:color w:val="222222"/>
          <w:sz w:val="24"/>
          <w:szCs w:val="24"/>
          <w:highlight w:val="white"/>
        </w:rPr>
        <w:t xml:space="preserve">, </w:t>
      </w:r>
      <w:proofErr w:type="spellStart"/>
      <w:r w:rsidRPr="00C36E60">
        <w:rPr>
          <w:color w:val="222222"/>
          <w:sz w:val="24"/>
          <w:szCs w:val="24"/>
          <w:highlight w:val="white"/>
        </w:rPr>
        <w:t>Spectrochim</w:t>
      </w:r>
      <w:proofErr w:type="spellEnd"/>
      <w:r w:rsidRPr="00C36E60">
        <w:rPr>
          <w:color w:val="222222"/>
          <w:sz w:val="24"/>
          <w:szCs w:val="24"/>
          <w:highlight w:val="white"/>
        </w:rPr>
        <w:t xml:space="preserve">. Acta A Mol. </w:t>
      </w:r>
      <w:proofErr w:type="spellStart"/>
      <w:r w:rsidRPr="00C36E60">
        <w:rPr>
          <w:color w:val="222222"/>
          <w:sz w:val="24"/>
          <w:szCs w:val="24"/>
          <w:highlight w:val="white"/>
        </w:rPr>
        <w:t>Biomol</w:t>
      </w:r>
      <w:proofErr w:type="spellEnd"/>
      <w:r w:rsidRPr="00C36E60">
        <w:rPr>
          <w:color w:val="222222"/>
          <w:sz w:val="24"/>
          <w:szCs w:val="24"/>
          <w:highlight w:val="white"/>
        </w:rPr>
        <w:t xml:space="preserve">. </w:t>
      </w:r>
      <w:proofErr w:type="spellStart"/>
      <w:r w:rsidRPr="00C36E60">
        <w:rPr>
          <w:color w:val="222222"/>
          <w:sz w:val="24"/>
          <w:szCs w:val="24"/>
          <w:highlight w:val="white"/>
        </w:rPr>
        <w:t>Spectrosc</w:t>
      </w:r>
      <w:proofErr w:type="spellEnd"/>
      <w:r w:rsidRPr="00C36E60">
        <w:rPr>
          <w:color w:val="222222"/>
          <w:sz w:val="24"/>
          <w:szCs w:val="24"/>
          <w:highlight w:val="white"/>
        </w:rPr>
        <w:t>., 2022.</w:t>
      </w:r>
    </w:p>
    <w:p w14:paraId="586A9270"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123EA064"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De Duro, E. S., Improta, R., &amp; Stella, M. (2023). Introducing </w:t>
      </w:r>
      <w:proofErr w:type="spellStart"/>
      <w:r w:rsidRPr="00C36E60">
        <w:rPr>
          <w:color w:val="222222"/>
          <w:sz w:val="24"/>
          <w:szCs w:val="24"/>
          <w:highlight w:val="white"/>
        </w:rPr>
        <w:t>CounseLLMe</w:t>
      </w:r>
      <w:proofErr w:type="spellEnd"/>
      <w:r w:rsidRPr="00C36E60">
        <w:rPr>
          <w:color w:val="222222"/>
          <w:sz w:val="24"/>
          <w:szCs w:val="24"/>
          <w:highlight w:val="white"/>
        </w:rPr>
        <w:t>. </w:t>
      </w:r>
      <w:r w:rsidRPr="00C36E60">
        <w:rPr>
          <w:i/>
          <w:iCs/>
          <w:color w:val="222222"/>
          <w:sz w:val="24"/>
          <w:szCs w:val="24"/>
          <w:highlight w:val="white"/>
        </w:rPr>
        <w:t>Procedia Computer Science, 218</w:t>
      </w:r>
      <w:r w:rsidRPr="00C36E60">
        <w:rPr>
          <w:color w:val="222222"/>
          <w:sz w:val="24"/>
          <w:szCs w:val="24"/>
          <w:highlight w:val="white"/>
        </w:rPr>
        <w:t xml:space="preserve">, 151560.  </w:t>
      </w:r>
    </w:p>
    <w:p w14:paraId="66473C18"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079BD8A6"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Tripathy, S., Singh, R., &amp; Ray, M. (2023). Automation of brain tumor identification. </w:t>
      </w:r>
    </w:p>
    <w:p w14:paraId="34EDB838"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00D31440"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proofErr w:type="spellStart"/>
      <w:r w:rsidRPr="00C36E60">
        <w:rPr>
          <w:color w:val="222222"/>
          <w:sz w:val="24"/>
          <w:szCs w:val="24"/>
          <w:highlight w:val="white"/>
        </w:rPr>
        <w:t>Tsalis</w:t>
      </w:r>
      <w:proofErr w:type="spellEnd"/>
      <w:r w:rsidRPr="00C36E60">
        <w:rPr>
          <w:color w:val="222222"/>
          <w:sz w:val="24"/>
          <w:szCs w:val="24"/>
          <w:highlight w:val="white"/>
        </w:rPr>
        <w:t xml:space="preserve">, G., Jensen, B. B., &amp; </w:t>
      </w:r>
      <w:proofErr w:type="spellStart"/>
      <w:r w:rsidRPr="00C36E60">
        <w:rPr>
          <w:color w:val="222222"/>
          <w:sz w:val="24"/>
          <w:szCs w:val="24"/>
          <w:highlight w:val="white"/>
        </w:rPr>
        <w:t>Aschemann</w:t>
      </w:r>
      <w:proofErr w:type="spellEnd"/>
      <w:r w:rsidRPr="00C36E60">
        <w:rPr>
          <w:color w:val="222222"/>
          <w:sz w:val="24"/>
          <w:szCs w:val="24"/>
          <w:highlight w:val="white"/>
        </w:rPr>
        <w:t xml:space="preserve">-Witzel, J. (2024). The relationship between retail price promotions and household-level food waste: Busting the myth with </w:t>
      </w:r>
      <w:proofErr w:type="spellStart"/>
      <w:r w:rsidRPr="00C36E60">
        <w:rPr>
          <w:color w:val="222222"/>
          <w:sz w:val="24"/>
          <w:szCs w:val="24"/>
          <w:highlight w:val="white"/>
        </w:rPr>
        <w:t>behavioural</w:t>
      </w:r>
      <w:proofErr w:type="spellEnd"/>
      <w:r w:rsidRPr="00C36E60">
        <w:rPr>
          <w:color w:val="222222"/>
          <w:sz w:val="24"/>
          <w:szCs w:val="24"/>
          <w:highlight w:val="white"/>
        </w:rPr>
        <w:t xml:space="preserve"> data? </w:t>
      </w:r>
      <w:r w:rsidRPr="00C36E60">
        <w:rPr>
          <w:i/>
          <w:iCs/>
          <w:color w:val="222222"/>
          <w:sz w:val="24"/>
          <w:szCs w:val="24"/>
          <w:highlight w:val="white"/>
        </w:rPr>
        <w:t>Waste Management</w:t>
      </w:r>
      <w:r w:rsidRPr="00C36E60">
        <w:rPr>
          <w:color w:val="222222"/>
          <w:sz w:val="24"/>
          <w:szCs w:val="24"/>
          <w:highlight w:val="white"/>
        </w:rPr>
        <w:t>, 173, 29–39.</w:t>
      </w:r>
    </w:p>
    <w:p w14:paraId="6CAB86B7"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3CBC9AB7" w14:textId="77777777"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proofErr w:type="spellStart"/>
      <w:r w:rsidRPr="00C36E60">
        <w:rPr>
          <w:color w:val="222222"/>
          <w:sz w:val="24"/>
          <w:szCs w:val="24"/>
          <w:highlight w:val="white"/>
        </w:rPr>
        <w:t>Kayikci</w:t>
      </w:r>
      <w:proofErr w:type="spellEnd"/>
      <w:r w:rsidRPr="00C36E60">
        <w:rPr>
          <w:color w:val="222222"/>
          <w:sz w:val="24"/>
          <w:szCs w:val="24"/>
          <w:highlight w:val="white"/>
        </w:rPr>
        <w:t xml:space="preserve">, Y., Demir, S., Mangla, S. K., Subramanian, N., &amp; Koc, B. (2024). Data-driven optimal dynamic pricing strategy for reducing perishable food waste at retailers. </w:t>
      </w:r>
      <w:r w:rsidRPr="00C36E60">
        <w:rPr>
          <w:i/>
          <w:iCs/>
          <w:color w:val="222222"/>
          <w:sz w:val="24"/>
          <w:szCs w:val="24"/>
          <w:highlight w:val="white"/>
        </w:rPr>
        <w:t>Journal of Cleaner Production, 432</w:t>
      </w:r>
      <w:r w:rsidRPr="00C36E60">
        <w:rPr>
          <w:color w:val="222222"/>
          <w:sz w:val="24"/>
          <w:szCs w:val="24"/>
          <w:highlight w:val="white"/>
        </w:rPr>
        <w:t>, 138759.</w:t>
      </w:r>
    </w:p>
    <w:p w14:paraId="63A92A7B" w14:textId="77777777" w:rsidR="002E073B" w:rsidRPr="00C36E60" w:rsidRDefault="002E073B" w:rsidP="00C36E60">
      <w:pPr>
        <w:widowControl/>
        <w:autoSpaceDE/>
        <w:autoSpaceDN/>
        <w:spacing w:before="13" w:after="13" w:line="360" w:lineRule="auto"/>
        <w:ind w:left="567" w:right="17"/>
        <w:jc w:val="both"/>
        <w:rPr>
          <w:color w:val="222222"/>
          <w:sz w:val="24"/>
          <w:szCs w:val="24"/>
          <w:highlight w:val="white"/>
        </w:rPr>
      </w:pPr>
    </w:p>
    <w:p w14:paraId="2A88328E" w14:textId="1D8D13EC" w:rsidR="002E073B"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pPr>
      <w:r w:rsidRPr="00C36E60">
        <w:rPr>
          <w:color w:val="222222"/>
          <w:sz w:val="24"/>
          <w:szCs w:val="24"/>
          <w:highlight w:val="white"/>
        </w:rPr>
        <w:t xml:space="preserve">Akhtar M., Manna A.K., Bhunia A.K., "Optimization of a deteriorating inventory model with time- and price-dependent demand," </w:t>
      </w:r>
      <w:r w:rsidRPr="00C36E60">
        <w:rPr>
          <w:i/>
          <w:iCs/>
          <w:color w:val="222222"/>
          <w:sz w:val="24"/>
          <w:szCs w:val="24"/>
          <w:highlight w:val="white"/>
        </w:rPr>
        <w:t>Expert Syst. Appl.</w:t>
      </w:r>
      <w:r w:rsidRPr="00C36E60">
        <w:rPr>
          <w:color w:val="222222"/>
          <w:sz w:val="24"/>
          <w:szCs w:val="24"/>
          <w:highlight w:val="white"/>
        </w:rPr>
        <w:t>, vol. 198, 2022, 118676.</w:t>
      </w:r>
    </w:p>
    <w:p w14:paraId="04932F5F" w14:textId="77777777" w:rsidR="002E073B" w:rsidRPr="00C36E60" w:rsidRDefault="002E073B" w:rsidP="00C36E60">
      <w:pPr>
        <w:pStyle w:val="ListParagraph"/>
        <w:spacing w:before="13" w:after="13" w:line="360" w:lineRule="auto"/>
        <w:ind w:left="567" w:right="17"/>
        <w:rPr>
          <w:color w:val="222222"/>
          <w:sz w:val="24"/>
          <w:szCs w:val="24"/>
          <w:highlight w:val="white"/>
        </w:rPr>
      </w:pPr>
    </w:p>
    <w:p w14:paraId="0D190BDE" w14:textId="76569614" w:rsidR="00041B89" w:rsidRPr="00C36E60" w:rsidRDefault="002E073B" w:rsidP="00C36E60">
      <w:pPr>
        <w:widowControl/>
        <w:numPr>
          <w:ilvl w:val="0"/>
          <w:numId w:val="16"/>
        </w:numPr>
        <w:autoSpaceDE/>
        <w:autoSpaceDN/>
        <w:spacing w:before="13" w:after="13" w:line="360" w:lineRule="auto"/>
        <w:ind w:left="567" w:right="17"/>
        <w:jc w:val="both"/>
        <w:rPr>
          <w:color w:val="222222"/>
          <w:sz w:val="24"/>
          <w:szCs w:val="24"/>
          <w:highlight w:val="white"/>
        </w:rPr>
        <w:sectPr w:rsidR="00041B89" w:rsidRPr="00C36E60" w:rsidSect="00A34CF7">
          <w:pgSz w:w="12240" w:h="15840"/>
          <w:pgMar w:top="1420" w:right="1080" w:bottom="280" w:left="1080" w:header="720" w:footer="720" w:gutter="0"/>
          <w:cols w:space="720"/>
        </w:sectPr>
      </w:pPr>
      <w:r w:rsidRPr="00C36E60">
        <w:rPr>
          <w:color w:val="222222"/>
          <w:sz w:val="24"/>
          <w:szCs w:val="24"/>
          <w:highlight w:val="white"/>
        </w:rPr>
        <w:t xml:space="preserve">Syed T.A., Aslam H., Bhatti Z.A., Mehmood F., Pahuja A., "Dynamic pricing for perishable goods: A data-driven digital transformation approach," </w:t>
      </w:r>
      <w:r w:rsidRPr="00C36E60">
        <w:rPr>
          <w:i/>
          <w:iCs/>
          <w:color w:val="222222"/>
          <w:sz w:val="24"/>
          <w:szCs w:val="24"/>
          <w:highlight w:val="white"/>
        </w:rPr>
        <w:t>Int. J. Prod. Econ.</w:t>
      </w:r>
      <w:r w:rsidRPr="00C36E60">
        <w:rPr>
          <w:color w:val="222222"/>
          <w:sz w:val="24"/>
          <w:szCs w:val="24"/>
          <w:highlight w:val="white"/>
        </w:rPr>
        <w:t>, vol. 2024, 109405</w:t>
      </w:r>
    </w:p>
    <w:p w14:paraId="4B73D4BB" w14:textId="2FBADE97" w:rsidR="00041B89" w:rsidRDefault="00000000" w:rsidP="001D7A75">
      <w:pPr>
        <w:pStyle w:val="Heading2"/>
        <w:spacing w:before="61"/>
        <w:rPr>
          <w:spacing w:val="-4"/>
          <w:sz w:val="28"/>
          <w:szCs w:val="28"/>
        </w:rPr>
      </w:pPr>
      <w:r w:rsidRPr="001D7A75">
        <w:rPr>
          <w:sz w:val="28"/>
          <w:szCs w:val="28"/>
        </w:rPr>
        <w:lastRenderedPageBreak/>
        <w:t>APPENDIX</w:t>
      </w:r>
      <w:r w:rsidRPr="001D7A75">
        <w:rPr>
          <w:spacing w:val="-1"/>
          <w:sz w:val="28"/>
          <w:szCs w:val="28"/>
        </w:rPr>
        <w:t xml:space="preserve"> </w:t>
      </w:r>
      <w:r w:rsidRPr="001D7A75">
        <w:rPr>
          <w:sz w:val="28"/>
          <w:szCs w:val="28"/>
        </w:rPr>
        <w:t>A:</w:t>
      </w:r>
      <w:r w:rsidRPr="001D7A75">
        <w:rPr>
          <w:spacing w:val="-1"/>
          <w:sz w:val="28"/>
          <w:szCs w:val="28"/>
        </w:rPr>
        <w:t xml:space="preserve"> </w:t>
      </w:r>
      <w:r w:rsidRPr="001D7A75">
        <w:rPr>
          <w:sz w:val="28"/>
          <w:szCs w:val="28"/>
        </w:rPr>
        <w:t>SAMPLE</w:t>
      </w:r>
      <w:r w:rsidRPr="001D7A75">
        <w:rPr>
          <w:spacing w:val="-1"/>
          <w:sz w:val="28"/>
          <w:szCs w:val="28"/>
        </w:rPr>
        <w:t xml:space="preserve"> </w:t>
      </w:r>
      <w:r w:rsidRPr="001D7A75">
        <w:rPr>
          <w:spacing w:val="-4"/>
          <w:sz w:val="28"/>
          <w:szCs w:val="28"/>
        </w:rPr>
        <w:t>COD</w:t>
      </w:r>
      <w:r w:rsidR="001D7A75">
        <w:rPr>
          <w:spacing w:val="-4"/>
          <w:sz w:val="28"/>
          <w:szCs w:val="28"/>
        </w:rPr>
        <w:t>E</w:t>
      </w:r>
    </w:p>
    <w:p w14:paraId="48E84AD3" w14:textId="77777777" w:rsidR="001D7A75" w:rsidRPr="001D7A75" w:rsidRDefault="001D7A75" w:rsidP="001D7A75">
      <w:pPr>
        <w:pStyle w:val="Heading2"/>
        <w:spacing w:before="61"/>
        <w:rPr>
          <w:sz w:val="28"/>
          <w:szCs w:val="28"/>
        </w:rPr>
      </w:pPr>
    </w:p>
    <w:p w14:paraId="35B4F4EF" w14:textId="77777777" w:rsidR="00041B89" w:rsidRPr="00EE3EC9" w:rsidRDefault="00000000">
      <w:pPr>
        <w:pStyle w:val="ListParagraph"/>
        <w:numPr>
          <w:ilvl w:val="0"/>
          <w:numId w:val="2"/>
        </w:numPr>
        <w:tabs>
          <w:tab w:val="left" w:pos="618"/>
        </w:tabs>
        <w:spacing w:before="1"/>
        <w:ind w:left="618" w:hanging="258"/>
        <w:rPr>
          <w:bCs/>
          <w:sz w:val="24"/>
        </w:rPr>
      </w:pPr>
      <w:r w:rsidRPr="00EE3EC9">
        <w:rPr>
          <w:bCs/>
          <w:sz w:val="24"/>
        </w:rPr>
        <w:t>Preprocessing</w:t>
      </w:r>
      <w:r w:rsidRPr="00EE3EC9">
        <w:rPr>
          <w:bCs/>
          <w:spacing w:val="-4"/>
          <w:sz w:val="24"/>
        </w:rPr>
        <w:t xml:space="preserve"> </w:t>
      </w:r>
      <w:r w:rsidRPr="00EE3EC9">
        <w:rPr>
          <w:bCs/>
          <w:sz w:val="24"/>
        </w:rPr>
        <w:t>and</w:t>
      </w:r>
      <w:r w:rsidRPr="00EE3EC9">
        <w:rPr>
          <w:bCs/>
          <w:spacing w:val="-1"/>
          <w:sz w:val="24"/>
        </w:rPr>
        <w:t xml:space="preserve"> </w:t>
      </w:r>
      <w:r w:rsidRPr="00EE3EC9">
        <w:rPr>
          <w:bCs/>
          <w:sz w:val="24"/>
        </w:rPr>
        <w:t>Data</w:t>
      </w:r>
      <w:r w:rsidRPr="00EE3EC9">
        <w:rPr>
          <w:bCs/>
          <w:spacing w:val="-1"/>
          <w:sz w:val="24"/>
        </w:rPr>
        <w:t xml:space="preserve"> </w:t>
      </w:r>
      <w:r w:rsidRPr="00EE3EC9">
        <w:rPr>
          <w:bCs/>
          <w:spacing w:val="-2"/>
          <w:sz w:val="24"/>
        </w:rPr>
        <w:t>Augmentation</w:t>
      </w:r>
    </w:p>
    <w:p w14:paraId="7A2536FC" w14:textId="61A61E71" w:rsidR="00041B89" w:rsidRDefault="00000000">
      <w:pPr>
        <w:pStyle w:val="BodyText"/>
        <w:spacing w:before="213"/>
        <w:rPr>
          <w:b/>
          <w:sz w:val="20"/>
        </w:rPr>
      </w:pPr>
      <w:r>
        <w:rPr>
          <w:b/>
          <w:noProof/>
          <w:sz w:val="20"/>
        </w:rPr>
        <w:drawing>
          <wp:anchor distT="0" distB="0" distL="0" distR="0" simplePos="0" relativeHeight="251645440" behindDoc="1" locked="0" layoutInCell="1" allowOverlap="1" wp14:anchorId="5B3EC09F" wp14:editId="391422B6">
            <wp:simplePos x="0" y="0"/>
            <wp:positionH relativeFrom="page">
              <wp:posOffset>914400</wp:posOffset>
            </wp:positionH>
            <wp:positionV relativeFrom="paragraph">
              <wp:posOffset>295910</wp:posOffset>
            </wp:positionV>
            <wp:extent cx="5537200" cy="4164965"/>
            <wp:effectExtent l="0" t="0" r="6350" b="698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5537200" cy="4164965"/>
                    </a:xfrm>
                    <a:prstGeom prst="rect">
                      <a:avLst/>
                    </a:prstGeom>
                  </pic:spPr>
                </pic:pic>
              </a:graphicData>
            </a:graphic>
            <wp14:sizeRelH relativeFrom="margin">
              <wp14:pctWidth>0</wp14:pctWidth>
            </wp14:sizeRelH>
          </wp:anchor>
        </w:drawing>
      </w:r>
    </w:p>
    <w:p w14:paraId="00BB4A4D" w14:textId="3CEABF86" w:rsidR="00041B89" w:rsidRDefault="000243EB">
      <w:pPr>
        <w:pStyle w:val="BodyText"/>
        <w:spacing w:before="176"/>
        <w:rPr>
          <w:b/>
          <w:sz w:val="20"/>
        </w:rPr>
      </w:pPr>
      <w:r>
        <w:rPr>
          <w:b/>
          <w:noProof/>
          <w:sz w:val="20"/>
        </w:rPr>
        <w:drawing>
          <wp:anchor distT="0" distB="0" distL="0" distR="0" simplePos="0" relativeHeight="251648512" behindDoc="1" locked="0" layoutInCell="1" allowOverlap="1" wp14:anchorId="21601C2A" wp14:editId="3EE23970">
            <wp:simplePos x="0" y="0"/>
            <wp:positionH relativeFrom="page">
              <wp:posOffset>920750</wp:posOffset>
            </wp:positionH>
            <wp:positionV relativeFrom="paragraph">
              <wp:posOffset>4453255</wp:posOffset>
            </wp:positionV>
            <wp:extent cx="5556250" cy="2121535"/>
            <wp:effectExtent l="0" t="0" r="635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cstate="print"/>
                    <a:stretch>
                      <a:fillRect/>
                    </a:stretch>
                  </pic:blipFill>
                  <pic:spPr>
                    <a:xfrm>
                      <a:off x="0" y="0"/>
                      <a:ext cx="5556250" cy="2121535"/>
                    </a:xfrm>
                    <a:prstGeom prst="rect">
                      <a:avLst/>
                    </a:prstGeom>
                  </pic:spPr>
                </pic:pic>
              </a:graphicData>
            </a:graphic>
            <wp14:sizeRelH relativeFrom="margin">
              <wp14:pctWidth>0</wp14:pctWidth>
            </wp14:sizeRelH>
          </wp:anchor>
        </w:drawing>
      </w:r>
    </w:p>
    <w:p w14:paraId="2C1E1D0D" w14:textId="77777777" w:rsidR="00041B89" w:rsidRDefault="00041B89">
      <w:pPr>
        <w:pStyle w:val="BodyText"/>
        <w:rPr>
          <w:b/>
          <w:sz w:val="20"/>
        </w:rPr>
        <w:sectPr w:rsidR="00041B89" w:rsidSect="00A34CF7">
          <w:pgSz w:w="12240" w:h="15840"/>
          <w:pgMar w:top="1420" w:right="1080" w:bottom="280" w:left="1080" w:header="720" w:footer="720" w:gutter="0"/>
          <w:cols w:space="720"/>
        </w:sectPr>
      </w:pPr>
    </w:p>
    <w:p w14:paraId="1A4D5497" w14:textId="3FC50A7B" w:rsidR="00041B89" w:rsidRPr="001D7A75" w:rsidRDefault="00000000" w:rsidP="00685F37">
      <w:pPr>
        <w:pStyle w:val="ListParagraph"/>
        <w:numPr>
          <w:ilvl w:val="0"/>
          <w:numId w:val="2"/>
        </w:numPr>
        <w:tabs>
          <w:tab w:val="left" w:pos="633"/>
        </w:tabs>
        <w:spacing w:before="60"/>
        <w:rPr>
          <w:bCs/>
          <w:sz w:val="24"/>
        </w:rPr>
      </w:pPr>
      <w:r w:rsidRPr="001D7A75">
        <w:rPr>
          <w:bCs/>
          <w:sz w:val="24"/>
        </w:rPr>
        <w:lastRenderedPageBreak/>
        <w:t>Models</w:t>
      </w:r>
      <w:r w:rsidR="00EE3EC9" w:rsidRPr="001D7A75">
        <w:rPr>
          <w:bCs/>
          <w:sz w:val="24"/>
        </w:rPr>
        <w:t xml:space="preserve"> </w:t>
      </w:r>
      <w:r w:rsidRPr="001D7A75">
        <w:rPr>
          <w:bCs/>
          <w:sz w:val="24"/>
        </w:rPr>
        <w:t>(efficientnet</w:t>
      </w:r>
      <w:r w:rsidR="00C016C7" w:rsidRPr="001D7A75">
        <w:rPr>
          <w:bCs/>
          <w:sz w:val="24"/>
        </w:rPr>
        <w:t>B7</w:t>
      </w:r>
      <w:r w:rsidRPr="001D7A75">
        <w:rPr>
          <w:bCs/>
          <w:sz w:val="24"/>
        </w:rPr>
        <w:t>,</w:t>
      </w:r>
      <w:r w:rsidR="00EE3EC9" w:rsidRPr="001D7A75">
        <w:rPr>
          <w:bCs/>
          <w:sz w:val="24"/>
        </w:rPr>
        <w:t xml:space="preserve"> </w:t>
      </w:r>
      <w:r w:rsidRPr="001D7A75">
        <w:rPr>
          <w:bCs/>
          <w:sz w:val="24"/>
        </w:rPr>
        <w:t>vgg16,</w:t>
      </w:r>
      <w:r w:rsidRPr="001D7A75">
        <w:rPr>
          <w:bCs/>
          <w:spacing w:val="-1"/>
          <w:sz w:val="24"/>
        </w:rPr>
        <w:t xml:space="preserve"> </w:t>
      </w:r>
      <w:r w:rsidRPr="001D7A75">
        <w:rPr>
          <w:bCs/>
          <w:spacing w:val="-2"/>
          <w:sz w:val="24"/>
        </w:rPr>
        <w:t>resnet</w:t>
      </w:r>
      <w:r w:rsidR="00C016C7" w:rsidRPr="001D7A75">
        <w:rPr>
          <w:bCs/>
          <w:spacing w:val="-2"/>
          <w:sz w:val="24"/>
        </w:rPr>
        <w:t>50</w:t>
      </w:r>
      <w:r w:rsidRPr="001D7A75">
        <w:rPr>
          <w:bCs/>
          <w:spacing w:val="-2"/>
          <w:sz w:val="24"/>
        </w:rPr>
        <w:t>)</w:t>
      </w:r>
    </w:p>
    <w:p w14:paraId="23B2F42B" w14:textId="7150635D" w:rsidR="00041B89" w:rsidRDefault="00C016C7" w:rsidP="00C016C7">
      <w:pPr>
        <w:pStyle w:val="BodyText"/>
        <w:spacing w:before="209"/>
        <w:rPr>
          <w:b/>
          <w:sz w:val="20"/>
        </w:rPr>
      </w:pPr>
      <w:r>
        <w:rPr>
          <w:b/>
          <w:noProof/>
          <w:sz w:val="20"/>
        </w:rPr>
        <w:drawing>
          <wp:anchor distT="0" distB="0" distL="0" distR="0" simplePos="0" relativeHeight="251657728" behindDoc="1" locked="0" layoutInCell="1" allowOverlap="1" wp14:anchorId="4F97A376" wp14:editId="04DCBC17">
            <wp:simplePos x="0" y="0"/>
            <wp:positionH relativeFrom="page">
              <wp:posOffset>1231900</wp:posOffset>
            </wp:positionH>
            <wp:positionV relativeFrom="paragraph">
              <wp:posOffset>294640</wp:posOffset>
            </wp:positionV>
            <wp:extent cx="5486400" cy="3403600"/>
            <wp:effectExtent l="0" t="0" r="0" b="635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cstate="print"/>
                    <a:stretch>
                      <a:fillRect/>
                    </a:stretch>
                  </pic:blipFill>
                  <pic:spPr>
                    <a:xfrm>
                      <a:off x="0" y="0"/>
                      <a:ext cx="5486400" cy="3403600"/>
                    </a:xfrm>
                    <a:prstGeom prst="rect">
                      <a:avLst/>
                    </a:prstGeom>
                  </pic:spPr>
                </pic:pic>
              </a:graphicData>
            </a:graphic>
            <wp14:sizeRelH relativeFrom="margin">
              <wp14:pctWidth>0</wp14:pctWidth>
            </wp14:sizeRelH>
            <wp14:sizeRelV relativeFrom="margin">
              <wp14:pctHeight>0</wp14:pctHeight>
            </wp14:sizeRelV>
          </wp:anchor>
        </w:drawing>
      </w:r>
    </w:p>
    <w:p w14:paraId="234DE682" w14:textId="77777777" w:rsidR="00041B89" w:rsidRDefault="00041B89" w:rsidP="00C016C7">
      <w:pPr>
        <w:pStyle w:val="BodyText"/>
        <w:rPr>
          <w:b/>
          <w:sz w:val="20"/>
        </w:rPr>
      </w:pPr>
    </w:p>
    <w:p w14:paraId="10078669" w14:textId="35054435" w:rsidR="00C016C7" w:rsidRDefault="00C016C7" w:rsidP="00EE3EC9">
      <w:pPr>
        <w:pStyle w:val="BodyText"/>
        <w:spacing w:before="175"/>
        <w:ind w:left="720"/>
        <w:rPr>
          <w:b/>
          <w:sz w:val="20"/>
        </w:rPr>
      </w:pPr>
      <w:r w:rsidRPr="00C016C7">
        <w:rPr>
          <w:b/>
          <w:noProof/>
          <w:sz w:val="20"/>
        </w:rPr>
        <w:drawing>
          <wp:inline distT="0" distB="0" distL="0" distR="0" wp14:anchorId="003904EA" wp14:editId="658D7772">
            <wp:extent cx="5556250" cy="3740112"/>
            <wp:effectExtent l="0" t="0" r="6350" b="0"/>
            <wp:docPr id="181863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4757" name=""/>
                    <pic:cNvPicPr/>
                  </pic:nvPicPr>
                  <pic:blipFill>
                    <a:blip r:embed="rId24"/>
                    <a:stretch>
                      <a:fillRect/>
                    </a:stretch>
                  </pic:blipFill>
                  <pic:spPr>
                    <a:xfrm>
                      <a:off x="0" y="0"/>
                      <a:ext cx="5592764" cy="3764691"/>
                    </a:xfrm>
                    <a:prstGeom prst="rect">
                      <a:avLst/>
                    </a:prstGeom>
                  </pic:spPr>
                </pic:pic>
              </a:graphicData>
            </a:graphic>
          </wp:inline>
        </w:drawing>
      </w:r>
    </w:p>
    <w:p w14:paraId="1ACA7A13" w14:textId="15389550" w:rsidR="00C016C7" w:rsidRDefault="00C016C7" w:rsidP="00C016C7">
      <w:pPr>
        <w:pStyle w:val="BodyText"/>
        <w:spacing w:before="175"/>
        <w:ind w:left="720"/>
        <w:rPr>
          <w:b/>
          <w:sz w:val="20"/>
        </w:rPr>
      </w:pPr>
      <w:r w:rsidRPr="00C016C7">
        <w:rPr>
          <w:b/>
          <w:noProof/>
          <w:sz w:val="20"/>
        </w:rPr>
        <w:lastRenderedPageBreak/>
        <w:drawing>
          <wp:inline distT="0" distB="0" distL="0" distR="0" wp14:anchorId="7E651A5B" wp14:editId="4AD5BB80">
            <wp:extent cx="5506065" cy="3048000"/>
            <wp:effectExtent l="0" t="0" r="0" b="0"/>
            <wp:docPr id="164366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8481" name=""/>
                    <pic:cNvPicPr/>
                  </pic:nvPicPr>
                  <pic:blipFill>
                    <a:blip r:embed="rId25"/>
                    <a:stretch>
                      <a:fillRect/>
                    </a:stretch>
                  </pic:blipFill>
                  <pic:spPr>
                    <a:xfrm>
                      <a:off x="0" y="0"/>
                      <a:ext cx="5514973" cy="3052931"/>
                    </a:xfrm>
                    <a:prstGeom prst="rect">
                      <a:avLst/>
                    </a:prstGeom>
                  </pic:spPr>
                </pic:pic>
              </a:graphicData>
            </a:graphic>
          </wp:inline>
        </w:drawing>
      </w:r>
    </w:p>
    <w:p w14:paraId="48C493B5" w14:textId="602897E4" w:rsidR="00C016C7" w:rsidRPr="00EE3EC9" w:rsidRDefault="00C016C7" w:rsidP="00C016C7">
      <w:pPr>
        <w:pStyle w:val="BodyText"/>
        <w:spacing w:before="175"/>
      </w:pPr>
      <w:r>
        <w:rPr>
          <w:b/>
          <w:bCs/>
          <w:color w:val="222222"/>
          <w:highlight w:val="white"/>
        </w:rPr>
        <w:t xml:space="preserve">          </w:t>
      </w:r>
      <w:r w:rsidRPr="00EE3EC9">
        <w:rPr>
          <w:color w:val="222222"/>
          <w:highlight w:val="white"/>
        </w:rPr>
        <w:t xml:space="preserve">  c. Object Detection and Ripeness Annotation</w:t>
      </w:r>
    </w:p>
    <w:p w14:paraId="1AC6FFC6" w14:textId="77777777" w:rsidR="00C016C7" w:rsidRDefault="00C016C7" w:rsidP="00C016C7">
      <w:pPr>
        <w:pStyle w:val="BodyText"/>
        <w:spacing w:before="175"/>
        <w:ind w:left="720"/>
        <w:rPr>
          <w:b/>
          <w:sz w:val="20"/>
        </w:rPr>
      </w:pPr>
      <w:r>
        <w:rPr>
          <w:noProof/>
        </w:rPr>
        <w:drawing>
          <wp:inline distT="0" distB="0" distL="0" distR="0" wp14:anchorId="75699405" wp14:editId="3E210E91">
            <wp:extent cx="5556250" cy="4419600"/>
            <wp:effectExtent l="0" t="0" r="6350" b="0"/>
            <wp:docPr id="83856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6190" cy="4459324"/>
                    </a:xfrm>
                    <a:prstGeom prst="rect">
                      <a:avLst/>
                    </a:prstGeom>
                    <a:noFill/>
                    <a:ln>
                      <a:noFill/>
                    </a:ln>
                  </pic:spPr>
                </pic:pic>
              </a:graphicData>
            </a:graphic>
          </wp:inline>
        </w:drawing>
      </w:r>
    </w:p>
    <w:p w14:paraId="48168D64" w14:textId="77777777" w:rsidR="00EE3EC9" w:rsidRDefault="00EE3EC9" w:rsidP="00EE3EC9">
      <w:pPr>
        <w:pStyle w:val="BodyText"/>
        <w:spacing w:before="175"/>
        <w:rPr>
          <w:b/>
          <w:sz w:val="20"/>
        </w:rPr>
      </w:pPr>
    </w:p>
    <w:p w14:paraId="7441878A" w14:textId="5B6D2253" w:rsidR="000243EB" w:rsidRPr="00EE3EC9" w:rsidRDefault="00EE3EC9" w:rsidP="00EE3EC9">
      <w:pPr>
        <w:pStyle w:val="BodyText"/>
        <w:spacing w:before="175"/>
        <w:rPr>
          <w:bCs/>
        </w:rPr>
      </w:pPr>
      <w:r w:rsidRPr="00EE3EC9">
        <w:rPr>
          <w:bCs/>
          <w:sz w:val="20"/>
        </w:rPr>
        <w:lastRenderedPageBreak/>
        <w:t xml:space="preserve">            </w:t>
      </w:r>
      <w:r w:rsidRPr="00EE3EC9">
        <w:rPr>
          <w:bCs/>
        </w:rPr>
        <w:t xml:space="preserve">  </w:t>
      </w:r>
      <w:r w:rsidR="000243EB" w:rsidRPr="00EE3EC9">
        <w:rPr>
          <w:bCs/>
        </w:rPr>
        <w:t>d)  Price Estimation</w:t>
      </w:r>
    </w:p>
    <w:p w14:paraId="3BA52106" w14:textId="77777777" w:rsidR="000243EB" w:rsidRDefault="000243EB" w:rsidP="00C016C7">
      <w:pPr>
        <w:pStyle w:val="BodyText"/>
        <w:spacing w:before="175"/>
        <w:ind w:left="720"/>
        <w:rPr>
          <w:b/>
          <w:sz w:val="20"/>
        </w:rPr>
      </w:pPr>
      <w:r w:rsidRPr="000243EB">
        <w:rPr>
          <w:b/>
          <w:noProof/>
          <w:sz w:val="20"/>
        </w:rPr>
        <w:drawing>
          <wp:inline distT="0" distB="0" distL="0" distR="0" wp14:anchorId="40FFE77A" wp14:editId="6E9A7FE9">
            <wp:extent cx="5524500" cy="3757295"/>
            <wp:effectExtent l="0" t="0" r="0" b="0"/>
            <wp:docPr id="67882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29598" name=""/>
                    <pic:cNvPicPr/>
                  </pic:nvPicPr>
                  <pic:blipFill>
                    <a:blip r:embed="rId27"/>
                    <a:stretch>
                      <a:fillRect/>
                    </a:stretch>
                  </pic:blipFill>
                  <pic:spPr>
                    <a:xfrm>
                      <a:off x="0" y="0"/>
                      <a:ext cx="5565221" cy="3784990"/>
                    </a:xfrm>
                    <a:prstGeom prst="rect">
                      <a:avLst/>
                    </a:prstGeom>
                  </pic:spPr>
                </pic:pic>
              </a:graphicData>
            </a:graphic>
          </wp:inline>
        </w:drawing>
      </w:r>
    </w:p>
    <w:p w14:paraId="1DF017B4" w14:textId="527205E4" w:rsidR="000243EB" w:rsidRPr="00EE3EC9" w:rsidRDefault="000243EB" w:rsidP="000243EB">
      <w:pPr>
        <w:pStyle w:val="BodyText"/>
        <w:spacing w:before="175"/>
        <w:rPr>
          <w:bCs/>
        </w:rPr>
      </w:pPr>
      <w:r w:rsidRPr="00EE3EC9">
        <w:rPr>
          <w:bCs/>
          <w:sz w:val="20"/>
        </w:rPr>
        <w:t xml:space="preserve">              </w:t>
      </w:r>
      <w:r w:rsidRPr="00EE3EC9">
        <w:rPr>
          <w:bCs/>
        </w:rPr>
        <w:t>e. LLM Integration</w:t>
      </w:r>
    </w:p>
    <w:p w14:paraId="364596E8" w14:textId="536ABEBC" w:rsidR="000243EB" w:rsidRDefault="000243EB" w:rsidP="00EE3EC9">
      <w:pPr>
        <w:pStyle w:val="BodyText"/>
        <w:spacing w:before="175"/>
        <w:ind w:left="720"/>
        <w:rPr>
          <w:b/>
        </w:rPr>
      </w:pPr>
      <w:r w:rsidRPr="000243EB">
        <w:rPr>
          <w:b/>
          <w:noProof/>
        </w:rPr>
        <w:drawing>
          <wp:inline distT="0" distB="0" distL="0" distR="0" wp14:anchorId="3995833F" wp14:editId="37875816">
            <wp:extent cx="5479022" cy="3568700"/>
            <wp:effectExtent l="0" t="0" r="7620" b="0"/>
            <wp:docPr id="167627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70566" name=""/>
                    <pic:cNvPicPr/>
                  </pic:nvPicPr>
                  <pic:blipFill>
                    <a:blip r:embed="rId28"/>
                    <a:stretch>
                      <a:fillRect/>
                    </a:stretch>
                  </pic:blipFill>
                  <pic:spPr>
                    <a:xfrm>
                      <a:off x="0" y="0"/>
                      <a:ext cx="5514218" cy="3591624"/>
                    </a:xfrm>
                    <a:prstGeom prst="rect">
                      <a:avLst/>
                    </a:prstGeom>
                  </pic:spPr>
                </pic:pic>
              </a:graphicData>
            </a:graphic>
          </wp:inline>
        </w:drawing>
      </w:r>
    </w:p>
    <w:p w14:paraId="14FB4097" w14:textId="57F05263" w:rsidR="000243EB" w:rsidRPr="000243EB" w:rsidRDefault="000243EB" w:rsidP="000243EB">
      <w:pPr>
        <w:pStyle w:val="BodyText"/>
        <w:spacing w:before="175"/>
        <w:rPr>
          <w:b/>
        </w:rPr>
        <w:sectPr w:rsidR="000243EB" w:rsidRPr="000243EB" w:rsidSect="00A34CF7">
          <w:pgSz w:w="12240" w:h="15840"/>
          <w:pgMar w:top="1780" w:right="1080" w:bottom="280" w:left="1080" w:header="720" w:footer="720" w:gutter="0"/>
          <w:cols w:space="720"/>
        </w:sectPr>
      </w:pPr>
    </w:p>
    <w:p w14:paraId="6FFA2F5F" w14:textId="18730A43" w:rsidR="00041B89" w:rsidRPr="001D7A75" w:rsidRDefault="00000000" w:rsidP="001D7A75">
      <w:pPr>
        <w:pStyle w:val="Heading1"/>
        <w:spacing w:before="62"/>
        <w:ind w:left="360"/>
        <w:jc w:val="left"/>
        <w:rPr>
          <w:spacing w:val="-2"/>
          <w:sz w:val="28"/>
          <w:szCs w:val="28"/>
        </w:rPr>
      </w:pPr>
      <w:r w:rsidRPr="001D7A75">
        <w:rPr>
          <w:sz w:val="28"/>
          <w:szCs w:val="28"/>
        </w:rPr>
        <w:lastRenderedPageBreak/>
        <w:t>APPENDIX</w:t>
      </w:r>
      <w:r w:rsidRPr="001D7A75">
        <w:rPr>
          <w:spacing w:val="-3"/>
          <w:sz w:val="28"/>
          <w:szCs w:val="28"/>
        </w:rPr>
        <w:t xml:space="preserve"> </w:t>
      </w:r>
      <w:r w:rsidRPr="001D7A75">
        <w:rPr>
          <w:sz w:val="28"/>
          <w:szCs w:val="28"/>
        </w:rPr>
        <w:t>B:</w:t>
      </w:r>
      <w:r w:rsidRPr="001D7A75">
        <w:rPr>
          <w:spacing w:val="-3"/>
          <w:sz w:val="28"/>
          <w:szCs w:val="28"/>
        </w:rPr>
        <w:t xml:space="preserve"> </w:t>
      </w:r>
      <w:r w:rsidRPr="001D7A75">
        <w:rPr>
          <w:spacing w:val="-2"/>
          <w:sz w:val="28"/>
          <w:szCs w:val="28"/>
        </w:rPr>
        <w:t>OUTPUTS</w:t>
      </w:r>
    </w:p>
    <w:p w14:paraId="6C5F21FF" w14:textId="77777777" w:rsidR="001D7A75" w:rsidRPr="001D7A75" w:rsidRDefault="001D7A75" w:rsidP="001D7A75">
      <w:pPr>
        <w:pStyle w:val="Heading1"/>
        <w:spacing w:before="62"/>
        <w:ind w:left="360"/>
        <w:jc w:val="left"/>
        <w:rPr>
          <w:sz w:val="28"/>
          <w:szCs w:val="28"/>
        </w:rPr>
      </w:pPr>
    </w:p>
    <w:p w14:paraId="6BF846DF" w14:textId="77777777" w:rsidR="00041B89" w:rsidRPr="001D7A75" w:rsidRDefault="00000000">
      <w:pPr>
        <w:pStyle w:val="Heading3"/>
        <w:numPr>
          <w:ilvl w:val="0"/>
          <w:numId w:val="1"/>
        </w:numPr>
        <w:tabs>
          <w:tab w:val="left" w:pos="663"/>
        </w:tabs>
        <w:ind w:left="663" w:hanging="303"/>
        <w:rPr>
          <w:b w:val="0"/>
          <w:bCs w:val="0"/>
          <w:sz w:val="24"/>
          <w:szCs w:val="24"/>
        </w:rPr>
      </w:pPr>
      <w:r w:rsidRPr="001D7A75">
        <w:rPr>
          <w:b w:val="0"/>
          <w:bCs w:val="0"/>
          <w:sz w:val="24"/>
          <w:szCs w:val="24"/>
        </w:rPr>
        <w:t>sample</w:t>
      </w:r>
      <w:r w:rsidRPr="001D7A75">
        <w:rPr>
          <w:b w:val="0"/>
          <w:bCs w:val="0"/>
          <w:spacing w:val="-6"/>
          <w:sz w:val="24"/>
          <w:szCs w:val="24"/>
        </w:rPr>
        <w:t xml:space="preserve"> </w:t>
      </w:r>
      <w:r w:rsidRPr="001D7A75">
        <w:rPr>
          <w:b w:val="0"/>
          <w:bCs w:val="0"/>
          <w:sz w:val="24"/>
          <w:szCs w:val="24"/>
        </w:rPr>
        <w:t>images</w:t>
      </w:r>
      <w:r w:rsidRPr="001D7A75">
        <w:rPr>
          <w:b w:val="0"/>
          <w:bCs w:val="0"/>
          <w:spacing w:val="-4"/>
          <w:sz w:val="24"/>
          <w:szCs w:val="24"/>
        </w:rPr>
        <w:t xml:space="preserve"> </w:t>
      </w:r>
      <w:r w:rsidRPr="001D7A75">
        <w:rPr>
          <w:b w:val="0"/>
          <w:bCs w:val="0"/>
          <w:sz w:val="24"/>
          <w:szCs w:val="24"/>
        </w:rPr>
        <w:t>after</w:t>
      </w:r>
      <w:r w:rsidRPr="001D7A75">
        <w:rPr>
          <w:b w:val="0"/>
          <w:bCs w:val="0"/>
          <w:spacing w:val="-5"/>
          <w:sz w:val="24"/>
          <w:szCs w:val="24"/>
        </w:rPr>
        <w:t xml:space="preserve"> </w:t>
      </w:r>
      <w:r w:rsidRPr="001D7A75">
        <w:rPr>
          <w:b w:val="0"/>
          <w:bCs w:val="0"/>
          <w:spacing w:val="-2"/>
          <w:sz w:val="24"/>
          <w:szCs w:val="24"/>
        </w:rPr>
        <w:t>preprocessing</w:t>
      </w:r>
    </w:p>
    <w:p w14:paraId="2675D2E4" w14:textId="77777777" w:rsidR="00685F37" w:rsidRDefault="00685F37">
      <w:pPr>
        <w:pStyle w:val="BodyText"/>
        <w:rPr>
          <w:b/>
          <w:sz w:val="16"/>
        </w:rPr>
      </w:pPr>
    </w:p>
    <w:p w14:paraId="010A12D4" w14:textId="77777777" w:rsidR="001D7A75" w:rsidRDefault="00685F37" w:rsidP="00685F37">
      <w:pPr>
        <w:pStyle w:val="BodyText"/>
        <w:ind w:left="360"/>
        <w:rPr>
          <w:b/>
          <w:sz w:val="16"/>
        </w:rPr>
      </w:pPr>
      <w:r w:rsidRPr="00917459">
        <w:rPr>
          <w:noProof/>
          <w:color w:val="222222"/>
        </w:rPr>
        <w:drawing>
          <wp:inline distT="0" distB="0" distL="0" distR="0" wp14:anchorId="5122AD05" wp14:editId="0B7534E0">
            <wp:extent cx="4012565" cy="3569511"/>
            <wp:effectExtent l="0" t="0" r="6985" b="0"/>
            <wp:docPr id="97743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2619" name=""/>
                    <pic:cNvPicPr/>
                  </pic:nvPicPr>
                  <pic:blipFill>
                    <a:blip r:embed="rId10"/>
                    <a:stretch>
                      <a:fillRect/>
                    </a:stretch>
                  </pic:blipFill>
                  <pic:spPr>
                    <a:xfrm>
                      <a:off x="0" y="0"/>
                      <a:ext cx="4055072" cy="3607325"/>
                    </a:xfrm>
                    <a:prstGeom prst="rect">
                      <a:avLst/>
                    </a:prstGeom>
                  </pic:spPr>
                </pic:pic>
              </a:graphicData>
            </a:graphic>
          </wp:inline>
        </w:drawing>
      </w:r>
    </w:p>
    <w:p w14:paraId="60D2F10B" w14:textId="77777777" w:rsidR="001D7A75" w:rsidRDefault="001D7A75" w:rsidP="001D7A75">
      <w:pPr>
        <w:pStyle w:val="BodyText"/>
        <w:ind w:left="720"/>
        <w:rPr>
          <w:b/>
          <w:sz w:val="16"/>
        </w:rPr>
      </w:pPr>
    </w:p>
    <w:p w14:paraId="2EC3C07D" w14:textId="7839EA00" w:rsidR="00041B89" w:rsidRDefault="00000000" w:rsidP="001D7A75">
      <w:pPr>
        <w:pStyle w:val="BodyText"/>
        <w:ind w:left="720"/>
        <w:rPr>
          <w:b/>
          <w:sz w:val="16"/>
        </w:rPr>
      </w:pPr>
      <w:r>
        <w:rPr>
          <w:b/>
          <w:noProof/>
          <w:sz w:val="16"/>
        </w:rPr>
        <w:drawing>
          <wp:anchor distT="0" distB="0" distL="0" distR="0" simplePos="0" relativeHeight="251660800" behindDoc="1" locked="0" layoutInCell="1" allowOverlap="1" wp14:anchorId="0671D6C9" wp14:editId="0B3B819E">
            <wp:simplePos x="0" y="0"/>
            <wp:positionH relativeFrom="page">
              <wp:posOffset>1047750</wp:posOffset>
            </wp:positionH>
            <wp:positionV relativeFrom="paragraph">
              <wp:posOffset>144780</wp:posOffset>
            </wp:positionV>
            <wp:extent cx="3784377" cy="311429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cstate="print"/>
                    <a:stretch>
                      <a:fillRect/>
                    </a:stretch>
                  </pic:blipFill>
                  <pic:spPr>
                    <a:xfrm>
                      <a:off x="0" y="0"/>
                      <a:ext cx="3784377" cy="3114294"/>
                    </a:xfrm>
                    <a:prstGeom prst="rect">
                      <a:avLst/>
                    </a:prstGeom>
                  </pic:spPr>
                </pic:pic>
              </a:graphicData>
            </a:graphic>
          </wp:anchor>
        </w:drawing>
      </w:r>
    </w:p>
    <w:p w14:paraId="6BB4000E" w14:textId="77777777" w:rsidR="001D7A75" w:rsidRDefault="001D7A75" w:rsidP="00685F37">
      <w:pPr>
        <w:pStyle w:val="ListParagraph"/>
        <w:tabs>
          <w:tab w:val="left" w:pos="633"/>
        </w:tabs>
        <w:spacing w:before="189" w:after="39"/>
        <w:ind w:left="633" w:firstLine="0"/>
        <w:rPr>
          <w:b/>
          <w:bCs/>
          <w:noProof/>
        </w:rPr>
      </w:pPr>
    </w:p>
    <w:p w14:paraId="06C52954" w14:textId="77777777" w:rsidR="001D7A75" w:rsidRDefault="001D7A75" w:rsidP="00685F37">
      <w:pPr>
        <w:pStyle w:val="ListParagraph"/>
        <w:tabs>
          <w:tab w:val="left" w:pos="633"/>
        </w:tabs>
        <w:spacing w:before="189" w:after="39"/>
        <w:ind w:left="633" w:firstLine="0"/>
        <w:rPr>
          <w:b/>
          <w:bCs/>
          <w:noProof/>
        </w:rPr>
      </w:pPr>
    </w:p>
    <w:p w14:paraId="1E7921D8" w14:textId="3DEE9FEB" w:rsidR="001D7A75" w:rsidRPr="001D7A75" w:rsidRDefault="001D7A75" w:rsidP="001D7A75">
      <w:pPr>
        <w:pStyle w:val="ListParagraph"/>
        <w:numPr>
          <w:ilvl w:val="0"/>
          <w:numId w:val="1"/>
        </w:numPr>
        <w:tabs>
          <w:tab w:val="left" w:pos="633"/>
        </w:tabs>
        <w:spacing w:before="189" w:after="39"/>
        <w:rPr>
          <w:noProof/>
          <w:sz w:val="24"/>
          <w:szCs w:val="24"/>
        </w:rPr>
      </w:pPr>
      <w:r w:rsidRPr="001D7A75">
        <w:rPr>
          <w:noProof/>
          <w:sz w:val="24"/>
          <w:szCs w:val="24"/>
        </w:rPr>
        <w:lastRenderedPageBreak/>
        <w:t>pricing and image annotation</w:t>
      </w:r>
    </w:p>
    <w:p w14:paraId="765A96AB" w14:textId="7373044E" w:rsidR="00685F37" w:rsidRDefault="00685F37" w:rsidP="00685F37">
      <w:pPr>
        <w:pStyle w:val="ListParagraph"/>
        <w:tabs>
          <w:tab w:val="left" w:pos="633"/>
        </w:tabs>
        <w:spacing w:before="189" w:after="39"/>
        <w:ind w:left="633" w:firstLine="0"/>
        <w:rPr>
          <w:b/>
          <w:sz w:val="24"/>
        </w:rPr>
      </w:pPr>
      <w:r w:rsidRPr="00D158FE">
        <w:rPr>
          <w:b/>
          <w:bCs/>
          <w:noProof/>
        </w:rPr>
        <w:drawing>
          <wp:inline distT="0" distB="0" distL="0" distR="0" wp14:anchorId="0877B379" wp14:editId="37A75A86">
            <wp:extent cx="3213100" cy="2225040"/>
            <wp:effectExtent l="0" t="0" r="6350" b="3810"/>
            <wp:docPr id="89364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2113" cy="2272831"/>
                    </a:xfrm>
                    <a:prstGeom prst="rect">
                      <a:avLst/>
                    </a:prstGeom>
                    <a:noFill/>
                    <a:ln>
                      <a:noFill/>
                    </a:ln>
                  </pic:spPr>
                </pic:pic>
              </a:graphicData>
            </a:graphic>
          </wp:inline>
        </w:drawing>
      </w:r>
    </w:p>
    <w:p w14:paraId="5C776EE9" w14:textId="6CE6BE74" w:rsidR="001D7A75" w:rsidRDefault="001D7A75" w:rsidP="00685F37">
      <w:pPr>
        <w:pStyle w:val="ListParagraph"/>
        <w:tabs>
          <w:tab w:val="left" w:pos="633"/>
        </w:tabs>
        <w:spacing w:before="189" w:after="39"/>
        <w:ind w:left="633" w:firstLine="0"/>
        <w:rPr>
          <w:b/>
          <w:sz w:val="24"/>
        </w:rPr>
      </w:pPr>
      <w:r w:rsidRPr="00D158FE">
        <w:rPr>
          <w:noProof/>
          <w:sz w:val="24"/>
          <w:szCs w:val="24"/>
          <w:lang w:val="en-IN"/>
        </w:rPr>
        <w:drawing>
          <wp:inline distT="0" distB="0" distL="0" distR="0" wp14:anchorId="6B2551DD" wp14:editId="5E0C8555">
            <wp:extent cx="3524144" cy="2940050"/>
            <wp:effectExtent l="0" t="0" r="635" b="0"/>
            <wp:docPr id="14187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63922" name=""/>
                    <pic:cNvPicPr/>
                  </pic:nvPicPr>
                  <pic:blipFill>
                    <a:blip r:embed="rId17"/>
                    <a:stretch>
                      <a:fillRect/>
                    </a:stretch>
                  </pic:blipFill>
                  <pic:spPr>
                    <a:xfrm>
                      <a:off x="0" y="0"/>
                      <a:ext cx="3540853" cy="2953989"/>
                    </a:xfrm>
                    <a:prstGeom prst="rect">
                      <a:avLst/>
                    </a:prstGeom>
                  </pic:spPr>
                </pic:pic>
              </a:graphicData>
            </a:graphic>
          </wp:inline>
        </w:drawing>
      </w:r>
    </w:p>
    <w:p w14:paraId="26BC4F68" w14:textId="20FF1F25" w:rsidR="00041B89" w:rsidRPr="001D7A75" w:rsidRDefault="00000000">
      <w:pPr>
        <w:pStyle w:val="ListParagraph"/>
        <w:numPr>
          <w:ilvl w:val="0"/>
          <w:numId w:val="1"/>
        </w:numPr>
        <w:tabs>
          <w:tab w:val="left" w:pos="633"/>
        </w:tabs>
        <w:spacing w:before="189" w:after="39"/>
        <w:ind w:left="633" w:hanging="273"/>
        <w:rPr>
          <w:bCs/>
          <w:sz w:val="24"/>
        </w:rPr>
      </w:pPr>
      <w:r w:rsidRPr="001D7A75">
        <w:rPr>
          <w:bCs/>
          <w:sz w:val="24"/>
        </w:rPr>
        <w:t>Best</w:t>
      </w:r>
      <w:r w:rsidRPr="001D7A75">
        <w:rPr>
          <w:bCs/>
          <w:spacing w:val="-1"/>
          <w:sz w:val="24"/>
        </w:rPr>
        <w:t xml:space="preserve"> </w:t>
      </w:r>
      <w:r w:rsidRPr="001D7A75">
        <w:rPr>
          <w:bCs/>
          <w:sz w:val="24"/>
        </w:rPr>
        <w:t xml:space="preserve">model </w:t>
      </w:r>
      <w:r w:rsidRPr="001D7A75">
        <w:rPr>
          <w:bCs/>
          <w:spacing w:val="-2"/>
          <w:sz w:val="24"/>
        </w:rPr>
        <w:t>metrics</w:t>
      </w:r>
    </w:p>
    <w:p w14:paraId="1DFC7820" w14:textId="77777777" w:rsidR="00685F37" w:rsidRDefault="00685F37" w:rsidP="00685F37">
      <w:pPr>
        <w:pStyle w:val="ListParagraph"/>
        <w:tabs>
          <w:tab w:val="left" w:pos="633"/>
        </w:tabs>
        <w:spacing w:before="189" w:after="39"/>
        <w:ind w:left="633" w:firstLine="0"/>
        <w:rPr>
          <w:b/>
          <w:sz w:val="24"/>
        </w:rPr>
      </w:pPr>
    </w:p>
    <w:p w14:paraId="213F1403" w14:textId="77777777" w:rsidR="00041B89" w:rsidRDefault="00000000">
      <w:pPr>
        <w:pStyle w:val="BodyText"/>
        <w:ind w:left="470"/>
        <w:rPr>
          <w:sz w:val="20"/>
        </w:rPr>
      </w:pPr>
      <w:r>
        <w:rPr>
          <w:noProof/>
          <w:sz w:val="20"/>
        </w:rPr>
        <w:drawing>
          <wp:inline distT="0" distB="0" distL="0" distR="0" wp14:anchorId="17EBB8D0" wp14:editId="4FAED257">
            <wp:extent cx="5435600" cy="2032000"/>
            <wp:effectExtent l="0" t="0" r="0" b="635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0" cstate="print"/>
                    <a:stretch>
                      <a:fillRect/>
                    </a:stretch>
                  </pic:blipFill>
                  <pic:spPr>
                    <a:xfrm>
                      <a:off x="0" y="0"/>
                      <a:ext cx="5436892" cy="2032483"/>
                    </a:xfrm>
                    <a:prstGeom prst="rect">
                      <a:avLst/>
                    </a:prstGeom>
                  </pic:spPr>
                </pic:pic>
              </a:graphicData>
            </a:graphic>
          </wp:inline>
        </w:drawing>
      </w:r>
    </w:p>
    <w:p w14:paraId="0BEF78A8" w14:textId="56C7BCE0" w:rsidR="00041B89" w:rsidRDefault="00000000" w:rsidP="001D7A75">
      <w:pPr>
        <w:pStyle w:val="BodyText"/>
        <w:spacing w:before="9"/>
        <w:ind w:left="360"/>
        <w:rPr>
          <w:b/>
          <w:sz w:val="16"/>
        </w:rPr>
      </w:pPr>
      <w:r>
        <w:rPr>
          <w:b/>
          <w:noProof/>
          <w:sz w:val="16"/>
        </w:rPr>
        <w:lastRenderedPageBreak/>
        <w:drawing>
          <wp:anchor distT="0" distB="0" distL="0" distR="0" simplePos="0" relativeHeight="251661824" behindDoc="1" locked="0" layoutInCell="1" allowOverlap="1" wp14:anchorId="1698EE90" wp14:editId="1AE2E170">
            <wp:simplePos x="0" y="0"/>
            <wp:positionH relativeFrom="page">
              <wp:posOffset>1149350</wp:posOffset>
            </wp:positionH>
            <wp:positionV relativeFrom="paragraph">
              <wp:posOffset>127000</wp:posOffset>
            </wp:positionV>
            <wp:extent cx="5378450" cy="5905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1" cstate="print"/>
                    <a:stretch>
                      <a:fillRect/>
                    </a:stretch>
                  </pic:blipFill>
                  <pic:spPr>
                    <a:xfrm>
                      <a:off x="0" y="0"/>
                      <a:ext cx="5378450" cy="590550"/>
                    </a:xfrm>
                    <a:prstGeom prst="rect">
                      <a:avLst/>
                    </a:prstGeom>
                  </pic:spPr>
                </pic:pic>
              </a:graphicData>
            </a:graphic>
            <wp14:sizeRelH relativeFrom="margin">
              <wp14:pctWidth>0</wp14:pctWidth>
            </wp14:sizeRelH>
            <wp14:sizeRelV relativeFrom="margin">
              <wp14:pctHeight>0</wp14:pctHeight>
            </wp14:sizeRelV>
          </wp:anchor>
        </w:drawing>
      </w:r>
    </w:p>
    <w:p w14:paraId="6AF4EB0F" w14:textId="47A5D2CA" w:rsidR="000243EB" w:rsidRDefault="001D7A75">
      <w:pPr>
        <w:pStyle w:val="BodyText"/>
        <w:spacing w:before="5"/>
        <w:rPr>
          <w:b/>
          <w:sz w:val="20"/>
        </w:rPr>
      </w:pPr>
      <w:r>
        <w:rPr>
          <w:b/>
          <w:noProof/>
          <w:sz w:val="20"/>
        </w:rPr>
        <w:drawing>
          <wp:anchor distT="0" distB="0" distL="0" distR="0" simplePos="0" relativeHeight="251664896" behindDoc="1" locked="0" layoutInCell="1" allowOverlap="1" wp14:anchorId="468FAD6F" wp14:editId="17436BC8">
            <wp:simplePos x="0" y="0"/>
            <wp:positionH relativeFrom="page">
              <wp:posOffset>1184275</wp:posOffset>
            </wp:positionH>
            <wp:positionV relativeFrom="paragraph">
              <wp:posOffset>910590</wp:posOffset>
            </wp:positionV>
            <wp:extent cx="4830445" cy="991870"/>
            <wp:effectExtent l="0" t="0" r="8255"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4830445" cy="991870"/>
                    </a:xfrm>
                    <a:prstGeom prst="rect">
                      <a:avLst/>
                    </a:prstGeom>
                  </pic:spPr>
                </pic:pic>
              </a:graphicData>
            </a:graphic>
          </wp:anchor>
        </w:drawing>
      </w:r>
    </w:p>
    <w:p w14:paraId="0EB00DA6" w14:textId="574534F8" w:rsidR="00D5530C" w:rsidRDefault="00D5530C">
      <w:pPr>
        <w:pStyle w:val="BodyText"/>
        <w:spacing w:before="5"/>
        <w:rPr>
          <w:b/>
          <w:sz w:val="20"/>
        </w:rPr>
      </w:pPr>
    </w:p>
    <w:p w14:paraId="416D9B35" w14:textId="0E0C0CA2" w:rsidR="00D5530C" w:rsidRDefault="00D5530C">
      <w:pPr>
        <w:pStyle w:val="BodyText"/>
        <w:spacing w:before="5"/>
        <w:rPr>
          <w:b/>
          <w:sz w:val="20"/>
        </w:rPr>
      </w:pPr>
    </w:p>
    <w:p w14:paraId="75CDECF1" w14:textId="7C682D8E" w:rsidR="00D5530C" w:rsidRDefault="00D5530C" w:rsidP="00D5530C">
      <w:pPr>
        <w:pStyle w:val="BodyText"/>
        <w:numPr>
          <w:ilvl w:val="0"/>
          <w:numId w:val="1"/>
        </w:numPr>
        <w:spacing w:before="5"/>
        <w:rPr>
          <w:b/>
          <w:sz w:val="20"/>
        </w:rPr>
      </w:pPr>
      <w:r>
        <w:rPr>
          <w:b/>
          <w:sz w:val="20"/>
        </w:rPr>
        <w:t>Price Estimation with LLM Integration</w:t>
      </w:r>
    </w:p>
    <w:p w14:paraId="3441EFAF" w14:textId="51F3CB50" w:rsidR="00D5530C" w:rsidRDefault="00D5530C" w:rsidP="00D5530C">
      <w:pPr>
        <w:pStyle w:val="BodyText"/>
        <w:spacing w:before="5"/>
        <w:ind w:left="665"/>
        <w:rPr>
          <w:b/>
          <w:sz w:val="20"/>
        </w:rPr>
      </w:pPr>
    </w:p>
    <w:p w14:paraId="4983B742" w14:textId="1757AAC6" w:rsidR="00D5530C" w:rsidRDefault="00D5530C" w:rsidP="00D5530C">
      <w:pPr>
        <w:pStyle w:val="BodyText"/>
        <w:spacing w:before="5"/>
        <w:ind w:left="665"/>
        <w:rPr>
          <w:b/>
          <w:sz w:val="20"/>
        </w:rPr>
      </w:pPr>
      <w:r w:rsidRPr="00D5530C">
        <w:rPr>
          <w:b/>
          <w:noProof/>
          <w:sz w:val="20"/>
        </w:rPr>
        <w:drawing>
          <wp:inline distT="0" distB="0" distL="0" distR="0" wp14:anchorId="0453D7F6" wp14:editId="71C6CF6B">
            <wp:extent cx="5467350" cy="2829036"/>
            <wp:effectExtent l="0" t="0" r="0" b="9525"/>
            <wp:docPr id="154349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91151" name=""/>
                    <pic:cNvPicPr/>
                  </pic:nvPicPr>
                  <pic:blipFill>
                    <a:blip r:embed="rId33"/>
                    <a:stretch>
                      <a:fillRect/>
                    </a:stretch>
                  </pic:blipFill>
                  <pic:spPr>
                    <a:xfrm>
                      <a:off x="0" y="0"/>
                      <a:ext cx="5489172" cy="2840327"/>
                    </a:xfrm>
                    <a:prstGeom prst="rect">
                      <a:avLst/>
                    </a:prstGeom>
                  </pic:spPr>
                </pic:pic>
              </a:graphicData>
            </a:graphic>
          </wp:inline>
        </w:drawing>
      </w:r>
    </w:p>
    <w:p w14:paraId="27091DE4" w14:textId="193F3052" w:rsidR="001D7A75" w:rsidRDefault="001D7A75" w:rsidP="001D7A75">
      <w:pPr>
        <w:pStyle w:val="BodyText"/>
        <w:spacing w:before="5"/>
        <w:ind w:left="720"/>
        <w:rPr>
          <w:b/>
          <w:sz w:val="20"/>
        </w:rPr>
      </w:pPr>
      <w:r>
        <w:rPr>
          <w:noProof/>
        </w:rPr>
        <w:drawing>
          <wp:anchor distT="0" distB="0" distL="114300" distR="114300" simplePos="0" relativeHeight="251682304" behindDoc="0" locked="0" layoutInCell="1" allowOverlap="1" wp14:anchorId="181CC076" wp14:editId="56811524">
            <wp:simplePos x="0" y="0"/>
            <wp:positionH relativeFrom="margin">
              <wp:posOffset>628650</wp:posOffset>
            </wp:positionH>
            <wp:positionV relativeFrom="paragraph">
              <wp:posOffset>31750</wp:posOffset>
            </wp:positionV>
            <wp:extent cx="5251450" cy="2984500"/>
            <wp:effectExtent l="0" t="0" r="6350" b="6350"/>
            <wp:wrapSquare wrapText="bothSides"/>
            <wp:docPr id="65143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1450"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248AC" w14:textId="4D10F75B" w:rsidR="001D7A75" w:rsidRDefault="001D7A75" w:rsidP="00D5530C">
      <w:pPr>
        <w:pStyle w:val="BodyText"/>
        <w:spacing w:before="5"/>
        <w:ind w:left="665"/>
        <w:rPr>
          <w:b/>
          <w:sz w:val="20"/>
        </w:rPr>
      </w:pPr>
      <w:r w:rsidRPr="001D7A75">
        <w:rPr>
          <w:b/>
          <w:sz w:val="20"/>
        </w:rPr>
        <w:lastRenderedPageBreak/>
        <w:drawing>
          <wp:inline distT="0" distB="0" distL="0" distR="0" wp14:anchorId="1EEE3846" wp14:editId="531F8695">
            <wp:extent cx="5656198" cy="4133850"/>
            <wp:effectExtent l="0" t="0" r="1905" b="0"/>
            <wp:docPr id="57062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279" name=""/>
                    <pic:cNvPicPr/>
                  </pic:nvPicPr>
                  <pic:blipFill>
                    <a:blip r:embed="rId35"/>
                    <a:stretch>
                      <a:fillRect/>
                    </a:stretch>
                  </pic:blipFill>
                  <pic:spPr>
                    <a:xfrm>
                      <a:off x="0" y="0"/>
                      <a:ext cx="5665938" cy="4140969"/>
                    </a:xfrm>
                    <a:prstGeom prst="rect">
                      <a:avLst/>
                    </a:prstGeom>
                  </pic:spPr>
                </pic:pic>
              </a:graphicData>
            </a:graphic>
          </wp:inline>
        </w:drawing>
      </w:r>
    </w:p>
    <w:p w14:paraId="5EB86430" w14:textId="4EB1032C" w:rsidR="00D5530C" w:rsidRDefault="00D5530C">
      <w:pPr>
        <w:pStyle w:val="BodyText"/>
        <w:spacing w:before="5"/>
        <w:rPr>
          <w:b/>
          <w:sz w:val="20"/>
        </w:rPr>
      </w:pPr>
    </w:p>
    <w:p w14:paraId="0ADD92F7" w14:textId="4D4A6C14" w:rsidR="00D5530C" w:rsidRDefault="00D5530C">
      <w:pPr>
        <w:pStyle w:val="BodyText"/>
        <w:spacing w:before="5"/>
        <w:rPr>
          <w:b/>
          <w:sz w:val="20"/>
        </w:rPr>
      </w:pPr>
    </w:p>
    <w:p w14:paraId="4961092A" w14:textId="58396784" w:rsidR="00041B89" w:rsidRDefault="00041B89">
      <w:pPr>
        <w:pStyle w:val="BodyText"/>
        <w:spacing w:before="5"/>
        <w:rPr>
          <w:b/>
          <w:sz w:val="20"/>
        </w:rPr>
      </w:pPr>
    </w:p>
    <w:sectPr w:rsidR="00041B89" w:rsidSect="00A34CF7">
      <w:pgSz w:w="12240" w:h="15840"/>
      <w:pgMar w:top="142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C8053" w14:textId="77777777" w:rsidR="009E6FAE" w:rsidRDefault="009E6FAE" w:rsidP="00F37BE2">
      <w:r>
        <w:separator/>
      </w:r>
    </w:p>
  </w:endnote>
  <w:endnote w:type="continuationSeparator" w:id="0">
    <w:p w14:paraId="5F0555E1" w14:textId="77777777" w:rsidR="009E6FAE" w:rsidRDefault="009E6FAE" w:rsidP="00F37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0053675"/>
      <w:docPartObj>
        <w:docPartGallery w:val="Page Numbers (Bottom of Page)"/>
        <w:docPartUnique/>
      </w:docPartObj>
    </w:sdtPr>
    <w:sdtEndPr>
      <w:rPr>
        <w:noProof/>
      </w:rPr>
    </w:sdtEndPr>
    <w:sdtContent>
      <w:p w14:paraId="00148635" w14:textId="444D70D3" w:rsidR="003A6F4A" w:rsidRDefault="003A6F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9DDAD" w14:textId="77777777" w:rsidR="003A6F4A" w:rsidRDefault="003A6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80C03" w14:textId="77777777" w:rsidR="009E6FAE" w:rsidRDefault="009E6FAE" w:rsidP="00F37BE2">
      <w:r>
        <w:separator/>
      </w:r>
    </w:p>
  </w:footnote>
  <w:footnote w:type="continuationSeparator" w:id="0">
    <w:p w14:paraId="15D75365" w14:textId="77777777" w:rsidR="009E6FAE" w:rsidRDefault="009E6FAE" w:rsidP="00F37B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25027"/>
    <w:multiLevelType w:val="hybridMultilevel"/>
    <w:tmpl w:val="69149AC2"/>
    <w:lvl w:ilvl="0" w:tplc="90AE0E1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48A96FA">
      <w:numFmt w:val="bullet"/>
      <w:lvlText w:val="•"/>
      <w:lvlJc w:val="left"/>
      <w:pPr>
        <w:ind w:left="1980" w:hanging="360"/>
      </w:pPr>
      <w:rPr>
        <w:rFonts w:hint="default"/>
        <w:lang w:val="en-US" w:eastAsia="en-US" w:bidi="ar-SA"/>
      </w:rPr>
    </w:lvl>
    <w:lvl w:ilvl="2" w:tplc="7A4E858A">
      <w:numFmt w:val="bullet"/>
      <w:lvlText w:val="•"/>
      <w:lvlJc w:val="left"/>
      <w:pPr>
        <w:ind w:left="2880" w:hanging="360"/>
      </w:pPr>
      <w:rPr>
        <w:rFonts w:hint="default"/>
        <w:lang w:val="en-US" w:eastAsia="en-US" w:bidi="ar-SA"/>
      </w:rPr>
    </w:lvl>
    <w:lvl w:ilvl="3" w:tplc="683EB188">
      <w:numFmt w:val="bullet"/>
      <w:lvlText w:val="•"/>
      <w:lvlJc w:val="left"/>
      <w:pPr>
        <w:ind w:left="3780" w:hanging="360"/>
      </w:pPr>
      <w:rPr>
        <w:rFonts w:hint="default"/>
        <w:lang w:val="en-US" w:eastAsia="en-US" w:bidi="ar-SA"/>
      </w:rPr>
    </w:lvl>
    <w:lvl w:ilvl="4" w:tplc="5F98B464">
      <w:numFmt w:val="bullet"/>
      <w:lvlText w:val="•"/>
      <w:lvlJc w:val="left"/>
      <w:pPr>
        <w:ind w:left="4680" w:hanging="360"/>
      </w:pPr>
      <w:rPr>
        <w:rFonts w:hint="default"/>
        <w:lang w:val="en-US" w:eastAsia="en-US" w:bidi="ar-SA"/>
      </w:rPr>
    </w:lvl>
    <w:lvl w:ilvl="5" w:tplc="0A4A152C">
      <w:numFmt w:val="bullet"/>
      <w:lvlText w:val="•"/>
      <w:lvlJc w:val="left"/>
      <w:pPr>
        <w:ind w:left="5580" w:hanging="360"/>
      </w:pPr>
      <w:rPr>
        <w:rFonts w:hint="default"/>
        <w:lang w:val="en-US" w:eastAsia="en-US" w:bidi="ar-SA"/>
      </w:rPr>
    </w:lvl>
    <w:lvl w:ilvl="6" w:tplc="782805B0">
      <w:numFmt w:val="bullet"/>
      <w:lvlText w:val="•"/>
      <w:lvlJc w:val="left"/>
      <w:pPr>
        <w:ind w:left="6480" w:hanging="360"/>
      </w:pPr>
      <w:rPr>
        <w:rFonts w:hint="default"/>
        <w:lang w:val="en-US" w:eastAsia="en-US" w:bidi="ar-SA"/>
      </w:rPr>
    </w:lvl>
    <w:lvl w:ilvl="7" w:tplc="6CB281DC">
      <w:numFmt w:val="bullet"/>
      <w:lvlText w:val="•"/>
      <w:lvlJc w:val="left"/>
      <w:pPr>
        <w:ind w:left="7380" w:hanging="360"/>
      </w:pPr>
      <w:rPr>
        <w:rFonts w:hint="default"/>
        <w:lang w:val="en-US" w:eastAsia="en-US" w:bidi="ar-SA"/>
      </w:rPr>
    </w:lvl>
    <w:lvl w:ilvl="8" w:tplc="62549D66">
      <w:numFmt w:val="bullet"/>
      <w:lvlText w:val="•"/>
      <w:lvlJc w:val="left"/>
      <w:pPr>
        <w:ind w:left="8280" w:hanging="360"/>
      </w:pPr>
      <w:rPr>
        <w:rFonts w:hint="default"/>
        <w:lang w:val="en-US" w:eastAsia="en-US" w:bidi="ar-SA"/>
      </w:rPr>
    </w:lvl>
  </w:abstractNum>
  <w:abstractNum w:abstractNumId="1" w15:restartNumberingAfterBreak="0">
    <w:nsid w:val="098270C2"/>
    <w:multiLevelType w:val="multilevel"/>
    <w:tmpl w:val="38A80ADA"/>
    <w:lvl w:ilvl="0">
      <w:start w:val="5"/>
      <w:numFmt w:val="decimal"/>
      <w:lvlText w:val="%1"/>
      <w:lvlJc w:val="left"/>
      <w:pPr>
        <w:ind w:left="710" w:hanging="351"/>
      </w:pPr>
      <w:rPr>
        <w:rFonts w:hint="default"/>
        <w:lang w:val="en-US" w:eastAsia="en-US" w:bidi="ar-SA"/>
      </w:rPr>
    </w:lvl>
    <w:lvl w:ilvl="1">
      <w:start w:val="1"/>
      <w:numFmt w:val="decimal"/>
      <w:lvlText w:val="%1.%2"/>
      <w:lvlJc w:val="left"/>
      <w:pPr>
        <w:ind w:left="710" w:hanging="351"/>
      </w:pPr>
      <w:rPr>
        <w:rFonts w:ascii="Times New Roman" w:eastAsia="Times New Roman" w:hAnsi="Times New Roman" w:cs="Times New Roman" w:hint="default"/>
        <w:b/>
        <w:bCs/>
        <w:i w:val="0"/>
        <w:iCs w:val="0"/>
        <w:spacing w:val="-3"/>
        <w:w w:val="100"/>
        <w:sz w:val="24"/>
        <w:szCs w:val="24"/>
        <w:lang w:val="en-US" w:eastAsia="en-US" w:bidi="ar-SA"/>
      </w:rPr>
    </w:lvl>
    <w:lvl w:ilvl="2">
      <w:start w:val="1"/>
      <w:numFmt w:val="decimal"/>
      <w:lvlText w:val="%3."/>
      <w:lvlJc w:val="left"/>
      <w:pPr>
        <w:ind w:left="1003" w:hanging="360"/>
      </w:pPr>
      <w:rPr>
        <w:rFonts w:ascii="Times New Roman" w:eastAsia="Times New Roman" w:hAnsi="Times New Roman" w:cs="Times New Roman" w:hint="default"/>
        <w:b w:val="0"/>
        <w:bCs w:val="0"/>
        <w:i w:val="0"/>
        <w:iCs w:val="0"/>
        <w:spacing w:val="-3"/>
        <w:w w:val="100"/>
        <w:sz w:val="24"/>
        <w:szCs w:val="24"/>
        <w:lang w:val="en-US" w:eastAsia="en-US" w:bidi="ar-SA"/>
      </w:rPr>
    </w:lvl>
    <w:lvl w:ilvl="3">
      <w:numFmt w:val="bullet"/>
      <w:lvlText w:val="o"/>
      <w:lvlJc w:val="left"/>
      <w:pPr>
        <w:ind w:left="1723"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1728" w:hanging="360"/>
      </w:pPr>
      <w:rPr>
        <w:rFonts w:hint="default"/>
        <w:lang w:val="en-US" w:eastAsia="en-US" w:bidi="ar-SA"/>
      </w:rPr>
    </w:lvl>
    <w:lvl w:ilvl="5">
      <w:numFmt w:val="bullet"/>
      <w:lvlText w:val="•"/>
      <w:lvlJc w:val="left"/>
      <w:pPr>
        <w:ind w:left="1732" w:hanging="360"/>
      </w:pPr>
      <w:rPr>
        <w:rFonts w:hint="default"/>
        <w:lang w:val="en-US" w:eastAsia="en-US" w:bidi="ar-SA"/>
      </w:rPr>
    </w:lvl>
    <w:lvl w:ilvl="6">
      <w:numFmt w:val="bullet"/>
      <w:lvlText w:val="•"/>
      <w:lvlJc w:val="left"/>
      <w:pPr>
        <w:ind w:left="1737" w:hanging="360"/>
      </w:pPr>
      <w:rPr>
        <w:rFonts w:hint="default"/>
        <w:lang w:val="en-US" w:eastAsia="en-US" w:bidi="ar-SA"/>
      </w:rPr>
    </w:lvl>
    <w:lvl w:ilvl="7">
      <w:numFmt w:val="bullet"/>
      <w:lvlText w:val="•"/>
      <w:lvlJc w:val="left"/>
      <w:pPr>
        <w:ind w:left="1741" w:hanging="360"/>
      </w:pPr>
      <w:rPr>
        <w:rFonts w:hint="default"/>
        <w:lang w:val="en-US" w:eastAsia="en-US" w:bidi="ar-SA"/>
      </w:rPr>
    </w:lvl>
    <w:lvl w:ilvl="8">
      <w:numFmt w:val="bullet"/>
      <w:lvlText w:val="•"/>
      <w:lvlJc w:val="left"/>
      <w:pPr>
        <w:ind w:left="1745" w:hanging="360"/>
      </w:pPr>
      <w:rPr>
        <w:rFonts w:hint="default"/>
        <w:lang w:val="en-US" w:eastAsia="en-US" w:bidi="ar-SA"/>
      </w:rPr>
    </w:lvl>
  </w:abstractNum>
  <w:abstractNum w:abstractNumId="2" w15:restartNumberingAfterBreak="0">
    <w:nsid w:val="0A0630FE"/>
    <w:multiLevelType w:val="multilevel"/>
    <w:tmpl w:val="1FAEDE28"/>
    <w:lvl w:ilvl="0">
      <w:start w:val="1"/>
      <w:numFmt w:val="decimal"/>
      <w:lvlText w:val="%1"/>
      <w:lvlJc w:val="left"/>
      <w:pPr>
        <w:ind w:left="720" w:hanging="360"/>
      </w:pPr>
      <w:rPr>
        <w:rFonts w:ascii="Times New Roman" w:eastAsia="Times New Roman" w:hAnsi="Times New Roman" w:cs="Times New Roman"/>
        <w:spacing w:val="0"/>
        <w:w w:val="100"/>
        <w:lang w:val="en-US" w:eastAsia="en-US" w:bidi="ar-SA"/>
      </w:rPr>
    </w:lvl>
    <w:lvl w:ilvl="1">
      <w:start w:val="1"/>
      <w:numFmt w:val="decimal"/>
      <w:lvlText w:val="%1.%2"/>
      <w:lvlJc w:val="left"/>
      <w:pPr>
        <w:ind w:left="1130" w:hanging="413"/>
      </w:pPr>
      <w:rPr>
        <w:rFonts w:hint="default"/>
        <w:spacing w:val="-4"/>
        <w:w w:val="100"/>
        <w:lang w:val="en-US" w:eastAsia="en-US" w:bidi="ar-SA"/>
      </w:rPr>
    </w:lvl>
    <w:lvl w:ilvl="2">
      <w:numFmt w:val="bullet"/>
      <w:lvlText w:val="•"/>
      <w:lvlJc w:val="left"/>
      <w:pPr>
        <w:ind w:left="1126" w:hanging="413"/>
      </w:pPr>
      <w:rPr>
        <w:rFonts w:hint="default"/>
        <w:lang w:val="en-US" w:eastAsia="en-US" w:bidi="ar-SA"/>
      </w:rPr>
    </w:lvl>
    <w:lvl w:ilvl="3">
      <w:numFmt w:val="bullet"/>
      <w:lvlText w:val="•"/>
      <w:lvlJc w:val="left"/>
      <w:pPr>
        <w:ind w:left="1146" w:hanging="413"/>
      </w:pPr>
      <w:rPr>
        <w:rFonts w:hint="default"/>
        <w:lang w:val="en-US" w:eastAsia="en-US" w:bidi="ar-SA"/>
      </w:rPr>
    </w:lvl>
    <w:lvl w:ilvl="4">
      <w:numFmt w:val="bullet"/>
      <w:lvlText w:val="•"/>
      <w:lvlJc w:val="left"/>
      <w:pPr>
        <w:ind w:left="2340" w:hanging="413"/>
      </w:pPr>
      <w:rPr>
        <w:rFonts w:hint="default"/>
        <w:lang w:val="en-US" w:eastAsia="en-US" w:bidi="ar-SA"/>
      </w:rPr>
    </w:lvl>
    <w:lvl w:ilvl="5">
      <w:numFmt w:val="bullet"/>
      <w:lvlText w:val="•"/>
      <w:lvlJc w:val="left"/>
      <w:pPr>
        <w:ind w:left="3534" w:hanging="413"/>
      </w:pPr>
      <w:rPr>
        <w:rFonts w:hint="default"/>
        <w:lang w:val="en-US" w:eastAsia="en-US" w:bidi="ar-SA"/>
      </w:rPr>
    </w:lvl>
    <w:lvl w:ilvl="6">
      <w:numFmt w:val="bullet"/>
      <w:lvlText w:val="•"/>
      <w:lvlJc w:val="left"/>
      <w:pPr>
        <w:ind w:left="4728" w:hanging="413"/>
      </w:pPr>
      <w:rPr>
        <w:rFonts w:hint="default"/>
        <w:lang w:val="en-US" w:eastAsia="en-US" w:bidi="ar-SA"/>
      </w:rPr>
    </w:lvl>
    <w:lvl w:ilvl="7">
      <w:numFmt w:val="bullet"/>
      <w:lvlText w:val="•"/>
      <w:lvlJc w:val="left"/>
      <w:pPr>
        <w:ind w:left="5923" w:hanging="413"/>
      </w:pPr>
      <w:rPr>
        <w:rFonts w:hint="default"/>
        <w:lang w:val="en-US" w:eastAsia="en-US" w:bidi="ar-SA"/>
      </w:rPr>
    </w:lvl>
    <w:lvl w:ilvl="8">
      <w:numFmt w:val="bullet"/>
      <w:lvlText w:val="•"/>
      <w:lvlJc w:val="left"/>
      <w:pPr>
        <w:ind w:left="7117" w:hanging="413"/>
      </w:pPr>
      <w:rPr>
        <w:rFonts w:hint="default"/>
        <w:lang w:val="en-US" w:eastAsia="en-US" w:bidi="ar-SA"/>
      </w:rPr>
    </w:lvl>
  </w:abstractNum>
  <w:abstractNum w:abstractNumId="3" w15:restartNumberingAfterBreak="0">
    <w:nsid w:val="0CC0627E"/>
    <w:multiLevelType w:val="multilevel"/>
    <w:tmpl w:val="74C8A9B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 w15:restartNumberingAfterBreak="0">
    <w:nsid w:val="0FB24264"/>
    <w:multiLevelType w:val="hybridMultilevel"/>
    <w:tmpl w:val="87E00C94"/>
    <w:lvl w:ilvl="0" w:tplc="DC820FBC">
      <w:start w:val="1"/>
      <w:numFmt w:val="decimal"/>
      <w:lvlText w:val="%1."/>
      <w:lvlJc w:val="left"/>
      <w:pPr>
        <w:ind w:left="720" w:hanging="36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tplc="1B9E03AC">
      <w:numFmt w:val="bullet"/>
      <w:lvlText w:val="•"/>
      <w:lvlJc w:val="left"/>
      <w:pPr>
        <w:ind w:left="1656" w:hanging="360"/>
      </w:pPr>
      <w:rPr>
        <w:rFonts w:hint="default"/>
        <w:lang w:val="en-US" w:eastAsia="en-US" w:bidi="ar-SA"/>
      </w:rPr>
    </w:lvl>
    <w:lvl w:ilvl="2" w:tplc="3D14BB6C">
      <w:numFmt w:val="bullet"/>
      <w:lvlText w:val="•"/>
      <w:lvlJc w:val="left"/>
      <w:pPr>
        <w:ind w:left="2592" w:hanging="360"/>
      </w:pPr>
      <w:rPr>
        <w:rFonts w:hint="default"/>
        <w:lang w:val="en-US" w:eastAsia="en-US" w:bidi="ar-SA"/>
      </w:rPr>
    </w:lvl>
    <w:lvl w:ilvl="3" w:tplc="C80C0244">
      <w:numFmt w:val="bullet"/>
      <w:lvlText w:val="•"/>
      <w:lvlJc w:val="left"/>
      <w:pPr>
        <w:ind w:left="3528" w:hanging="360"/>
      </w:pPr>
      <w:rPr>
        <w:rFonts w:hint="default"/>
        <w:lang w:val="en-US" w:eastAsia="en-US" w:bidi="ar-SA"/>
      </w:rPr>
    </w:lvl>
    <w:lvl w:ilvl="4" w:tplc="2456460C">
      <w:numFmt w:val="bullet"/>
      <w:lvlText w:val="•"/>
      <w:lvlJc w:val="left"/>
      <w:pPr>
        <w:ind w:left="4464" w:hanging="360"/>
      </w:pPr>
      <w:rPr>
        <w:rFonts w:hint="default"/>
        <w:lang w:val="en-US" w:eastAsia="en-US" w:bidi="ar-SA"/>
      </w:rPr>
    </w:lvl>
    <w:lvl w:ilvl="5" w:tplc="AC78E436">
      <w:numFmt w:val="bullet"/>
      <w:lvlText w:val="•"/>
      <w:lvlJc w:val="left"/>
      <w:pPr>
        <w:ind w:left="5400" w:hanging="360"/>
      </w:pPr>
      <w:rPr>
        <w:rFonts w:hint="default"/>
        <w:lang w:val="en-US" w:eastAsia="en-US" w:bidi="ar-SA"/>
      </w:rPr>
    </w:lvl>
    <w:lvl w:ilvl="6" w:tplc="6AE66BCC">
      <w:numFmt w:val="bullet"/>
      <w:lvlText w:val="•"/>
      <w:lvlJc w:val="left"/>
      <w:pPr>
        <w:ind w:left="6336" w:hanging="360"/>
      </w:pPr>
      <w:rPr>
        <w:rFonts w:hint="default"/>
        <w:lang w:val="en-US" w:eastAsia="en-US" w:bidi="ar-SA"/>
      </w:rPr>
    </w:lvl>
    <w:lvl w:ilvl="7" w:tplc="CC9890FC">
      <w:numFmt w:val="bullet"/>
      <w:lvlText w:val="•"/>
      <w:lvlJc w:val="left"/>
      <w:pPr>
        <w:ind w:left="7272" w:hanging="360"/>
      </w:pPr>
      <w:rPr>
        <w:rFonts w:hint="default"/>
        <w:lang w:val="en-US" w:eastAsia="en-US" w:bidi="ar-SA"/>
      </w:rPr>
    </w:lvl>
    <w:lvl w:ilvl="8" w:tplc="A282C834">
      <w:numFmt w:val="bullet"/>
      <w:lvlText w:val="•"/>
      <w:lvlJc w:val="left"/>
      <w:pPr>
        <w:ind w:left="8208" w:hanging="360"/>
      </w:pPr>
      <w:rPr>
        <w:rFonts w:hint="default"/>
        <w:lang w:val="en-US" w:eastAsia="en-US" w:bidi="ar-SA"/>
      </w:rPr>
    </w:lvl>
  </w:abstractNum>
  <w:abstractNum w:abstractNumId="5" w15:restartNumberingAfterBreak="0">
    <w:nsid w:val="15980CB7"/>
    <w:multiLevelType w:val="hybridMultilevel"/>
    <w:tmpl w:val="D80A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402D6A"/>
    <w:multiLevelType w:val="hybridMultilevel"/>
    <w:tmpl w:val="F31AE286"/>
    <w:lvl w:ilvl="0" w:tplc="D46CE6C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7544411E">
      <w:numFmt w:val="bullet"/>
      <w:lvlText w:val="•"/>
      <w:lvlJc w:val="left"/>
      <w:pPr>
        <w:ind w:left="1980" w:hanging="360"/>
      </w:pPr>
      <w:rPr>
        <w:rFonts w:hint="default"/>
        <w:lang w:val="en-US" w:eastAsia="en-US" w:bidi="ar-SA"/>
      </w:rPr>
    </w:lvl>
    <w:lvl w:ilvl="2" w:tplc="A3742B74">
      <w:numFmt w:val="bullet"/>
      <w:lvlText w:val="•"/>
      <w:lvlJc w:val="left"/>
      <w:pPr>
        <w:ind w:left="2880" w:hanging="360"/>
      </w:pPr>
      <w:rPr>
        <w:rFonts w:hint="default"/>
        <w:lang w:val="en-US" w:eastAsia="en-US" w:bidi="ar-SA"/>
      </w:rPr>
    </w:lvl>
    <w:lvl w:ilvl="3" w:tplc="7F124AE0">
      <w:numFmt w:val="bullet"/>
      <w:lvlText w:val="•"/>
      <w:lvlJc w:val="left"/>
      <w:pPr>
        <w:ind w:left="3780" w:hanging="360"/>
      </w:pPr>
      <w:rPr>
        <w:rFonts w:hint="default"/>
        <w:lang w:val="en-US" w:eastAsia="en-US" w:bidi="ar-SA"/>
      </w:rPr>
    </w:lvl>
    <w:lvl w:ilvl="4" w:tplc="E41CB612">
      <w:numFmt w:val="bullet"/>
      <w:lvlText w:val="•"/>
      <w:lvlJc w:val="left"/>
      <w:pPr>
        <w:ind w:left="4680" w:hanging="360"/>
      </w:pPr>
      <w:rPr>
        <w:rFonts w:hint="default"/>
        <w:lang w:val="en-US" w:eastAsia="en-US" w:bidi="ar-SA"/>
      </w:rPr>
    </w:lvl>
    <w:lvl w:ilvl="5" w:tplc="724677A8">
      <w:numFmt w:val="bullet"/>
      <w:lvlText w:val="•"/>
      <w:lvlJc w:val="left"/>
      <w:pPr>
        <w:ind w:left="5580" w:hanging="360"/>
      </w:pPr>
      <w:rPr>
        <w:rFonts w:hint="default"/>
        <w:lang w:val="en-US" w:eastAsia="en-US" w:bidi="ar-SA"/>
      </w:rPr>
    </w:lvl>
    <w:lvl w:ilvl="6" w:tplc="01B4BF94">
      <w:numFmt w:val="bullet"/>
      <w:lvlText w:val="•"/>
      <w:lvlJc w:val="left"/>
      <w:pPr>
        <w:ind w:left="6480" w:hanging="360"/>
      </w:pPr>
      <w:rPr>
        <w:rFonts w:hint="default"/>
        <w:lang w:val="en-US" w:eastAsia="en-US" w:bidi="ar-SA"/>
      </w:rPr>
    </w:lvl>
    <w:lvl w:ilvl="7" w:tplc="1F58CCAC">
      <w:numFmt w:val="bullet"/>
      <w:lvlText w:val="•"/>
      <w:lvlJc w:val="left"/>
      <w:pPr>
        <w:ind w:left="7380" w:hanging="360"/>
      </w:pPr>
      <w:rPr>
        <w:rFonts w:hint="default"/>
        <w:lang w:val="en-US" w:eastAsia="en-US" w:bidi="ar-SA"/>
      </w:rPr>
    </w:lvl>
    <w:lvl w:ilvl="8" w:tplc="7564F994">
      <w:numFmt w:val="bullet"/>
      <w:lvlText w:val="•"/>
      <w:lvlJc w:val="left"/>
      <w:pPr>
        <w:ind w:left="8280" w:hanging="360"/>
      </w:pPr>
      <w:rPr>
        <w:rFonts w:hint="default"/>
        <w:lang w:val="en-US" w:eastAsia="en-US" w:bidi="ar-SA"/>
      </w:rPr>
    </w:lvl>
  </w:abstractNum>
  <w:abstractNum w:abstractNumId="7" w15:restartNumberingAfterBreak="0">
    <w:nsid w:val="1C49438B"/>
    <w:multiLevelType w:val="multilevel"/>
    <w:tmpl w:val="BFEA2A24"/>
    <w:lvl w:ilvl="0">
      <w:start w:val="3"/>
      <w:numFmt w:val="decimal"/>
      <w:lvlText w:val="%1"/>
      <w:lvlJc w:val="left"/>
      <w:pPr>
        <w:ind w:left="710" w:hanging="351"/>
      </w:pPr>
      <w:rPr>
        <w:rFonts w:hint="default"/>
        <w:lang w:val="en-US" w:eastAsia="en-US" w:bidi="ar-SA"/>
      </w:rPr>
    </w:lvl>
    <w:lvl w:ilvl="1">
      <w:start w:val="1"/>
      <w:numFmt w:val="decimal"/>
      <w:lvlText w:val="%1.%2"/>
      <w:lvlJc w:val="left"/>
      <w:pPr>
        <w:ind w:left="710" w:hanging="351"/>
      </w:pPr>
      <w:rPr>
        <w:rFonts w:ascii="Times New Roman" w:eastAsia="Times New Roman" w:hAnsi="Times New Roman" w:cs="Times New Roman" w:hint="default"/>
        <w:b/>
        <w:bCs/>
        <w:i w:val="0"/>
        <w:iCs w:val="0"/>
        <w:spacing w:val="-3"/>
        <w:w w:val="100"/>
        <w:sz w:val="24"/>
        <w:szCs w:val="24"/>
        <w:lang w:val="en-US" w:eastAsia="en-US" w:bidi="ar-SA"/>
      </w:rPr>
    </w:lvl>
    <w:lvl w:ilvl="2">
      <w:start w:val="1"/>
      <w:numFmt w:val="decimal"/>
      <w:lvlText w:val="%3."/>
      <w:lvlJc w:val="left"/>
      <w:pPr>
        <w:ind w:left="15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793" w:hanging="356"/>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1800" w:hanging="356"/>
      </w:pPr>
      <w:rPr>
        <w:rFonts w:hint="default"/>
        <w:lang w:val="en-US" w:eastAsia="en-US" w:bidi="ar-SA"/>
      </w:rPr>
    </w:lvl>
    <w:lvl w:ilvl="5">
      <w:numFmt w:val="bullet"/>
      <w:lvlText w:val="•"/>
      <w:lvlJc w:val="left"/>
      <w:pPr>
        <w:ind w:left="3180" w:hanging="356"/>
      </w:pPr>
      <w:rPr>
        <w:rFonts w:hint="default"/>
        <w:lang w:val="en-US" w:eastAsia="en-US" w:bidi="ar-SA"/>
      </w:rPr>
    </w:lvl>
    <w:lvl w:ilvl="6">
      <w:numFmt w:val="bullet"/>
      <w:lvlText w:val="•"/>
      <w:lvlJc w:val="left"/>
      <w:pPr>
        <w:ind w:left="4560" w:hanging="356"/>
      </w:pPr>
      <w:rPr>
        <w:rFonts w:hint="default"/>
        <w:lang w:val="en-US" w:eastAsia="en-US" w:bidi="ar-SA"/>
      </w:rPr>
    </w:lvl>
    <w:lvl w:ilvl="7">
      <w:numFmt w:val="bullet"/>
      <w:lvlText w:val="•"/>
      <w:lvlJc w:val="left"/>
      <w:pPr>
        <w:ind w:left="5940" w:hanging="356"/>
      </w:pPr>
      <w:rPr>
        <w:rFonts w:hint="default"/>
        <w:lang w:val="en-US" w:eastAsia="en-US" w:bidi="ar-SA"/>
      </w:rPr>
    </w:lvl>
    <w:lvl w:ilvl="8">
      <w:numFmt w:val="bullet"/>
      <w:lvlText w:val="•"/>
      <w:lvlJc w:val="left"/>
      <w:pPr>
        <w:ind w:left="7320" w:hanging="356"/>
      </w:pPr>
      <w:rPr>
        <w:rFonts w:hint="default"/>
        <w:lang w:val="en-US" w:eastAsia="en-US" w:bidi="ar-SA"/>
      </w:rPr>
    </w:lvl>
  </w:abstractNum>
  <w:abstractNum w:abstractNumId="8" w15:restartNumberingAfterBreak="0">
    <w:nsid w:val="1D9C104B"/>
    <w:multiLevelType w:val="multilevel"/>
    <w:tmpl w:val="67DCF4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977EA0"/>
    <w:multiLevelType w:val="multilevel"/>
    <w:tmpl w:val="43B6E932"/>
    <w:lvl w:ilvl="0">
      <w:start w:val="5"/>
      <w:numFmt w:val="decimal"/>
      <w:lvlText w:val="%1"/>
      <w:lvlJc w:val="left"/>
      <w:pPr>
        <w:ind w:left="360" w:hanging="360"/>
      </w:pPr>
      <w:rPr>
        <w:rFonts w:hint="default"/>
      </w:rPr>
    </w:lvl>
    <w:lvl w:ilvl="1">
      <w:start w:val="1"/>
      <w:numFmt w:val="decimal"/>
      <w:lvlText w:val="%1.%2"/>
      <w:lvlJc w:val="left"/>
      <w:pPr>
        <w:ind w:left="1831" w:hanging="360"/>
      </w:pPr>
      <w:rPr>
        <w:rFonts w:hint="default"/>
      </w:rPr>
    </w:lvl>
    <w:lvl w:ilvl="2">
      <w:start w:val="1"/>
      <w:numFmt w:val="decimal"/>
      <w:lvlText w:val="%1.%2.%3"/>
      <w:lvlJc w:val="left"/>
      <w:pPr>
        <w:ind w:left="3662" w:hanging="720"/>
      </w:pPr>
      <w:rPr>
        <w:rFonts w:hint="default"/>
      </w:rPr>
    </w:lvl>
    <w:lvl w:ilvl="3">
      <w:start w:val="1"/>
      <w:numFmt w:val="decimal"/>
      <w:lvlText w:val="%1.%2.%3.%4"/>
      <w:lvlJc w:val="left"/>
      <w:pPr>
        <w:ind w:left="5133" w:hanging="720"/>
      </w:pPr>
      <w:rPr>
        <w:rFonts w:hint="default"/>
      </w:rPr>
    </w:lvl>
    <w:lvl w:ilvl="4">
      <w:start w:val="1"/>
      <w:numFmt w:val="decimal"/>
      <w:lvlText w:val="%1.%2.%3.%4.%5"/>
      <w:lvlJc w:val="left"/>
      <w:pPr>
        <w:ind w:left="6964" w:hanging="1080"/>
      </w:pPr>
      <w:rPr>
        <w:rFonts w:hint="default"/>
      </w:rPr>
    </w:lvl>
    <w:lvl w:ilvl="5">
      <w:start w:val="1"/>
      <w:numFmt w:val="decimal"/>
      <w:lvlText w:val="%1.%2.%3.%4.%5.%6"/>
      <w:lvlJc w:val="left"/>
      <w:pPr>
        <w:ind w:left="8435" w:hanging="1080"/>
      </w:pPr>
      <w:rPr>
        <w:rFonts w:hint="default"/>
      </w:rPr>
    </w:lvl>
    <w:lvl w:ilvl="6">
      <w:start w:val="1"/>
      <w:numFmt w:val="decimal"/>
      <w:lvlText w:val="%1.%2.%3.%4.%5.%6.%7"/>
      <w:lvlJc w:val="left"/>
      <w:pPr>
        <w:ind w:left="10266" w:hanging="1440"/>
      </w:pPr>
      <w:rPr>
        <w:rFonts w:hint="default"/>
      </w:rPr>
    </w:lvl>
    <w:lvl w:ilvl="7">
      <w:start w:val="1"/>
      <w:numFmt w:val="decimal"/>
      <w:lvlText w:val="%1.%2.%3.%4.%5.%6.%7.%8"/>
      <w:lvlJc w:val="left"/>
      <w:pPr>
        <w:ind w:left="11737" w:hanging="1440"/>
      </w:pPr>
      <w:rPr>
        <w:rFonts w:hint="default"/>
      </w:rPr>
    </w:lvl>
    <w:lvl w:ilvl="8">
      <w:start w:val="1"/>
      <w:numFmt w:val="decimal"/>
      <w:lvlText w:val="%1.%2.%3.%4.%5.%6.%7.%8.%9"/>
      <w:lvlJc w:val="left"/>
      <w:pPr>
        <w:ind w:left="13568" w:hanging="1800"/>
      </w:pPr>
      <w:rPr>
        <w:rFonts w:hint="default"/>
      </w:rPr>
    </w:lvl>
  </w:abstractNum>
  <w:abstractNum w:abstractNumId="10" w15:restartNumberingAfterBreak="0">
    <w:nsid w:val="23872658"/>
    <w:multiLevelType w:val="hybridMultilevel"/>
    <w:tmpl w:val="B8C02E94"/>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47A1EF0"/>
    <w:multiLevelType w:val="multilevel"/>
    <w:tmpl w:val="3A36B3EA"/>
    <w:lvl w:ilvl="0">
      <w:start w:val="2"/>
      <w:numFmt w:val="decimal"/>
      <w:lvlText w:val="%1"/>
      <w:lvlJc w:val="left"/>
      <w:pPr>
        <w:ind w:left="360" w:hanging="360"/>
      </w:pPr>
      <w:rPr>
        <w:rFonts w:hint="default"/>
      </w:rPr>
    </w:lvl>
    <w:lvl w:ilvl="1">
      <w:start w:val="3"/>
      <w:numFmt w:val="decimal"/>
      <w:lvlText w:val="%1.%2"/>
      <w:lvlJc w:val="left"/>
      <w:pPr>
        <w:ind w:left="1714" w:hanging="360"/>
      </w:pPr>
      <w:rPr>
        <w:rFonts w:hint="default"/>
      </w:rPr>
    </w:lvl>
    <w:lvl w:ilvl="2">
      <w:start w:val="1"/>
      <w:numFmt w:val="decimal"/>
      <w:lvlText w:val="%1.%2.%3"/>
      <w:lvlJc w:val="left"/>
      <w:pPr>
        <w:ind w:left="3428" w:hanging="720"/>
      </w:pPr>
      <w:rPr>
        <w:rFonts w:hint="default"/>
      </w:rPr>
    </w:lvl>
    <w:lvl w:ilvl="3">
      <w:start w:val="1"/>
      <w:numFmt w:val="decimal"/>
      <w:lvlText w:val="%1.%2.%3.%4"/>
      <w:lvlJc w:val="left"/>
      <w:pPr>
        <w:ind w:left="4782" w:hanging="720"/>
      </w:pPr>
      <w:rPr>
        <w:rFonts w:hint="default"/>
      </w:rPr>
    </w:lvl>
    <w:lvl w:ilvl="4">
      <w:start w:val="1"/>
      <w:numFmt w:val="decimal"/>
      <w:lvlText w:val="%1.%2.%3.%4.%5"/>
      <w:lvlJc w:val="left"/>
      <w:pPr>
        <w:ind w:left="6496" w:hanging="1080"/>
      </w:pPr>
      <w:rPr>
        <w:rFonts w:hint="default"/>
      </w:rPr>
    </w:lvl>
    <w:lvl w:ilvl="5">
      <w:start w:val="1"/>
      <w:numFmt w:val="decimal"/>
      <w:lvlText w:val="%1.%2.%3.%4.%5.%6"/>
      <w:lvlJc w:val="left"/>
      <w:pPr>
        <w:ind w:left="7850" w:hanging="1080"/>
      </w:pPr>
      <w:rPr>
        <w:rFonts w:hint="default"/>
      </w:rPr>
    </w:lvl>
    <w:lvl w:ilvl="6">
      <w:start w:val="1"/>
      <w:numFmt w:val="decimal"/>
      <w:lvlText w:val="%1.%2.%3.%4.%5.%6.%7"/>
      <w:lvlJc w:val="left"/>
      <w:pPr>
        <w:ind w:left="9564" w:hanging="1440"/>
      </w:pPr>
      <w:rPr>
        <w:rFonts w:hint="default"/>
      </w:rPr>
    </w:lvl>
    <w:lvl w:ilvl="7">
      <w:start w:val="1"/>
      <w:numFmt w:val="decimal"/>
      <w:lvlText w:val="%1.%2.%3.%4.%5.%6.%7.%8"/>
      <w:lvlJc w:val="left"/>
      <w:pPr>
        <w:ind w:left="10918" w:hanging="1440"/>
      </w:pPr>
      <w:rPr>
        <w:rFonts w:hint="default"/>
      </w:rPr>
    </w:lvl>
    <w:lvl w:ilvl="8">
      <w:start w:val="1"/>
      <w:numFmt w:val="decimal"/>
      <w:lvlText w:val="%1.%2.%3.%4.%5.%6.%7.%8.%9"/>
      <w:lvlJc w:val="left"/>
      <w:pPr>
        <w:ind w:left="12632" w:hanging="1800"/>
      </w:pPr>
      <w:rPr>
        <w:rFonts w:hint="default"/>
      </w:rPr>
    </w:lvl>
  </w:abstractNum>
  <w:abstractNum w:abstractNumId="12" w15:restartNumberingAfterBreak="0">
    <w:nsid w:val="24CC4CC4"/>
    <w:multiLevelType w:val="multilevel"/>
    <w:tmpl w:val="6D8AAA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BC12E0"/>
    <w:multiLevelType w:val="multilevel"/>
    <w:tmpl w:val="AA7A9F6E"/>
    <w:lvl w:ilvl="0">
      <w:start w:val="1"/>
      <w:numFmt w:val="decimal"/>
      <w:lvlText w:val="[%1]"/>
      <w:lvlJc w:val="left"/>
      <w:pPr>
        <w:ind w:left="36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6E3F22"/>
    <w:multiLevelType w:val="hybridMultilevel"/>
    <w:tmpl w:val="73225C20"/>
    <w:lvl w:ilvl="0" w:tplc="B9881D5C">
      <w:numFmt w:val="bullet"/>
      <w:lvlText w:val="o"/>
      <w:lvlJc w:val="left"/>
      <w:pPr>
        <w:ind w:left="2160" w:hanging="360"/>
      </w:pPr>
      <w:rPr>
        <w:rFonts w:ascii="Courier New" w:eastAsia="Courier New" w:hAnsi="Courier New" w:cs="Courier New" w:hint="default"/>
        <w:b w:val="0"/>
        <w:bCs w:val="0"/>
        <w:i w:val="0"/>
        <w:iCs w:val="0"/>
        <w:spacing w:val="0"/>
        <w:w w:val="100"/>
        <w:sz w:val="24"/>
        <w:szCs w:val="24"/>
        <w:lang w:val="en-US" w:eastAsia="en-US" w:bidi="ar-SA"/>
      </w:rPr>
    </w:lvl>
    <w:lvl w:ilvl="1" w:tplc="B582E756">
      <w:numFmt w:val="bullet"/>
      <w:lvlText w:val="•"/>
      <w:lvlJc w:val="left"/>
      <w:pPr>
        <w:ind w:left="2952" w:hanging="360"/>
      </w:pPr>
      <w:rPr>
        <w:rFonts w:hint="default"/>
        <w:lang w:val="en-US" w:eastAsia="en-US" w:bidi="ar-SA"/>
      </w:rPr>
    </w:lvl>
    <w:lvl w:ilvl="2" w:tplc="7D243716">
      <w:numFmt w:val="bullet"/>
      <w:lvlText w:val="•"/>
      <w:lvlJc w:val="left"/>
      <w:pPr>
        <w:ind w:left="3744" w:hanging="360"/>
      </w:pPr>
      <w:rPr>
        <w:rFonts w:hint="default"/>
        <w:lang w:val="en-US" w:eastAsia="en-US" w:bidi="ar-SA"/>
      </w:rPr>
    </w:lvl>
    <w:lvl w:ilvl="3" w:tplc="B6E8767E">
      <w:numFmt w:val="bullet"/>
      <w:lvlText w:val="•"/>
      <w:lvlJc w:val="left"/>
      <w:pPr>
        <w:ind w:left="4536" w:hanging="360"/>
      </w:pPr>
      <w:rPr>
        <w:rFonts w:hint="default"/>
        <w:lang w:val="en-US" w:eastAsia="en-US" w:bidi="ar-SA"/>
      </w:rPr>
    </w:lvl>
    <w:lvl w:ilvl="4" w:tplc="5630C0E6">
      <w:numFmt w:val="bullet"/>
      <w:lvlText w:val="•"/>
      <w:lvlJc w:val="left"/>
      <w:pPr>
        <w:ind w:left="5328" w:hanging="360"/>
      </w:pPr>
      <w:rPr>
        <w:rFonts w:hint="default"/>
        <w:lang w:val="en-US" w:eastAsia="en-US" w:bidi="ar-SA"/>
      </w:rPr>
    </w:lvl>
    <w:lvl w:ilvl="5" w:tplc="AB30C360">
      <w:numFmt w:val="bullet"/>
      <w:lvlText w:val="•"/>
      <w:lvlJc w:val="left"/>
      <w:pPr>
        <w:ind w:left="6120" w:hanging="360"/>
      </w:pPr>
      <w:rPr>
        <w:rFonts w:hint="default"/>
        <w:lang w:val="en-US" w:eastAsia="en-US" w:bidi="ar-SA"/>
      </w:rPr>
    </w:lvl>
    <w:lvl w:ilvl="6" w:tplc="B754B57C">
      <w:numFmt w:val="bullet"/>
      <w:lvlText w:val="•"/>
      <w:lvlJc w:val="left"/>
      <w:pPr>
        <w:ind w:left="6912" w:hanging="360"/>
      </w:pPr>
      <w:rPr>
        <w:rFonts w:hint="default"/>
        <w:lang w:val="en-US" w:eastAsia="en-US" w:bidi="ar-SA"/>
      </w:rPr>
    </w:lvl>
    <w:lvl w:ilvl="7" w:tplc="D8F028B8">
      <w:numFmt w:val="bullet"/>
      <w:lvlText w:val="•"/>
      <w:lvlJc w:val="left"/>
      <w:pPr>
        <w:ind w:left="7704" w:hanging="360"/>
      </w:pPr>
      <w:rPr>
        <w:rFonts w:hint="default"/>
        <w:lang w:val="en-US" w:eastAsia="en-US" w:bidi="ar-SA"/>
      </w:rPr>
    </w:lvl>
    <w:lvl w:ilvl="8" w:tplc="9B9C2068">
      <w:numFmt w:val="bullet"/>
      <w:lvlText w:val="•"/>
      <w:lvlJc w:val="left"/>
      <w:pPr>
        <w:ind w:left="8496" w:hanging="360"/>
      </w:pPr>
      <w:rPr>
        <w:rFonts w:hint="default"/>
        <w:lang w:val="en-US" w:eastAsia="en-US" w:bidi="ar-SA"/>
      </w:rPr>
    </w:lvl>
  </w:abstractNum>
  <w:abstractNum w:abstractNumId="15" w15:restartNumberingAfterBreak="0">
    <w:nsid w:val="29A43A3F"/>
    <w:multiLevelType w:val="multilevel"/>
    <w:tmpl w:val="868C5186"/>
    <w:lvl w:ilvl="0">
      <w:start w:val="4"/>
      <w:numFmt w:val="decimal"/>
      <w:lvlText w:val="%1"/>
      <w:lvlJc w:val="left"/>
      <w:pPr>
        <w:ind w:left="360" w:hanging="360"/>
      </w:pPr>
      <w:rPr>
        <w:rFonts w:hint="default"/>
      </w:rPr>
    </w:lvl>
    <w:lvl w:ilvl="1">
      <w:start w:val="1"/>
      <w:numFmt w:val="decimal"/>
      <w:lvlText w:val="%1.%2"/>
      <w:lvlJc w:val="left"/>
      <w:pPr>
        <w:ind w:left="1651" w:hanging="360"/>
      </w:pPr>
      <w:rPr>
        <w:rFonts w:hint="default"/>
      </w:rPr>
    </w:lvl>
    <w:lvl w:ilvl="2">
      <w:start w:val="1"/>
      <w:numFmt w:val="decimal"/>
      <w:lvlText w:val="%1.%2.%3"/>
      <w:lvlJc w:val="left"/>
      <w:pPr>
        <w:ind w:left="3302" w:hanging="720"/>
      </w:pPr>
      <w:rPr>
        <w:rFonts w:hint="default"/>
      </w:rPr>
    </w:lvl>
    <w:lvl w:ilvl="3">
      <w:start w:val="1"/>
      <w:numFmt w:val="decimal"/>
      <w:lvlText w:val="%1.%2.%3.%4"/>
      <w:lvlJc w:val="left"/>
      <w:pPr>
        <w:ind w:left="4953" w:hanging="1080"/>
      </w:pPr>
      <w:rPr>
        <w:rFonts w:hint="default"/>
      </w:rPr>
    </w:lvl>
    <w:lvl w:ilvl="4">
      <w:start w:val="1"/>
      <w:numFmt w:val="decimal"/>
      <w:lvlText w:val="%1.%2.%3.%4.%5"/>
      <w:lvlJc w:val="left"/>
      <w:pPr>
        <w:ind w:left="6244" w:hanging="1080"/>
      </w:pPr>
      <w:rPr>
        <w:rFonts w:hint="default"/>
      </w:rPr>
    </w:lvl>
    <w:lvl w:ilvl="5">
      <w:start w:val="1"/>
      <w:numFmt w:val="decimal"/>
      <w:lvlText w:val="%1.%2.%3.%4.%5.%6"/>
      <w:lvlJc w:val="left"/>
      <w:pPr>
        <w:ind w:left="7895" w:hanging="1440"/>
      </w:pPr>
      <w:rPr>
        <w:rFonts w:hint="default"/>
      </w:rPr>
    </w:lvl>
    <w:lvl w:ilvl="6">
      <w:start w:val="1"/>
      <w:numFmt w:val="decimal"/>
      <w:lvlText w:val="%1.%2.%3.%4.%5.%6.%7"/>
      <w:lvlJc w:val="left"/>
      <w:pPr>
        <w:ind w:left="9186" w:hanging="1440"/>
      </w:pPr>
      <w:rPr>
        <w:rFonts w:hint="default"/>
      </w:rPr>
    </w:lvl>
    <w:lvl w:ilvl="7">
      <w:start w:val="1"/>
      <w:numFmt w:val="decimal"/>
      <w:lvlText w:val="%1.%2.%3.%4.%5.%6.%7.%8"/>
      <w:lvlJc w:val="left"/>
      <w:pPr>
        <w:ind w:left="10837" w:hanging="1800"/>
      </w:pPr>
      <w:rPr>
        <w:rFonts w:hint="default"/>
      </w:rPr>
    </w:lvl>
    <w:lvl w:ilvl="8">
      <w:start w:val="1"/>
      <w:numFmt w:val="decimal"/>
      <w:lvlText w:val="%1.%2.%3.%4.%5.%6.%7.%8.%9"/>
      <w:lvlJc w:val="left"/>
      <w:pPr>
        <w:ind w:left="12488" w:hanging="2160"/>
      </w:pPr>
      <w:rPr>
        <w:rFonts w:hint="default"/>
      </w:rPr>
    </w:lvl>
  </w:abstractNum>
  <w:abstractNum w:abstractNumId="16" w15:restartNumberingAfterBreak="0">
    <w:nsid w:val="388C0282"/>
    <w:multiLevelType w:val="hybridMultilevel"/>
    <w:tmpl w:val="CCAC879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A1A37FB"/>
    <w:multiLevelType w:val="hybridMultilevel"/>
    <w:tmpl w:val="482C420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480A75"/>
    <w:multiLevelType w:val="hybridMultilevel"/>
    <w:tmpl w:val="D69A618A"/>
    <w:lvl w:ilvl="0" w:tplc="857E9F16">
      <w:start w:val="1"/>
      <w:numFmt w:val="decimal"/>
      <w:lvlText w:val="%1."/>
      <w:lvlJc w:val="left"/>
      <w:pPr>
        <w:ind w:left="1560" w:hanging="240"/>
        <w:jc w:val="right"/>
      </w:pPr>
      <w:rPr>
        <w:rFonts w:ascii="Times New Roman" w:eastAsia="Times New Roman" w:hAnsi="Times New Roman" w:cs="Times New Roman" w:hint="default"/>
        <w:b/>
        <w:bCs/>
        <w:i w:val="0"/>
        <w:iCs w:val="0"/>
        <w:spacing w:val="0"/>
        <w:w w:val="100"/>
        <w:sz w:val="24"/>
        <w:szCs w:val="24"/>
        <w:lang w:val="en-US" w:eastAsia="en-US" w:bidi="ar-SA"/>
      </w:rPr>
    </w:lvl>
    <w:lvl w:ilvl="1" w:tplc="A0CC346C">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2" w:tplc="69345AAA">
      <w:numFmt w:val="bullet"/>
      <w:lvlText w:val="•"/>
      <w:lvlJc w:val="left"/>
      <w:pPr>
        <w:ind w:left="3040" w:hanging="360"/>
      </w:pPr>
      <w:rPr>
        <w:rFonts w:hint="default"/>
        <w:lang w:val="en-US" w:eastAsia="en-US" w:bidi="ar-SA"/>
      </w:rPr>
    </w:lvl>
    <w:lvl w:ilvl="3" w:tplc="B5B4723C">
      <w:numFmt w:val="bullet"/>
      <w:lvlText w:val="•"/>
      <w:lvlJc w:val="left"/>
      <w:pPr>
        <w:ind w:left="3920" w:hanging="360"/>
      </w:pPr>
      <w:rPr>
        <w:rFonts w:hint="default"/>
        <w:lang w:val="en-US" w:eastAsia="en-US" w:bidi="ar-SA"/>
      </w:rPr>
    </w:lvl>
    <w:lvl w:ilvl="4" w:tplc="EF66C914">
      <w:numFmt w:val="bullet"/>
      <w:lvlText w:val="•"/>
      <w:lvlJc w:val="left"/>
      <w:pPr>
        <w:ind w:left="4800" w:hanging="360"/>
      </w:pPr>
      <w:rPr>
        <w:rFonts w:hint="default"/>
        <w:lang w:val="en-US" w:eastAsia="en-US" w:bidi="ar-SA"/>
      </w:rPr>
    </w:lvl>
    <w:lvl w:ilvl="5" w:tplc="7BEA4F58">
      <w:numFmt w:val="bullet"/>
      <w:lvlText w:val="•"/>
      <w:lvlJc w:val="left"/>
      <w:pPr>
        <w:ind w:left="5680" w:hanging="360"/>
      </w:pPr>
      <w:rPr>
        <w:rFonts w:hint="default"/>
        <w:lang w:val="en-US" w:eastAsia="en-US" w:bidi="ar-SA"/>
      </w:rPr>
    </w:lvl>
    <w:lvl w:ilvl="6" w:tplc="3FCAAEE6">
      <w:numFmt w:val="bullet"/>
      <w:lvlText w:val="•"/>
      <w:lvlJc w:val="left"/>
      <w:pPr>
        <w:ind w:left="6560" w:hanging="360"/>
      </w:pPr>
      <w:rPr>
        <w:rFonts w:hint="default"/>
        <w:lang w:val="en-US" w:eastAsia="en-US" w:bidi="ar-SA"/>
      </w:rPr>
    </w:lvl>
    <w:lvl w:ilvl="7" w:tplc="5858933C">
      <w:numFmt w:val="bullet"/>
      <w:lvlText w:val="•"/>
      <w:lvlJc w:val="left"/>
      <w:pPr>
        <w:ind w:left="7440" w:hanging="360"/>
      </w:pPr>
      <w:rPr>
        <w:rFonts w:hint="default"/>
        <w:lang w:val="en-US" w:eastAsia="en-US" w:bidi="ar-SA"/>
      </w:rPr>
    </w:lvl>
    <w:lvl w:ilvl="8" w:tplc="0A329666">
      <w:numFmt w:val="bullet"/>
      <w:lvlText w:val="•"/>
      <w:lvlJc w:val="left"/>
      <w:pPr>
        <w:ind w:left="8320" w:hanging="360"/>
      </w:pPr>
      <w:rPr>
        <w:rFonts w:hint="default"/>
        <w:lang w:val="en-US" w:eastAsia="en-US" w:bidi="ar-SA"/>
      </w:rPr>
    </w:lvl>
  </w:abstractNum>
  <w:abstractNum w:abstractNumId="19" w15:restartNumberingAfterBreak="0">
    <w:nsid w:val="42E21882"/>
    <w:multiLevelType w:val="hybridMultilevel"/>
    <w:tmpl w:val="81A61C80"/>
    <w:lvl w:ilvl="0" w:tplc="CF6CDB80">
      <w:start w:val="2"/>
      <w:numFmt w:val="lowerLetter"/>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0" w15:restartNumberingAfterBreak="0">
    <w:nsid w:val="486518D2"/>
    <w:multiLevelType w:val="hybridMultilevel"/>
    <w:tmpl w:val="BB822068"/>
    <w:lvl w:ilvl="0" w:tplc="B9B87C1C">
      <w:numFmt w:val="bullet"/>
      <w:lvlText w:val=""/>
      <w:lvlJc w:val="left"/>
      <w:pPr>
        <w:ind w:left="869" w:hanging="360"/>
      </w:pPr>
      <w:rPr>
        <w:rFonts w:ascii="Symbol" w:eastAsia="Symbol" w:hAnsi="Symbol" w:cs="Symbol" w:hint="default"/>
        <w:b w:val="0"/>
        <w:bCs w:val="0"/>
        <w:i w:val="0"/>
        <w:iCs w:val="0"/>
        <w:spacing w:val="0"/>
        <w:w w:val="99"/>
        <w:sz w:val="20"/>
        <w:szCs w:val="20"/>
        <w:lang w:val="en-US" w:eastAsia="en-US" w:bidi="ar-SA"/>
      </w:rPr>
    </w:lvl>
    <w:lvl w:ilvl="1" w:tplc="C576D11C">
      <w:numFmt w:val="bullet"/>
      <w:lvlText w:val="•"/>
      <w:lvlJc w:val="left"/>
      <w:pPr>
        <w:ind w:left="1818" w:hanging="360"/>
      </w:pPr>
      <w:rPr>
        <w:rFonts w:hint="default"/>
        <w:lang w:val="en-US" w:eastAsia="en-US" w:bidi="ar-SA"/>
      </w:rPr>
    </w:lvl>
    <w:lvl w:ilvl="2" w:tplc="AD0C48EE">
      <w:numFmt w:val="bullet"/>
      <w:lvlText w:val="•"/>
      <w:lvlJc w:val="left"/>
      <w:pPr>
        <w:ind w:left="2776" w:hanging="360"/>
      </w:pPr>
      <w:rPr>
        <w:rFonts w:hint="default"/>
        <w:lang w:val="en-US" w:eastAsia="en-US" w:bidi="ar-SA"/>
      </w:rPr>
    </w:lvl>
    <w:lvl w:ilvl="3" w:tplc="2C74ED28">
      <w:numFmt w:val="bullet"/>
      <w:lvlText w:val="•"/>
      <w:lvlJc w:val="left"/>
      <w:pPr>
        <w:ind w:left="3734" w:hanging="360"/>
      </w:pPr>
      <w:rPr>
        <w:rFonts w:hint="default"/>
        <w:lang w:val="en-US" w:eastAsia="en-US" w:bidi="ar-SA"/>
      </w:rPr>
    </w:lvl>
    <w:lvl w:ilvl="4" w:tplc="9B825184">
      <w:numFmt w:val="bullet"/>
      <w:lvlText w:val="•"/>
      <w:lvlJc w:val="left"/>
      <w:pPr>
        <w:ind w:left="4692" w:hanging="360"/>
      </w:pPr>
      <w:rPr>
        <w:rFonts w:hint="default"/>
        <w:lang w:val="en-US" w:eastAsia="en-US" w:bidi="ar-SA"/>
      </w:rPr>
    </w:lvl>
    <w:lvl w:ilvl="5" w:tplc="8CD2C884">
      <w:numFmt w:val="bullet"/>
      <w:lvlText w:val="•"/>
      <w:lvlJc w:val="left"/>
      <w:pPr>
        <w:ind w:left="5650" w:hanging="360"/>
      </w:pPr>
      <w:rPr>
        <w:rFonts w:hint="default"/>
        <w:lang w:val="en-US" w:eastAsia="en-US" w:bidi="ar-SA"/>
      </w:rPr>
    </w:lvl>
    <w:lvl w:ilvl="6" w:tplc="1FEAD756">
      <w:numFmt w:val="bullet"/>
      <w:lvlText w:val="•"/>
      <w:lvlJc w:val="left"/>
      <w:pPr>
        <w:ind w:left="6608" w:hanging="360"/>
      </w:pPr>
      <w:rPr>
        <w:rFonts w:hint="default"/>
        <w:lang w:val="en-US" w:eastAsia="en-US" w:bidi="ar-SA"/>
      </w:rPr>
    </w:lvl>
    <w:lvl w:ilvl="7" w:tplc="B4E2D8AC">
      <w:numFmt w:val="bullet"/>
      <w:lvlText w:val="•"/>
      <w:lvlJc w:val="left"/>
      <w:pPr>
        <w:ind w:left="7566" w:hanging="360"/>
      </w:pPr>
      <w:rPr>
        <w:rFonts w:hint="default"/>
        <w:lang w:val="en-US" w:eastAsia="en-US" w:bidi="ar-SA"/>
      </w:rPr>
    </w:lvl>
    <w:lvl w:ilvl="8" w:tplc="D5CEDC66">
      <w:numFmt w:val="bullet"/>
      <w:lvlText w:val="•"/>
      <w:lvlJc w:val="left"/>
      <w:pPr>
        <w:ind w:left="8524" w:hanging="360"/>
      </w:pPr>
      <w:rPr>
        <w:rFonts w:hint="default"/>
        <w:lang w:val="en-US" w:eastAsia="en-US" w:bidi="ar-SA"/>
      </w:rPr>
    </w:lvl>
  </w:abstractNum>
  <w:abstractNum w:abstractNumId="21" w15:restartNumberingAfterBreak="0">
    <w:nsid w:val="4B5D6D11"/>
    <w:multiLevelType w:val="multilevel"/>
    <w:tmpl w:val="3B3CF032"/>
    <w:lvl w:ilvl="0">
      <w:start w:val="5"/>
      <w:numFmt w:val="decimal"/>
      <w:lvlText w:val="%1."/>
      <w:lvlJc w:val="left"/>
      <w:pPr>
        <w:ind w:left="1291" w:hanging="360"/>
      </w:pPr>
      <w:rPr>
        <w:rFonts w:hint="default"/>
      </w:rPr>
    </w:lvl>
    <w:lvl w:ilvl="1">
      <w:start w:val="1"/>
      <w:numFmt w:val="decimal"/>
      <w:isLgl/>
      <w:lvlText w:val="%1.%2"/>
      <w:lvlJc w:val="left"/>
      <w:pPr>
        <w:ind w:left="1711" w:hanging="420"/>
      </w:pPr>
      <w:rPr>
        <w:rFonts w:hint="default"/>
      </w:rPr>
    </w:lvl>
    <w:lvl w:ilvl="2">
      <w:start w:val="1"/>
      <w:numFmt w:val="decimal"/>
      <w:isLgl/>
      <w:lvlText w:val="%1.%2.%3"/>
      <w:lvlJc w:val="left"/>
      <w:pPr>
        <w:ind w:left="2371" w:hanging="720"/>
      </w:pPr>
      <w:rPr>
        <w:rFonts w:hint="default"/>
      </w:rPr>
    </w:lvl>
    <w:lvl w:ilvl="3">
      <w:start w:val="1"/>
      <w:numFmt w:val="decimal"/>
      <w:isLgl/>
      <w:lvlText w:val="%1.%2.%3.%4"/>
      <w:lvlJc w:val="left"/>
      <w:pPr>
        <w:ind w:left="3091" w:hanging="1080"/>
      </w:pPr>
      <w:rPr>
        <w:rFonts w:hint="default"/>
      </w:rPr>
    </w:lvl>
    <w:lvl w:ilvl="4">
      <w:start w:val="1"/>
      <w:numFmt w:val="decimal"/>
      <w:isLgl/>
      <w:lvlText w:val="%1.%2.%3.%4.%5"/>
      <w:lvlJc w:val="left"/>
      <w:pPr>
        <w:ind w:left="3451" w:hanging="1080"/>
      </w:pPr>
      <w:rPr>
        <w:rFonts w:hint="default"/>
      </w:rPr>
    </w:lvl>
    <w:lvl w:ilvl="5">
      <w:start w:val="1"/>
      <w:numFmt w:val="decimal"/>
      <w:isLgl/>
      <w:lvlText w:val="%1.%2.%3.%4.%5.%6"/>
      <w:lvlJc w:val="left"/>
      <w:pPr>
        <w:ind w:left="4171" w:hanging="1440"/>
      </w:pPr>
      <w:rPr>
        <w:rFonts w:hint="default"/>
      </w:rPr>
    </w:lvl>
    <w:lvl w:ilvl="6">
      <w:start w:val="1"/>
      <w:numFmt w:val="decimal"/>
      <w:isLgl/>
      <w:lvlText w:val="%1.%2.%3.%4.%5.%6.%7"/>
      <w:lvlJc w:val="left"/>
      <w:pPr>
        <w:ind w:left="4531" w:hanging="1440"/>
      </w:pPr>
      <w:rPr>
        <w:rFonts w:hint="default"/>
      </w:rPr>
    </w:lvl>
    <w:lvl w:ilvl="7">
      <w:start w:val="1"/>
      <w:numFmt w:val="decimal"/>
      <w:isLgl/>
      <w:lvlText w:val="%1.%2.%3.%4.%5.%6.%7.%8"/>
      <w:lvlJc w:val="left"/>
      <w:pPr>
        <w:ind w:left="5251" w:hanging="1800"/>
      </w:pPr>
      <w:rPr>
        <w:rFonts w:hint="default"/>
      </w:rPr>
    </w:lvl>
    <w:lvl w:ilvl="8">
      <w:start w:val="1"/>
      <w:numFmt w:val="decimal"/>
      <w:isLgl/>
      <w:lvlText w:val="%1.%2.%3.%4.%5.%6.%7.%8.%9"/>
      <w:lvlJc w:val="left"/>
      <w:pPr>
        <w:ind w:left="5971" w:hanging="2160"/>
      </w:pPr>
      <w:rPr>
        <w:rFonts w:hint="default"/>
      </w:rPr>
    </w:lvl>
  </w:abstractNum>
  <w:abstractNum w:abstractNumId="22" w15:restartNumberingAfterBreak="0">
    <w:nsid w:val="4BE9625E"/>
    <w:multiLevelType w:val="hybridMultilevel"/>
    <w:tmpl w:val="58ECE49C"/>
    <w:lvl w:ilvl="0" w:tplc="40090017">
      <w:start w:val="1"/>
      <w:numFmt w:val="lowerLetter"/>
      <w:lvlText w:val="%1)"/>
      <w:lvlJc w:val="left"/>
      <w:pPr>
        <w:ind w:left="619" w:hanging="260"/>
      </w:pPr>
      <w:rPr>
        <w:rFonts w:hint="default"/>
        <w:b w:val="0"/>
        <w:bCs w:val="0"/>
        <w:i w:val="0"/>
        <w:iCs w:val="0"/>
        <w:spacing w:val="0"/>
        <w:w w:val="100"/>
        <w:sz w:val="24"/>
        <w:szCs w:val="24"/>
        <w:lang w:val="en-US" w:eastAsia="en-US" w:bidi="ar-SA"/>
      </w:rPr>
    </w:lvl>
    <w:lvl w:ilvl="1" w:tplc="440620A4">
      <w:numFmt w:val="bullet"/>
      <w:lvlText w:val="•"/>
      <w:lvlJc w:val="left"/>
      <w:pPr>
        <w:ind w:left="1566" w:hanging="260"/>
      </w:pPr>
      <w:rPr>
        <w:rFonts w:hint="default"/>
        <w:lang w:val="en-US" w:eastAsia="en-US" w:bidi="ar-SA"/>
      </w:rPr>
    </w:lvl>
    <w:lvl w:ilvl="2" w:tplc="7A7C4530">
      <w:numFmt w:val="bullet"/>
      <w:lvlText w:val="•"/>
      <w:lvlJc w:val="left"/>
      <w:pPr>
        <w:ind w:left="2512" w:hanging="260"/>
      </w:pPr>
      <w:rPr>
        <w:rFonts w:hint="default"/>
        <w:lang w:val="en-US" w:eastAsia="en-US" w:bidi="ar-SA"/>
      </w:rPr>
    </w:lvl>
    <w:lvl w:ilvl="3" w:tplc="CCA0C884">
      <w:numFmt w:val="bullet"/>
      <w:lvlText w:val="•"/>
      <w:lvlJc w:val="left"/>
      <w:pPr>
        <w:ind w:left="3458" w:hanging="260"/>
      </w:pPr>
      <w:rPr>
        <w:rFonts w:hint="default"/>
        <w:lang w:val="en-US" w:eastAsia="en-US" w:bidi="ar-SA"/>
      </w:rPr>
    </w:lvl>
    <w:lvl w:ilvl="4" w:tplc="26E2F3DE">
      <w:numFmt w:val="bullet"/>
      <w:lvlText w:val="•"/>
      <w:lvlJc w:val="left"/>
      <w:pPr>
        <w:ind w:left="4404" w:hanging="260"/>
      </w:pPr>
      <w:rPr>
        <w:rFonts w:hint="default"/>
        <w:lang w:val="en-US" w:eastAsia="en-US" w:bidi="ar-SA"/>
      </w:rPr>
    </w:lvl>
    <w:lvl w:ilvl="5" w:tplc="12825D86">
      <w:numFmt w:val="bullet"/>
      <w:lvlText w:val="•"/>
      <w:lvlJc w:val="left"/>
      <w:pPr>
        <w:ind w:left="5350" w:hanging="260"/>
      </w:pPr>
      <w:rPr>
        <w:rFonts w:hint="default"/>
        <w:lang w:val="en-US" w:eastAsia="en-US" w:bidi="ar-SA"/>
      </w:rPr>
    </w:lvl>
    <w:lvl w:ilvl="6" w:tplc="38A0C99E">
      <w:numFmt w:val="bullet"/>
      <w:lvlText w:val="•"/>
      <w:lvlJc w:val="left"/>
      <w:pPr>
        <w:ind w:left="6296" w:hanging="260"/>
      </w:pPr>
      <w:rPr>
        <w:rFonts w:hint="default"/>
        <w:lang w:val="en-US" w:eastAsia="en-US" w:bidi="ar-SA"/>
      </w:rPr>
    </w:lvl>
    <w:lvl w:ilvl="7" w:tplc="6CAC6372">
      <w:numFmt w:val="bullet"/>
      <w:lvlText w:val="•"/>
      <w:lvlJc w:val="left"/>
      <w:pPr>
        <w:ind w:left="7242" w:hanging="260"/>
      </w:pPr>
      <w:rPr>
        <w:rFonts w:hint="default"/>
        <w:lang w:val="en-US" w:eastAsia="en-US" w:bidi="ar-SA"/>
      </w:rPr>
    </w:lvl>
    <w:lvl w:ilvl="8" w:tplc="ACC0F766">
      <w:numFmt w:val="bullet"/>
      <w:lvlText w:val="•"/>
      <w:lvlJc w:val="left"/>
      <w:pPr>
        <w:ind w:left="8188" w:hanging="260"/>
      </w:pPr>
      <w:rPr>
        <w:rFonts w:hint="default"/>
        <w:lang w:val="en-US" w:eastAsia="en-US" w:bidi="ar-SA"/>
      </w:rPr>
    </w:lvl>
  </w:abstractNum>
  <w:abstractNum w:abstractNumId="23" w15:restartNumberingAfterBreak="0">
    <w:nsid w:val="4D3A7194"/>
    <w:multiLevelType w:val="multilevel"/>
    <w:tmpl w:val="2EC800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4E04285D"/>
    <w:multiLevelType w:val="multilevel"/>
    <w:tmpl w:val="4A4E177E"/>
    <w:lvl w:ilvl="0">
      <w:start w:val="4"/>
      <w:numFmt w:val="decimal"/>
      <w:lvlText w:val="%1"/>
      <w:lvlJc w:val="left"/>
      <w:pPr>
        <w:ind w:left="710" w:hanging="351"/>
      </w:pPr>
      <w:rPr>
        <w:rFonts w:hint="default"/>
        <w:lang w:val="en-US" w:eastAsia="en-US" w:bidi="ar-SA"/>
      </w:rPr>
    </w:lvl>
    <w:lvl w:ilvl="1">
      <w:start w:val="1"/>
      <w:numFmt w:val="decimal"/>
      <w:lvlText w:val="%1.%2"/>
      <w:lvlJc w:val="left"/>
      <w:pPr>
        <w:ind w:left="1061" w:hanging="351"/>
      </w:pPr>
      <w:rPr>
        <w:rFonts w:ascii="Times New Roman" w:eastAsia="Times New Roman" w:hAnsi="Times New Roman" w:cs="Times New Roman" w:hint="default"/>
        <w:b/>
        <w:bCs/>
        <w:i w:val="0"/>
        <w:iCs w:val="0"/>
        <w:spacing w:val="-3"/>
        <w:w w:val="100"/>
        <w:sz w:val="24"/>
        <w:szCs w:val="24"/>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870" w:hanging="360"/>
      </w:pPr>
      <w:rPr>
        <w:rFonts w:hint="default"/>
        <w:lang w:val="en-US" w:eastAsia="en-US" w:bidi="ar-SA"/>
      </w:rPr>
    </w:lvl>
    <w:lvl w:ilvl="5">
      <w:numFmt w:val="bullet"/>
      <w:lvlText w:val="•"/>
      <w:lvlJc w:val="left"/>
      <w:pPr>
        <w:ind w:left="490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97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25" w15:restartNumberingAfterBreak="0">
    <w:nsid w:val="51590134"/>
    <w:multiLevelType w:val="hybridMultilevel"/>
    <w:tmpl w:val="4C82A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956B27"/>
    <w:multiLevelType w:val="multilevel"/>
    <w:tmpl w:val="0C26739A"/>
    <w:lvl w:ilvl="0">
      <w:start w:val="2"/>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color w:val="212121"/>
        <w:spacing w:val="0"/>
        <w:w w:val="100"/>
        <w:sz w:val="24"/>
        <w:szCs w:val="24"/>
        <w:lang w:val="en-US" w:eastAsia="en-US" w:bidi="ar-SA"/>
      </w:rPr>
    </w:lvl>
    <w:lvl w:ilvl="2">
      <w:numFmt w:val="bullet"/>
      <w:lvlText w:val="•"/>
      <w:lvlJc w:val="left"/>
      <w:pPr>
        <w:ind w:left="2592"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464"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7" w15:restartNumberingAfterBreak="0">
    <w:nsid w:val="5E942619"/>
    <w:multiLevelType w:val="multilevel"/>
    <w:tmpl w:val="702E297E"/>
    <w:lvl w:ilvl="0">
      <w:start w:val="1"/>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28" w15:restartNumberingAfterBreak="0">
    <w:nsid w:val="712D2AE2"/>
    <w:multiLevelType w:val="hybridMultilevel"/>
    <w:tmpl w:val="920436BA"/>
    <w:lvl w:ilvl="0" w:tplc="F996BAC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8644832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44D628D2">
      <w:numFmt w:val="bullet"/>
      <w:lvlText w:val="•"/>
      <w:lvlJc w:val="left"/>
      <w:pPr>
        <w:ind w:left="2720" w:hanging="360"/>
      </w:pPr>
      <w:rPr>
        <w:rFonts w:hint="default"/>
        <w:lang w:val="en-US" w:eastAsia="en-US" w:bidi="ar-SA"/>
      </w:rPr>
    </w:lvl>
    <w:lvl w:ilvl="3" w:tplc="6A1C4BA6">
      <w:numFmt w:val="bullet"/>
      <w:lvlText w:val="•"/>
      <w:lvlJc w:val="left"/>
      <w:pPr>
        <w:ind w:left="3640" w:hanging="360"/>
      </w:pPr>
      <w:rPr>
        <w:rFonts w:hint="default"/>
        <w:lang w:val="en-US" w:eastAsia="en-US" w:bidi="ar-SA"/>
      </w:rPr>
    </w:lvl>
    <w:lvl w:ilvl="4" w:tplc="9554603E">
      <w:numFmt w:val="bullet"/>
      <w:lvlText w:val="•"/>
      <w:lvlJc w:val="left"/>
      <w:pPr>
        <w:ind w:left="4560" w:hanging="360"/>
      </w:pPr>
      <w:rPr>
        <w:rFonts w:hint="default"/>
        <w:lang w:val="en-US" w:eastAsia="en-US" w:bidi="ar-SA"/>
      </w:rPr>
    </w:lvl>
    <w:lvl w:ilvl="5" w:tplc="BBF432CA">
      <w:numFmt w:val="bullet"/>
      <w:lvlText w:val="•"/>
      <w:lvlJc w:val="left"/>
      <w:pPr>
        <w:ind w:left="5480" w:hanging="360"/>
      </w:pPr>
      <w:rPr>
        <w:rFonts w:hint="default"/>
        <w:lang w:val="en-US" w:eastAsia="en-US" w:bidi="ar-SA"/>
      </w:rPr>
    </w:lvl>
    <w:lvl w:ilvl="6" w:tplc="EBA4926E">
      <w:numFmt w:val="bullet"/>
      <w:lvlText w:val="•"/>
      <w:lvlJc w:val="left"/>
      <w:pPr>
        <w:ind w:left="6400" w:hanging="360"/>
      </w:pPr>
      <w:rPr>
        <w:rFonts w:hint="default"/>
        <w:lang w:val="en-US" w:eastAsia="en-US" w:bidi="ar-SA"/>
      </w:rPr>
    </w:lvl>
    <w:lvl w:ilvl="7" w:tplc="32AAECD2">
      <w:numFmt w:val="bullet"/>
      <w:lvlText w:val="•"/>
      <w:lvlJc w:val="left"/>
      <w:pPr>
        <w:ind w:left="7320" w:hanging="360"/>
      </w:pPr>
      <w:rPr>
        <w:rFonts w:hint="default"/>
        <w:lang w:val="en-US" w:eastAsia="en-US" w:bidi="ar-SA"/>
      </w:rPr>
    </w:lvl>
    <w:lvl w:ilvl="8" w:tplc="D20E05C2">
      <w:numFmt w:val="bullet"/>
      <w:lvlText w:val="•"/>
      <w:lvlJc w:val="left"/>
      <w:pPr>
        <w:ind w:left="8240" w:hanging="360"/>
      </w:pPr>
      <w:rPr>
        <w:rFonts w:hint="default"/>
        <w:lang w:val="en-US" w:eastAsia="en-US" w:bidi="ar-SA"/>
      </w:rPr>
    </w:lvl>
  </w:abstractNum>
  <w:abstractNum w:abstractNumId="29" w15:restartNumberingAfterBreak="0">
    <w:nsid w:val="71406562"/>
    <w:multiLevelType w:val="multilevel"/>
    <w:tmpl w:val="76D41D7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0" w15:restartNumberingAfterBreak="0">
    <w:nsid w:val="71A06909"/>
    <w:multiLevelType w:val="multilevel"/>
    <w:tmpl w:val="83F0FC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287794F"/>
    <w:multiLevelType w:val="hybridMultilevel"/>
    <w:tmpl w:val="3912E3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932EC9"/>
    <w:multiLevelType w:val="multilevel"/>
    <w:tmpl w:val="1180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9006F4"/>
    <w:multiLevelType w:val="multilevel"/>
    <w:tmpl w:val="915037C2"/>
    <w:lvl w:ilvl="0">
      <w:start w:val="1"/>
      <w:numFmt w:val="decimal"/>
      <w:lvlText w:val="%1."/>
      <w:lvlJc w:val="left"/>
      <w:pPr>
        <w:ind w:left="1294" w:hanging="360"/>
      </w:pPr>
      <w:rPr>
        <w:rFonts w:hint="default"/>
        <w:spacing w:val="0"/>
        <w:w w:val="100"/>
        <w:lang w:val="en-US" w:eastAsia="en-US" w:bidi="ar-SA"/>
      </w:rPr>
    </w:lvl>
    <w:lvl w:ilvl="1">
      <w:start w:val="1"/>
      <w:numFmt w:val="decimal"/>
      <w:lvlText w:val="%1.%2"/>
      <w:lvlJc w:val="left"/>
      <w:pPr>
        <w:ind w:left="1688" w:hanging="413"/>
      </w:pPr>
      <w:rPr>
        <w:rFonts w:hint="default"/>
        <w:spacing w:val="-4"/>
        <w:w w:val="100"/>
        <w:lang w:val="en-US" w:eastAsia="en-US" w:bidi="ar-SA"/>
      </w:rPr>
    </w:lvl>
    <w:lvl w:ilvl="2">
      <w:numFmt w:val="bullet"/>
      <w:lvlText w:val="•"/>
      <w:lvlJc w:val="left"/>
      <w:pPr>
        <w:ind w:left="1700" w:hanging="413"/>
      </w:pPr>
      <w:rPr>
        <w:rFonts w:hint="default"/>
        <w:lang w:val="en-US" w:eastAsia="en-US" w:bidi="ar-SA"/>
      </w:rPr>
    </w:lvl>
    <w:lvl w:ilvl="3">
      <w:numFmt w:val="bullet"/>
      <w:lvlText w:val="•"/>
      <w:lvlJc w:val="left"/>
      <w:pPr>
        <w:ind w:left="1720" w:hanging="413"/>
      </w:pPr>
      <w:rPr>
        <w:rFonts w:hint="default"/>
        <w:lang w:val="en-US" w:eastAsia="en-US" w:bidi="ar-SA"/>
      </w:rPr>
    </w:lvl>
    <w:lvl w:ilvl="4">
      <w:numFmt w:val="bullet"/>
      <w:lvlText w:val="•"/>
      <w:lvlJc w:val="left"/>
      <w:pPr>
        <w:ind w:left="2914" w:hanging="413"/>
      </w:pPr>
      <w:rPr>
        <w:rFonts w:hint="default"/>
        <w:lang w:val="en-US" w:eastAsia="en-US" w:bidi="ar-SA"/>
      </w:rPr>
    </w:lvl>
    <w:lvl w:ilvl="5">
      <w:numFmt w:val="bullet"/>
      <w:lvlText w:val="•"/>
      <w:lvlJc w:val="left"/>
      <w:pPr>
        <w:ind w:left="4108" w:hanging="413"/>
      </w:pPr>
      <w:rPr>
        <w:rFonts w:hint="default"/>
        <w:lang w:val="en-US" w:eastAsia="en-US" w:bidi="ar-SA"/>
      </w:rPr>
    </w:lvl>
    <w:lvl w:ilvl="6">
      <w:numFmt w:val="bullet"/>
      <w:lvlText w:val="•"/>
      <w:lvlJc w:val="left"/>
      <w:pPr>
        <w:ind w:left="5302" w:hanging="413"/>
      </w:pPr>
      <w:rPr>
        <w:rFonts w:hint="default"/>
        <w:lang w:val="en-US" w:eastAsia="en-US" w:bidi="ar-SA"/>
      </w:rPr>
    </w:lvl>
    <w:lvl w:ilvl="7">
      <w:numFmt w:val="bullet"/>
      <w:lvlText w:val="•"/>
      <w:lvlJc w:val="left"/>
      <w:pPr>
        <w:ind w:left="6497" w:hanging="413"/>
      </w:pPr>
      <w:rPr>
        <w:rFonts w:hint="default"/>
        <w:lang w:val="en-US" w:eastAsia="en-US" w:bidi="ar-SA"/>
      </w:rPr>
    </w:lvl>
    <w:lvl w:ilvl="8">
      <w:numFmt w:val="bullet"/>
      <w:lvlText w:val="•"/>
      <w:lvlJc w:val="left"/>
      <w:pPr>
        <w:ind w:left="7691" w:hanging="413"/>
      </w:pPr>
      <w:rPr>
        <w:rFonts w:hint="default"/>
        <w:lang w:val="en-US" w:eastAsia="en-US" w:bidi="ar-SA"/>
      </w:rPr>
    </w:lvl>
  </w:abstractNum>
  <w:abstractNum w:abstractNumId="34" w15:restartNumberingAfterBreak="0">
    <w:nsid w:val="78D60867"/>
    <w:multiLevelType w:val="hybridMultilevel"/>
    <w:tmpl w:val="1D5EE3F0"/>
    <w:lvl w:ilvl="0" w:tplc="EABA7A06">
      <w:start w:val="1"/>
      <w:numFmt w:val="lowerLetter"/>
      <w:lvlText w:val="%1)"/>
      <w:lvlJc w:val="left"/>
      <w:pPr>
        <w:ind w:left="665" w:hanging="305"/>
      </w:pPr>
      <w:rPr>
        <w:rFonts w:hint="default"/>
        <w:spacing w:val="0"/>
        <w:w w:val="100"/>
        <w:lang w:val="en-US" w:eastAsia="en-US" w:bidi="ar-SA"/>
      </w:rPr>
    </w:lvl>
    <w:lvl w:ilvl="1" w:tplc="C0E469CA">
      <w:numFmt w:val="bullet"/>
      <w:lvlText w:val="•"/>
      <w:lvlJc w:val="left"/>
      <w:pPr>
        <w:ind w:left="1602" w:hanging="305"/>
      </w:pPr>
      <w:rPr>
        <w:rFonts w:hint="default"/>
        <w:lang w:val="en-US" w:eastAsia="en-US" w:bidi="ar-SA"/>
      </w:rPr>
    </w:lvl>
    <w:lvl w:ilvl="2" w:tplc="CAA0D7D8">
      <w:numFmt w:val="bullet"/>
      <w:lvlText w:val="•"/>
      <w:lvlJc w:val="left"/>
      <w:pPr>
        <w:ind w:left="2544" w:hanging="305"/>
      </w:pPr>
      <w:rPr>
        <w:rFonts w:hint="default"/>
        <w:lang w:val="en-US" w:eastAsia="en-US" w:bidi="ar-SA"/>
      </w:rPr>
    </w:lvl>
    <w:lvl w:ilvl="3" w:tplc="FE6E4DF2">
      <w:numFmt w:val="bullet"/>
      <w:lvlText w:val="•"/>
      <w:lvlJc w:val="left"/>
      <w:pPr>
        <w:ind w:left="3486" w:hanging="305"/>
      </w:pPr>
      <w:rPr>
        <w:rFonts w:hint="default"/>
        <w:lang w:val="en-US" w:eastAsia="en-US" w:bidi="ar-SA"/>
      </w:rPr>
    </w:lvl>
    <w:lvl w:ilvl="4" w:tplc="D1B6ABAE">
      <w:numFmt w:val="bullet"/>
      <w:lvlText w:val="•"/>
      <w:lvlJc w:val="left"/>
      <w:pPr>
        <w:ind w:left="4428" w:hanging="305"/>
      </w:pPr>
      <w:rPr>
        <w:rFonts w:hint="default"/>
        <w:lang w:val="en-US" w:eastAsia="en-US" w:bidi="ar-SA"/>
      </w:rPr>
    </w:lvl>
    <w:lvl w:ilvl="5" w:tplc="BB0C44A8">
      <w:numFmt w:val="bullet"/>
      <w:lvlText w:val="•"/>
      <w:lvlJc w:val="left"/>
      <w:pPr>
        <w:ind w:left="5370" w:hanging="305"/>
      </w:pPr>
      <w:rPr>
        <w:rFonts w:hint="default"/>
        <w:lang w:val="en-US" w:eastAsia="en-US" w:bidi="ar-SA"/>
      </w:rPr>
    </w:lvl>
    <w:lvl w:ilvl="6" w:tplc="60145FFE">
      <w:numFmt w:val="bullet"/>
      <w:lvlText w:val="•"/>
      <w:lvlJc w:val="left"/>
      <w:pPr>
        <w:ind w:left="6312" w:hanging="305"/>
      </w:pPr>
      <w:rPr>
        <w:rFonts w:hint="default"/>
        <w:lang w:val="en-US" w:eastAsia="en-US" w:bidi="ar-SA"/>
      </w:rPr>
    </w:lvl>
    <w:lvl w:ilvl="7" w:tplc="F4C61072">
      <w:numFmt w:val="bullet"/>
      <w:lvlText w:val="•"/>
      <w:lvlJc w:val="left"/>
      <w:pPr>
        <w:ind w:left="7254" w:hanging="305"/>
      </w:pPr>
      <w:rPr>
        <w:rFonts w:hint="default"/>
        <w:lang w:val="en-US" w:eastAsia="en-US" w:bidi="ar-SA"/>
      </w:rPr>
    </w:lvl>
    <w:lvl w:ilvl="8" w:tplc="492C8CCC">
      <w:numFmt w:val="bullet"/>
      <w:lvlText w:val="•"/>
      <w:lvlJc w:val="left"/>
      <w:pPr>
        <w:ind w:left="8196" w:hanging="305"/>
      </w:pPr>
      <w:rPr>
        <w:rFonts w:hint="default"/>
        <w:lang w:val="en-US" w:eastAsia="en-US" w:bidi="ar-SA"/>
      </w:rPr>
    </w:lvl>
  </w:abstractNum>
  <w:num w:numId="1" w16cid:durableId="2074157136">
    <w:abstractNumId w:val="34"/>
  </w:num>
  <w:num w:numId="2" w16cid:durableId="1696275284">
    <w:abstractNumId w:val="22"/>
  </w:num>
  <w:num w:numId="3" w16cid:durableId="173499929">
    <w:abstractNumId w:val="4"/>
  </w:num>
  <w:num w:numId="4" w16cid:durableId="730544086">
    <w:abstractNumId w:val="1"/>
  </w:num>
  <w:num w:numId="5" w16cid:durableId="1586190216">
    <w:abstractNumId w:val="20"/>
  </w:num>
  <w:num w:numId="6" w16cid:durableId="62877830">
    <w:abstractNumId w:val="24"/>
  </w:num>
  <w:num w:numId="7" w16cid:durableId="1221794623">
    <w:abstractNumId w:val="6"/>
  </w:num>
  <w:num w:numId="8" w16cid:durableId="247272218">
    <w:abstractNumId w:val="14"/>
  </w:num>
  <w:num w:numId="9" w16cid:durableId="782723956">
    <w:abstractNumId w:val="18"/>
  </w:num>
  <w:num w:numId="10" w16cid:durableId="1731345013">
    <w:abstractNumId w:val="28"/>
  </w:num>
  <w:num w:numId="11" w16cid:durableId="1323775021">
    <w:abstractNumId w:val="7"/>
  </w:num>
  <w:num w:numId="12" w16cid:durableId="612858649">
    <w:abstractNumId w:val="26"/>
  </w:num>
  <w:num w:numId="13" w16cid:durableId="1064989830">
    <w:abstractNumId w:val="0"/>
  </w:num>
  <w:num w:numId="14" w16cid:durableId="996147843">
    <w:abstractNumId w:val="27"/>
  </w:num>
  <w:num w:numId="15" w16cid:durableId="301353878">
    <w:abstractNumId w:val="2"/>
  </w:num>
  <w:num w:numId="16" w16cid:durableId="299311154">
    <w:abstractNumId w:val="13"/>
  </w:num>
  <w:num w:numId="17" w16cid:durableId="596793816">
    <w:abstractNumId w:val="5"/>
  </w:num>
  <w:num w:numId="18" w16cid:durableId="1104154629">
    <w:abstractNumId w:val="12"/>
  </w:num>
  <w:num w:numId="19" w16cid:durableId="2139911907">
    <w:abstractNumId w:val="25"/>
  </w:num>
  <w:num w:numId="20" w16cid:durableId="2011978443">
    <w:abstractNumId w:val="8"/>
  </w:num>
  <w:num w:numId="21" w16cid:durableId="1909873977">
    <w:abstractNumId w:val="33"/>
  </w:num>
  <w:num w:numId="22" w16cid:durableId="2026128108">
    <w:abstractNumId w:val="30"/>
  </w:num>
  <w:num w:numId="23" w16cid:durableId="1605456595">
    <w:abstractNumId w:val="17"/>
  </w:num>
  <w:num w:numId="24" w16cid:durableId="1765226562">
    <w:abstractNumId w:val="15"/>
  </w:num>
  <w:num w:numId="25" w16cid:durableId="1705977915">
    <w:abstractNumId w:val="21"/>
  </w:num>
  <w:num w:numId="26" w16cid:durableId="1079598281">
    <w:abstractNumId w:val="19"/>
  </w:num>
  <w:num w:numId="27" w16cid:durableId="1395275420">
    <w:abstractNumId w:val="11"/>
  </w:num>
  <w:num w:numId="28" w16cid:durableId="1446852445">
    <w:abstractNumId w:val="9"/>
  </w:num>
  <w:num w:numId="29" w16cid:durableId="39205560">
    <w:abstractNumId w:val="31"/>
  </w:num>
  <w:num w:numId="30" w16cid:durableId="875777650">
    <w:abstractNumId w:val="16"/>
  </w:num>
  <w:num w:numId="31" w16cid:durableId="1212838644">
    <w:abstractNumId w:val="10"/>
  </w:num>
  <w:num w:numId="32" w16cid:durableId="390006056">
    <w:abstractNumId w:val="3"/>
  </w:num>
  <w:num w:numId="33" w16cid:durableId="699744146">
    <w:abstractNumId w:val="29"/>
  </w:num>
  <w:num w:numId="34" w16cid:durableId="1015036302">
    <w:abstractNumId w:val="23"/>
  </w:num>
  <w:num w:numId="35" w16cid:durableId="169503405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89"/>
    <w:rsid w:val="000243EB"/>
    <w:rsid w:val="00041B89"/>
    <w:rsid w:val="00121921"/>
    <w:rsid w:val="0012353B"/>
    <w:rsid w:val="00147E5C"/>
    <w:rsid w:val="00163198"/>
    <w:rsid w:val="00176999"/>
    <w:rsid w:val="001D7A75"/>
    <w:rsid w:val="002715DB"/>
    <w:rsid w:val="002C19E6"/>
    <w:rsid w:val="002D7E8C"/>
    <w:rsid w:val="002E073B"/>
    <w:rsid w:val="00312B55"/>
    <w:rsid w:val="00342B48"/>
    <w:rsid w:val="00373E55"/>
    <w:rsid w:val="003A56EE"/>
    <w:rsid w:val="003A6F4A"/>
    <w:rsid w:val="003D6ED8"/>
    <w:rsid w:val="003F2F77"/>
    <w:rsid w:val="00491BDB"/>
    <w:rsid w:val="004943C9"/>
    <w:rsid w:val="004C5A2C"/>
    <w:rsid w:val="004F307E"/>
    <w:rsid w:val="00511F38"/>
    <w:rsid w:val="00532464"/>
    <w:rsid w:val="00577F39"/>
    <w:rsid w:val="00586A5A"/>
    <w:rsid w:val="005A6DF1"/>
    <w:rsid w:val="005E122D"/>
    <w:rsid w:val="0061217C"/>
    <w:rsid w:val="0067432D"/>
    <w:rsid w:val="00685F37"/>
    <w:rsid w:val="006A0596"/>
    <w:rsid w:val="00700566"/>
    <w:rsid w:val="00730BDC"/>
    <w:rsid w:val="0078081F"/>
    <w:rsid w:val="00793C13"/>
    <w:rsid w:val="00797F1C"/>
    <w:rsid w:val="007C51F2"/>
    <w:rsid w:val="007F693C"/>
    <w:rsid w:val="00821A86"/>
    <w:rsid w:val="00833FD3"/>
    <w:rsid w:val="008B1587"/>
    <w:rsid w:val="008B756E"/>
    <w:rsid w:val="008D7EC5"/>
    <w:rsid w:val="00900C93"/>
    <w:rsid w:val="00914468"/>
    <w:rsid w:val="00917459"/>
    <w:rsid w:val="00956668"/>
    <w:rsid w:val="00996043"/>
    <w:rsid w:val="009E6FAE"/>
    <w:rsid w:val="009F0FD7"/>
    <w:rsid w:val="00A17FC9"/>
    <w:rsid w:val="00A20F80"/>
    <w:rsid w:val="00A34CF7"/>
    <w:rsid w:val="00A72E65"/>
    <w:rsid w:val="00A86D2E"/>
    <w:rsid w:val="00AA1F5D"/>
    <w:rsid w:val="00AC43FC"/>
    <w:rsid w:val="00AC78F6"/>
    <w:rsid w:val="00B50DA1"/>
    <w:rsid w:val="00B557EA"/>
    <w:rsid w:val="00BE3AC1"/>
    <w:rsid w:val="00C016C7"/>
    <w:rsid w:val="00C01806"/>
    <w:rsid w:val="00C24F97"/>
    <w:rsid w:val="00C36E60"/>
    <w:rsid w:val="00C60E25"/>
    <w:rsid w:val="00C625B0"/>
    <w:rsid w:val="00C770F1"/>
    <w:rsid w:val="00CE7062"/>
    <w:rsid w:val="00CF1D57"/>
    <w:rsid w:val="00D158FE"/>
    <w:rsid w:val="00D5530C"/>
    <w:rsid w:val="00D648BD"/>
    <w:rsid w:val="00DA7F56"/>
    <w:rsid w:val="00DD05F3"/>
    <w:rsid w:val="00E15F11"/>
    <w:rsid w:val="00E30DE9"/>
    <w:rsid w:val="00E6434E"/>
    <w:rsid w:val="00E962EF"/>
    <w:rsid w:val="00EA3B3A"/>
    <w:rsid w:val="00EE3EC9"/>
    <w:rsid w:val="00F10448"/>
    <w:rsid w:val="00F36ED8"/>
    <w:rsid w:val="00F37BE2"/>
    <w:rsid w:val="00F54691"/>
    <w:rsid w:val="00F57A5C"/>
    <w:rsid w:val="00FF2997"/>
    <w:rsid w:val="00FF5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A38B"/>
  <w15:docId w15:val="{5FDCCDB3-922A-44D9-AB70-FBE5D40DD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jc w:val="center"/>
      <w:outlineLvl w:val="0"/>
    </w:pPr>
    <w:rPr>
      <w:b/>
      <w:bCs/>
      <w:sz w:val="40"/>
      <w:szCs w:val="40"/>
    </w:rPr>
  </w:style>
  <w:style w:type="paragraph" w:styleId="Heading2">
    <w:name w:val="heading 2"/>
    <w:basedOn w:val="Normal"/>
    <w:link w:val="Heading2Char"/>
    <w:uiPriority w:val="9"/>
    <w:unhideWhenUsed/>
    <w:qFormat/>
    <w:pPr>
      <w:spacing w:before="55"/>
      <w:ind w:left="360"/>
      <w:outlineLvl w:val="1"/>
    </w:pPr>
    <w:rPr>
      <w:b/>
      <w:bCs/>
      <w:sz w:val="36"/>
      <w:szCs w:val="36"/>
    </w:rPr>
  </w:style>
  <w:style w:type="paragraph" w:styleId="Heading3">
    <w:name w:val="heading 3"/>
    <w:basedOn w:val="Normal"/>
    <w:uiPriority w:val="9"/>
    <w:unhideWhenUsed/>
    <w:qFormat/>
    <w:pPr>
      <w:ind w:left="1290" w:hanging="359"/>
      <w:outlineLvl w:val="2"/>
    </w:pPr>
    <w:rPr>
      <w:b/>
      <w:bCs/>
      <w:sz w:val="28"/>
      <w:szCs w:val="28"/>
    </w:rPr>
  </w:style>
  <w:style w:type="paragraph" w:styleId="Heading4">
    <w:name w:val="heading 4"/>
    <w:basedOn w:val="Normal"/>
    <w:uiPriority w:val="9"/>
    <w:unhideWhenUsed/>
    <w:qFormat/>
    <w:pPr>
      <w:ind w:left="720" w:hanging="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2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2E073B"/>
    <w:rPr>
      <w:rFonts w:ascii="Times New Roman" w:eastAsia="Times New Roman" w:hAnsi="Times New Roman" w:cs="Times New Roman"/>
      <w:b/>
      <w:bCs/>
      <w:sz w:val="36"/>
      <w:szCs w:val="36"/>
    </w:rPr>
  </w:style>
  <w:style w:type="character" w:styleId="Strong">
    <w:name w:val="Strong"/>
    <w:basedOn w:val="DefaultParagraphFont"/>
    <w:uiPriority w:val="22"/>
    <w:qFormat/>
    <w:rsid w:val="00AC43FC"/>
    <w:rPr>
      <w:b/>
      <w:bCs/>
    </w:rPr>
  </w:style>
  <w:style w:type="paragraph" w:styleId="Subtitle">
    <w:name w:val="Subtitle"/>
    <w:basedOn w:val="Normal"/>
    <w:next w:val="Normal"/>
    <w:link w:val="SubtitleChar"/>
    <w:uiPriority w:val="11"/>
    <w:qFormat/>
    <w:rsid w:val="008B1587"/>
    <w:pPr>
      <w:keepNext/>
      <w:keepLines/>
      <w:widowControl/>
      <w:autoSpaceDE/>
      <w:autoSpaceDN/>
      <w:spacing w:after="320" w:line="276" w:lineRule="auto"/>
    </w:pPr>
    <w:rPr>
      <w:rFonts w:ascii="Arial" w:eastAsia="Arial" w:hAnsi="Arial" w:cs="Arial"/>
      <w:color w:val="666666"/>
      <w:sz w:val="30"/>
      <w:szCs w:val="30"/>
      <w:lang w:val="en" w:eastAsia="en-IN"/>
    </w:rPr>
  </w:style>
  <w:style w:type="character" w:customStyle="1" w:styleId="SubtitleChar">
    <w:name w:val="Subtitle Char"/>
    <w:basedOn w:val="DefaultParagraphFont"/>
    <w:link w:val="Subtitle"/>
    <w:uiPriority w:val="11"/>
    <w:rsid w:val="008B1587"/>
    <w:rPr>
      <w:rFonts w:ascii="Arial" w:eastAsia="Arial" w:hAnsi="Arial" w:cs="Arial"/>
      <w:color w:val="666666"/>
      <w:sz w:val="30"/>
      <w:szCs w:val="30"/>
      <w:lang w:val="en" w:eastAsia="en-IN"/>
    </w:rPr>
  </w:style>
  <w:style w:type="paragraph" w:styleId="NormalWeb">
    <w:name w:val="Normal (Web)"/>
    <w:basedOn w:val="Normal"/>
    <w:uiPriority w:val="99"/>
    <w:semiHidden/>
    <w:unhideWhenUsed/>
    <w:rsid w:val="008B1587"/>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37BE2"/>
    <w:pPr>
      <w:tabs>
        <w:tab w:val="center" w:pos="4513"/>
        <w:tab w:val="right" w:pos="9026"/>
      </w:tabs>
    </w:pPr>
  </w:style>
  <w:style w:type="character" w:customStyle="1" w:styleId="HeaderChar">
    <w:name w:val="Header Char"/>
    <w:basedOn w:val="DefaultParagraphFont"/>
    <w:link w:val="Header"/>
    <w:uiPriority w:val="99"/>
    <w:rsid w:val="00F37BE2"/>
    <w:rPr>
      <w:rFonts w:ascii="Times New Roman" w:eastAsia="Times New Roman" w:hAnsi="Times New Roman" w:cs="Times New Roman"/>
    </w:rPr>
  </w:style>
  <w:style w:type="paragraph" w:styleId="Footer">
    <w:name w:val="footer"/>
    <w:basedOn w:val="Normal"/>
    <w:link w:val="FooterChar"/>
    <w:uiPriority w:val="99"/>
    <w:unhideWhenUsed/>
    <w:rsid w:val="00F37BE2"/>
    <w:pPr>
      <w:tabs>
        <w:tab w:val="center" w:pos="4513"/>
        <w:tab w:val="right" w:pos="9026"/>
      </w:tabs>
    </w:pPr>
  </w:style>
  <w:style w:type="character" w:customStyle="1" w:styleId="FooterChar">
    <w:name w:val="Footer Char"/>
    <w:basedOn w:val="DefaultParagraphFont"/>
    <w:link w:val="Footer"/>
    <w:uiPriority w:val="99"/>
    <w:rsid w:val="00F37BE2"/>
    <w:rPr>
      <w:rFonts w:ascii="Times New Roman" w:eastAsia="Times New Roman" w:hAnsi="Times New Roman" w:cs="Times New Roman"/>
    </w:rPr>
  </w:style>
  <w:style w:type="table" w:styleId="TableGrid">
    <w:name w:val="Table Grid"/>
    <w:basedOn w:val="TableNormal"/>
    <w:uiPriority w:val="39"/>
    <w:rsid w:val="007C51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02232">
      <w:bodyDiv w:val="1"/>
      <w:marLeft w:val="0"/>
      <w:marRight w:val="0"/>
      <w:marTop w:val="0"/>
      <w:marBottom w:val="0"/>
      <w:divBdr>
        <w:top w:val="none" w:sz="0" w:space="0" w:color="auto"/>
        <w:left w:val="none" w:sz="0" w:space="0" w:color="auto"/>
        <w:bottom w:val="none" w:sz="0" w:space="0" w:color="auto"/>
        <w:right w:val="none" w:sz="0" w:space="0" w:color="auto"/>
      </w:divBdr>
      <w:divsChild>
        <w:div w:id="664625172">
          <w:marLeft w:val="0"/>
          <w:marRight w:val="0"/>
          <w:marTop w:val="0"/>
          <w:marBottom w:val="0"/>
          <w:divBdr>
            <w:top w:val="none" w:sz="0" w:space="0" w:color="auto"/>
            <w:left w:val="none" w:sz="0" w:space="0" w:color="auto"/>
            <w:bottom w:val="none" w:sz="0" w:space="0" w:color="auto"/>
            <w:right w:val="none" w:sz="0" w:space="0" w:color="auto"/>
          </w:divBdr>
        </w:div>
      </w:divsChild>
    </w:div>
    <w:div w:id="25378124">
      <w:bodyDiv w:val="1"/>
      <w:marLeft w:val="0"/>
      <w:marRight w:val="0"/>
      <w:marTop w:val="0"/>
      <w:marBottom w:val="0"/>
      <w:divBdr>
        <w:top w:val="none" w:sz="0" w:space="0" w:color="auto"/>
        <w:left w:val="none" w:sz="0" w:space="0" w:color="auto"/>
        <w:bottom w:val="none" w:sz="0" w:space="0" w:color="auto"/>
        <w:right w:val="none" w:sz="0" w:space="0" w:color="auto"/>
      </w:divBdr>
    </w:div>
    <w:div w:id="55133971">
      <w:bodyDiv w:val="1"/>
      <w:marLeft w:val="0"/>
      <w:marRight w:val="0"/>
      <w:marTop w:val="0"/>
      <w:marBottom w:val="0"/>
      <w:divBdr>
        <w:top w:val="none" w:sz="0" w:space="0" w:color="auto"/>
        <w:left w:val="none" w:sz="0" w:space="0" w:color="auto"/>
        <w:bottom w:val="none" w:sz="0" w:space="0" w:color="auto"/>
        <w:right w:val="none" w:sz="0" w:space="0" w:color="auto"/>
      </w:divBdr>
    </w:div>
    <w:div w:id="67315508">
      <w:bodyDiv w:val="1"/>
      <w:marLeft w:val="0"/>
      <w:marRight w:val="0"/>
      <w:marTop w:val="0"/>
      <w:marBottom w:val="0"/>
      <w:divBdr>
        <w:top w:val="none" w:sz="0" w:space="0" w:color="auto"/>
        <w:left w:val="none" w:sz="0" w:space="0" w:color="auto"/>
        <w:bottom w:val="none" w:sz="0" w:space="0" w:color="auto"/>
        <w:right w:val="none" w:sz="0" w:space="0" w:color="auto"/>
      </w:divBdr>
    </w:div>
    <w:div w:id="134298890">
      <w:bodyDiv w:val="1"/>
      <w:marLeft w:val="0"/>
      <w:marRight w:val="0"/>
      <w:marTop w:val="0"/>
      <w:marBottom w:val="0"/>
      <w:divBdr>
        <w:top w:val="none" w:sz="0" w:space="0" w:color="auto"/>
        <w:left w:val="none" w:sz="0" w:space="0" w:color="auto"/>
        <w:bottom w:val="none" w:sz="0" w:space="0" w:color="auto"/>
        <w:right w:val="none" w:sz="0" w:space="0" w:color="auto"/>
      </w:divBdr>
    </w:div>
    <w:div w:id="185605675">
      <w:bodyDiv w:val="1"/>
      <w:marLeft w:val="0"/>
      <w:marRight w:val="0"/>
      <w:marTop w:val="0"/>
      <w:marBottom w:val="0"/>
      <w:divBdr>
        <w:top w:val="none" w:sz="0" w:space="0" w:color="auto"/>
        <w:left w:val="none" w:sz="0" w:space="0" w:color="auto"/>
        <w:bottom w:val="none" w:sz="0" w:space="0" w:color="auto"/>
        <w:right w:val="none" w:sz="0" w:space="0" w:color="auto"/>
      </w:divBdr>
    </w:div>
    <w:div w:id="196310021">
      <w:bodyDiv w:val="1"/>
      <w:marLeft w:val="0"/>
      <w:marRight w:val="0"/>
      <w:marTop w:val="0"/>
      <w:marBottom w:val="0"/>
      <w:divBdr>
        <w:top w:val="none" w:sz="0" w:space="0" w:color="auto"/>
        <w:left w:val="none" w:sz="0" w:space="0" w:color="auto"/>
        <w:bottom w:val="none" w:sz="0" w:space="0" w:color="auto"/>
        <w:right w:val="none" w:sz="0" w:space="0" w:color="auto"/>
      </w:divBdr>
    </w:div>
    <w:div w:id="259610599">
      <w:bodyDiv w:val="1"/>
      <w:marLeft w:val="0"/>
      <w:marRight w:val="0"/>
      <w:marTop w:val="0"/>
      <w:marBottom w:val="0"/>
      <w:divBdr>
        <w:top w:val="none" w:sz="0" w:space="0" w:color="auto"/>
        <w:left w:val="none" w:sz="0" w:space="0" w:color="auto"/>
        <w:bottom w:val="none" w:sz="0" w:space="0" w:color="auto"/>
        <w:right w:val="none" w:sz="0" w:space="0" w:color="auto"/>
      </w:divBdr>
    </w:div>
    <w:div w:id="262887421">
      <w:bodyDiv w:val="1"/>
      <w:marLeft w:val="0"/>
      <w:marRight w:val="0"/>
      <w:marTop w:val="0"/>
      <w:marBottom w:val="0"/>
      <w:divBdr>
        <w:top w:val="none" w:sz="0" w:space="0" w:color="auto"/>
        <w:left w:val="none" w:sz="0" w:space="0" w:color="auto"/>
        <w:bottom w:val="none" w:sz="0" w:space="0" w:color="auto"/>
        <w:right w:val="none" w:sz="0" w:space="0" w:color="auto"/>
      </w:divBdr>
    </w:div>
    <w:div w:id="423887979">
      <w:bodyDiv w:val="1"/>
      <w:marLeft w:val="0"/>
      <w:marRight w:val="0"/>
      <w:marTop w:val="0"/>
      <w:marBottom w:val="0"/>
      <w:divBdr>
        <w:top w:val="none" w:sz="0" w:space="0" w:color="auto"/>
        <w:left w:val="none" w:sz="0" w:space="0" w:color="auto"/>
        <w:bottom w:val="none" w:sz="0" w:space="0" w:color="auto"/>
        <w:right w:val="none" w:sz="0" w:space="0" w:color="auto"/>
      </w:divBdr>
    </w:div>
    <w:div w:id="524101172">
      <w:bodyDiv w:val="1"/>
      <w:marLeft w:val="0"/>
      <w:marRight w:val="0"/>
      <w:marTop w:val="0"/>
      <w:marBottom w:val="0"/>
      <w:divBdr>
        <w:top w:val="none" w:sz="0" w:space="0" w:color="auto"/>
        <w:left w:val="none" w:sz="0" w:space="0" w:color="auto"/>
        <w:bottom w:val="none" w:sz="0" w:space="0" w:color="auto"/>
        <w:right w:val="none" w:sz="0" w:space="0" w:color="auto"/>
      </w:divBdr>
    </w:div>
    <w:div w:id="532577745">
      <w:bodyDiv w:val="1"/>
      <w:marLeft w:val="0"/>
      <w:marRight w:val="0"/>
      <w:marTop w:val="0"/>
      <w:marBottom w:val="0"/>
      <w:divBdr>
        <w:top w:val="none" w:sz="0" w:space="0" w:color="auto"/>
        <w:left w:val="none" w:sz="0" w:space="0" w:color="auto"/>
        <w:bottom w:val="none" w:sz="0" w:space="0" w:color="auto"/>
        <w:right w:val="none" w:sz="0" w:space="0" w:color="auto"/>
      </w:divBdr>
    </w:div>
    <w:div w:id="546914314">
      <w:bodyDiv w:val="1"/>
      <w:marLeft w:val="0"/>
      <w:marRight w:val="0"/>
      <w:marTop w:val="0"/>
      <w:marBottom w:val="0"/>
      <w:divBdr>
        <w:top w:val="none" w:sz="0" w:space="0" w:color="auto"/>
        <w:left w:val="none" w:sz="0" w:space="0" w:color="auto"/>
        <w:bottom w:val="none" w:sz="0" w:space="0" w:color="auto"/>
        <w:right w:val="none" w:sz="0" w:space="0" w:color="auto"/>
      </w:divBdr>
    </w:div>
    <w:div w:id="549998659">
      <w:bodyDiv w:val="1"/>
      <w:marLeft w:val="0"/>
      <w:marRight w:val="0"/>
      <w:marTop w:val="0"/>
      <w:marBottom w:val="0"/>
      <w:divBdr>
        <w:top w:val="none" w:sz="0" w:space="0" w:color="auto"/>
        <w:left w:val="none" w:sz="0" w:space="0" w:color="auto"/>
        <w:bottom w:val="none" w:sz="0" w:space="0" w:color="auto"/>
        <w:right w:val="none" w:sz="0" w:space="0" w:color="auto"/>
      </w:divBdr>
      <w:divsChild>
        <w:div w:id="939723676">
          <w:marLeft w:val="0"/>
          <w:marRight w:val="0"/>
          <w:marTop w:val="0"/>
          <w:marBottom w:val="0"/>
          <w:divBdr>
            <w:top w:val="none" w:sz="0" w:space="0" w:color="auto"/>
            <w:left w:val="none" w:sz="0" w:space="0" w:color="auto"/>
            <w:bottom w:val="none" w:sz="0" w:space="0" w:color="auto"/>
            <w:right w:val="none" w:sz="0" w:space="0" w:color="auto"/>
          </w:divBdr>
        </w:div>
      </w:divsChild>
    </w:div>
    <w:div w:id="552473561">
      <w:bodyDiv w:val="1"/>
      <w:marLeft w:val="0"/>
      <w:marRight w:val="0"/>
      <w:marTop w:val="0"/>
      <w:marBottom w:val="0"/>
      <w:divBdr>
        <w:top w:val="none" w:sz="0" w:space="0" w:color="auto"/>
        <w:left w:val="none" w:sz="0" w:space="0" w:color="auto"/>
        <w:bottom w:val="none" w:sz="0" w:space="0" w:color="auto"/>
        <w:right w:val="none" w:sz="0" w:space="0" w:color="auto"/>
      </w:divBdr>
    </w:div>
    <w:div w:id="554975431">
      <w:bodyDiv w:val="1"/>
      <w:marLeft w:val="0"/>
      <w:marRight w:val="0"/>
      <w:marTop w:val="0"/>
      <w:marBottom w:val="0"/>
      <w:divBdr>
        <w:top w:val="none" w:sz="0" w:space="0" w:color="auto"/>
        <w:left w:val="none" w:sz="0" w:space="0" w:color="auto"/>
        <w:bottom w:val="none" w:sz="0" w:space="0" w:color="auto"/>
        <w:right w:val="none" w:sz="0" w:space="0" w:color="auto"/>
      </w:divBdr>
      <w:divsChild>
        <w:div w:id="1723822519">
          <w:marLeft w:val="0"/>
          <w:marRight w:val="0"/>
          <w:marTop w:val="0"/>
          <w:marBottom w:val="0"/>
          <w:divBdr>
            <w:top w:val="none" w:sz="0" w:space="0" w:color="auto"/>
            <w:left w:val="none" w:sz="0" w:space="0" w:color="auto"/>
            <w:bottom w:val="none" w:sz="0" w:space="0" w:color="auto"/>
            <w:right w:val="none" w:sz="0" w:space="0" w:color="auto"/>
          </w:divBdr>
        </w:div>
      </w:divsChild>
    </w:div>
    <w:div w:id="600181420">
      <w:bodyDiv w:val="1"/>
      <w:marLeft w:val="0"/>
      <w:marRight w:val="0"/>
      <w:marTop w:val="0"/>
      <w:marBottom w:val="0"/>
      <w:divBdr>
        <w:top w:val="none" w:sz="0" w:space="0" w:color="auto"/>
        <w:left w:val="none" w:sz="0" w:space="0" w:color="auto"/>
        <w:bottom w:val="none" w:sz="0" w:space="0" w:color="auto"/>
        <w:right w:val="none" w:sz="0" w:space="0" w:color="auto"/>
      </w:divBdr>
    </w:div>
    <w:div w:id="632911125">
      <w:bodyDiv w:val="1"/>
      <w:marLeft w:val="0"/>
      <w:marRight w:val="0"/>
      <w:marTop w:val="0"/>
      <w:marBottom w:val="0"/>
      <w:divBdr>
        <w:top w:val="none" w:sz="0" w:space="0" w:color="auto"/>
        <w:left w:val="none" w:sz="0" w:space="0" w:color="auto"/>
        <w:bottom w:val="none" w:sz="0" w:space="0" w:color="auto"/>
        <w:right w:val="none" w:sz="0" w:space="0" w:color="auto"/>
      </w:divBdr>
    </w:div>
    <w:div w:id="648633532">
      <w:bodyDiv w:val="1"/>
      <w:marLeft w:val="0"/>
      <w:marRight w:val="0"/>
      <w:marTop w:val="0"/>
      <w:marBottom w:val="0"/>
      <w:divBdr>
        <w:top w:val="none" w:sz="0" w:space="0" w:color="auto"/>
        <w:left w:val="none" w:sz="0" w:space="0" w:color="auto"/>
        <w:bottom w:val="none" w:sz="0" w:space="0" w:color="auto"/>
        <w:right w:val="none" w:sz="0" w:space="0" w:color="auto"/>
      </w:divBdr>
    </w:div>
    <w:div w:id="662858158">
      <w:bodyDiv w:val="1"/>
      <w:marLeft w:val="0"/>
      <w:marRight w:val="0"/>
      <w:marTop w:val="0"/>
      <w:marBottom w:val="0"/>
      <w:divBdr>
        <w:top w:val="none" w:sz="0" w:space="0" w:color="auto"/>
        <w:left w:val="none" w:sz="0" w:space="0" w:color="auto"/>
        <w:bottom w:val="none" w:sz="0" w:space="0" w:color="auto"/>
        <w:right w:val="none" w:sz="0" w:space="0" w:color="auto"/>
      </w:divBdr>
    </w:div>
    <w:div w:id="685522947">
      <w:bodyDiv w:val="1"/>
      <w:marLeft w:val="0"/>
      <w:marRight w:val="0"/>
      <w:marTop w:val="0"/>
      <w:marBottom w:val="0"/>
      <w:divBdr>
        <w:top w:val="none" w:sz="0" w:space="0" w:color="auto"/>
        <w:left w:val="none" w:sz="0" w:space="0" w:color="auto"/>
        <w:bottom w:val="none" w:sz="0" w:space="0" w:color="auto"/>
        <w:right w:val="none" w:sz="0" w:space="0" w:color="auto"/>
      </w:divBdr>
    </w:div>
    <w:div w:id="712775476">
      <w:bodyDiv w:val="1"/>
      <w:marLeft w:val="0"/>
      <w:marRight w:val="0"/>
      <w:marTop w:val="0"/>
      <w:marBottom w:val="0"/>
      <w:divBdr>
        <w:top w:val="none" w:sz="0" w:space="0" w:color="auto"/>
        <w:left w:val="none" w:sz="0" w:space="0" w:color="auto"/>
        <w:bottom w:val="none" w:sz="0" w:space="0" w:color="auto"/>
        <w:right w:val="none" w:sz="0" w:space="0" w:color="auto"/>
      </w:divBdr>
    </w:div>
    <w:div w:id="712926858">
      <w:bodyDiv w:val="1"/>
      <w:marLeft w:val="0"/>
      <w:marRight w:val="0"/>
      <w:marTop w:val="0"/>
      <w:marBottom w:val="0"/>
      <w:divBdr>
        <w:top w:val="none" w:sz="0" w:space="0" w:color="auto"/>
        <w:left w:val="none" w:sz="0" w:space="0" w:color="auto"/>
        <w:bottom w:val="none" w:sz="0" w:space="0" w:color="auto"/>
        <w:right w:val="none" w:sz="0" w:space="0" w:color="auto"/>
      </w:divBdr>
    </w:div>
    <w:div w:id="718162151">
      <w:bodyDiv w:val="1"/>
      <w:marLeft w:val="0"/>
      <w:marRight w:val="0"/>
      <w:marTop w:val="0"/>
      <w:marBottom w:val="0"/>
      <w:divBdr>
        <w:top w:val="none" w:sz="0" w:space="0" w:color="auto"/>
        <w:left w:val="none" w:sz="0" w:space="0" w:color="auto"/>
        <w:bottom w:val="none" w:sz="0" w:space="0" w:color="auto"/>
        <w:right w:val="none" w:sz="0" w:space="0" w:color="auto"/>
      </w:divBdr>
    </w:div>
    <w:div w:id="725178186">
      <w:bodyDiv w:val="1"/>
      <w:marLeft w:val="0"/>
      <w:marRight w:val="0"/>
      <w:marTop w:val="0"/>
      <w:marBottom w:val="0"/>
      <w:divBdr>
        <w:top w:val="none" w:sz="0" w:space="0" w:color="auto"/>
        <w:left w:val="none" w:sz="0" w:space="0" w:color="auto"/>
        <w:bottom w:val="none" w:sz="0" w:space="0" w:color="auto"/>
        <w:right w:val="none" w:sz="0" w:space="0" w:color="auto"/>
      </w:divBdr>
    </w:div>
    <w:div w:id="753162197">
      <w:bodyDiv w:val="1"/>
      <w:marLeft w:val="0"/>
      <w:marRight w:val="0"/>
      <w:marTop w:val="0"/>
      <w:marBottom w:val="0"/>
      <w:divBdr>
        <w:top w:val="none" w:sz="0" w:space="0" w:color="auto"/>
        <w:left w:val="none" w:sz="0" w:space="0" w:color="auto"/>
        <w:bottom w:val="none" w:sz="0" w:space="0" w:color="auto"/>
        <w:right w:val="none" w:sz="0" w:space="0" w:color="auto"/>
      </w:divBdr>
    </w:div>
    <w:div w:id="767770694">
      <w:bodyDiv w:val="1"/>
      <w:marLeft w:val="0"/>
      <w:marRight w:val="0"/>
      <w:marTop w:val="0"/>
      <w:marBottom w:val="0"/>
      <w:divBdr>
        <w:top w:val="none" w:sz="0" w:space="0" w:color="auto"/>
        <w:left w:val="none" w:sz="0" w:space="0" w:color="auto"/>
        <w:bottom w:val="none" w:sz="0" w:space="0" w:color="auto"/>
        <w:right w:val="none" w:sz="0" w:space="0" w:color="auto"/>
      </w:divBdr>
    </w:div>
    <w:div w:id="802692954">
      <w:bodyDiv w:val="1"/>
      <w:marLeft w:val="0"/>
      <w:marRight w:val="0"/>
      <w:marTop w:val="0"/>
      <w:marBottom w:val="0"/>
      <w:divBdr>
        <w:top w:val="none" w:sz="0" w:space="0" w:color="auto"/>
        <w:left w:val="none" w:sz="0" w:space="0" w:color="auto"/>
        <w:bottom w:val="none" w:sz="0" w:space="0" w:color="auto"/>
        <w:right w:val="none" w:sz="0" w:space="0" w:color="auto"/>
      </w:divBdr>
    </w:div>
    <w:div w:id="845484597">
      <w:bodyDiv w:val="1"/>
      <w:marLeft w:val="0"/>
      <w:marRight w:val="0"/>
      <w:marTop w:val="0"/>
      <w:marBottom w:val="0"/>
      <w:divBdr>
        <w:top w:val="none" w:sz="0" w:space="0" w:color="auto"/>
        <w:left w:val="none" w:sz="0" w:space="0" w:color="auto"/>
        <w:bottom w:val="none" w:sz="0" w:space="0" w:color="auto"/>
        <w:right w:val="none" w:sz="0" w:space="0" w:color="auto"/>
      </w:divBdr>
      <w:divsChild>
        <w:div w:id="2049991767">
          <w:marLeft w:val="0"/>
          <w:marRight w:val="0"/>
          <w:marTop w:val="0"/>
          <w:marBottom w:val="0"/>
          <w:divBdr>
            <w:top w:val="none" w:sz="0" w:space="0" w:color="auto"/>
            <w:left w:val="none" w:sz="0" w:space="0" w:color="auto"/>
            <w:bottom w:val="none" w:sz="0" w:space="0" w:color="auto"/>
            <w:right w:val="none" w:sz="0" w:space="0" w:color="auto"/>
          </w:divBdr>
        </w:div>
      </w:divsChild>
    </w:div>
    <w:div w:id="861944202">
      <w:bodyDiv w:val="1"/>
      <w:marLeft w:val="0"/>
      <w:marRight w:val="0"/>
      <w:marTop w:val="0"/>
      <w:marBottom w:val="0"/>
      <w:divBdr>
        <w:top w:val="none" w:sz="0" w:space="0" w:color="auto"/>
        <w:left w:val="none" w:sz="0" w:space="0" w:color="auto"/>
        <w:bottom w:val="none" w:sz="0" w:space="0" w:color="auto"/>
        <w:right w:val="none" w:sz="0" w:space="0" w:color="auto"/>
      </w:divBdr>
    </w:div>
    <w:div w:id="865096504">
      <w:bodyDiv w:val="1"/>
      <w:marLeft w:val="0"/>
      <w:marRight w:val="0"/>
      <w:marTop w:val="0"/>
      <w:marBottom w:val="0"/>
      <w:divBdr>
        <w:top w:val="none" w:sz="0" w:space="0" w:color="auto"/>
        <w:left w:val="none" w:sz="0" w:space="0" w:color="auto"/>
        <w:bottom w:val="none" w:sz="0" w:space="0" w:color="auto"/>
        <w:right w:val="none" w:sz="0" w:space="0" w:color="auto"/>
      </w:divBdr>
      <w:divsChild>
        <w:div w:id="600375781">
          <w:marLeft w:val="0"/>
          <w:marRight w:val="0"/>
          <w:marTop w:val="0"/>
          <w:marBottom w:val="0"/>
          <w:divBdr>
            <w:top w:val="none" w:sz="0" w:space="0" w:color="auto"/>
            <w:left w:val="none" w:sz="0" w:space="0" w:color="auto"/>
            <w:bottom w:val="none" w:sz="0" w:space="0" w:color="auto"/>
            <w:right w:val="none" w:sz="0" w:space="0" w:color="auto"/>
          </w:divBdr>
        </w:div>
      </w:divsChild>
    </w:div>
    <w:div w:id="889195037">
      <w:bodyDiv w:val="1"/>
      <w:marLeft w:val="0"/>
      <w:marRight w:val="0"/>
      <w:marTop w:val="0"/>
      <w:marBottom w:val="0"/>
      <w:divBdr>
        <w:top w:val="none" w:sz="0" w:space="0" w:color="auto"/>
        <w:left w:val="none" w:sz="0" w:space="0" w:color="auto"/>
        <w:bottom w:val="none" w:sz="0" w:space="0" w:color="auto"/>
        <w:right w:val="none" w:sz="0" w:space="0" w:color="auto"/>
      </w:divBdr>
    </w:div>
    <w:div w:id="928545572">
      <w:bodyDiv w:val="1"/>
      <w:marLeft w:val="0"/>
      <w:marRight w:val="0"/>
      <w:marTop w:val="0"/>
      <w:marBottom w:val="0"/>
      <w:divBdr>
        <w:top w:val="none" w:sz="0" w:space="0" w:color="auto"/>
        <w:left w:val="none" w:sz="0" w:space="0" w:color="auto"/>
        <w:bottom w:val="none" w:sz="0" w:space="0" w:color="auto"/>
        <w:right w:val="none" w:sz="0" w:space="0" w:color="auto"/>
      </w:divBdr>
    </w:div>
    <w:div w:id="941914709">
      <w:bodyDiv w:val="1"/>
      <w:marLeft w:val="0"/>
      <w:marRight w:val="0"/>
      <w:marTop w:val="0"/>
      <w:marBottom w:val="0"/>
      <w:divBdr>
        <w:top w:val="none" w:sz="0" w:space="0" w:color="auto"/>
        <w:left w:val="none" w:sz="0" w:space="0" w:color="auto"/>
        <w:bottom w:val="none" w:sz="0" w:space="0" w:color="auto"/>
        <w:right w:val="none" w:sz="0" w:space="0" w:color="auto"/>
      </w:divBdr>
    </w:div>
    <w:div w:id="987636165">
      <w:bodyDiv w:val="1"/>
      <w:marLeft w:val="0"/>
      <w:marRight w:val="0"/>
      <w:marTop w:val="0"/>
      <w:marBottom w:val="0"/>
      <w:divBdr>
        <w:top w:val="none" w:sz="0" w:space="0" w:color="auto"/>
        <w:left w:val="none" w:sz="0" w:space="0" w:color="auto"/>
        <w:bottom w:val="none" w:sz="0" w:space="0" w:color="auto"/>
        <w:right w:val="none" w:sz="0" w:space="0" w:color="auto"/>
      </w:divBdr>
    </w:div>
    <w:div w:id="989359184">
      <w:bodyDiv w:val="1"/>
      <w:marLeft w:val="0"/>
      <w:marRight w:val="0"/>
      <w:marTop w:val="0"/>
      <w:marBottom w:val="0"/>
      <w:divBdr>
        <w:top w:val="none" w:sz="0" w:space="0" w:color="auto"/>
        <w:left w:val="none" w:sz="0" w:space="0" w:color="auto"/>
        <w:bottom w:val="none" w:sz="0" w:space="0" w:color="auto"/>
        <w:right w:val="none" w:sz="0" w:space="0" w:color="auto"/>
      </w:divBdr>
    </w:div>
    <w:div w:id="1018312379">
      <w:bodyDiv w:val="1"/>
      <w:marLeft w:val="0"/>
      <w:marRight w:val="0"/>
      <w:marTop w:val="0"/>
      <w:marBottom w:val="0"/>
      <w:divBdr>
        <w:top w:val="none" w:sz="0" w:space="0" w:color="auto"/>
        <w:left w:val="none" w:sz="0" w:space="0" w:color="auto"/>
        <w:bottom w:val="none" w:sz="0" w:space="0" w:color="auto"/>
        <w:right w:val="none" w:sz="0" w:space="0" w:color="auto"/>
      </w:divBdr>
    </w:div>
    <w:div w:id="1037194222">
      <w:bodyDiv w:val="1"/>
      <w:marLeft w:val="0"/>
      <w:marRight w:val="0"/>
      <w:marTop w:val="0"/>
      <w:marBottom w:val="0"/>
      <w:divBdr>
        <w:top w:val="none" w:sz="0" w:space="0" w:color="auto"/>
        <w:left w:val="none" w:sz="0" w:space="0" w:color="auto"/>
        <w:bottom w:val="none" w:sz="0" w:space="0" w:color="auto"/>
        <w:right w:val="none" w:sz="0" w:space="0" w:color="auto"/>
      </w:divBdr>
    </w:div>
    <w:div w:id="1042171430">
      <w:bodyDiv w:val="1"/>
      <w:marLeft w:val="0"/>
      <w:marRight w:val="0"/>
      <w:marTop w:val="0"/>
      <w:marBottom w:val="0"/>
      <w:divBdr>
        <w:top w:val="none" w:sz="0" w:space="0" w:color="auto"/>
        <w:left w:val="none" w:sz="0" w:space="0" w:color="auto"/>
        <w:bottom w:val="none" w:sz="0" w:space="0" w:color="auto"/>
        <w:right w:val="none" w:sz="0" w:space="0" w:color="auto"/>
      </w:divBdr>
    </w:div>
    <w:div w:id="1051880609">
      <w:bodyDiv w:val="1"/>
      <w:marLeft w:val="0"/>
      <w:marRight w:val="0"/>
      <w:marTop w:val="0"/>
      <w:marBottom w:val="0"/>
      <w:divBdr>
        <w:top w:val="none" w:sz="0" w:space="0" w:color="auto"/>
        <w:left w:val="none" w:sz="0" w:space="0" w:color="auto"/>
        <w:bottom w:val="none" w:sz="0" w:space="0" w:color="auto"/>
        <w:right w:val="none" w:sz="0" w:space="0" w:color="auto"/>
      </w:divBdr>
    </w:div>
    <w:div w:id="1087196052">
      <w:bodyDiv w:val="1"/>
      <w:marLeft w:val="0"/>
      <w:marRight w:val="0"/>
      <w:marTop w:val="0"/>
      <w:marBottom w:val="0"/>
      <w:divBdr>
        <w:top w:val="none" w:sz="0" w:space="0" w:color="auto"/>
        <w:left w:val="none" w:sz="0" w:space="0" w:color="auto"/>
        <w:bottom w:val="none" w:sz="0" w:space="0" w:color="auto"/>
        <w:right w:val="none" w:sz="0" w:space="0" w:color="auto"/>
      </w:divBdr>
    </w:div>
    <w:div w:id="1106198825">
      <w:bodyDiv w:val="1"/>
      <w:marLeft w:val="0"/>
      <w:marRight w:val="0"/>
      <w:marTop w:val="0"/>
      <w:marBottom w:val="0"/>
      <w:divBdr>
        <w:top w:val="none" w:sz="0" w:space="0" w:color="auto"/>
        <w:left w:val="none" w:sz="0" w:space="0" w:color="auto"/>
        <w:bottom w:val="none" w:sz="0" w:space="0" w:color="auto"/>
        <w:right w:val="none" w:sz="0" w:space="0" w:color="auto"/>
      </w:divBdr>
    </w:div>
    <w:div w:id="1115249945">
      <w:bodyDiv w:val="1"/>
      <w:marLeft w:val="0"/>
      <w:marRight w:val="0"/>
      <w:marTop w:val="0"/>
      <w:marBottom w:val="0"/>
      <w:divBdr>
        <w:top w:val="none" w:sz="0" w:space="0" w:color="auto"/>
        <w:left w:val="none" w:sz="0" w:space="0" w:color="auto"/>
        <w:bottom w:val="none" w:sz="0" w:space="0" w:color="auto"/>
        <w:right w:val="none" w:sz="0" w:space="0" w:color="auto"/>
      </w:divBdr>
    </w:div>
    <w:div w:id="1144932520">
      <w:bodyDiv w:val="1"/>
      <w:marLeft w:val="0"/>
      <w:marRight w:val="0"/>
      <w:marTop w:val="0"/>
      <w:marBottom w:val="0"/>
      <w:divBdr>
        <w:top w:val="none" w:sz="0" w:space="0" w:color="auto"/>
        <w:left w:val="none" w:sz="0" w:space="0" w:color="auto"/>
        <w:bottom w:val="none" w:sz="0" w:space="0" w:color="auto"/>
        <w:right w:val="none" w:sz="0" w:space="0" w:color="auto"/>
      </w:divBdr>
    </w:div>
    <w:div w:id="1235747752">
      <w:bodyDiv w:val="1"/>
      <w:marLeft w:val="0"/>
      <w:marRight w:val="0"/>
      <w:marTop w:val="0"/>
      <w:marBottom w:val="0"/>
      <w:divBdr>
        <w:top w:val="none" w:sz="0" w:space="0" w:color="auto"/>
        <w:left w:val="none" w:sz="0" w:space="0" w:color="auto"/>
        <w:bottom w:val="none" w:sz="0" w:space="0" w:color="auto"/>
        <w:right w:val="none" w:sz="0" w:space="0" w:color="auto"/>
      </w:divBdr>
    </w:div>
    <w:div w:id="1240825666">
      <w:bodyDiv w:val="1"/>
      <w:marLeft w:val="0"/>
      <w:marRight w:val="0"/>
      <w:marTop w:val="0"/>
      <w:marBottom w:val="0"/>
      <w:divBdr>
        <w:top w:val="none" w:sz="0" w:space="0" w:color="auto"/>
        <w:left w:val="none" w:sz="0" w:space="0" w:color="auto"/>
        <w:bottom w:val="none" w:sz="0" w:space="0" w:color="auto"/>
        <w:right w:val="none" w:sz="0" w:space="0" w:color="auto"/>
      </w:divBdr>
    </w:div>
    <w:div w:id="1245525986">
      <w:bodyDiv w:val="1"/>
      <w:marLeft w:val="0"/>
      <w:marRight w:val="0"/>
      <w:marTop w:val="0"/>
      <w:marBottom w:val="0"/>
      <w:divBdr>
        <w:top w:val="none" w:sz="0" w:space="0" w:color="auto"/>
        <w:left w:val="none" w:sz="0" w:space="0" w:color="auto"/>
        <w:bottom w:val="none" w:sz="0" w:space="0" w:color="auto"/>
        <w:right w:val="none" w:sz="0" w:space="0" w:color="auto"/>
      </w:divBdr>
    </w:div>
    <w:div w:id="1309363922">
      <w:bodyDiv w:val="1"/>
      <w:marLeft w:val="0"/>
      <w:marRight w:val="0"/>
      <w:marTop w:val="0"/>
      <w:marBottom w:val="0"/>
      <w:divBdr>
        <w:top w:val="none" w:sz="0" w:space="0" w:color="auto"/>
        <w:left w:val="none" w:sz="0" w:space="0" w:color="auto"/>
        <w:bottom w:val="none" w:sz="0" w:space="0" w:color="auto"/>
        <w:right w:val="none" w:sz="0" w:space="0" w:color="auto"/>
      </w:divBdr>
    </w:div>
    <w:div w:id="1341926272">
      <w:bodyDiv w:val="1"/>
      <w:marLeft w:val="0"/>
      <w:marRight w:val="0"/>
      <w:marTop w:val="0"/>
      <w:marBottom w:val="0"/>
      <w:divBdr>
        <w:top w:val="none" w:sz="0" w:space="0" w:color="auto"/>
        <w:left w:val="none" w:sz="0" w:space="0" w:color="auto"/>
        <w:bottom w:val="none" w:sz="0" w:space="0" w:color="auto"/>
        <w:right w:val="none" w:sz="0" w:space="0" w:color="auto"/>
      </w:divBdr>
    </w:div>
    <w:div w:id="1423183330">
      <w:bodyDiv w:val="1"/>
      <w:marLeft w:val="0"/>
      <w:marRight w:val="0"/>
      <w:marTop w:val="0"/>
      <w:marBottom w:val="0"/>
      <w:divBdr>
        <w:top w:val="none" w:sz="0" w:space="0" w:color="auto"/>
        <w:left w:val="none" w:sz="0" w:space="0" w:color="auto"/>
        <w:bottom w:val="none" w:sz="0" w:space="0" w:color="auto"/>
        <w:right w:val="none" w:sz="0" w:space="0" w:color="auto"/>
      </w:divBdr>
    </w:div>
    <w:div w:id="1495998562">
      <w:bodyDiv w:val="1"/>
      <w:marLeft w:val="0"/>
      <w:marRight w:val="0"/>
      <w:marTop w:val="0"/>
      <w:marBottom w:val="0"/>
      <w:divBdr>
        <w:top w:val="none" w:sz="0" w:space="0" w:color="auto"/>
        <w:left w:val="none" w:sz="0" w:space="0" w:color="auto"/>
        <w:bottom w:val="none" w:sz="0" w:space="0" w:color="auto"/>
        <w:right w:val="none" w:sz="0" w:space="0" w:color="auto"/>
      </w:divBdr>
    </w:div>
    <w:div w:id="1528375145">
      <w:bodyDiv w:val="1"/>
      <w:marLeft w:val="0"/>
      <w:marRight w:val="0"/>
      <w:marTop w:val="0"/>
      <w:marBottom w:val="0"/>
      <w:divBdr>
        <w:top w:val="none" w:sz="0" w:space="0" w:color="auto"/>
        <w:left w:val="none" w:sz="0" w:space="0" w:color="auto"/>
        <w:bottom w:val="none" w:sz="0" w:space="0" w:color="auto"/>
        <w:right w:val="none" w:sz="0" w:space="0" w:color="auto"/>
      </w:divBdr>
    </w:div>
    <w:div w:id="1619607295">
      <w:bodyDiv w:val="1"/>
      <w:marLeft w:val="0"/>
      <w:marRight w:val="0"/>
      <w:marTop w:val="0"/>
      <w:marBottom w:val="0"/>
      <w:divBdr>
        <w:top w:val="none" w:sz="0" w:space="0" w:color="auto"/>
        <w:left w:val="none" w:sz="0" w:space="0" w:color="auto"/>
        <w:bottom w:val="none" w:sz="0" w:space="0" w:color="auto"/>
        <w:right w:val="none" w:sz="0" w:space="0" w:color="auto"/>
      </w:divBdr>
    </w:div>
    <w:div w:id="1626231964">
      <w:bodyDiv w:val="1"/>
      <w:marLeft w:val="0"/>
      <w:marRight w:val="0"/>
      <w:marTop w:val="0"/>
      <w:marBottom w:val="0"/>
      <w:divBdr>
        <w:top w:val="none" w:sz="0" w:space="0" w:color="auto"/>
        <w:left w:val="none" w:sz="0" w:space="0" w:color="auto"/>
        <w:bottom w:val="none" w:sz="0" w:space="0" w:color="auto"/>
        <w:right w:val="none" w:sz="0" w:space="0" w:color="auto"/>
      </w:divBdr>
    </w:div>
    <w:div w:id="1629969548">
      <w:bodyDiv w:val="1"/>
      <w:marLeft w:val="0"/>
      <w:marRight w:val="0"/>
      <w:marTop w:val="0"/>
      <w:marBottom w:val="0"/>
      <w:divBdr>
        <w:top w:val="none" w:sz="0" w:space="0" w:color="auto"/>
        <w:left w:val="none" w:sz="0" w:space="0" w:color="auto"/>
        <w:bottom w:val="none" w:sz="0" w:space="0" w:color="auto"/>
        <w:right w:val="none" w:sz="0" w:space="0" w:color="auto"/>
      </w:divBdr>
    </w:div>
    <w:div w:id="1647776798">
      <w:bodyDiv w:val="1"/>
      <w:marLeft w:val="0"/>
      <w:marRight w:val="0"/>
      <w:marTop w:val="0"/>
      <w:marBottom w:val="0"/>
      <w:divBdr>
        <w:top w:val="none" w:sz="0" w:space="0" w:color="auto"/>
        <w:left w:val="none" w:sz="0" w:space="0" w:color="auto"/>
        <w:bottom w:val="none" w:sz="0" w:space="0" w:color="auto"/>
        <w:right w:val="none" w:sz="0" w:space="0" w:color="auto"/>
      </w:divBdr>
    </w:div>
    <w:div w:id="1659268346">
      <w:bodyDiv w:val="1"/>
      <w:marLeft w:val="0"/>
      <w:marRight w:val="0"/>
      <w:marTop w:val="0"/>
      <w:marBottom w:val="0"/>
      <w:divBdr>
        <w:top w:val="none" w:sz="0" w:space="0" w:color="auto"/>
        <w:left w:val="none" w:sz="0" w:space="0" w:color="auto"/>
        <w:bottom w:val="none" w:sz="0" w:space="0" w:color="auto"/>
        <w:right w:val="none" w:sz="0" w:space="0" w:color="auto"/>
      </w:divBdr>
    </w:div>
    <w:div w:id="1695767294">
      <w:bodyDiv w:val="1"/>
      <w:marLeft w:val="0"/>
      <w:marRight w:val="0"/>
      <w:marTop w:val="0"/>
      <w:marBottom w:val="0"/>
      <w:divBdr>
        <w:top w:val="none" w:sz="0" w:space="0" w:color="auto"/>
        <w:left w:val="none" w:sz="0" w:space="0" w:color="auto"/>
        <w:bottom w:val="none" w:sz="0" w:space="0" w:color="auto"/>
        <w:right w:val="none" w:sz="0" w:space="0" w:color="auto"/>
      </w:divBdr>
    </w:div>
    <w:div w:id="1704280725">
      <w:bodyDiv w:val="1"/>
      <w:marLeft w:val="0"/>
      <w:marRight w:val="0"/>
      <w:marTop w:val="0"/>
      <w:marBottom w:val="0"/>
      <w:divBdr>
        <w:top w:val="none" w:sz="0" w:space="0" w:color="auto"/>
        <w:left w:val="none" w:sz="0" w:space="0" w:color="auto"/>
        <w:bottom w:val="none" w:sz="0" w:space="0" w:color="auto"/>
        <w:right w:val="none" w:sz="0" w:space="0" w:color="auto"/>
      </w:divBdr>
    </w:div>
    <w:div w:id="1726831601">
      <w:bodyDiv w:val="1"/>
      <w:marLeft w:val="0"/>
      <w:marRight w:val="0"/>
      <w:marTop w:val="0"/>
      <w:marBottom w:val="0"/>
      <w:divBdr>
        <w:top w:val="none" w:sz="0" w:space="0" w:color="auto"/>
        <w:left w:val="none" w:sz="0" w:space="0" w:color="auto"/>
        <w:bottom w:val="none" w:sz="0" w:space="0" w:color="auto"/>
        <w:right w:val="none" w:sz="0" w:space="0" w:color="auto"/>
      </w:divBdr>
    </w:div>
    <w:div w:id="1742170315">
      <w:bodyDiv w:val="1"/>
      <w:marLeft w:val="0"/>
      <w:marRight w:val="0"/>
      <w:marTop w:val="0"/>
      <w:marBottom w:val="0"/>
      <w:divBdr>
        <w:top w:val="none" w:sz="0" w:space="0" w:color="auto"/>
        <w:left w:val="none" w:sz="0" w:space="0" w:color="auto"/>
        <w:bottom w:val="none" w:sz="0" w:space="0" w:color="auto"/>
        <w:right w:val="none" w:sz="0" w:space="0" w:color="auto"/>
      </w:divBdr>
    </w:div>
    <w:div w:id="1744134089">
      <w:bodyDiv w:val="1"/>
      <w:marLeft w:val="0"/>
      <w:marRight w:val="0"/>
      <w:marTop w:val="0"/>
      <w:marBottom w:val="0"/>
      <w:divBdr>
        <w:top w:val="none" w:sz="0" w:space="0" w:color="auto"/>
        <w:left w:val="none" w:sz="0" w:space="0" w:color="auto"/>
        <w:bottom w:val="none" w:sz="0" w:space="0" w:color="auto"/>
        <w:right w:val="none" w:sz="0" w:space="0" w:color="auto"/>
      </w:divBdr>
    </w:div>
    <w:div w:id="1747799269">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33987132">
      <w:bodyDiv w:val="1"/>
      <w:marLeft w:val="0"/>
      <w:marRight w:val="0"/>
      <w:marTop w:val="0"/>
      <w:marBottom w:val="0"/>
      <w:divBdr>
        <w:top w:val="none" w:sz="0" w:space="0" w:color="auto"/>
        <w:left w:val="none" w:sz="0" w:space="0" w:color="auto"/>
        <w:bottom w:val="none" w:sz="0" w:space="0" w:color="auto"/>
        <w:right w:val="none" w:sz="0" w:space="0" w:color="auto"/>
      </w:divBdr>
    </w:div>
    <w:div w:id="1849709607">
      <w:bodyDiv w:val="1"/>
      <w:marLeft w:val="0"/>
      <w:marRight w:val="0"/>
      <w:marTop w:val="0"/>
      <w:marBottom w:val="0"/>
      <w:divBdr>
        <w:top w:val="none" w:sz="0" w:space="0" w:color="auto"/>
        <w:left w:val="none" w:sz="0" w:space="0" w:color="auto"/>
        <w:bottom w:val="none" w:sz="0" w:space="0" w:color="auto"/>
        <w:right w:val="none" w:sz="0" w:space="0" w:color="auto"/>
      </w:divBdr>
    </w:div>
    <w:div w:id="1893424921">
      <w:bodyDiv w:val="1"/>
      <w:marLeft w:val="0"/>
      <w:marRight w:val="0"/>
      <w:marTop w:val="0"/>
      <w:marBottom w:val="0"/>
      <w:divBdr>
        <w:top w:val="none" w:sz="0" w:space="0" w:color="auto"/>
        <w:left w:val="none" w:sz="0" w:space="0" w:color="auto"/>
        <w:bottom w:val="none" w:sz="0" w:space="0" w:color="auto"/>
        <w:right w:val="none" w:sz="0" w:space="0" w:color="auto"/>
      </w:divBdr>
    </w:div>
    <w:div w:id="1934780698">
      <w:bodyDiv w:val="1"/>
      <w:marLeft w:val="0"/>
      <w:marRight w:val="0"/>
      <w:marTop w:val="0"/>
      <w:marBottom w:val="0"/>
      <w:divBdr>
        <w:top w:val="none" w:sz="0" w:space="0" w:color="auto"/>
        <w:left w:val="none" w:sz="0" w:space="0" w:color="auto"/>
        <w:bottom w:val="none" w:sz="0" w:space="0" w:color="auto"/>
        <w:right w:val="none" w:sz="0" w:space="0" w:color="auto"/>
      </w:divBdr>
    </w:div>
    <w:div w:id="1976133647">
      <w:bodyDiv w:val="1"/>
      <w:marLeft w:val="0"/>
      <w:marRight w:val="0"/>
      <w:marTop w:val="0"/>
      <w:marBottom w:val="0"/>
      <w:divBdr>
        <w:top w:val="none" w:sz="0" w:space="0" w:color="auto"/>
        <w:left w:val="none" w:sz="0" w:space="0" w:color="auto"/>
        <w:bottom w:val="none" w:sz="0" w:space="0" w:color="auto"/>
        <w:right w:val="none" w:sz="0" w:space="0" w:color="auto"/>
      </w:divBdr>
      <w:divsChild>
        <w:div w:id="376126858">
          <w:marLeft w:val="0"/>
          <w:marRight w:val="0"/>
          <w:marTop w:val="0"/>
          <w:marBottom w:val="0"/>
          <w:divBdr>
            <w:top w:val="none" w:sz="0" w:space="0" w:color="auto"/>
            <w:left w:val="none" w:sz="0" w:space="0" w:color="auto"/>
            <w:bottom w:val="none" w:sz="0" w:space="0" w:color="auto"/>
            <w:right w:val="none" w:sz="0" w:space="0" w:color="auto"/>
          </w:divBdr>
        </w:div>
      </w:divsChild>
    </w:div>
    <w:div w:id="2004502643">
      <w:bodyDiv w:val="1"/>
      <w:marLeft w:val="0"/>
      <w:marRight w:val="0"/>
      <w:marTop w:val="0"/>
      <w:marBottom w:val="0"/>
      <w:divBdr>
        <w:top w:val="none" w:sz="0" w:space="0" w:color="auto"/>
        <w:left w:val="none" w:sz="0" w:space="0" w:color="auto"/>
        <w:bottom w:val="none" w:sz="0" w:space="0" w:color="auto"/>
        <w:right w:val="none" w:sz="0" w:space="0" w:color="auto"/>
      </w:divBdr>
    </w:div>
    <w:div w:id="2012833669">
      <w:bodyDiv w:val="1"/>
      <w:marLeft w:val="0"/>
      <w:marRight w:val="0"/>
      <w:marTop w:val="0"/>
      <w:marBottom w:val="0"/>
      <w:divBdr>
        <w:top w:val="none" w:sz="0" w:space="0" w:color="auto"/>
        <w:left w:val="none" w:sz="0" w:space="0" w:color="auto"/>
        <w:bottom w:val="none" w:sz="0" w:space="0" w:color="auto"/>
        <w:right w:val="none" w:sz="0" w:space="0" w:color="auto"/>
      </w:divBdr>
    </w:div>
    <w:div w:id="2015374940">
      <w:bodyDiv w:val="1"/>
      <w:marLeft w:val="0"/>
      <w:marRight w:val="0"/>
      <w:marTop w:val="0"/>
      <w:marBottom w:val="0"/>
      <w:divBdr>
        <w:top w:val="none" w:sz="0" w:space="0" w:color="auto"/>
        <w:left w:val="none" w:sz="0" w:space="0" w:color="auto"/>
        <w:bottom w:val="none" w:sz="0" w:space="0" w:color="auto"/>
        <w:right w:val="none" w:sz="0" w:space="0" w:color="auto"/>
      </w:divBdr>
    </w:div>
    <w:div w:id="2098598664">
      <w:bodyDiv w:val="1"/>
      <w:marLeft w:val="0"/>
      <w:marRight w:val="0"/>
      <w:marTop w:val="0"/>
      <w:marBottom w:val="0"/>
      <w:divBdr>
        <w:top w:val="none" w:sz="0" w:space="0" w:color="auto"/>
        <w:left w:val="none" w:sz="0" w:space="0" w:color="auto"/>
        <w:bottom w:val="none" w:sz="0" w:space="0" w:color="auto"/>
        <w:right w:val="none" w:sz="0" w:space="0" w:color="auto"/>
      </w:divBdr>
    </w:div>
    <w:div w:id="2104255465">
      <w:bodyDiv w:val="1"/>
      <w:marLeft w:val="0"/>
      <w:marRight w:val="0"/>
      <w:marTop w:val="0"/>
      <w:marBottom w:val="0"/>
      <w:divBdr>
        <w:top w:val="none" w:sz="0" w:space="0" w:color="auto"/>
        <w:left w:val="none" w:sz="0" w:space="0" w:color="auto"/>
        <w:bottom w:val="none" w:sz="0" w:space="0" w:color="auto"/>
        <w:right w:val="none" w:sz="0" w:space="0" w:color="auto"/>
      </w:divBdr>
    </w:div>
    <w:div w:id="2107067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3449F-6D13-4201-8532-62110C892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45</Pages>
  <Words>9253</Words>
  <Characters>52747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NAVIN</dc:creator>
  <cp:keywords/>
  <dc:description/>
  <cp:lastModifiedBy>karen joseph</cp:lastModifiedBy>
  <cp:revision>1</cp:revision>
  <cp:lastPrinted>2025-04-25T07:08:00Z</cp:lastPrinted>
  <dcterms:created xsi:type="dcterms:W3CDTF">2025-04-24T04:30:00Z</dcterms:created>
  <dcterms:modified xsi:type="dcterms:W3CDTF">2025-04-25T10:55:00Z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2025-02-03T00:00:00Z</vt:filetime>
  </property>
  <property fmtid="{D5CDD505-2E9C-101B-9397-08002B2CF9AE}" pid="3" name="Creator">
    <vt:lpwstr>Microsoft® Word 2021</vt:lpwstr>
  </property>
  <property fmtid="{D5CDD505-2E9C-101B-9397-08002B2CF9AE}" pid="4" name="LastSaved">
    <vt:filetime>2025-02-03T00:00:00Z</vt:filetime>
  </property>
  <property fmtid="{D5CDD505-2E9C-101B-9397-08002B2CF9AE}" pid="5" name="Producer">
    <vt:lpwstr>Microsoft® Word 2021</vt:lpwstr>
  </property>
</Properties>
</file>