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2019-09-08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10:30PM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Continuar diagrama de clases UML.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Distribución del trabajo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Aprender a usar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Organizar diagrama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publicación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Animal Compañía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las clases que heredan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Karen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las clases que heredan de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Instalar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Pensar en la relación chat-usuario-publicación 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Reunión el lunes 9 de Septiembre de 2019.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