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 sesión 8 h -&gt;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Adopción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Formulario animal en adopción 2h -&gt;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Añadir animal en adopción a la base de datos 4 h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Formulario animal encontrado 2h -&gt;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Añadir animal encontrado a la base de datos 4 h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Perdido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Formulario animal perdido 2h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Añadir animal perdido a la base de datos 4 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Reglas de programación: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nombres alusivos al uso de la variable.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camelCase.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If, for, while lleva corchetes siempre.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corchetes </w:t>
      </w:r>
      <w:r w:rsidDel="00000000" w:rsidR="00000000" w:rsidRPr="00000000">
        <w:rPr>
          <w:rtl w:val="0"/>
        </w:rPr>
        <w:t xml:space="preserve">van en la misma línea del if separado por un espacio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el código.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solo comando por línea.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Máximo 25 líneas por función.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cada función se deben comentar su descripción, entradas y salidas.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