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05133" w14:textId="77777777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es-ES"/>
        </w:rPr>
        <w:t>Registro de aprendizaje: Considerar cómo abordan las tareas los analistas de datos</w:t>
      </w:r>
    </w:p>
    <w:p w14:paraId="1F38072B" w14:textId="77777777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es-ES"/>
        </w:rPr>
        <w:t>Instrucciones</w:t>
      </w:r>
      <w:r>
        <w:rPr>
          <w:b/>
          <w:color w:val="34A853"/>
          <w:lang w:bidi="es-ES"/>
        </w:rPr>
        <w:br/>
      </w:r>
      <w:r>
        <w:rPr>
          <w:lang w:bidi="es-ES"/>
        </w:rPr>
        <w:t xml:space="preserve">Puedes usar este documento como plantilla para la actividad del registro de aprendizaje: Considerar cómo abordan las tareas los analistas de datos. Escriba tus respuestas en este documento y guárdalo en tu computadora o en Google Drive. </w:t>
      </w:r>
    </w:p>
    <w:p w14:paraId="4377B6D7" w14:textId="77777777" w:rsidR="00B12BC2" w:rsidRDefault="00BD5571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es-ES"/>
        </w:rPr>
        <w:t xml:space="preserve">Te recomendamos que guardes todos los registros de aprendizaje en una carpeta y que incluyas una fecha en el nombre del archivo para ayudarte a mantenerte organizado. La información importante, como el número de curso, el título, y el nombre de la actividad que ya está incluido. Una vez que hayas terminado el registro de aprendizaje, puedes volver a leer tus respuestas más adelante para entender cómo han cambiado tus opiniones sobre diferentes temas a lo largo de los cursos. </w:t>
      </w:r>
    </w:p>
    <w:p w14:paraId="62AE351D" w14:textId="342957E8" w:rsidR="00B12BC2" w:rsidRDefault="00BD5571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es-ES"/>
        </w:rPr>
        <w:t xml:space="preserve">Para revisar las instrucciones detalladas sobre cómo completar esta actividad, regresa a Coursera: </w:t>
      </w:r>
      <w:r>
        <w:rPr>
          <w:b/>
          <w:lang w:bidi="es-ES"/>
        </w:rPr>
        <w:t>Registro de aprendizaje:</w:t>
      </w:r>
      <w:hyperlink r:id="rId7">
        <w:r>
          <w:rPr>
            <w:color w:val="1155CC"/>
            <w:u w:val="single"/>
            <w:lang w:bidi="es-ES"/>
          </w:rPr>
          <w:t xml:space="preserve"> Considerar cómo abordan las tareas los analistas de datos</w:t>
        </w:r>
      </w:hyperlink>
      <w:r>
        <w:rPr>
          <w:lang w:bidi="es-ES"/>
        </w:rPr>
        <w:t xml:space="preserve">. </w:t>
      </w:r>
    </w:p>
    <w:tbl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B12BC2" w14:paraId="1910D952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7FA9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>Fecha:</w:t>
            </w:r>
            <w:r>
              <w:rPr>
                <w:color w:val="5F6368"/>
                <w:lang w:bidi="es-ES"/>
              </w:rPr>
              <w:t xml:space="preserve"> &lt;introducir fecha&gt;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66657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Curso/tema: </w:t>
            </w:r>
            <w:r>
              <w:rPr>
                <w:color w:val="5F6368"/>
                <w:lang w:bidi="es-ES"/>
              </w:rPr>
              <w:t>Curso 1: Aspectos básicos: Datos, datos en todas partes</w:t>
            </w:r>
          </w:p>
        </w:tc>
      </w:tr>
      <w:tr w:rsidR="00B12BC2" w14:paraId="431C2189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DDBB" w14:textId="77777777" w:rsidR="00B12BC2" w:rsidRDefault="00B1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1897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Registro de aprendizaje: </w:t>
            </w:r>
            <w:r>
              <w:rPr>
                <w:color w:val="5F6368"/>
                <w:lang w:bidi="es-ES"/>
              </w:rPr>
              <w:t>Considerar cómo abordan las tareas los analistas de datos</w:t>
            </w:r>
          </w:p>
        </w:tc>
      </w:tr>
      <w:tr w:rsidR="00B12BC2" w14:paraId="39D69F6E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65F4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>Revisa las 6 fases del análisis de datos</w:t>
            </w:r>
          </w:p>
          <w:p w14:paraId="00370BAD" w14:textId="77777777" w:rsidR="00B12BC2" w:rsidRDefault="00B12B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8AA4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666666"/>
              </w:rPr>
            </w:pPr>
            <w:r>
              <w:rPr>
                <w:color w:val="5F6368"/>
                <w:lang w:bidi="es-ES"/>
              </w:rPr>
              <w:t xml:space="preserve">Considera cómo los analistas de datos de Google usaron el proceso de análisis de datos para desglosar tu proyecto de análisis: </w:t>
            </w:r>
          </w:p>
          <w:p w14:paraId="341EA885" w14:textId="77777777" w:rsidR="00B12BC2" w:rsidRDefault="00B12BC2">
            <w:pPr>
              <w:spacing w:line="240" w:lineRule="auto"/>
              <w:rPr>
                <w:rFonts w:ascii="Open Sans" w:eastAsia="Open Sans" w:hAnsi="Open Sans" w:cs="Open Sans"/>
                <w:color w:val="666666"/>
              </w:rPr>
            </w:pPr>
          </w:p>
          <w:p w14:paraId="1733D09C" w14:textId="77777777" w:rsidR="00B12BC2" w:rsidRDefault="00BD5571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 xml:space="preserve">Los analistas </w:t>
            </w:r>
            <w:r>
              <w:rPr>
                <w:b/>
                <w:color w:val="666666"/>
                <w:lang w:bidi="es-ES"/>
              </w:rPr>
              <w:t xml:space="preserve">hicieron preguntas </w:t>
            </w:r>
            <w:r>
              <w:rPr>
                <w:color w:val="666666"/>
                <w:lang w:bidi="es-ES"/>
              </w:rPr>
              <w:t xml:space="preserve">para definir tanto el problema a resolver como lo que equivaldría a un resultado exitoso. </w:t>
            </w:r>
            <w:r>
              <w:rPr>
                <w:color w:val="666666"/>
                <w:lang w:bidi="es-ES"/>
              </w:rPr>
              <w:br/>
            </w:r>
            <w:r>
              <w:rPr>
                <w:color w:val="666666"/>
                <w:lang w:bidi="es-ES"/>
              </w:rPr>
              <w:br/>
              <w:t xml:space="preserve">A continuación, se </w:t>
            </w:r>
            <w:r>
              <w:rPr>
                <w:b/>
                <w:color w:val="666666"/>
                <w:lang w:bidi="es-ES"/>
              </w:rPr>
              <w:t>prepararon</w:t>
            </w:r>
            <w:r>
              <w:rPr>
                <w:color w:val="666666"/>
                <w:lang w:bidi="es-ES"/>
              </w:rPr>
              <w:t xml:space="preserve"> al elaborar un cronograma y recopilar datos con encuestas a los empleados, que deben ser inclusivas.</w:t>
            </w:r>
            <w:r>
              <w:rPr>
                <w:color w:val="666666"/>
                <w:lang w:bidi="es-ES"/>
              </w:rPr>
              <w:br/>
            </w:r>
            <w:r>
              <w:rPr>
                <w:color w:val="666666"/>
                <w:lang w:bidi="es-ES"/>
              </w:rPr>
              <w:br/>
            </w:r>
            <w:r>
              <w:rPr>
                <w:b/>
                <w:color w:val="666666"/>
                <w:lang w:bidi="es-ES"/>
              </w:rPr>
              <w:t>Procesaron</w:t>
            </w:r>
            <w:r>
              <w:rPr>
                <w:color w:val="666666"/>
                <w:lang w:bidi="es-ES"/>
              </w:rPr>
              <w:t xml:space="preserve"> los datos. Para ello, los limpiaron y se aseguraron de que estuvieran completos, correctos, pertinentes y sin errores ni valores atípicos. </w:t>
            </w:r>
            <w:r>
              <w:rPr>
                <w:color w:val="666666"/>
                <w:lang w:bidi="es-ES"/>
              </w:rPr>
              <w:br/>
            </w:r>
            <w:r>
              <w:rPr>
                <w:color w:val="666666"/>
                <w:lang w:bidi="es-ES"/>
              </w:rPr>
              <w:br/>
            </w:r>
            <w:r>
              <w:rPr>
                <w:b/>
                <w:color w:val="666666"/>
                <w:lang w:bidi="es-ES"/>
              </w:rPr>
              <w:t>Analizaron</w:t>
            </w:r>
            <w:r>
              <w:rPr>
                <w:color w:val="666666"/>
                <w:lang w:bidi="es-ES"/>
              </w:rPr>
              <w:t xml:space="preserve"> los datos limpios de las encuestas hechas a los empleados. Luego, los analistas </w:t>
            </w:r>
            <w:r>
              <w:rPr>
                <w:b/>
                <w:color w:val="666666"/>
                <w:lang w:bidi="es-ES"/>
              </w:rPr>
              <w:t>compartieron</w:t>
            </w:r>
            <w:r>
              <w:rPr>
                <w:color w:val="666666"/>
                <w:lang w:bidi="es-ES"/>
              </w:rPr>
              <w:t xml:space="preserve"> sus conclusiones y recomendaciones con los líderes de equipos. Posteriormente, los líderes </w:t>
            </w:r>
            <w:r>
              <w:rPr>
                <w:b/>
                <w:color w:val="666666"/>
                <w:lang w:bidi="es-ES"/>
              </w:rPr>
              <w:t>actuaron</w:t>
            </w:r>
            <w:r>
              <w:rPr>
                <w:color w:val="666666"/>
                <w:lang w:bidi="es-ES"/>
              </w:rPr>
              <w:t xml:space="preserve"> en función de los resultados y se centraron en mejorar las áreas clave. </w:t>
            </w:r>
          </w:p>
        </w:tc>
      </w:tr>
      <w:tr w:rsidR="00B12BC2" w14:paraId="6B2663B7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FF9F" w14:textId="77777777" w:rsidR="00B12BC2" w:rsidRDefault="00BD5571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Reflexión: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6D99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es-ES"/>
              </w:rPr>
              <w:t>Escribe 2 o 3 oraciones (de 40 a 60 palabras) en respuesta a cada una de las siguientes preguntas.</w:t>
            </w:r>
          </w:p>
        </w:tc>
      </w:tr>
      <w:tr w:rsidR="00B12BC2" w14:paraId="2E55E3A2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5B37" w14:textId="77777777" w:rsidR="00B12BC2" w:rsidRDefault="00BD5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es-ES"/>
              </w:rPr>
              <w:t xml:space="preserve">Preguntas y respuestas: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3102" w14:textId="77777777" w:rsidR="00B12BC2" w:rsidRDefault="00B12BC2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03690660" w14:textId="77777777" w:rsidR="00B12BC2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¿Los detalles del caso práctico ayudaron a cambiar tu forma de pensar sobre el análisis de datos? ¿Por qué o por qué no?</w:t>
            </w:r>
          </w:p>
          <w:p w14:paraId="6F2652E2" w14:textId="652B8A7F" w:rsidR="00B12BC2" w:rsidRDefault="00512F9D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lastRenderedPageBreak/>
              <w:t>Si, porque por las simples preguntas y recopilación de datos se dieron cuenta de los problemas que tenían, al procesar los datos, limpiándolos para analizarlos y así mejorar algunas áreas.</w:t>
            </w:r>
          </w:p>
          <w:p w14:paraId="2C46A948" w14:textId="77777777" w:rsidR="00B12BC2" w:rsidRDefault="00B12BC2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2DD8E854" w14:textId="77777777" w:rsidR="00B12BC2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¿Te sorprendió la forma en que los analistas de datos abordaron su tarea?</w:t>
            </w:r>
          </w:p>
          <w:p w14:paraId="7555A8B1" w14:textId="224CE3B3" w:rsidR="00B12BC2" w:rsidRDefault="00512F9D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es-ES"/>
              </w:rPr>
              <w:t>Se me hizo una manera más sencilla, es más fácil tomar la decisión, me sorprendí más en el caso de Uber, usar los datos para mejorar y así ellos se ahorraron dinero.</w:t>
            </w:r>
          </w:p>
          <w:p w14:paraId="723587C2" w14:textId="77777777" w:rsidR="00B12BC2" w:rsidRDefault="00B12BC2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AA60841" w14:textId="77777777" w:rsidR="00B12BC2" w:rsidRDefault="00BD5571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es-ES"/>
              </w:rPr>
              <w:t>¿Qué más te gustaría saber sobre el análisis de datos?</w:t>
            </w:r>
          </w:p>
          <w:p w14:paraId="213253EA" w14:textId="77777777" w:rsidR="00B12BC2" w:rsidRDefault="00512F9D">
            <w:pPr>
              <w:spacing w:line="240" w:lineRule="auto"/>
              <w:ind w:left="720"/>
              <w:rPr>
                <w:i/>
                <w:color w:val="666666"/>
                <w:lang w:bidi="es-ES"/>
              </w:rPr>
            </w:pPr>
            <w:r>
              <w:rPr>
                <w:i/>
                <w:color w:val="666666"/>
                <w:lang w:bidi="es-ES"/>
              </w:rPr>
              <w:t xml:space="preserve">La manera en como se limpian los </w:t>
            </w:r>
            <w:proofErr w:type="gramStart"/>
            <w:r>
              <w:rPr>
                <w:i/>
                <w:color w:val="666666"/>
                <w:lang w:bidi="es-ES"/>
              </w:rPr>
              <w:t>datos,</w:t>
            </w:r>
            <w:proofErr w:type="gramEnd"/>
            <w:r>
              <w:rPr>
                <w:i/>
                <w:color w:val="666666"/>
                <w:lang w:bidi="es-ES"/>
              </w:rPr>
              <w:t xml:space="preserve"> me gustaría saber en que porcentaje es tan importante un dato que salga la falla y se pueda mejorar algo.</w:t>
            </w:r>
          </w:p>
          <w:p w14:paraId="1E9752F3" w14:textId="44ACA8B1" w:rsidR="00F5401B" w:rsidRDefault="00F5401B">
            <w:pP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</w:tc>
      </w:tr>
    </w:tbl>
    <w:p w14:paraId="300A8FE6" w14:textId="77777777" w:rsidR="00B12BC2" w:rsidRDefault="00B12BC2">
      <w:pPr>
        <w:ind w:left="-360" w:right="-360"/>
        <w:rPr>
          <w:rFonts w:ascii="Roboto" w:eastAsia="Roboto" w:hAnsi="Roboto" w:cs="Roboto"/>
        </w:rPr>
      </w:pPr>
    </w:p>
    <w:sectPr w:rsidR="00B12BC2">
      <w:headerReference w:type="default" r:id="rId8"/>
      <w:footerReference w:type="default" r:id="rId9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953E1" w14:textId="77777777" w:rsidR="00BD5571" w:rsidRDefault="00BD5571">
      <w:pPr>
        <w:spacing w:line="240" w:lineRule="auto"/>
      </w:pPr>
      <w:r>
        <w:separator/>
      </w:r>
    </w:p>
  </w:endnote>
  <w:endnote w:type="continuationSeparator" w:id="0">
    <w:p w14:paraId="164B57E7" w14:textId="77777777" w:rsidR="00BD5571" w:rsidRDefault="00BD5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oogle Sans">
    <w:altName w:val="Calibri"/>
    <w:charset w:val="00"/>
    <w:family w:val="swiss"/>
    <w:pitch w:val="variable"/>
    <w:sig w:usb0="0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8C9F0" w14:textId="77777777" w:rsidR="00B12BC2" w:rsidRDefault="00BD5571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es-ES"/>
      </w:rPr>
      <w:fldChar w:fldCharType="begin"/>
    </w:r>
    <w:r>
      <w:rPr>
        <w:color w:val="5F6368"/>
        <w:lang w:bidi="es-ES"/>
      </w:rPr>
      <w:instrText>PAGE</w:instrText>
    </w:r>
    <w:r>
      <w:rPr>
        <w:color w:val="5F6368"/>
        <w:lang w:bidi="es-ES"/>
      </w:rPr>
      <w:fldChar w:fldCharType="separate"/>
    </w:r>
    <w:r w:rsidR="00A62D8B">
      <w:rPr>
        <w:noProof/>
        <w:color w:val="5F6368"/>
        <w:lang w:bidi="es-ES"/>
      </w:rPr>
      <w:t>1</w:t>
    </w:r>
    <w:r>
      <w:rPr>
        <w:color w:val="5F6368"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21E57" w14:textId="77777777" w:rsidR="00BD5571" w:rsidRDefault="00BD5571">
      <w:pPr>
        <w:spacing w:line="240" w:lineRule="auto"/>
      </w:pPr>
      <w:r>
        <w:separator/>
      </w:r>
    </w:p>
  </w:footnote>
  <w:footnote w:type="continuationSeparator" w:id="0">
    <w:p w14:paraId="5D1BEF22" w14:textId="77777777" w:rsidR="00BD5571" w:rsidRDefault="00BD55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B6CAA" w14:textId="77777777" w:rsidR="00B12BC2" w:rsidRDefault="00BD5571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es-ES"/>
      </w:rPr>
      <w:drawing>
        <wp:inline distT="114300" distB="114300" distL="114300" distR="114300" wp14:anchorId="64A9B594" wp14:editId="5DA7CED2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9AA0A6"/>
        <w:lang w:bidi="es-ES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776EF"/>
    <w:multiLevelType w:val="multilevel"/>
    <w:tmpl w:val="047C7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399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BC2"/>
    <w:rsid w:val="00512F9D"/>
    <w:rsid w:val="00A62D8B"/>
    <w:rsid w:val="00B12BC2"/>
    <w:rsid w:val="00BD5571"/>
    <w:rsid w:val="00F5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D280"/>
  <w15:docId w15:val="{8FC1FCA8-F167-0642-B0DB-6BD99663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foundations-data/supplement/I086K/learning-log-consider-how-data-analysts-approach-tas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472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Jocelyn</dc:creator>
  <cp:lastModifiedBy>Karen Jocelyn</cp:lastModifiedBy>
  <cp:revision>3</cp:revision>
  <dcterms:created xsi:type="dcterms:W3CDTF">2023-05-20T03:43:00Z</dcterms:created>
  <dcterms:modified xsi:type="dcterms:W3CDTF">2023-05-20T03:43:00Z</dcterms:modified>
</cp:coreProperties>
</file>