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49" w:rsidRDefault="00553049" w:rsidP="00553049">
      <w:pPr>
        <w:pStyle w:val="NormalWeb"/>
        <w:spacing w:before="235" w:beforeAutospacing="0" w:after="0" w:afterAutospacing="0"/>
        <w:ind w:left="1455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0"/>
          <w:szCs w:val="20"/>
        </w:rPr>
        <w:t>BIOSCOPE Data Management Plan</w:t>
      </w:r>
    </w:p>
    <w:p w:rsidR="00553049" w:rsidRDefault="00553049" w:rsidP="00553049">
      <w:pPr>
        <w:pStyle w:val="NormalWeb"/>
        <w:spacing w:before="235" w:beforeAutospacing="0" w:after="0" w:afterAutospacing="0"/>
        <w:ind w:left="1455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Laney College, Skyline College, BABEC</w:t>
      </w:r>
    </w:p>
    <w:p w:rsidR="00553049" w:rsidRDefault="00553049" w:rsidP="00553049">
      <w:pPr>
        <w:pStyle w:val="NormalWeb"/>
        <w:spacing w:before="235" w:beforeAutospacing="0" w:after="0" w:afterAutospacing="0"/>
        <w:ind w:left="145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53049" w:rsidRDefault="00553049" w:rsidP="00553049">
      <w:pPr>
        <w:pStyle w:val="NormalWeb"/>
        <w:spacing w:before="235" w:beforeAutospacing="0" w:after="0" w:afterAutospacing="0"/>
        <w:ind w:left="145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53049" w:rsidRPr="00553049" w:rsidRDefault="00553049" w:rsidP="00553049">
      <w:pPr>
        <w:pStyle w:val="NormalWeb"/>
        <w:spacing w:before="235" w:beforeAutospacing="0" w:after="0" w:afterAutospacing="0"/>
        <w:ind w:left="1455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 Management Plan </w:t>
      </w:r>
    </w:p>
    <w:p w:rsidR="00553049" w:rsidRDefault="00553049" w:rsidP="00553049">
      <w:pPr>
        <w:pStyle w:val="NormalWeb"/>
        <w:spacing w:before="24" w:beforeAutospacing="0" w:after="0" w:afterAutospacing="0"/>
        <w:ind w:left="1438" w:right="509" w:hanging="2"/>
      </w:pPr>
      <w:r>
        <w:rPr>
          <w:rFonts w:ascii="Arial" w:hAnsi="Arial" w:cs="Arial"/>
          <w:color w:val="000000"/>
          <w:sz w:val="20"/>
          <w:szCs w:val="20"/>
        </w:rPr>
        <w:t xml:space="preserve">All data listed below will be made available to ATE Central and posted on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BioSCOPE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website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to  encourage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dissemination. All data will be treated in a way that protects student and teacher privacy.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  following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types of data will be generated by this project: </w:t>
      </w:r>
    </w:p>
    <w:p w:rsidR="00553049" w:rsidRDefault="00553049" w:rsidP="00553049">
      <w:pPr>
        <w:pStyle w:val="NormalWeb"/>
        <w:spacing w:before="0" w:beforeAutospacing="0" w:after="0" w:afterAutospacing="0"/>
        <w:ind w:left="1822" w:right="625" w:hanging="353"/>
      </w:pPr>
      <w:r>
        <w:rPr>
          <w:rFonts w:ascii="Arial" w:hAnsi="Arial" w:cs="Arial"/>
          <w:color w:val="000000"/>
          <w:sz w:val="20"/>
          <w:szCs w:val="20"/>
        </w:rPr>
        <w:t>1. Technical and curricular documents produced will include Work Instruction Documents (WIDs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),  Batch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Record Documents (BRDs), job descriptions for student coordinators,  </w:t>
      </w:r>
    </w:p>
    <w:p w:rsidR="00553049" w:rsidRDefault="00553049" w:rsidP="00553049">
      <w:pPr>
        <w:pStyle w:val="NormalWeb"/>
        <w:spacing w:before="5" w:beforeAutospacing="0" w:after="0" w:afterAutospacing="0"/>
        <w:ind w:left="1806" w:right="712" w:hanging="360"/>
      </w:pPr>
      <w:r>
        <w:rPr>
          <w:rFonts w:ascii="Arial" w:hAnsi="Arial" w:cs="Arial"/>
          <w:color w:val="000000"/>
          <w:sz w:val="20"/>
          <w:szCs w:val="20"/>
        </w:rPr>
        <w:t xml:space="preserve">2. Databases of output metrics such as amounts and types of products produced, names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high  schools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teachers served, participating college, faculty, and courses </w:t>
      </w:r>
    </w:p>
    <w:p w:rsidR="00553049" w:rsidRDefault="00553049" w:rsidP="00553049">
      <w:pPr>
        <w:pStyle w:val="NormalWeb"/>
        <w:spacing w:before="5" w:beforeAutospacing="0" w:after="0" w:afterAutospacing="0"/>
        <w:ind w:left="1808"/>
      </w:pPr>
      <w:r>
        <w:rPr>
          <w:rFonts w:ascii="Arial" w:hAnsi="Arial" w:cs="Arial"/>
          <w:color w:val="000000"/>
          <w:sz w:val="20"/>
          <w:szCs w:val="20"/>
        </w:rPr>
        <w:t>3. Student employment will be tracked and recorded as an outcome metric. </w:t>
      </w:r>
    </w:p>
    <w:p w:rsidR="00553049" w:rsidRDefault="00553049" w:rsidP="00553049">
      <w:pPr>
        <w:pStyle w:val="NormalWeb"/>
        <w:spacing w:before="0" w:beforeAutospacing="0" w:after="0" w:afterAutospacing="0"/>
        <w:ind w:left="1803" w:right="1056"/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4. Feedback survey data, both qualitative and quantitative will be collected from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participating  teachers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students to inform the program (for formative and summative assessments) 5. Evaluation data will be summarized in an evaluation report and n the annual project report. </w:t>
      </w:r>
    </w:p>
    <w:p w:rsidR="00553049" w:rsidRDefault="00553049" w:rsidP="00553049">
      <w:pPr>
        <w:pStyle w:val="NormalWeb"/>
        <w:spacing w:before="235" w:beforeAutospacing="0" w:after="0" w:afterAutospacing="0"/>
        <w:ind w:right="993"/>
        <w:jc w:val="right"/>
      </w:pPr>
      <w:r>
        <w:rPr>
          <w:rFonts w:ascii="Arial" w:hAnsi="Arial" w:cs="Arial"/>
          <w:color w:val="000000"/>
          <w:sz w:val="20"/>
          <w:szCs w:val="20"/>
        </w:rPr>
        <w:t>For a full, more detailed data management plan, please see the attached supplementary document. </w:t>
      </w:r>
    </w:p>
    <w:p w:rsidR="0063144E" w:rsidRDefault="0063144E"/>
    <w:sectPr w:rsidR="0063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49"/>
    <w:rsid w:val="00553049"/>
    <w:rsid w:val="0063144E"/>
    <w:rsid w:val="007A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1FE17-F564-4CFA-830D-A9797EDE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Bio-Instructor</dc:creator>
  <cp:keywords/>
  <dc:description/>
  <cp:lastModifiedBy>Bio-Instructor</cp:lastModifiedBy>
  <cp:revision>2</cp:revision>
  <dcterms:created xsi:type="dcterms:W3CDTF">2021-03-16T16:30:00Z</dcterms:created>
  <dcterms:modified xsi:type="dcterms:W3CDTF">2021-03-16T16:30:00Z</dcterms:modified>
</cp:coreProperties>
</file>