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7B0B" w14:textId="77777777" w:rsidR="00E02E8E" w:rsidRPr="00DC51A3" w:rsidRDefault="00E02E8E" w:rsidP="00277096">
      <w:pPr>
        <w:pBdr>
          <w:top w:val="nil"/>
          <w:left w:val="nil"/>
          <w:bottom w:val="nil"/>
          <w:right w:val="nil"/>
          <w:between w:val="nil"/>
        </w:pBdr>
        <w:spacing w:after="60" w:line="360" w:lineRule="auto"/>
        <w:rPr>
          <w:rFonts w:eastAsia="Times New Roman"/>
          <w:b/>
          <w:color w:val="000000"/>
          <w:sz w:val="22"/>
          <w:szCs w:val="22"/>
        </w:rPr>
      </w:pPr>
    </w:p>
    <w:p w14:paraId="62AD3102" w14:textId="77777777" w:rsidR="00E02E8E" w:rsidRPr="00412726" w:rsidRDefault="00000000">
      <w:pPr>
        <w:spacing w:after="42" w:line="360" w:lineRule="auto"/>
        <w:jc w:val="right"/>
        <w:rPr>
          <w:b/>
          <w:color w:val="808080"/>
          <w:sz w:val="22"/>
          <w:szCs w:val="22"/>
          <w:lang w:val="es-CO"/>
        </w:rPr>
      </w:pPr>
      <w:r w:rsidRPr="00412726">
        <w:rPr>
          <w:b/>
          <w:color w:val="808080"/>
          <w:sz w:val="22"/>
          <w:szCs w:val="22"/>
          <w:lang w:val="es-CO"/>
        </w:rPr>
        <w:t xml:space="preserve">Artículo de </w:t>
      </w:r>
      <w:r w:rsidR="00B904FF" w:rsidRPr="00412726">
        <w:rPr>
          <w:b/>
          <w:color w:val="808080"/>
          <w:sz w:val="22"/>
          <w:szCs w:val="22"/>
          <w:lang w:val="es-CO"/>
        </w:rPr>
        <w:t>investigación</w:t>
      </w:r>
    </w:p>
    <w:p w14:paraId="293DF5AA" w14:textId="440571C3" w:rsidR="00393FA9" w:rsidRPr="00412726" w:rsidRDefault="001D7AF3">
      <w:pPr>
        <w:pBdr>
          <w:top w:val="nil"/>
          <w:left w:val="nil"/>
          <w:bottom w:val="nil"/>
          <w:right w:val="nil"/>
          <w:between w:val="nil"/>
        </w:pBdr>
        <w:spacing w:after="60" w:line="360" w:lineRule="auto"/>
        <w:jc w:val="center"/>
        <w:rPr>
          <w:b/>
          <w:sz w:val="22"/>
          <w:szCs w:val="22"/>
          <w:lang w:val="es-CO"/>
        </w:rPr>
      </w:pPr>
      <w:r w:rsidRPr="001D7AF3">
        <w:rPr>
          <w:b/>
          <w:sz w:val="22"/>
          <w:szCs w:val="22"/>
          <w:lang w:val="es-CO"/>
        </w:rPr>
        <w:t xml:space="preserve">Selección de modelos compactos para tutoría de inglés mediante un </w:t>
      </w:r>
      <w:proofErr w:type="spellStart"/>
      <w:r w:rsidRPr="001D7AF3">
        <w:rPr>
          <w:b/>
          <w:sz w:val="22"/>
          <w:szCs w:val="22"/>
          <w:lang w:val="es-CO"/>
        </w:rPr>
        <w:t>benchmark</w:t>
      </w:r>
      <w:proofErr w:type="spellEnd"/>
      <w:r w:rsidRPr="001D7AF3">
        <w:rPr>
          <w:b/>
          <w:sz w:val="22"/>
          <w:szCs w:val="22"/>
          <w:lang w:val="es-CO"/>
        </w:rPr>
        <w:t xml:space="preserve"> RAG sin conexión</w:t>
      </w:r>
    </w:p>
    <w:p w14:paraId="49064FBA" w14:textId="0DB42BEA" w:rsidR="00393FA9" w:rsidRPr="00EA5293" w:rsidRDefault="00000000">
      <w:pPr>
        <w:pBdr>
          <w:top w:val="nil"/>
          <w:left w:val="nil"/>
          <w:bottom w:val="nil"/>
          <w:right w:val="nil"/>
          <w:between w:val="nil"/>
        </w:pBdr>
        <w:spacing w:after="60" w:line="360" w:lineRule="auto"/>
        <w:jc w:val="center"/>
        <w:rPr>
          <w:b/>
          <w:color w:val="808080"/>
          <w:sz w:val="22"/>
          <w:szCs w:val="22"/>
        </w:rPr>
      </w:pPr>
      <w:r w:rsidRPr="00D9490D">
        <w:rPr>
          <w:b/>
          <w:sz w:val="22"/>
          <w:szCs w:val="22"/>
        </w:rPr>
        <w:br/>
      </w:r>
      <w:r w:rsidR="00EA5293" w:rsidRPr="00EA5293">
        <w:rPr>
          <w:b/>
          <w:color w:val="808080"/>
          <w:sz w:val="22"/>
          <w:szCs w:val="22"/>
        </w:rPr>
        <w:t>Selecting Compact Models for English Tutoring through an Offline RAG Benchmark</w:t>
      </w:r>
    </w:p>
    <w:p w14:paraId="122D6BAA" w14:textId="0ACD0172" w:rsidR="00E02E8E" w:rsidRPr="00412726" w:rsidRDefault="00EA5293">
      <w:pPr>
        <w:pBdr>
          <w:top w:val="nil"/>
          <w:left w:val="nil"/>
          <w:bottom w:val="nil"/>
          <w:right w:val="nil"/>
          <w:between w:val="nil"/>
        </w:pBdr>
        <w:spacing w:after="60" w:line="360" w:lineRule="auto"/>
        <w:jc w:val="center"/>
        <w:rPr>
          <w:b/>
          <w:color w:val="808080"/>
          <w:sz w:val="22"/>
          <w:szCs w:val="22"/>
          <w:lang w:val="es-CO"/>
        </w:rPr>
      </w:pPr>
      <w:proofErr w:type="spellStart"/>
      <w:r w:rsidRPr="00EA5293">
        <w:rPr>
          <w:b/>
          <w:color w:val="808080"/>
          <w:sz w:val="22"/>
          <w:szCs w:val="22"/>
          <w:lang w:val="es-CO"/>
        </w:rPr>
        <w:t>Seleção</w:t>
      </w:r>
      <w:proofErr w:type="spellEnd"/>
      <w:r w:rsidRPr="00EA5293">
        <w:rPr>
          <w:b/>
          <w:color w:val="808080"/>
          <w:sz w:val="22"/>
          <w:szCs w:val="22"/>
          <w:lang w:val="es-CO"/>
        </w:rPr>
        <w:t xml:space="preserve"> de modelos compactos para </w:t>
      </w:r>
      <w:proofErr w:type="spellStart"/>
      <w:r w:rsidRPr="00EA5293">
        <w:rPr>
          <w:b/>
          <w:color w:val="808080"/>
          <w:sz w:val="22"/>
          <w:szCs w:val="22"/>
          <w:lang w:val="es-CO"/>
        </w:rPr>
        <w:t>tutoria</w:t>
      </w:r>
      <w:proofErr w:type="spellEnd"/>
      <w:r w:rsidRPr="00EA5293">
        <w:rPr>
          <w:b/>
          <w:color w:val="808080"/>
          <w:sz w:val="22"/>
          <w:szCs w:val="22"/>
          <w:lang w:val="es-CO"/>
        </w:rPr>
        <w:t xml:space="preserve"> de </w:t>
      </w:r>
      <w:proofErr w:type="spellStart"/>
      <w:r w:rsidRPr="00EA5293">
        <w:rPr>
          <w:b/>
          <w:color w:val="808080"/>
          <w:sz w:val="22"/>
          <w:szCs w:val="22"/>
          <w:lang w:val="es-CO"/>
        </w:rPr>
        <w:t>inglês</w:t>
      </w:r>
      <w:proofErr w:type="spellEnd"/>
      <w:r w:rsidRPr="00EA5293">
        <w:rPr>
          <w:b/>
          <w:color w:val="808080"/>
          <w:sz w:val="22"/>
          <w:szCs w:val="22"/>
          <w:lang w:val="es-CO"/>
        </w:rPr>
        <w:t xml:space="preserve"> por </w:t>
      </w:r>
      <w:proofErr w:type="spellStart"/>
      <w:r w:rsidRPr="00EA5293">
        <w:rPr>
          <w:b/>
          <w:color w:val="808080"/>
          <w:sz w:val="22"/>
          <w:szCs w:val="22"/>
          <w:lang w:val="es-CO"/>
        </w:rPr>
        <w:t>meio</w:t>
      </w:r>
      <w:proofErr w:type="spellEnd"/>
      <w:r w:rsidRPr="00EA5293">
        <w:rPr>
          <w:b/>
          <w:color w:val="808080"/>
          <w:sz w:val="22"/>
          <w:szCs w:val="22"/>
          <w:lang w:val="es-CO"/>
        </w:rPr>
        <w:t xml:space="preserve"> de </w:t>
      </w:r>
      <w:proofErr w:type="spellStart"/>
      <w:r w:rsidRPr="00EA5293">
        <w:rPr>
          <w:b/>
          <w:color w:val="808080"/>
          <w:sz w:val="22"/>
          <w:szCs w:val="22"/>
          <w:lang w:val="es-CO"/>
        </w:rPr>
        <w:t>um</w:t>
      </w:r>
      <w:proofErr w:type="spellEnd"/>
      <w:r w:rsidRPr="00EA5293">
        <w:rPr>
          <w:b/>
          <w:color w:val="808080"/>
          <w:sz w:val="22"/>
          <w:szCs w:val="22"/>
          <w:lang w:val="es-CO"/>
        </w:rPr>
        <w:t xml:space="preserve"> </w:t>
      </w:r>
      <w:proofErr w:type="spellStart"/>
      <w:r w:rsidRPr="00EA5293">
        <w:rPr>
          <w:b/>
          <w:color w:val="808080"/>
          <w:sz w:val="22"/>
          <w:szCs w:val="22"/>
          <w:lang w:val="es-CO"/>
        </w:rPr>
        <w:t>benchmark</w:t>
      </w:r>
      <w:proofErr w:type="spellEnd"/>
      <w:r w:rsidRPr="00EA5293">
        <w:rPr>
          <w:b/>
          <w:color w:val="808080"/>
          <w:sz w:val="22"/>
          <w:szCs w:val="22"/>
          <w:lang w:val="es-CO"/>
        </w:rPr>
        <w:t xml:space="preserve"> RAG offline</w:t>
      </w:r>
      <w:r w:rsidR="00393FA9" w:rsidRPr="00412726">
        <w:rPr>
          <w:b/>
          <w:color w:val="808080"/>
          <w:sz w:val="22"/>
          <w:szCs w:val="22"/>
          <w:lang w:val="es-CO"/>
        </w:rPr>
        <w:br/>
      </w:r>
    </w:p>
    <w:p w14:paraId="73880B1B" w14:textId="132D8375" w:rsidR="00E02E8E" w:rsidRPr="00412726" w:rsidRDefault="00000000" w:rsidP="00393FA9">
      <w:pPr>
        <w:spacing w:after="42" w:line="360" w:lineRule="auto"/>
        <w:jc w:val="right"/>
        <w:rPr>
          <w:b/>
          <w:color w:val="808080"/>
          <w:sz w:val="22"/>
          <w:szCs w:val="22"/>
          <w:lang w:val="es-CO"/>
        </w:rPr>
      </w:pPr>
      <w:r w:rsidRPr="00DC51A3">
        <w:rPr>
          <w:noProof/>
          <w:sz w:val="22"/>
          <w:szCs w:val="22"/>
        </w:rPr>
        <mc:AlternateContent>
          <mc:Choice Requires="wpg">
            <w:drawing>
              <wp:anchor distT="0" distB="0" distL="114300" distR="114300" simplePos="0" relativeHeight="251658240" behindDoc="0" locked="0" layoutInCell="1" hidden="0" allowOverlap="1" wp14:anchorId="7D533E4C" wp14:editId="7D89EBAE">
                <wp:simplePos x="0" y="0"/>
                <wp:positionH relativeFrom="column">
                  <wp:posOffset>1</wp:posOffset>
                </wp:positionH>
                <wp:positionV relativeFrom="paragraph">
                  <wp:posOffset>0</wp:posOffset>
                </wp:positionV>
                <wp:extent cx="5613400" cy="19685"/>
                <wp:effectExtent l="0" t="0" r="0" b="0"/>
                <wp:wrapNone/>
                <wp:docPr id="20" name="Grupo 20"/>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317179521" name="Grupo 1317179521"/>
                        <wpg:cNvGrpSpPr/>
                        <wpg:grpSpPr>
                          <a:xfrm>
                            <a:off x="2539300" y="3770158"/>
                            <a:ext cx="5613400" cy="19685"/>
                            <a:chOff x="0" y="0"/>
                            <a:chExt cx="5620004" cy="25908"/>
                          </a:xfrm>
                        </wpg:grpSpPr>
                        <wps:wsp>
                          <wps:cNvPr id="921663261" name="Rectángulo 921663261"/>
                          <wps:cNvSpPr/>
                          <wps:spPr>
                            <a:xfrm>
                              <a:off x="0" y="0"/>
                              <a:ext cx="5620000" cy="25900"/>
                            </a:xfrm>
                            <a:prstGeom prst="rect">
                              <a:avLst/>
                            </a:prstGeom>
                            <a:noFill/>
                            <a:ln>
                              <a:noFill/>
                            </a:ln>
                          </wps:spPr>
                          <wps:txbx>
                            <w:txbxContent>
                              <w:p w14:paraId="1A3CA7AB" w14:textId="77777777" w:rsidR="00E02E8E" w:rsidRDefault="00E02E8E">
                                <w:pPr>
                                  <w:spacing w:after="0"/>
                                  <w:textDirection w:val="btLr"/>
                                </w:pPr>
                              </w:p>
                            </w:txbxContent>
                          </wps:txbx>
                          <wps:bodyPr spcFirstLastPara="1" wrap="square" lIns="91425" tIns="91425" rIns="91425" bIns="91425" anchor="ctr" anchorCtr="0">
                            <a:noAutofit/>
                          </wps:bodyPr>
                        </wps:wsp>
                        <wps:wsp>
                          <wps:cNvPr id="318383602" name="Forma libre: forma 318383602"/>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574564895" name="Forma libre: forma 1574564895"/>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798748169" name="Forma libre: forma 1798748169"/>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126284163" name="Forma libre: forma 2126284163"/>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632534572" name="Forma libre: forma 1632534572"/>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42362274" name="Forma libre: forma 1442362274"/>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240388631" name="Forma libre: forma 240388631"/>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007996919" name="Forma libre: forma 1007996919"/>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1894375050" name="Forma libre: forma 1894375050"/>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21965761" name="Forma libre: forma 12196576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630898901" name="Forma libre: forma 630898901"/>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276558656" name="Forma libre: forma 1276558656"/>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181300700" name="Forma libre: forma 1181300700"/>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7D533E4C" id="Grupo 20" o:spid="_x0000_s1026" style="position:absolute;left:0;text-align:left;margin-left:0;margin-top:0;width:442pt;height:1.55pt;z-index:251658240"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">
                <v:group id="Grupo 1317179521" o:spid="_x0000_s1027"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">
                  <v:rect id="Rectángulo 921663261" o:spid="_x0000_s1028"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" filled="f" stroked="f">
                    <v:textbox inset="2.53958mm,2.53958mm,2.53958mm,2.53958mm">
                      <w:txbxContent>
                        <w:p w14:paraId="1A3CA7AB" w14:textId="77777777" w:rsidR="00E02E8E" w:rsidRDefault="00E02E8E">
                          <w:pPr>
                            <w:spacing w:after="0"/>
                            <w:textDirection w:val="btLr"/>
                          </w:pPr>
                        </w:p>
                      </w:txbxContent>
                    </v:textbox>
                  </v:rect>
                  <v:shape id="Forma libre: forma 318383602" o:spid="_x0000_s1029"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" path="m,l5612765,r,19685l,19685,,e" fillcolor="#a0a0a0" stroked="f">
                    <v:path arrowok="t" o:extrusionok="f"/>
                  </v:shape>
                  <v:shape id="Forma libre: forma 1574564895" o:spid="_x0000_s1030"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" path="m,l9144,r,9144l,9144,,e" fillcolor="#a0a0a0" stroked="f">
                    <v:path arrowok="t" o:extrusionok="f"/>
                  </v:shape>
                  <v:shape id="Forma libre: forma 1798748169" o:spid="_x0000_s1031"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" path="m,l9144,r,9144l,9144,,e" fillcolor="#a0a0a0" stroked="f">
                    <v:path arrowok="t" o:extrusionok="f"/>
                  </v:shape>
                  <v:shape id="Forma libre: forma 2126284163" o:spid="_x0000_s1032"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" path="m,l5607685,r,9144l,9144,,e" fillcolor="#a0a0a0" stroked="f">
                    <v:path arrowok="t" o:extrusionok="f"/>
                  </v:shape>
                  <v:shape id="Forma libre: forma 1632534572" o:spid="_x0000_s1033"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" path="m,l9144,r,9144l,9144,,e" fillcolor="#e3e3e3" stroked="f">
                    <v:path arrowok="t" o:extrusionok="f"/>
                  </v:shape>
                  <v:shape id="Forma libre: forma 1442362274" o:spid="_x0000_s1034"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" path="m,l9144,r,9144l,9144,,e" fillcolor="#a0a0a0" stroked="f">
                    <v:path arrowok="t" o:extrusionok="f"/>
                  </v:shape>
                  <v:shape id="Forma libre: forma 240388631" o:spid="_x0000_s1035"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" path="m,l9144,r,13716l,13716,,e" fillcolor="#a0a0a0" stroked="f">
                    <v:path arrowok="t" o:extrusionok="f"/>
                  </v:shape>
                  <v:shape id="Forma libre: forma 1007996919" o:spid="_x0000_s1036"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" path="m,l9144,r,13716l,13716,,e" fillcolor="#e3e3e3" stroked="f">
                    <v:path arrowok="t" o:extrusionok="f"/>
                  </v:shape>
                  <v:shape id="Forma libre: forma 1894375050" o:spid="_x0000_s1037"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" path="m,l9144,r,9144l,9144,,e" fillcolor="#a0a0a0" stroked="f">
                    <v:path arrowok="t" o:extrusionok="f"/>
                  </v:shape>
                  <v:shape id="Forma libre: forma 121965761" o:spid="_x0000_s1038"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" path="m,l9144,r,9144l,9144,,e" fillcolor="#e3e3e3" stroked="f">
                    <v:path arrowok="t" o:extrusionok="f"/>
                  </v:shape>
                  <v:shape id="Forma libre: forma 630898901" o:spid="_x0000_s1039"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" path="m,l5607685,r,9144l,9144,,e" fillcolor="#e3e3e3" stroked="f">
                    <v:path arrowok="t" o:extrusionok="f"/>
                  </v:shape>
                  <v:shape id="Forma libre: forma 1276558656" o:spid="_x0000_s1040"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" path="m,l9144,r,9144l,9144,,e" fillcolor="#e3e3e3" stroked="f">
                    <v:path arrowok="t" o:extrusionok="f"/>
                  </v:shape>
                  <v:shape id="Forma libre: forma 1181300700" o:spid="_x0000_s1041"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" path="m,l9144,r,9144l,9144,,e" fillcolor="#e3e3e3" stroked="f">
                    <v:path arrowok="t" o:extrusionok="f"/>
                  </v:shape>
                </v:group>
              </v:group>
            </w:pict>
          </mc:Fallback>
        </mc:AlternateContent>
      </w:r>
      <w:r w:rsidR="00412726" w:rsidRPr="00412726">
        <w:rPr>
          <w:b/>
          <w:bCs/>
          <w:noProof/>
          <w:sz w:val="22"/>
          <w:szCs w:val="22"/>
          <w:lang w:val="es-CO"/>
        </w:rPr>
        <w:t>Fabián Armando Hoyos Cerón</w:t>
      </w:r>
      <w:r w:rsidRPr="00412726">
        <w:rPr>
          <w:b/>
          <w:sz w:val="22"/>
          <w:szCs w:val="22"/>
          <w:lang w:val="es-CO"/>
        </w:rPr>
        <w:t xml:space="preserve"> </w:t>
      </w:r>
      <w:r w:rsidR="000D4F75" w:rsidRPr="00DC51A3">
        <w:rPr>
          <w:noProof/>
          <w:vertAlign w:val="superscript"/>
        </w:rPr>
        <w:drawing>
          <wp:inline distT="0" distB="0" distL="0" distR="0" wp14:anchorId="6CD7039A" wp14:editId="4C88DBD9">
            <wp:extent cx="161925" cy="161925"/>
            <wp:effectExtent l="0" t="0" r="9525" b="9525"/>
            <wp:docPr id="12" name="Imagen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sidR="00412726" w:rsidRPr="00FD0D1A">
        <w:rPr>
          <w:b/>
          <w:sz w:val="22"/>
          <w:szCs w:val="22"/>
          <w:lang w:val="es-CO"/>
        </w:rPr>
        <w:t xml:space="preserve"> </w:t>
      </w:r>
      <w:r w:rsidRPr="00DC51A3">
        <w:rPr>
          <w:b/>
          <w:sz w:val="22"/>
          <w:szCs w:val="22"/>
          <w:vertAlign w:val="superscript"/>
        </w:rPr>
        <w:footnoteReference w:id="1"/>
      </w:r>
    </w:p>
    <w:p w14:paraId="451F0D69" w14:textId="2506DBDD" w:rsidR="00E02E8E" w:rsidRPr="00412726" w:rsidRDefault="00412726">
      <w:pPr>
        <w:spacing w:after="0" w:line="360" w:lineRule="auto"/>
        <w:jc w:val="right"/>
        <w:rPr>
          <w:b/>
          <w:sz w:val="22"/>
          <w:szCs w:val="22"/>
          <w:lang w:val="es-CO"/>
        </w:rPr>
      </w:pPr>
      <w:r w:rsidRPr="00412726">
        <w:rPr>
          <w:b/>
          <w:bCs/>
          <w:sz w:val="22"/>
          <w:szCs w:val="22"/>
          <w:lang w:val="es-CO"/>
        </w:rPr>
        <w:t xml:space="preserve">Yeison Javier Muñoz Gómez </w:t>
      </w:r>
      <w:r w:rsidR="000D4F75" w:rsidRPr="00DC51A3">
        <w:rPr>
          <w:noProof/>
          <w:vertAlign w:val="superscript"/>
        </w:rPr>
        <w:drawing>
          <wp:inline distT="0" distB="0" distL="0" distR="0" wp14:anchorId="578127E3" wp14:editId="3967026D">
            <wp:extent cx="161925" cy="161925"/>
            <wp:effectExtent l="0" t="0" r="9525" b="9525"/>
            <wp:docPr id="1591348810" name="Imagen 159134881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48810" name="Imagen 1591348810">
                      <a:hlinkClick r:id="rId10"/>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Pr>
          <w:b/>
          <w:bCs/>
          <w:sz w:val="22"/>
          <w:szCs w:val="22"/>
          <w:lang w:val="es-CO"/>
        </w:rPr>
        <w:t xml:space="preserve"> </w:t>
      </w:r>
      <w:r w:rsidRPr="00DC51A3">
        <w:rPr>
          <w:b/>
          <w:sz w:val="22"/>
          <w:szCs w:val="22"/>
          <w:vertAlign w:val="superscript"/>
        </w:rPr>
        <w:footnoteReference w:id="2"/>
      </w:r>
    </w:p>
    <w:p w14:paraId="53523FB3" w14:textId="56BC005B" w:rsidR="00E02E8E" w:rsidRPr="00412726" w:rsidRDefault="00412726" w:rsidP="00393FA9">
      <w:pPr>
        <w:spacing w:after="0" w:line="360" w:lineRule="auto"/>
        <w:jc w:val="right"/>
        <w:rPr>
          <w:b/>
          <w:sz w:val="22"/>
          <w:szCs w:val="22"/>
          <w:lang w:val="es-CO"/>
        </w:rPr>
      </w:pPr>
      <w:r w:rsidRPr="00412726">
        <w:rPr>
          <w:b/>
          <w:bCs/>
          <w:sz w:val="22"/>
          <w:szCs w:val="22"/>
          <w:lang w:val="es-CO"/>
        </w:rPr>
        <w:t>Juan José Caiza Narváez</w:t>
      </w:r>
      <w:r w:rsidR="000D4F75" w:rsidRPr="00412726">
        <w:rPr>
          <w:b/>
          <w:sz w:val="22"/>
          <w:szCs w:val="22"/>
          <w:lang w:val="es-CO"/>
        </w:rPr>
        <w:t xml:space="preserve"> </w:t>
      </w:r>
      <w:r w:rsidR="000D4F75" w:rsidRPr="00DC51A3">
        <w:rPr>
          <w:noProof/>
          <w:vertAlign w:val="superscript"/>
        </w:rPr>
        <w:drawing>
          <wp:inline distT="0" distB="0" distL="0" distR="0" wp14:anchorId="2E5F3163" wp14:editId="5868EE3F">
            <wp:extent cx="161925" cy="161925"/>
            <wp:effectExtent l="0" t="0" r="9525" b="9525"/>
            <wp:docPr id="952511565" name="Imagen 95251156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1565" name="Imagen 952511565">
                      <a:hlinkClick r:id="rId11"/>
                    </pic:cNvPr>
                    <pic:cNvPicPr/>
                  </pic:nvPicPr>
                  <pic:blipFill>
                    <a:blip r:embed="rId9">
                      <a:extLst>
                        <a:ext uri="{28A0092B-C50C-407E-A947-70E740481C1C}">
                          <a14:useLocalDpi xmlns:a14="http://schemas.microsoft.com/office/drawing/2010/main" val="0"/>
                        </a:ext>
                      </a:extLst>
                    </a:blip>
                    <a:stretch>
                      <a:fillRect/>
                    </a:stretch>
                  </pic:blipFill>
                  <pic:spPr>
                    <a:xfrm>
                      <a:off x="0" y="0"/>
                      <a:ext cx="161925" cy="161925"/>
                    </a:xfrm>
                    <a:prstGeom prst="rect">
                      <a:avLst/>
                    </a:prstGeom>
                  </pic:spPr>
                </pic:pic>
              </a:graphicData>
            </a:graphic>
          </wp:inline>
        </w:drawing>
      </w:r>
      <w:r>
        <w:rPr>
          <w:b/>
          <w:sz w:val="22"/>
          <w:szCs w:val="22"/>
          <w:lang w:val="es-CO"/>
        </w:rPr>
        <w:t xml:space="preserve"> </w:t>
      </w:r>
      <w:r w:rsidR="000D4F75" w:rsidRPr="00DC51A3">
        <w:rPr>
          <w:b/>
          <w:sz w:val="22"/>
          <w:szCs w:val="22"/>
          <w:vertAlign w:val="superscript"/>
        </w:rPr>
        <w:footnoteReference w:id="3"/>
      </w:r>
    </w:p>
    <w:p w14:paraId="1562859B" w14:textId="77777777" w:rsidR="00E02E8E" w:rsidRPr="00412726" w:rsidRDefault="00000000">
      <w:pPr>
        <w:spacing w:after="60" w:line="360" w:lineRule="auto"/>
        <w:jc w:val="both"/>
        <w:rPr>
          <w:b/>
          <w:sz w:val="22"/>
          <w:szCs w:val="22"/>
          <w:lang w:val="es-CO"/>
        </w:rPr>
      </w:pPr>
      <w:r w:rsidRPr="00DC51A3">
        <w:rPr>
          <w:noProof/>
          <w:sz w:val="22"/>
          <w:szCs w:val="22"/>
        </w:rPr>
        <mc:AlternateContent>
          <mc:Choice Requires="wpg">
            <w:drawing>
              <wp:anchor distT="0" distB="0" distL="114300" distR="114300" simplePos="0" relativeHeight="251659264" behindDoc="0" locked="0" layoutInCell="1" hidden="0" allowOverlap="1" wp14:anchorId="2F237F01" wp14:editId="7FCC0886">
                <wp:simplePos x="0" y="0"/>
                <wp:positionH relativeFrom="column">
                  <wp:posOffset>1</wp:posOffset>
                </wp:positionH>
                <wp:positionV relativeFrom="paragraph">
                  <wp:posOffset>0</wp:posOffset>
                </wp:positionV>
                <wp:extent cx="5613400" cy="19685"/>
                <wp:effectExtent l="0" t="0" r="0" b="0"/>
                <wp:wrapNone/>
                <wp:docPr id="21" name="Grupo 21"/>
                <wp:cNvGraphicFramePr/>
                <a:graphic xmlns:a="http://schemas.openxmlformats.org/drawingml/2006/main">
                  <a:graphicData uri="http://schemas.microsoft.com/office/word/2010/wordprocessingGroup">
                    <wpg:wgp>
                      <wpg:cNvGrpSpPr/>
                      <wpg:grpSpPr>
                        <a:xfrm>
                          <a:off x="0" y="0"/>
                          <a:ext cx="5613400" cy="19685"/>
                          <a:chOff x="2539300" y="3770150"/>
                          <a:chExt cx="5613425" cy="19700"/>
                        </a:xfrm>
                      </wpg:grpSpPr>
                      <wpg:grpSp>
                        <wpg:cNvPr id="1782316441" name="Grupo 1782316441"/>
                        <wpg:cNvGrpSpPr/>
                        <wpg:grpSpPr>
                          <a:xfrm>
                            <a:off x="2539300" y="3770158"/>
                            <a:ext cx="5613400" cy="19685"/>
                            <a:chOff x="0" y="0"/>
                            <a:chExt cx="5620004" cy="25908"/>
                          </a:xfrm>
                        </wpg:grpSpPr>
                        <wps:wsp>
                          <wps:cNvPr id="756204420" name="Rectángulo 756204420"/>
                          <wps:cNvSpPr/>
                          <wps:spPr>
                            <a:xfrm>
                              <a:off x="0" y="0"/>
                              <a:ext cx="5620000" cy="25900"/>
                            </a:xfrm>
                            <a:prstGeom prst="rect">
                              <a:avLst/>
                            </a:prstGeom>
                            <a:noFill/>
                            <a:ln>
                              <a:noFill/>
                            </a:ln>
                          </wps:spPr>
                          <wps:txbx>
                            <w:txbxContent>
                              <w:p w14:paraId="261D5949" w14:textId="77777777" w:rsidR="00E02E8E" w:rsidRDefault="00E02E8E">
                                <w:pPr>
                                  <w:spacing w:after="0"/>
                                  <w:textDirection w:val="btLr"/>
                                </w:pPr>
                              </w:p>
                            </w:txbxContent>
                          </wps:txbx>
                          <wps:bodyPr spcFirstLastPara="1" wrap="square" lIns="91425" tIns="91425" rIns="91425" bIns="91425" anchor="ctr" anchorCtr="0">
                            <a:noAutofit/>
                          </wps:bodyPr>
                        </wps:wsp>
                        <wps:wsp>
                          <wps:cNvPr id="979861066" name="Forma libre: forma 979861066"/>
                          <wps:cNvSpPr/>
                          <wps:spPr>
                            <a:xfrm>
                              <a:off x="0" y="0"/>
                              <a:ext cx="5612765" cy="19685"/>
                            </a:xfrm>
                            <a:custGeom>
                              <a:avLst/>
                              <a:gdLst/>
                              <a:ahLst/>
                              <a:cxnLst/>
                              <a:rect l="l" t="t" r="r" b="b"/>
                              <a:pathLst>
                                <a:path w="5612765" h="19685" extrusionOk="0">
                                  <a:moveTo>
                                    <a:pt x="0" y="0"/>
                                  </a:moveTo>
                                  <a:lnTo>
                                    <a:pt x="5612765" y="0"/>
                                  </a:lnTo>
                                  <a:lnTo>
                                    <a:pt x="561276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148261913" name="Forma libre: forma 1148261913"/>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339866041" name="Forma libre: forma 1339866041"/>
                          <wps:cNvSpPr/>
                          <wps:spPr>
                            <a:xfrm>
                              <a:off x="51"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422598283" name="Forma libre: forma 422598283"/>
                          <wps:cNvSpPr/>
                          <wps:spPr>
                            <a:xfrm>
                              <a:off x="3099" y="0"/>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032178408" name="Forma libre: forma 1032178408"/>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579796523" name="Forma libre: forma 579796523"/>
                          <wps:cNvSpPr/>
                          <wps:spPr>
                            <a:xfrm>
                              <a:off x="561086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170183106" name="Forma libre: forma 1170183106"/>
                          <wps:cNvSpPr/>
                          <wps:spPr>
                            <a:xfrm>
                              <a:off x="51"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625233270" name="Forma libre: forma 1625233270"/>
                          <wps:cNvSpPr/>
                          <wps:spPr>
                            <a:xfrm>
                              <a:off x="5610860" y="3048"/>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864050255" name="Forma libre: forma 864050255"/>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336467761" name="Forma libre: forma 1336467761"/>
                          <wps:cNvSpPr/>
                          <wps:spPr>
                            <a:xfrm>
                              <a:off x="51"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586283543" name="Forma libre: forma 1586283543"/>
                          <wps:cNvSpPr/>
                          <wps:spPr>
                            <a:xfrm>
                              <a:off x="3099" y="16764"/>
                              <a:ext cx="5607685" cy="9144"/>
                            </a:xfrm>
                            <a:custGeom>
                              <a:avLst/>
                              <a:gdLst/>
                              <a:ahLst/>
                              <a:cxnLst/>
                              <a:rect l="l" t="t" r="r" b="b"/>
                              <a:pathLst>
                                <a:path w="5607685" h="9144" extrusionOk="0">
                                  <a:moveTo>
                                    <a:pt x="0" y="0"/>
                                  </a:moveTo>
                                  <a:lnTo>
                                    <a:pt x="5607685" y="0"/>
                                  </a:lnTo>
                                  <a:lnTo>
                                    <a:pt x="5607685"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954628690" name="Forma libre: forma 954628690"/>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1477874231" name="Forma libre: forma 1477874231"/>
                          <wps:cNvSpPr/>
                          <wps:spPr>
                            <a:xfrm>
                              <a:off x="5610860" y="1676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anchor>
            </w:drawing>
          </mc:Choice>
          <mc:Fallback>
            <w:pict>
              <v:group w14:anchorId="2F237F01" id="Grupo 21" o:spid="_x0000_s1042" style="position:absolute;left:0;text-align:left;margin-left:0;margin-top:0;width:442pt;height:1.55pt;z-index:251659264" coordorigin="25393,37701" coordsize="5613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">
                <v:group id="Grupo 1782316441" o:spid="_x0000_s1043" style="position:absolute;left:25393;top:37701;width:56134;height:197" coordsize="5620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">
                  <v:rect id="Rectángulo 756204420" o:spid="_x0000_s1044" style="position:absolute;width:56200;height: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" filled="f" stroked="f">
                    <v:textbox inset="2.53958mm,2.53958mm,2.53958mm,2.53958mm">
                      <w:txbxContent>
                        <w:p w14:paraId="261D5949" w14:textId="77777777" w:rsidR="00E02E8E" w:rsidRDefault="00E02E8E">
                          <w:pPr>
                            <w:spacing w:after="0"/>
                            <w:textDirection w:val="btLr"/>
                          </w:pPr>
                        </w:p>
                      </w:txbxContent>
                    </v:textbox>
                  </v:rect>
                  <v:shape id="Forma libre: forma 979861066" o:spid="_x0000_s1045" style="position:absolute;width:56127;height:196;visibility:visible;mso-wrap-style:square;v-text-anchor:middle" coordsize="56127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" path="m,l5612765,r,19685l,19685,,e" fillcolor="#a0a0a0" stroked="f">
                    <v:path arrowok="t" o:extrusionok="f"/>
                  </v:shape>
                  <v:shape id="Forma libre: forma 1148261913" o:spid="_x0000_s1046"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" path="m,l9144,r,9144l,9144,,e" fillcolor="#a0a0a0" stroked="f">
                    <v:path arrowok="t" o:extrusionok="f"/>
                  </v:shape>
                  <v:shape id="Forma libre: forma 1339866041" o:spid="_x0000_s1047" style="position:absolute;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" path="m,l9144,r,9144l,9144,,e" fillcolor="#a0a0a0" stroked="f">
                    <v:path arrowok="t" o:extrusionok="f"/>
                  </v:shape>
                  <v:shape id="Forma libre: forma 422598283" o:spid="_x0000_s1048" style="position:absolute;left:30;width:56077;height:91;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" path="m,l5607685,r,9144l,9144,,e" fillcolor="#a0a0a0" stroked="f">
                    <v:path arrowok="t" o:extrusionok="f"/>
                  </v:shape>
                  <v:shape id="Forma libre: forma 1032178408" o:spid="_x0000_s1049"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" path="m,l9144,r,9144l,9144,,e" fillcolor="#e3e3e3" stroked="f">
                    <v:path arrowok="t" o:extrusionok="f"/>
                  </v:shape>
                  <v:shape id="Forma libre: forma 579796523" o:spid="_x0000_s1050" style="position:absolute;left:56108;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" path="m,l9144,r,9144l,9144,,e" fillcolor="#a0a0a0" stroked="f">
                    <v:path arrowok="t" o:extrusionok="f"/>
                  </v:shape>
                  <v:shape id="Forma libre: forma 1170183106" o:spid="_x0000_s1051" style="position:absolute;top:30;width:91;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" path="m,l9144,r,13716l,13716,,e" fillcolor="#a0a0a0" stroked="f">
                    <v:path arrowok="t" o:extrusionok="f"/>
                  </v:shape>
                  <v:shape id="Forma libre: forma 1625233270" o:spid="_x0000_s1052" style="position:absolute;left:56108;top:30;width:92;height:137;visibility:visible;mso-wrap-style:square;v-text-anchor:middle"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" path="m,l9144,r,13716l,13716,,e" fillcolor="#e3e3e3" stroked="f">
                    <v:path arrowok="t" o:extrusionok="f"/>
                  </v:shape>
                  <v:shape id="Forma libre: forma 864050255" o:spid="_x0000_s1053"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" path="m,l9144,r,9144l,9144,,e" fillcolor="#a0a0a0" stroked="f">
                    <v:path arrowok="t" o:extrusionok="f"/>
                  </v:shape>
                  <v:shape id="Forma libre: forma 1336467761" o:spid="_x0000_s1054" style="position:absolute;top:16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" path="m,l9144,r,9144l,9144,,e" fillcolor="#e3e3e3" stroked="f">
                    <v:path arrowok="t" o:extrusionok="f"/>
                  </v:shape>
                  <v:shape id="Forma libre: forma 1586283543" o:spid="_x0000_s1055" style="position:absolute;left:30;top:167;width:56077;height:92;visibility:visible;mso-wrap-style:square;v-text-anchor:middle" coordsize="56076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" path="m,l5607685,r,9144l,9144,,e" fillcolor="#e3e3e3" stroked="f">
                    <v:path arrowok="t" o:extrusionok="f"/>
                  </v:shape>
                  <v:shape id="Forma libre: forma 954628690" o:spid="_x0000_s1056"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" path="m,l9144,r,9144l,9144,,e" fillcolor="#e3e3e3" stroked="f">
                    <v:path arrowok="t" o:extrusionok="f"/>
                  </v:shape>
                  <v:shape id="Forma libre: forma 1477874231" o:spid="_x0000_s1057" style="position:absolute;left:56108;top:16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" path="m,l9144,r,9144l,9144,,e" fillcolor="#e3e3e3" stroked="f">
                    <v:path arrowok="t" o:extrusionok="f"/>
                  </v:shape>
                </v:group>
              </v:group>
            </w:pict>
          </mc:Fallback>
        </mc:AlternateContent>
      </w:r>
    </w:p>
    <w:p w14:paraId="7FAC3B09" w14:textId="77777777" w:rsidR="00E02E8E" w:rsidRPr="00412726" w:rsidRDefault="00000000">
      <w:pPr>
        <w:spacing w:after="60" w:line="360" w:lineRule="auto"/>
        <w:jc w:val="both"/>
        <w:rPr>
          <w:b/>
          <w:sz w:val="22"/>
          <w:szCs w:val="22"/>
          <w:lang w:val="es-CO"/>
        </w:rPr>
      </w:pPr>
      <w:r w:rsidRPr="00412726">
        <w:rPr>
          <w:b/>
          <w:sz w:val="22"/>
          <w:szCs w:val="22"/>
          <w:lang w:val="es-CO"/>
        </w:rPr>
        <w:t>RESUMEN</w:t>
      </w:r>
    </w:p>
    <w:p w14:paraId="18136709" w14:textId="77777777" w:rsidR="00C53A72" w:rsidRPr="00C53A72" w:rsidRDefault="00C53A72" w:rsidP="00C53A72">
      <w:pPr>
        <w:spacing w:after="60" w:line="360" w:lineRule="auto"/>
        <w:jc w:val="both"/>
        <w:rPr>
          <w:sz w:val="22"/>
          <w:szCs w:val="22"/>
          <w:lang w:val="es-CO"/>
        </w:rPr>
      </w:pPr>
      <w:r w:rsidRPr="00C53A72">
        <w:rPr>
          <w:sz w:val="22"/>
          <w:szCs w:val="22"/>
          <w:lang w:val="es-CO"/>
        </w:rPr>
        <w:t>Los tutores educativos con inteligencia artificial suelen depender de internet y de servicios de pago, lo que excluye a instituciones con conectividad o presupuesto limitados. Instalar el modelo en el computador del aula es una alternativa, pero obliga a usar modelos pequeños y abre dos preguntas prácticas, la de cuál escoger y la de cómo saber si responde bien antes de llevarlo ante estudiantes.</w:t>
      </w:r>
    </w:p>
    <w:p w14:paraId="3B647DF7" w14:textId="77777777" w:rsidR="00C53A72" w:rsidRPr="00C53A72" w:rsidRDefault="00C53A72" w:rsidP="00C53A72">
      <w:pPr>
        <w:spacing w:after="60" w:line="360" w:lineRule="auto"/>
        <w:jc w:val="both"/>
        <w:rPr>
          <w:sz w:val="22"/>
          <w:szCs w:val="22"/>
          <w:lang w:val="es-CO"/>
        </w:rPr>
      </w:pPr>
      <w:r w:rsidRPr="00C53A72">
        <w:rPr>
          <w:sz w:val="22"/>
          <w:szCs w:val="22"/>
          <w:lang w:val="es-CO"/>
        </w:rPr>
        <w:t xml:space="preserve">La prueba se hizo en laboratorio, sin estudiantes. Se formularon catorce preguntas sobre un libro de inglés de licencia abierta, cada una anclada a las páginas donde está su respuesta, y se ejecutaron bajo siete configuraciones en dos modelos compactos, lo que da 196 combinaciones únicas más una serie repetida en otra máquina. Todo corrió desde una memoria USB en un computador común sin tarjeta gráfica. Se aplicaron dos criterios automáticos; uno cuenta </w:t>
      </w:r>
      <w:r w:rsidRPr="00C53A72">
        <w:rPr>
          <w:sz w:val="22"/>
          <w:szCs w:val="22"/>
          <w:lang w:val="es-CO"/>
        </w:rPr>
        <w:lastRenderedPageBreak/>
        <w:t>coincidencia de palabras y el otro compara el significado de la respuesta con el fragmento del libro que la originó. Ninguno contrasta contra una respuesta redactada por un docente, de modo que ambos miden apego al material y no si el sistema enseña bien.</w:t>
      </w:r>
    </w:p>
    <w:p w14:paraId="19414154" w14:textId="77777777" w:rsidR="00C53A72" w:rsidRPr="00C53A72" w:rsidRDefault="00C53A72" w:rsidP="00C53A72">
      <w:pPr>
        <w:spacing w:after="60" w:line="360" w:lineRule="auto"/>
        <w:jc w:val="both"/>
        <w:rPr>
          <w:sz w:val="22"/>
          <w:szCs w:val="22"/>
          <w:lang w:val="es-CO"/>
        </w:rPr>
      </w:pPr>
      <w:r w:rsidRPr="00C53A72">
        <w:rPr>
          <w:sz w:val="22"/>
          <w:szCs w:val="22"/>
          <w:lang w:val="es-CO"/>
        </w:rPr>
        <w:t>Los dos modelos quedaron casi empatados bajo el criterio semántico (0,795), aunque con catorce preguntas no cabe afirmar equivalencia. El empate exige cautela, porque al partir ambos de los mismos fragmentos el criterio tiende a producir valores parecidos por construcción. Lo más revelador es que los dos criterios ordenan las preguntas de manera casi independiente; no son versiones más o menos estrictas de una misma medida, sino medidas de cosas distintas. La velocidad varió más entre máquinas que entre modelos.</w:t>
      </w:r>
    </w:p>
    <w:p w14:paraId="0D61BD29" w14:textId="7773E9C3" w:rsidR="00E02E8E" w:rsidRPr="00412726" w:rsidRDefault="00C53A72" w:rsidP="00C53A72">
      <w:pPr>
        <w:spacing w:after="60" w:line="360" w:lineRule="auto"/>
        <w:jc w:val="both"/>
        <w:rPr>
          <w:sz w:val="22"/>
          <w:szCs w:val="22"/>
          <w:lang w:val="es-CO"/>
        </w:rPr>
      </w:pPr>
      <w:r w:rsidRPr="00C53A72">
        <w:rPr>
          <w:sz w:val="22"/>
          <w:szCs w:val="22"/>
          <w:lang w:val="es-CO"/>
        </w:rPr>
        <w:t>Queda un procedimiento de prueba reproducible y una advertencia. Los indicadores automáticos de uso habitual miden apego al material fuente, no aprendizaje. Los resultados son preliminares y se limitan a un dominio y un libro.</w:t>
      </w:r>
    </w:p>
    <w:p w14:paraId="79A28F27" w14:textId="06A99124" w:rsidR="00E02E8E" w:rsidRPr="00412726" w:rsidRDefault="00000000">
      <w:pPr>
        <w:spacing w:after="60" w:line="360" w:lineRule="auto"/>
        <w:jc w:val="both"/>
        <w:rPr>
          <w:sz w:val="22"/>
          <w:szCs w:val="22"/>
          <w:lang w:val="es-CO"/>
        </w:rPr>
      </w:pPr>
      <w:r w:rsidRPr="00412726">
        <w:rPr>
          <w:b/>
          <w:sz w:val="22"/>
          <w:szCs w:val="22"/>
          <w:lang w:val="es-CO"/>
        </w:rPr>
        <w:t>Palabras clave:</w:t>
      </w:r>
      <w:r w:rsidRPr="00412726">
        <w:rPr>
          <w:sz w:val="22"/>
          <w:szCs w:val="22"/>
          <w:lang w:val="es-CO"/>
        </w:rPr>
        <w:t xml:space="preserve">  </w:t>
      </w:r>
      <w:r w:rsidR="00EF63D8" w:rsidRPr="00EF63D8">
        <w:rPr>
          <w:sz w:val="22"/>
          <w:szCs w:val="22"/>
          <w:lang w:val="es-CO"/>
        </w:rPr>
        <w:t>tutoría con inteligencia artificial; modelos de lenguaje locales; educación sin conectividad; evaluación automática de respuestas; enseñanza de inglés; estudio preliminar</w:t>
      </w:r>
      <w:r w:rsidR="00B904FF" w:rsidRPr="00412726">
        <w:rPr>
          <w:sz w:val="22"/>
          <w:szCs w:val="22"/>
          <w:lang w:val="es-CO"/>
        </w:rPr>
        <w:t>.</w:t>
      </w:r>
    </w:p>
    <w:p w14:paraId="6C5AD363" w14:textId="77777777" w:rsidR="00E02E8E" w:rsidRPr="00412726" w:rsidRDefault="00E02E8E">
      <w:pPr>
        <w:spacing w:after="60" w:line="360" w:lineRule="auto"/>
        <w:jc w:val="both"/>
        <w:rPr>
          <w:sz w:val="22"/>
          <w:szCs w:val="22"/>
          <w:lang w:val="es-CO"/>
        </w:rPr>
      </w:pPr>
    </w:p>
    <w:p w14:paraId="736C5F58" w14:textId="77777777" w:rsidR="00E02E8E" w:rsidRPr="0042101D" w:rsidRDefault="00000000">
      <w:pPr>
        <w:spacing w:after="60" w:line="360" w:lineRule="auto"/>
        <w:jc w:val="both"/>
        <w:rPr>
          <w:b/>
          <w:sz w:val="22"/>
          <w:szCs w:val="22"/>
        </w:rPr>
      </w:pPr>
      <w:r w:rsidRPr="0042101D">
        <w:rPr>
          <w:b/>
          <w:sz w:val="22"/>
          <w:szCs w:val="22"/>
        </w:rPr>
        <w:t>ABSTRACT</w:t>
      </w:r>
    </w:p>
    <w:p w14:paraId="343BFC51" w14:textId="77777777" w:rsidR="00012291" w:rsidRPr="00012291" w:rsidRDefault="00012291" w:rsidP="00012291">
      <w:pPr>
        <w:spacing w:after="60" w:line="360" w:lineRule="auto"/>
        <w:jc w:val="both"/>
        <w:rPr>
          <w:sz w:val="22"/>
          <w:szCs w:val="22"/>
        </w:rPr>
      </w:pPr>
      <w:r w:rsidRPr="00012291">
        <w:rPr>
          <w:sz w:val="22"/>
          <w:szCs w:val="22"/>
        </w:rPr>
        <w:t>AI-based educational tutors usually depend on internet access and paid services, which excludes institutions with limited connectivity or budgets. Installing the model on the classroom computer is an alternative, but it forces the use of small models and raises two practical questions, that of which one to choose and that of how to tell whether it answers well before placing it in front of students.</w:t>
      </w:r>
    </w:p>
    <w:p w14:paraId="7C4B8D28" w14:textId="77777777" w:rsidR="00012291" w:rsidRPr="00012291" w:rsidRDefault="00012291" w:rsidP="00012291">
      <w:pPr>
        <w:spacing w:after="60" w:line="360" w:lineRule="auto"/>
        <w:jc w:val="both"/>
        <w:rPr>
          <w:sz w:val="22"/>
          <w:szCs w:val="22"/>
        </w:rPr>
      </w:pPr>
      <w:r w:rsidRPr="00012291">
        <w:rPr>
          <w:sz w:val="22"/>
          <w:szCs w:val="22"/>
        </w:rPr>
        <w:t xml:space="preserve">The test was carried out in laboratory conditions, without students. Fourteen questions were written about an openly licensed English textbook, each anchored to the pages where its answer lies, and run under seven settings on two compact models, giving 196 unique combinations plus one series repeated on a second machine. Everything ran from a USB drive </w:t>
      </w:r>
      <w:proofErr w:type="gramStart"/>
      <w:r w:rsidRPr="00012291">
        <w:rPr>
          <w:sz w:val="22"/>
          <w:szCs w:val="22"/>
        </w:rPr>
        <w:t>on</w:t>
      </w:r>
      <w:proofErr w:type="gramEnd"/>
      <w:r w:rsidRPr="00012291">
        <w:rPr>
          <w:sz w:val="22"/>
          <w:szCs w:val="22"/>
        </w:rPr>
        <w:t xml:space="preserve"> an ordinary computer with no graphics card. Two automatic criteria were applied; one counts word overlap and the other compares the meaning of the answer with the textbook passage it came from. Neither is checked against an answer written by a teacher, so </w:t>
      </w:r>
      <w:proofErr w:type="gramStart"/>
      <w:r w:rsidRPr="00012291">
        <w:rPr>
          <w:sz w:val="22"/>
          <w:szCs w:val="22"/>
        </w:rPr>
        <w:t>both measure</w:t>
      </w:r>
      <w:proofErr w:type="gramEnd"/>
      <w:r w:rsidRPr="00012291">
        <w:rPr>
          <w:sz w:val="22"/>
          <w:szCs w:val="22"/>
        </w:rPr>
        <w:t xml:space="preserve"> adherence to the source material rather than whether the system teaches well.</w:t>
      </w:r>
    </w:p>
    <w:p w14:paraId="797340A6" w14:textId="77777777" w:rsidR="00012291" w:rsidRPr="00012291" w:rsidRDefault="00012291" w:rsidP="00012291">
      <w:pPr>
        <w:spacing w:after="60" w:line="360" w:lineRule="auto"/>
        <w:jc w:val="both"/>
        <w:rPr>
          <w:sz w:val="22"/>
          <w:szCs w:val="22"/>
        </w:rPr>
      </w:pPr>
      <w:r w:rsidRPr="00012291">
        <w:rPr>
          <w:sz w:val="22"/>
          <w:szCs w:val="22"/>
        </w:rPr>
        <w:t xml:space="preserve">The two models came out almost even under the semantic criterion (0.795), although with fourteen questions equivalence cannot be claimed. The tie calls for caution, because since both start from the same passages the criterion tends to yield similar values by construction. More </w:t>
      </w:r>
      <w:r w:rsidRPr="00012291">
        <w:rPr>
          <w:sz w:val="22"/>
          <w:szCs w:val="22"/>
        </w:rPr>
        <w:lastRenderedPageBreak/>
        <w:t>revealing is that the two criteria rank the questions almost independently; they are not stricter or looser versions of a single measure, but measures of different things. Speed varied more across machines than across models.</w:t>
      </w:r>
    </w:p>
    <w:p w14:paraId="1F929FD8" w14:textId="558409BA" w:rsidR="00B904FF" w:rsidRPr="00012291" w:rsidRDefault="00012291" w:rsidP="00012291">
      <w:pPr>
        <w:spacing w:after="60" w:line="360" w:lineRule="auto"/>
        <w:jc w:val="both"/>
        <w:rPr>
          <w:sz w:val="22"/>
          <w:szCs w:val="22"/>
        </w:rPr>
      </w:pPr>
      <w:r w:rsidRPr="00012291">
        <w:rPr>
          <w:sz w:val="22"/>
          <w:szCs w:val="22"/>
        </w:rPr>
        <w:t>What remains is a reproducible testing procedure and a caveat. The automatic indicators in common use measure adherence to source material, not learning. The results are preliminary and confined to a single domain and a single textbook.</w:t>
      </w:r>
      <w:r w:rsidR="00B904FF" w:rsidRPr="00012291">
        <w:rPr>
          <w:sz w:val="22"/>
          <w:szCs w:val="22"/>
        </w:rPr>
        <w:t xml:space="preserve"> </w:t>
      </w:r>
    </w:p>
    <w:p w14:paraId="570AD219" w14:textId="5AC7E7B9" w:rsidR="00E02E8E" w:rsidRPr="00012291" w:rsidRDefault="00000000">
      <w:pPr>
        <w:spacing w:after="60" w:line="360" w:lineRule="auto"/>
        <w:jc w:val="both"/>
        <w:rPr>
          <w:sz w:val="22"/>
          <w:szCs w:val="22"/>
        </w:rPr>
      </w:pPr>
      <w:r w:rsidRPr="00012291">
        <w:rPr>
          <w:b/>
          <w:sz w:val="22"/>
          <w:szCs w:val="22"/>
        </w:rPr>
        <w:t>Keywords:</w:t>
      </w:r>
      <w:r w:rsidRPr="00012291">
        <w:rPr>
          <w:sz w:val="22"/>
          <w:szCs w:val="22"/>
        </w:rPr>
        <w:t xml:space="preserve"> </w:t>
      </w:r>
      <w:r w:rsidR="00012291" w:rsidRPr="00012291">
        <w:rPr>
          <w:sz w:val="22"/>
          <w:szCs w:val="22"/>
        </w:rPr>
        <w:t>AI tutoring; local language models; offline education; automatic answer scoring; English language teaching; preliminary study</w:t>
      </w:r>
      <w:r w:rsidR="00B904FF" w:rsidRPr="00012291">
        <w:rPr>
          <w:sz w:val="22"/>
          <w:szCs w:val="22"/>
        </w:rPr>
        <w:t>.</w:t>
      </w:r>
    </w:p>
    <w:p w14:paraId="552ADE80" w14:textId="77777777" w:rsidR="00393FA9" w:rsidRPr="00012291" w:rsidRDefault="00393FA9">
      <w:pPr>
        <w:spacing w:after="60" w:line="360" w:lineRule="auto"/>
        <w:jc w:val="both"/>
        <w:rPr>
          <w:b/>
          <w:sz w:val="22"/>
          <w:szCs w:val="22"/>
        </w:rPr>
      </w:pPr>
    </w:p>
    <w:p w14:paraId="68A6B109" w14:textId="77777777" w:rsidR="00393FA9" w:rsidRPr="00412726" w:rsidRDefault="00393FA9">
      <w:pPr>
        <w:spacing w:after="60" w:line="360" w:lineRule="auto"/>
        <w:jc w:val="both"/>
        <w:rPr>
          <w:b/>
          <w:sz w:val="22"/>
          <w:szCs w:val="22"/>
          <w:lang w:val="es-CO"/>
        </w:rPr>
      </w:pPr>
      <w:r w:rsidRPr="00412726">
        <w:rPr>
          <w:b/>
          <w:sz w:val="22"/>
          <w:szCs w:val="22"/>
          <w:lang w:val="es-CO"/>
        </w:rPr>
        <w:t>RESUMO</w:t>
      </w:r>
    </w:p>
    <w:p w14:paraId="6F38FDA8" w14:textId="77777777" w:rsidR="00B8272C" w:rsidRPr="00B8272C" w:rsidRDefault="00B8272C" w:rsidP="00B8272C">
      <w:pPr>
        <w:spacing w:after="60" w:line="360" w:lineRule="auto"/>
        <w:jc w:val="both"/>
        <w:rPr>
          <w:sz w:val="22"/>
          <w:szCs w:val="22"/>
          <w:lang w:val="es-CO"/>
        </w:rPr>
      </w:pPr>
      <w:r w:rsidRPr="00B8272C">
        <w:rPr>
          <w:sz w:val="22"/>
          <w:szCs w:val="22"/>
          <w:lang w:val="es-CO"/>
        </w:rPr>
        <w:t xml:space="preserve">Os tutores </w:t>
      </w:r>
      <w:proofErr w:type="spellStart"/>
      <w:r w:rsidRPr="00B8272C">
        <w:rPr>
          <w:sz w:val="22"/>
          <w:szCs w:val="22"/>
          <w:lang w:val="es-CO"/>
        </w:rPr>
        <w:t>educacionais</w:t>
      </w:r>
      <w:proofErr w:type="spellEnd"/>
      <w:r w:rsidRPr="00B8272C">
        <w:rPr>
          <w:sz w:val="22"/>
          <w:szCs w:val="22"/>
          <w:lang w:val="es-CO"/>
        </w:rPr>
        <w:t xml:space="preserve"> </w:t>
      </w:r>
      <w:proofErr w:type="spellStart"/>
      <w:r w:rsidRPr="00B8272C">
        <w:rPr>
          <w:sz w:val="22"/>
          <w:szCs w:val="22"/>
          <w:lang w:val="es-CO"/>
        </w:rPr>
        <w:t>com</w:t>
      </w:r>
      <w:proofErr w:type="spellEnd"/>
      <w:r w:rsidRPr="00B8272C">
        <w:rPr>
          <w:sz w:val="22"/>
          <w:szCs w:val="22"/>
          <w:lang w:val="es-CO"/>
        </w:rPr>
        <w:t xml:space="preserve"> </w:t>
      </w:r>
      <w:proofErr w:type="spellStart"/>
      <w:r w:rsidRPr="00B8272C">
        <w:rPr>
          <w:sz w:val="22"/>
          <w:szCs w:val="22"/>
          <w:lang w:val="es-CO"/>
        </w:rPr>
        <w:t>inteligência</w:t>
      </w:r>
      <w:proofErr w:type="spellEnd"/>
      <w:r w:rsidRPr="00B8272C">
        <w:rPr>
          <w:sz w:val="22"/>
          <w:szCs w:val="22"/>
          <w:lang w:val="es-CO"/>
        </w:rPr>
        <w:t xml:space="preserve"> artificial </w:t>
      </w:r>
      <w:proofErr w:type="spellStart"/>
      <w:r w:rsidRPr="00B8272C">
        <w:rPr>
          <w:sz w:val="22"/>
          <w:szCs w:val="22"/>
          <w:lang w:val="es-CO"/>
        </w:rPr>
        <w:t>costumam</w:t>
      </w:r>
      <w:proofErr w:type="spellEnd"/>
      <w:r w:rsidRPr="00B8272C">
        <w:rPr>
          <w:sz w:val="22"/>
          <w:szCs w:val="22"/>
          <w:lang w:val="es-CO"/>
        </w:rPr>
        <w:t xml:space="preserve"> depender da internet e de </w:t>
      </w:r>
      <w:proofErr w:type="spellStart"/>
      <w:r w:rsidRPr="00B8272C">
        <w:rPr>
          <w:sz w:val="22"/>
          <w:szCs w:val="22"/>
          <w:lang w:val="es-CO"/>
        </w:rPr>
        <w:t>serviços</w:t>
      </w:r>
      <w:proofErr w:type="spellEnd"/>
      <w:r w:rsidRPr="00B8272C">
        <w:rPr>
          <w:sz w:val="22"/>
          <w:szCs w:val="22"/>
          <w:lang w:val="es-CO"/>
        </w:rPr>
        <w:t xml:space="preserve"> pagos, o que </w:t>
      </w:r>
      <w:proofErr w:type="spellStart"/>
      <w:r w:rsidRPr="00B8272C">
        <w:rPr>
          <w:sz w:val="22"/>
          <w:szCs w:val="22"/>
          <w:lang w:val="es-CO"/>
        </w:rPr>
        <w:t>exclui</w:t>
      </w:r>
      <w:proofErr w:type="spellEnd"/>
      <w:r w:rsidRPr="00B8272C">
        <w:rPr>
          <w:sz w:val="22"/>
          <w:szCs w:val="22"/>
          <w:lang w:val="es-CO"/>
        </w:rPr>
        <w:t xml:space="preserve"> </w:t>
      </w:r>
      <w:proofErr w:type="spellStart"/>
      <w:r w:rsidRPr="00B8272C">
        <w:rPr>
          <w:sz w:val="22"/>
          <w:szCs w:val="22"/>
          <w:lang w:val="es-CO"/>
        </w:rPr>
        <w:t>instituições</w:t>
      </w:r>
      <w:proofErr w:type="spellEnd"/>
      <w:r w:rsidRPr="00B8272C">
        <w:rPr>
          <w:sz w:val="22"/>
          <w:szCs w:val="22"/>
          <w:lang w:val="es-CO"/>
        </w:rPr>
        <w:t xml:space="preserve"> </w:t>
      </w:r>
      <w:proofErr w:type="spellStart"/>
      <w:r w:rsidRPr="00B8272C">
        <w:rPr>
          <w:sz w:val="22"/>
          <w:szCs w:val="22"/>
          <w:lang w:val="es-CO"/>
        </w:rPr>
        <w:t>com</w:t>
      </w:r>
      <w:proofErr w:type="spellEnd"/>
      <w:r w:rsidRPr="00B8272C">
        <w:rPr>
          <w:sz w:val="22"/>
          <w:szCs w:val="22"/>
          <w:lang w:val="es-CO"/>
        </w:rPr>
        <w:t xml:space="preserve"> </w:t>
      </w:r>
      <w:proofErr w:type="spellStart"/>
      <w:r w:rsidRPr="00B8272C">
        <w:rPr>
          <w:sz w:val="22"/>
          <w:szCs w:val="22"/>
          <w:lang w:val="es-CO"/>
        </w:rPr>
        <w:t>conectividade</w:t>
      </w:r>
      <w:proofErr w:type="spellEnd"/>
      <w:r w:rsidRPr="00B8272C">
        <w:rPr>
          <w:sz w:val="22"/>
          <w:szCs w:val="22"/>
          <w:lang w:val="es-CO"/>
        </w:rPr>
        <w:t xml:space="preserve"> </w:t>
      </w:r>
      <w:proofErr w:type="spellStart"/>
      <w:r w:rsidRPr="00B8272C">
        <w:rPr>
          <w:sz w:val="22"/>
          <w:szCs w:val="22"/>
          <w:lang w:val="es-CO"/>
        </w:rPr>
        <w:t>ou</w:t>
      </w:r>
      <w:proofErr w:type="spellEnd"/>
      <w:r w:rsidRPr="00B8272C">
        <w:rPr>
          <w:sz w:val="22"/>
          <w:szCs w:val="22"/>
          <w:lang w:val="es-CO"/>
        </w:rPr>
        <w:t xml:space="preserve"> </w:t>
      </w:r>
      <w:proofErr w:type="spellStart"/>
      <w:r w:rsidRPr="00B8272C">
        <w:rPr>
          <w:sz w:val="22"/>
          <w:szCs w:val="22"/>
          <w:lang w:val="es-CO"/>
        </w:rPr>
        <w:t>orçamento</w:t>
      </w:r>
      <w:proofErr w:type="spellEnd"/>
      <w:r w:rsidRPr="00B8272C">
        <w:rPr>
          <w:sz w:val="22"/>
          <w:szCs w:val="22"/>
          <w:lang w:val="es-CO"/>
        </w:rPr>
        <w:t xml:space="preserve"> limitados. Instalar o modelo no computador da sala de aula é </w:t>
      </w:r>
      <w:proofErr w:type="spellStart"/>
      <w:r w:rsidRPr="00B8272C">
        <w:rPr>
          <w:sz w:val="22"/>
          <w:szCs w:val="22"/>
          <w:lang w:val="es-CO"/>
        </w:rPr>
        <w:t>uma</w:t>
      </w:r>
      <w:proofErr w:type="spellEnd"/>
      <w:r w:rsidRPr="00B8272C">
        <w:rPr>
          <w:sz w:val="22"/>
          <w:szCs w:val="22"/>
          <w:lang w:val="es-CO"/>
        </w:rPr>
        <w:t xml:space="preserve"> alternativa, </w:t>
      </w:r>
      <w:proofErr w:type="spellStart"/>
      <w:r w:rsidRPr="00B8272C">
        <w:rPr>
          <w:sz w:val="22"/>
          <w:szCs w:val="22"/>
          <w:lang w:val="es-CO"/>
        </w:rPr>
        <w:t>mas</w:t>
      </w:r>
      <w:proofErr w:type="spellEnd"/>
      <w:r w:rsidRPr="00B8272C">
        <w:rPr>
          <w:sz w:val="22"/>
          <w:szCs w:val="22"/>
          <w:lang w:val="es-CO"/>
        </w:rPr>
        <w:t xml:space="preserve"> </w:t>
      </w:r>
      <w:proofErr w:type="spellStart"/>
      <w:r w:rsidRPr="00B8272C">
        <w:rPr>
          <w:sz w:val="22"/>
          <w:szCs w:val="22"/>
          <w:lang w:val="es-CO"/>
        </w:rPr>
        <w:t>obriga</w:t>
      </w:r>
      <w:proofErr w:type="spellEnd"/>
      <w:r w:rsidRPr="00B8272C">
        <w:rPr>
          <w:sz w:val="22"/>
          <w:szCs w:val="22"/>
          <w:lang w:val="es-CO"/>
        </w:rPr>
        <w:t xml:space="preserve"> </w:t>
      </w:r>
      <w:proofErr w:type="spellStart"/>
      <w:r w:rsidRPr="00B8272C">
        <w:rPr>
          <w:sz w:val="22"/>
          <w:szCs w:val="22"/>
          <w:lang w:val="es-CO"/>
        </w:rPr>
        <w:t>ao</w:t>
      </w:r>
      <w:proofErr w:type="spellEnd"/>
      <w:r w:rsidRPr="00B8272C">
        <w:rPr>
          <w:sz w:val="22"/>
          <w:szCs w:val="22"/>
          <w:lang w:val="es-CO"/>
        </w:rPr>
        <w:t xml:space="preserve"> uso de modelos </w:t>
      </w:r>
      <w:proofErr w:type="spellStart"/>
      <w:r w:rsidRPr="00B8272C">
        <w:rPr>
          <w:sz w:val="22"/>
          <w:szCs w:val="22"/>
          <w:lang w:val="es-CO"/>
        </w:rPr>
        <w:t>pequenos</w:t>
      </w:r>
      <w:proofErr w:type="spellEnd"/>
      <w:r w:rsidRPr="00B8272C">
        <w:rPr>
          <w:sz w:val="22"/>
          <w:szCs w:val="22"/>
          <w:lang w:val="es-CO"/>
        </w:rPr>
        <w:t xml:space="preserve"> e abre </w:t>
      </w:r>
      <w:proofErr w:type="spellStart"/>
      <w:r w:rsidRPr="00B8272C">
        <w:rPr>
          <w:sz w:val="22"/>
          <w:szCs w:val="22"/>
          <w:lang w:val="es-CO"/>
        </w:rPr>
        <w:t>duas</w:t>
      </w:r>
      <w:proofErr w:type="spellEnd"/>
      <w:r w:rsidRPr="00B8272C">
        <w:rPr>
          <w:sz w:val="22"/>
          <w:szCs w:val="22"/>
          <w:lang w:val="es-CO"/>
        </w:rPr>
        <w:t xml:space="preserve"> </w:t>
      </w:r>
      <w:proofErr w:type="spellStart"/>
      <w:r w:rsidRPr="00B8272C">
        <w:rPr>
          <w:sz w:val="22"/>
          <w:szCs w:val="22"/>
          <w:lang w:val="es-CO"/>
        </w:rPr>
        <w:t>questões</w:t>
      </w:r>
      <w:proofErr w:type="spellEnd"/>
      <w:r w:rsidRPr="00B8272C">
        <w:rPr>
          <w:sz w:val="22"/>
          <w:szCs w:val="22"/>
          <w:lang w:val="es-CO"/>
        </w:rPr>
        <w:t xml:space="preserve"> </w:t>
      </w:r>
      <w:proofErr w:type="spellStart"/>
      <w:r w:rsidRPr="00B8272C">
        <w:rPr>
          <w:sz w:val="22"/>
          <w:szCs w:val="22"/>
          <w:lang w:val="es-CO"/>
        </w:rPr>
        <w:t>práticas</w:t>
      </w:r>
      <w:proofErr w:type="spellEnd"/>
      <w:r w:rsidRPr="00B8272C">
        <w:rPr>
          <w:sz w:val="22"/>
          <w:szCs w:val="22"/>
          <w:lang w:val="es-CO"/>
        </w:rPr>
        <w:t xml:space="preserve">, a de </w:t>
      </w:r>
      <w:proofErr w:type="spellStart"/>
      <w:r w:rsidRPr="00B8272C">
        <w:rPr>
          <w:sz w:val="22"/>
          <w:szCs w:val="22"/>
          <w:lang w:val="es-CO"/>
        </w:rPr>
        <w:t>qual</w:t>
      </w:r>
      <w:proofErr w:type="spellEnd"/>
      <w:r w:rsidRPr="00B8272C">
        <w:rPr>
          <w:sz w:val="22"/>
          <w:szCs w:val="22"/>
          <w:lang w:val="es-CO"/>
        </w:rPr>
        <w:t xml:space="preserve"> </w:t>
      </w:r>
      <w:proofErr w:type="spellStart"/>
      <w:r w:rsidRPr="00B8272C">
        <w:rPr>
          <w:sz w:val="22"/>
          <w:szCs w:val="22"/>
          <w:lang w:val="es-CO"/>
        </w:rPr>
        <w:t>escolher</w:t>
      </w:r>
      <w:proofErr w:type="spellEnd"/>
      <w:r w:rsidRPr="00B8272C">
        <w:rPr>
          <w:sz w:val="22"/>
          <w:szCs w:val="22"/>
          <w:lang w:val="es-CO"/>
        </w:rPr>
        <w:t xml:space="preserve"> e a de </w:t>
      </w:r>
      <w:proofErr w:type="spellStart"/>
      <w:r w:rsidRPr="00B8272C">
        <w:rPr>
          <w:sz w:val="22"/>
          <w:szCs w:val="22"/>
          <w:lang w:val="es-CO"/>
        </w:rPr>
        <w:t>como</w:t>
      </w:r>
      <w:proofErr w:type="spellEnd"/>
      <w:r w:rsidRPr="00B8272C">
        <w:rPr>
          <w:sz w:val="22"/>
          <w:szCs w:val="22"/>
          <w:lang w:val="es-CO"/>
        </w:rPr>
        <w:t xml:space="preserve"> saber se </w:t>
      </w:r>
      <w:proofErr w:type="spellStart"/>
      <w:r w:rsidRPr="00B8272C">
        <w:rPr>
          <w:sz w:val="22"/>
          <w:szCs w:val="22"/>
          <w:lang w:val="es-CO"/>
        </w:rPr>
        <w:t>ele</w:t>
      </w:r>
      <w:proofErr w:type="spellEnd"/>
      <w:r w:rsidRPr="00B8272C">
        <w:rPr>
          <w:sz w:val="22"/>
          <w:szCs w:val="22"/>
          <w:lang w:val="es-CO"/>
        </w:rPr>
        <w:t xml:space="preserve"> responde </w:t>
      </w:r>
      <w:proofErr w:type="spellStart"/>
      <w:r w:rsidRPr="00B8272C">
        <w:rPr>
          <w:sz w:val="22"/>
          <w:szCs w:val="22"/>
          <w:lang w:val="es-CO"/>
        </w:rPr>
        <w:t>bem</w:t>
      </w:r>
      <w:proofErr w:type="spellEnd"/>
      <w:r w:rsidRPr="00B8272C">
        <w:rPr>
          <w:sz w:val="22"/>
          <w:szCs w:val="22"/>
          <w:lang w:val="es-CO"/>
        </w:rPr>
        <w:t xml:space="preserve"> antes de </w:t>
      </w:r>
      <w:proofErr w:type="spellStart"/>
      <w:r w:rsidRPr="00B8272C">
        <w:rPr>
          <w:sz w:val="22"/>
          <w:szCs w:val="22"/>
          <w:lang w:val="es-CO"/>
        </w:rPr>
        <w:t>colocá</w:t>
      </w:r>
      <w:proofErr w:type="spellEnd"/>
      <w:r w:rsidRPr="00B8272C">
        <w:rPr>
          <w:sz w:val="22"/>
          <w:szCs w:val="22"/>
          <w:lang w:val="es-CO"/>
        </w:rPr>
        <w:t xml:space="preserve">-lo </w:t>
      </w:r>
      <w:proofErr w:type="spellStart"/>
      <w:r w:rsidRPr="00B8272C">
        <w:rPr>
          <w:sz w:val="22"/>
          <w:szCs w:val="22"/>
          <w:lang w:val="es-CO"/>
        </w:rPr>
        <w:t>diante</w:t>
      </w:r>
      <w:proofErr w:type="spellEnd"/>
      <w:r w:rsidRPr="00B8272C">
        <w:rPr>
          <w:sz w:val="22"/>
          <w:szCs w:val="22"/>
          <w:lang w:val="es-CO"/>
        </w:rPr>
        <w:t xml:space="preserve"> dos </w:t>
      </w:r>
      <w:proofErr w:type="spellStart"/>
      <w:r w:rsidRPr="00B8272C">
        <w:rPr>
          <w:sz w:val="22"/>
          <w:szCs w:val="22"/>
          <w:lang w:val="es-CO"/>
        </w:rPr>
        <w:t>estudantes</w:t>
      </w:r>
      <w:proofErr w:type="spellEnd"/>
      <w:r w:rsidRPr="00B8272C">
        <w:rPr>
          <w:sz w:val="22"/>
          <w:szCs w:val="22"/>
          <w:lang w:val="es-CO"/>
        </w:rPr>
        <w:t>.</w:t>
      </w:r>
    </w:p>
    <w:p w14:paraId="78681BED" w14:textId="77777777" w:rsidR="00B8272C" w:rsidRPr="00B8272C" w:rsidRDefault="00B8272C" w:rsidP="00B8272C">
      <w:pPr>
        <w:spacing w:after="60" w:line="360" w:lineRule="auto"/>
        <w:jc w:val="both"/>
        <w:rPr>
          <w:sz w:val="22"/>
          <w:szCs w:val="22"/>
          <w:lang w:val="es-CO"/>
        </w:rPr>
      </w:pPr>
    </w:p>
    <w:p w14:paraId="4D0443B7" w14:textId="77777777" w:rsidR="00B8272C" w:rsidRPr="00B8272C" w:rsidRDefault="00B8272C" w:rsidP="00B8272C">
      <w:pPr>
        <w:spacing w:after="60" w:line="360" w:lineRule="auto"/>
        <w:jc w:val="both"/>
        <w:rPr>
          <w:sz w:val="22"/>
          <w:szCs w:val="22"/>
          <w:lang w:val="es-CO"/>
        </w:rPr>
      </w:pPr>
      <w:r w:rsidRPr="00B8272C">
        <w:rPr>
          <w:sz w:val="22"/>
          <w:szCs w:val="22"/>
          <w:lang w:val="es-CO"/>
        </w:rPr>
        <w:t xml:space="preserve">O teste </w:t>
      </w:r>
      <w:proofErr w:type="spellStart"/>
      <w:r w:rsidRPr="00B8272C">
        <w:rPr>
          <w:sz w:val="22"/>
          <w:szCs w:val="22"/>
          <w:lang w:val="es-CO"/>
        </w:rPr>
        <w:t>foi</w:t>
      </w:r>
      <w:proofErr w:type="spellEnd"/>
      <w:r w:rsidRPr="00B8272C">
        <w:rPr>
          <w:sz w:val="22"/>
          <w:szCs w:val="22"/>
          <w:lang w:val="es-CO"/>
        </w:rPr>
        <w:t xml:space="preserve"> realizado em </w:t>
      </w:r>
      <w:proofErr w:type="spellStart"/>
      <w:r w:rsidRPr="00B8272C">
        <w:rPr>
          <w:sz w:val="22"/>
          <w:szCs w:val="22"/>
          <w:lang w:val="es-CO"/>
        </w:rPr>
        <w:t>laboratório</w:t>
      </w:r>
      <w:proofErr w:type="spellEnd"/>
      <w:r w:rsidRPr="00B8272C">
        <w:rPr>
          <w:sz w:val="22"/>
          <w:szCs w:val="22"/>
          <w:lang w:val="es-CO"/>
        </w:rPr>
        <w:t xml:space="preserve">, </w:t>
      </w:r>
      <w:proofErr w:type="spellStart"/>
      <w:r w:rsidRPr="00B8272C">
        <w:rPr>
          <w:sz w:val="22"/>
          <w:szCs w:val="22"/>
          <w:lang w:val="es-CO"/>
        </w:rPr>
        <w:t>sem</w:t>
      </w:r>
      <w:proofErr w:type="spellEnd"/>
      <w:r w:rsidRPr="00B8272C">
        <w:rPr>
          <w:sz w:val="22"/>
          <w:szCs w:val="22"/>
          <w:lang w:val="es-CO"/>
        </w:rPr>
        <w:t xml:space="preserve"> </w:t>
      </w:r>
      <w:proofErr w:type="spellStart"/>
      <w:r w:rsidRPr="00B8272C">
        <w:rPr>
          <w:sz w:val="22"/>
          <w:szCs w:val="22"/>
          <w:lang w:val="es-CO"/>
        </w:rPr>
        <w:t>estudantes</w:t>
      </w:r>
      <w:proofErr w:type="spellEnd"/>
      <w:r w:rsidRPr="00B8272C">
        <w:rPr>
          <w:sz w:val="22"/>
          <w:szCs w:val="22"/>
          <w:lang w:val="es-CO"/>
        </w:rPr>
        <w:t xml:space="preserve">. Foram formuladas </w:t>
      </w:r>
      <w:proofErr w:type="spellStart"/>
      <w:r w:rsidRPr="00B8272C">
        <w:rPr>
          <w:sz w:val="22"/>
          <w:szCs w:val="22"/>
          <w:lang w:val="es-CO"/>
        </w:rPr>
        <w:t>catorze</w:t>
      </w:r>
      <w:proofErr w:type="spellEnd"/>
      <w:r w:rsidRPr="00B8272C">
        <w:rPr>
          <w:sz w:val="22"/>
          <w:szCs w:val="22"/>
          <w:lang w:val="es-CO"/>
        </w:rPr>
        <w:t xml:space="preserve"> </w:t>
      </w:r>
      <w:proofErr w:type="spellStart"/>
      <w:r w:rsidRPr="00B8272C">
        <w:rPr>
          <w:sz w:val="22"/>
          <w:szCs w:val="22"/>
          <w:lang w:val="es-CO"/>
        </w:rPr>
        <w:t>perguntas</w:t>
      </w:r>
      <w:proofErr w:type="spellEnd"/>
      <w:r w:rsidRPr="00B8272C">
        <w:rPr>
          <w:sz w:val="22"/>
          <w:szCs w:val="22"/>
          <w:lang w:val="es-CO"/>
        </w:rPr>
        <w:t xml:space="preserve"> sobre </w:t>
      </w:r>
      <w:proofErr w:type="spellStart"/>
      <w:r w:rsidRPr="00B8272C">
        <w:rPr>
          <w:sz w:val="22"/>
          <w:szCs w:val="22"/>
          <w:lang w:val="es-CO"/>
        </w:rPr>
        <w:t>um</w:t>
      </w:r>
      <w:proofErr w:type="spellEnd"/>
      <w:r w:rsidRPr="00B8272C">
        <w:rPr>
          <w:sz w:val="22"/>
          <w:szCs w:val="22"/>
          <w:lang w:val="es-CO"/>
        </w:rPr>
        <w:t xml:space="preserve"> </w:t>
      </w:r>
      <w:proofErr w:type="spellStart"/>
      <w:r w:rsidRPr="00B8272C">
        <w:rPr>
          <w:sz w:val="22"/>
          <w:szCs w:val="22"/>
          <w:lang w:val="es-CO"/>
        </w:rPr>
        <w:t>livro</w:t>
      </w:r>
      <w:proofErr w:type="spellEnd"/>
      <w:r w:rsidRPr="00B8272C">
        <w:rPr>
          <w:sz w:val="22"/>
          <w:szCs w:val="22"/>
          <w:lang w:val="es-CO"/>
        </w:rPr>
        <w:t xml:space="preserve"> de </w:t>
      </w:r>
      <w:proofErr w:type="spellStart"/>
      <w:r w:rsidRPr="00B8272C">
        <w:rPr>
          <w:sz w:val="22"/>
          <w:szCs w:val="22"/>
          <w:lang w:val="es-CO"/>
        </w:rPr>
        <w:t>inglês</w:t>
      </w:r>
      <w:proofErr w:type="spellEnd"/>
      <w:r w:rsidRPr="00B8272C">
        <w:rPr>
          <w:sz w:val="22"/>
          <w:szCs w:val="22"/>
          <w:lang w:val="es-CO"/>
        </w:rPr>
        <w:t xml:space="preserve"> de </w:t>
      </w:r>
      <w:proofErr w:type="spellStart"/>
      <w:r w:rsidRPr="00B8272C">
        <w:rPr>
          <w:sz w:val="22"/>
          <w:szCs w:val="22"/>
          <w:lang w:val="es-CO"/>
        </w:rPr>
        <w:t>licença</w:t>
      </w:r>
      <w:proofErr w:type="spellEnd"/>
      <w:r w:rsidRPr="00B8272C">
        <w:rPr>
          <w:sz w:val="22"/>
          <w:szCs w:val="22"/>
          <w:lang w:val="es-CO"/>
        </w:rPr>
        <w:t xml:space="preserve"> </w:t>
      </w:r>
      <w:proofErr w:type="spellStart"/>
      <w:r w:rsidRPr="00B8272C">
        <w:rPr>
          <w:sz w:val="22"/>
          <w:szCs w:val="22"/>
          <w:lang w:val="es-CO"/>
        </w:rPr>
        <w:t>aberta</w:t>
      </w:r>
      <w:proofErr w:type="spellEnd"/>
      <w:r w:rsidRPr="00B8272C">
        <w:rPr>
          <w:sz w:val="22"/>
          <w:szCs w:val="22"/>
          <w:lang w:val="es-CO"/>
        </w:rPr>
        <w:t xml:space="preserve">, cada </w:t>
      </w:r>
      <w:proofErr w:type="spellStart"/>
      <w:r w:rsidRPr="00B8272C">
        <w:rPr>
          <w:sz w:val="22"/>
          <w:szCs w:val="22"/>
          <w:lang w:val="es-CO"/>
        </w:rPr>
        <w:t>uma</w:t>
      </w:r>
      <w:proofErr w:type="spellEnd"/>
      <w:r w:rsidRPr="00B8272C">
        <w:rPr>
          <w:sz w:val="22"/>
          <w:szCs w:val="22"/>
          <w:lang w:val="es-CO"/>
        </w:rPr>
        <w:t xml:space="preserve"> ancorada </w:t>
      </w:r>
      <w:proofErr w:type="spellStart"/>
      <w:r w:rsidRPr="00B8272C">
        <w:rPr>
          <w:sz w:val="22"/>
          <w:szCs w:val="22"/>
          <w:lang w:val="es-CO"/>
        </w:rPr>
        <w:t>nas</w:t>
      </w:r>
      <w:proofErr w:type="spellEnd"/>
      <w:r w:rsidRPr="00B8272C">
        <w:rPr>
          <w:sz w:val="22"/>
          <w:szCs w:val="22"/>
          <w:lang w:val="es-CO"/>
        </w:rPr>
        <w:t xml:space="preserve"> páginas onde está </w:t>
      </w:r>
      <w:proofErr w:type="spellStart"/>
      <w:r w:rsidRPr="00B8272C">
        <w:rPr>
          <w:sz w:val="22"/>
          <w:szCs w:val="22"/>
          <w:lang w:val="es-CO"/>
        </w:rPr>
        <w:t>sua</w:t>
      </w:r>
      <w:proofErr w:type="spellEnd"/>
      <w:r w:rsidRPr="00B8272C">
        <w:rPr>
          <w:sz w:val="22"/>
          <w:szCs w:val="22"/>
          <w:lang w:val="es-CO"/>
        </w:rPr>
        <w:t xml:space="preserve"> </w:t>
      </w:r>
      <w:proofErr w:type="spellStart"/>
      <w:r w:rsidRPr="00B8272C">
        <w:rPr>
          <w:sz w:val="22"/>
          <w:szCs w:val="22"/>
          <w:lang w:val="es-CO"/>
        </w:rPr>
        <w:t>resposta</w:t>
      </w:r>
      <w:proofErr w:type="spellEnd"/>
      <w:r w:rsidRPr="00B8272C">
        <w:rPr>
          <w:sz w:val="22"/>
          <w:szCs w:val="22"/>
          <w:lang w:val="es-CO"/>
        </w:rPr>
        <w:t xml:space="preserve">, e </w:t>
      </w:r>
      <w:proofErr w:type="spellStart"/>
      <w:r w:rsidRPr="00B8272C">
        <w:rPr>
          <w:sz w:val="22"/>
          <w:szCs w:val="22"/>
          <w:lang w:val="es-CO"/>
        </w:rPr>
        <w:t>executadas</w:t>
      </w:r>
      <w:proofErr w:type="spellEnd"/>
      <w:r w:rsidRPr="00B8272C">
        <w:rPr>
          <w:sz w:val="22"/>
          <w:szCs w:val="22"/>
          <w:lang w:val="es-CO"/>
        </w:rPr>
        <w:t xml:space="preserve"> </w:t>
      </w:r>
      <w:proofErr w:type="spellStart"/>
      <w:r w:rsidRPr="00B8272C">
        <w:rPr>
          <w:sz w:val="22"/>
          <w:szCs w:val="22"/>
          <w:lang w:val="es-CO"/>
        </w:rPr>
        <w:t>sob</w:t>
      </w:r>
      <w:proofErr w:type="spellEnd"/>
      <w:r w:rsidRPr="00B8272C">
        <w:rPr>
          <w:sz w:val="22"/>
          <w:szCs w:val="22"/>
          <w:lang w:val="es-CO"/>
        </w:rPr>
        <w:t xml:space="preserve"> sete </w:t>
      </w:r>
      <w:proofErr w:type="spellStart"/>
      <w:r w:rsidRPr="00B8272C">
        <w:rPr>
          <w:sz w:val="22"/>
          <w:szCs w:val="22"/>
          <w:lang w:val="es-CO"/>
        </w:rPr>
        <w:t>configurações</w:t>
      </w:r>
      <w:proofErr w:type="spellEnd"/>
      <w:r w:rsidRPr="00B8272C">
        <w:rPr>
          <w:sz w:val="22"/>
          <w:szCs w:val="22"/>
          <w:lang w:val="es-CO"/>
        </w:rPr>
        <w:t xml:space="preserve"> em </w:t>
      </w:r>
      <w:proofErr w:type="spellStart"/>
      <w:r w:rsidRPr="00B8272C">
        <w:rPr>
          <w:sz w:val="22"/>
          <w:szCs w:val="22"/>
          <w:lang w:val="es-CO"/>
        </w:rPr>
        <w:t>dois</w:t>
      </w:r>
      <w:proofErr w:type="spellEnd"/>
      <w:r w:rsidRPr="00B8272C">
        <w:rPr>
          <w:sz w:val="22"/>
          <w:szCs w:val="22"/>
          <w:lang w:val="es-CO"/>
        </w:rPr>
        <w:t xml:space="preserve"> modelos compactos, o que resulta em 196 </w:t>
      </w:r>
      <w:proofErr w:type="spellStart"/>
      <w:r w:rsidRPr="00B8272C">
        <w:rPr>
          <w:sz w:val="22"/>
          <w:szCs w:val="22"/>
          <w:lang w:val="es-CO"/>
        </w:rPr>
        <w:t>combinações</w:t>
      </w:r>
      <w:proofErr w:type="spellEnd"/>
      <w:r w:rsidRPr="00B8272C">
        <w:rPr>
          <w:sz w:val="22"/>
          <w:szCs w:val="22"/>
          <w:lang w:val="es-CO"/>
        </w:rPr>
        <w:t xml:space="preserve"> únicas </w:t>
      </w:r>
      <w:proofErr w:type="spellStart"/>
      <w:r w:rsidRPr="00B8272C">
        <w:rPr>
          <w:sz w:val="22"/>
          <w:szCs w:val="22"/>
          <w:lang w:val="es-CO"/>
        </w:rPr>
        <w:t>mais</w:t>
      </w:r>
      <w:proofErr w:type="spellEnd"/>
      <w:r w:rsidRPr="00B8272C">
        <w:rPr>
          <w:sz w:val="22"/>
          <w:szCs w:val="22"/>
          <w:lang w:val="es-CO"/>
        </w:rPr>
        <w:t xml:space="preserve"> </w:t>
      </w:r>
      <w:proofErr w:type="spellStart"/>
      <w:r w:rsidRPr="00B8272C">
        <w:rPr>
          <w:sz w:val="22"/>
          <w:szCs w:val="22"/>
          <w:lang w:val="es-CO"/>
        </w:rPr>
        <w:t>uma</w:t>
      </w:r>
      <w:proofErr w:type="spellEnd"/>
      <w:r w:rsidRPr="00B8272C">
        <w:rPr>
          <w:sz w:val="22"/>
          <w:szCs w:val="22"/>
          <w:lang w:val="es-CO"/>
        </w:rPr>
        <w:t xml:space="preserve"> </w:t>
      </w:r>
      <w:proofErr w:type="spellStart"/>
      <w:r w:rsidRPr="00B8272C">
        <w:rPr>
          <w:sz w:val="22"/>
          <w:szCs w:val="22"/>
          <w:lang w:val="es-CO"/>
        </w:rPr>
        <w:t>série</w:t>
      </w:r>
      <w:proofErr w:type="spellEnd"/>
      <w:r w:rsidRPr="00B8272C">
        <w:rPr>
          <w:sz w:val="22"/>
          <w:szCs w:val="22"/>
          <w:lang w:val="es-CO"/>
        </w:rPr>
        <w:t xml:space="preserve"> repetida em </w:t>
      </w:r>
      <w:proofErr w:type="spellStart"/>
      <w:r w:rsidRPr="00B8272C">
        <w:rPr>
          <w:sz w:val="22"/>
          <w:szCs w:val="22"/>
          <w:lang w:val="es-CO"/>
        </w:rPr>
        <w:t>outra</w:t>
      </w:r>
      <w:proofErr w:type="spellEnd"/>
      <w:r w:rsidRPr="00B8272C">
        <w:rPr>
          <w:sz w:val="22"/>
          <w:szCs w:val="22"/>
          <w:lang w:val="es-CO"/>
        </w:rPr>
        <w:t xml:space="preserve"> máquina. </w:t>
      </w:r>
      <w:proofErr w:type="spellStart"/>
      <w:r w:rsidRPr="00B8272C">
        <w:rPr>
          <w:sz w:val="22"/>
          <w:szCs w:val="22"/>
          <w:lang w:val="es-CO"/>
        </w:rPr>
        <w:t>Tudo</w:t>
      </w:r>
      <w:proofErr w:type="spellEnd"/>
      <w:r w:rsidRPr="00B8272C">
        <w:rPr>
          <w:sz w:val="22"/>
          <w:szCs w:val="22"/>
          <w:lang w:val="es-CO"/>
        </w:rPr>
        <w:t xml:space="preserve"> </w:t>
      </w:r>
      <w:proofErr w:type="spellStart"/>
      <w:r w:rsidRPr="00B8272C">
        <w:rPr>
          <w:sz w:val="22"/>
          <w:szCs w:val="22"/>
          <w:lang w:val="es-CO"/>
        </w:rPr>
        <w:t>rodou</w:t>
      </w:r>
      <w:proofErr w:type="spellEnd"/>
      <w:r w:rsidRPr="00B8272C">
        <w:rPr>
          <w:sz w:val="22"/>
          <w:szCs w:val="22"/>
          <w:lang w:val="es-CO"/>
        </w:rPr>
        <w:t xml:space="preserve"> a partir de </w:t>
      </w:r>
      <w:proofErr w:type="spellStart"/>
      <w:r w:rsidRPr="00B8272C">
        <w:rPr>
          <w:sz w:val="22"/>
          <w:szCs w:val="22"/>
          <w:lang w:val="es-CO"/>
        </w:rPr>
        <w:t>um</w:t>
      </w:r>
      <w:proofErr w:type="spellEnd"/>
      <w:r w:rsidRPr="00B8272C">
        <w:rPr>
          <w:sz w:val="22"/>
          <w:szCs w:val="22"/>
          <w:lang w:val="es-CO"/>
        </w:rPr>
        <w:t xml:space="preserve"> pendrive em </w:t>
      </w:r>
      <w:proofErr w:type="spellStart"/>
      <w:r w:rsidRPr="00B8272C">
        <w:rPr>
          <w:sz w:val="22"/>
          <w:szCs w:val="22"/>
          <w:lang w:val="es-CO"/>
        </w:rPr>
        <w:t>um</w:t>
      </w:r>
      <w:proofErr w:type="spellEnd"/>
      <w:r w:rsidRPr="00B8272C">
        <w:rPr>
          <w:sz w:val="22"/>
          <w:szCs w:val="22"/>
          <w:lang w:val="es-CO"/>
        </w:rPr>
        <w:t xml:space="preserve"> computador </w:t>
      </w:r>
      <w:proofErr w:type="spellStart"/>
      <w:r w:rsidRPr="00B8272C">
        <w:rPr>
          <w:sz w:val="22"/>
          <w:szCs w:val="22"/>
          <w:lang w:val="es-CO"/>
        </w:rPr>
        <w:t>comum</w:t>
      </w:r>
      <w:proofErr w:type="spellEnd"/>
      <w:r w:rsidRPr="00B8272C">
        <w:rPr>
          <w:sz w:val="22"/>
          <w:szCs w:val="22"/>
          <w:lang w:val="es-CO"/>
        </w:rPr>
        <w:t xml:space="preserve">, </w:t>
      </w:r>
      <w:proofErr w:type="spellStart"/>
      <w:r w:rsidRPr="00B8272C">
        <w:rPr>
          <w:sz w:val="22"/>
          <w:szCs w:val="22"/>
          <w:lang w:val="es-CO"/>
        </w:rPr>
        <w:t>sem</w:t>
      </w:r>
      <w:proofErr w:type="spellEnd"/>
      <w:r w:rsidRPr="00B8272C">
        <w:rPr>
          <w:sz w:val="22"/>
          <w:szCs w:val="22"/>
          <w:lang w:val="es-CO"/>
        </w:rPr>
        <w:t xml:space="preserve"> placa gráfica. Foram aplicados </w:t>
      </w:r>
      <w:proofErr w:type="spellStart"/>
      <w:r w:rsidRPr="00B8272C">
        <w:rPr>
          <w:sz w:val="22"/>
          <w:szCs w:val="22"/>
          <w:lang w:val="es-CO"/>
        </w:rPr>
        <w:t>dois</w:t>
      </w:r>
      <w:proofErr w:type="spellEnd"/>
      <w:r w:rsidRPr="00B8272C">
        <w:rPr>
          <w:sz w:val="22"/>
          <w:szCs w:val="22"/>
          <w:lang w:val="es-CO"/>
        </w:rPr>
        <w:t xml:space="preserve"> </w:t>
      </w:r>
      <w:proofErr w:type="spellStart"/>
      <w:r w:rsidRPr="00B8272C">
        <w:rPr>
          <w:sz w:val="22"/>
          <w:szCs w:val="22"/>
          <w:lang w:val="es-CO"/>
        </w:rPr>
        <w:t>critérios</w:t>
      </w:r>
      <w:proofErr w:type="spellEnd"/>
      <w:r w:rsidRPr="00B8272C">
        <w:rPr>
          <w:sz w:val="22"/>
          <w:szCs w:val="22"/>
          <w:lang w:val="es-CO"/>
        </w:rPr>
        <w:t xml:space="preserve"> automáticos; </w:t>
      </w:r>
      <w:proofErr w:type="spellStart"/>
      <w:r w:rsidRPr="00B8272C">
        <w:rPr>
          <w:sz w:val="22"/>
          <w:szCs w:val="22"/>
          <w:lang w:val="es-CO"/>
        </w:rPr>
        <w:t>um</w:t>
      </w:r>
      <w:proofErr w:type="spellEnd"/>
      <w:r w:rsidRPr="00B8272C">
        <w:rPr>
          <w:sz w:val="22"/>
          <w:szCs w:val="22"/>
          <w:lang w:val="es-CO"/>
        </w:rPr>
        <w:t xml:space="preserve"> conta a </w:t>
      </w:r>
      <w:proofErr w:type="spellStart"/>
      <w:r w:rsidRPr="00B8272C">
        <w:rPr>
          <w:sz w:val="22"/>
          <w:szCs w:val="22"/>
          <w:lang w:val="es-CO"/>
        </w:rPr>
        <w:t>coincidência</w:t>
      </w:r>
      <w:proofErr w:type="spellEnd"/>
      <w:r w:rsidRPr="00B8272C">
        <w:rPr>
          <w:sz w:val="22"/>
          <w:szCs w:val="22"/>
          <w:lang w:val="es-CO"/>
        </w:rPr>
        <w:t xml:space="preserve"> de </w:t>
      </w:r>
      <w:proofErr w:type="spellStart"/>
      <w:r w:rsidRPr="00B8272C">
        <w:rPr>
          <w:sz w:val="22"/>
          <w:szCs w:val="22"/>
          <w:lang w:val="es-CO"/>
        </w:rPr>
        <w:t>palavras</w:t>
      </w:r>
      <w:proofErr w:type="spellEnd"/>
      <w:r w:rsidRPr="00B8272C">
        <w:rPr>
          <w:sz w:val="22"/>
          <w:szCs w:val="22"/>
          <w:lang w:val="es-CO"/>
        </w:rPr>
        <w:t xml:space="preserve"> e o </w:t>
      </w:r>
      <w:proofErr w:type="spellStart"/>
      <w:r w:rsidRPr="00B8272C">
        <w:rPr>
          <w:sz w:val="22"/>
          <w:szCs w:val="22"/>
          <w:lang w:val="es-CO"/>
        </w:rPr>
        <w:t>outro</w:t>
      </w:r>
      <w:proofErr w:type="spellEnd"/>
      <w:r w:rsidRPr="00B8272C">
        <w:rPr>
          <w:sz w:val="22"/>
          <w:szCs w:val="22"/>
          <w:lang w:val="es-CO"/>
        </w:rPr>
        <w:t xml:space="preserve"> compara o significado da </w:t>
      </w:r>
      <w:proofErr w:type="spellStart"/>
      <w:r w:rsidRPr="00B8272C">
        <w:rPr>
          <w:sz w:val="22"/>
          <w:szCs w:val="22"/>
          <w:lang w:val="es-CO"/>
        </w:rPr>
        <w:t>resposta</w:t>
      </w:r>
      <w:proofErr w:type="spellEnd"/>
      <w:r w:rsidRPr="00B8272C">
        <w:rPr>
          <w:sz w:val="22"/>
          <w:szCs w:val="22"/>
          <w:lang w:val="es-CO"/>
        </w:rPr>
        <w:t xml:space="preserve"> </w:t>
      </w:r>
      <w:proofErr w:type="spellStart"/>
      <w:r w:rsidRPr="00B8272C">
        <w:rPr>
          <w:sz w:val="22"/>
          <w:szCs w:val="22"/>
          <w:lang w:val="es-CO"/>
        </w:rPr>
        <w:t>com</w:t>
      </w:r>
      <w:proofErr w:type="spellEnd"/>
      <w:r w:rsidRPr="00B8272C">
        <w:rPr>
          <w:sz w:val="22"/>
          <w:szCs w:val="22"/>
          <w:lang w:val="es-CO"/>
        </w:rPr>
        <w:t xml:space="preserve"> o trecho do </w:t>
      </w:r>
      <w:proofErr w:type="spellStart"/>
      <w:r w:rsidRPr="00B8272C">
        <w:rPr>
          <w:sz w:val="22"/>
          <w:szCs w:val="22"/>
          <w:lang w:val="es-CO"/>
        </w:rPr>
        <w:t>livro</w:t>
      </w:r>
      <w:proofErr w:type="spellEnd"/>
      <w:r w:rsidRPr="00B8272C">
        <w:rPr>
          <w:sz w:val="22"/>
          <w:szCs w:val="22"/>
          <w:lang w:val="es-CO"/>
        </w:rPr>
        <w:t xml:space="preserve"> que a </w:t>
      </w:r>
      <w:proofErr w:type="spellStart"/>
      <w:r w:rsidRPr="00B8272C">
        <w:rPr>
          <w:sz w:val="22"/>
          <w:szCs w:val="22"/>
          <w:lang w:val="es-CO"/>
        </w:rPr>
        <w:t>originou</w:t>
      </w:r>
      <w:proofErr w:type="spellEnd"/>
      <w:r w:rsidRPr="00B8272C">
        <w:rPr>
          <w:sz w:val="22"/>
          <w:szCs w:val="22"/>
          <w:lang w:val="es-CO"/>
        </w:rPr>
        <w:t xml:space="preserve">. Nenhum deles é confrontado </w:t>
      </w:r>
      <w:proofErr w:type="spellStart"/>
      <w:r w:rsidRPr="00B8272C">
        <w:rPr>
          <w:sz w:val="22"/>
          <w:szCs w:val="22"/>
          <w:lang w:val="es-CO"/>
        </w:rPr>
        <w:t>com</w:t>
      </w:r>
      <w:proofErr w:type="spellEnd"/>
      <w:r w:rsidRPr="00B8272C">
        <w:rPr>
          <w:sz w:val="22"/>
          <w:szCs w:val="22"/>
          <w:lang w:val="es-CO"/>
        </w:rPr>
        <w:t xml:space="preserve"> </w:t>
      </w:r>
      <w:proofErr w:type="spellStart"/>
      <w:r w:rsidRPr="00B8272C">
        <w:rPr>
          <w:sz w:val="22"/>
          <w:szCs w:val="22"/>
          <w:lang w:val="es-CO"/>
        </w:rPr>
        <w:t>uma</w:t>
      </w:r>
      <w:proofErr w:type="spellEnd"/>
      <w:r w:rsidRPr="00B8272C">
        <w:rPr>
          <w:sz w:val="22"/>
          <w:szCs w:val="22"/>
          <w:lang w:val="es-CO"/>
        </w:rPr>
        <w:t xml:space="preserve"> </w:t>
      </w:r>
      <w:proofErr w:type="spellStart"/>
      <w:r w:rsidRPr="00B8272C">
        <w:rPr>
          <w:sz w:val="22"/>
          <w:szCs w:val="22"/>
          <w:lang w:val="es-CO"/>
        </w:rPr>
        <w:t>resposta</w:t>
      </w:r>
      <w:proofErr w:type="spellEnd"/>
      <w:r w:rsidRPr="00B8272C">
        <w:rPr>
          <w:sz w:val="22"/>
          <w:szCs w:val="22"/>
          <w:lang w:val="es-CO"/>
        </w:rPr>
        <w:t xml:space="preserve"> </w:t>
      </w:r>
      <w:proofErr w:type="spellStart"/>
      <w:r w:rsidRPr="00B8272C">
        <w:rPr>
          <w:sz w:val="22"/>
          <w:szCs w:val="22"/>
          <w:lang w:val="es-CO"/>
        </w:rPr>
        <w:t>redigida</w:t>
      </w:r>
      <w:proofErr w:type="spellEnd"/>
      <w:r w:rsidRPr="00B8272C">
        <w:rPr>
          <w:sz w:val="22"/>
          <w:szCs w:val="22"/>
          <w:lang w:val="es-CO"/>
        </w:rPr>
        <w:t xml:space="preserve"> por </w:t>
      </w:r>
      <w:proofErr w:type="spellStart"/>
      <w:r w:rsidRPr="00B8272C">
        <w:rPr>
          <w:sz w:val="22"/>
          <w:szCs w:val="22"/>
          <w:lang w:val="es-CO"/>
        </w:rPr>
        <w:t>um</w:t>
      </w:r>
      <w:proofErr w:type="spellEnd"/>
      <w:r w:rsidRPr="00B8272C">
        <w:rPr>
          <w:sz w:val="22"/>
          <w:szCs w:val="22"/>
          <w:lang w:val="es-CO"/>
        </w:rPr>
        <w:t xml:space="preserve"> docente, de modo que ambos </w:t>
      </w:r>
      <w:proofErr w:type="spellStart"/>
      <w:r w:rsidRPr="00B8272C">
        <w:rPr>
          <w:sz w:val="22"/>
          <w:szCs w:val="22"/>
          <w:lang w:val="es-CO"/>
        </w:rPr>
        <w:t>medem</w:t>
      </w:r>
      <w:proofErr w:type="spellEnd"/>
      <w:r w:rsidRPr="00B8272C">
        <w:rPr>
          <w:sz w:val="22"/>
          <w:szCs w:val="22"/>
          <w:lang w:val="es-CO"/>
        </w:rPr>
        <w:t xml:space="preserve"> a </w:t>
      </w:r>
      <w:proofErr w:type="spellStart"/>
      <w:r w:rsidRPr="00B8272C">
        <w:rPr>
          <w:sz w:val="22"/>
          <w:szCs w:val="22"/>
          <w:lang w:val="es-CO"/>
        </w:rPr>
        <w:t>fidelidade</w:t>
      </w:r>
      <w:proofErr w:type="spellEnd"/>
      <w:r w:rsidRPr="00B8272C">
        <w:rPr>
          <w:sz w:val="22"/>
          <w:szCs w:val="22"/>
          <w:lang w:val="es-CO"/>
        </w:rPr>
        <w:t xml:space="preserve"> </w:t>
      </w:r>
      <w:proofErr w:type="spellStart"/>
      <w:r w:rsidRPr="00B8272C">
        <w:rPr>
          <w:sz w:val="22"/>
          <w:szCs w:val="22"/>
          <w:lang w:val="es-CO"/>
        </w:rPr>
        <w:t>ao</w:t>
      </w:r>
      <w:proofErr w:type="spellEnd"/>
      <w:r w:rsidRPr="00B8272C">
        <w:rPr>
          <w:sz w:val="22"/>
          <w:szCs w:val="22"/>
          <w:lang w:val="es-CO"/>
        </w:rPr>
        <w:t xml:space="preserve"> material e </w:t>
      </w:r>
      <w:proofErr w:type="spellStart"/>
      <w:r w:rsidRPr="00B8272C">
        <w:rPr>
          <w:sz w:val="22"/>
          <w:szCs w:val="22"/>
          <w:lang w:val="es-CO"/>
        </w:rPr>
        <w:t>não</w:t>
      </w:r>
      <w:proofErr w:type="spellEnd"/>
      <w:r w:rsidRPr="00B8272C">
        <w:rPr>
          <w:sz w:val="22"/>
          <w:szCs w:val="22"/>
          <w:lang w:val="es-CO"/>
        </w:rPr>
        <w:t xml:space="preserve"> se o sistema </w:t>
      </w:r>
      <w:proofErr w:type="spellStart"/>
      <w:r w:rsidRPr="00B8272C">
        <w:rPr>
          <w:sz w:val="22"/>
          <w:szCs w:val="22"/>
          <w:lang w:val="es-CO"/>
        </w:rPr>
        <w:t>ensina</w:t>
      </w:r>
      <w:proofErr w:type="spellEnd"/>
      <w:r w:rsidRPr="00B8272C">
        <w:rPr>
          <w:sz w:val="22"/>
          <w:szCs w:val="22"/>
          <w:lang w:val="es-CO"/>
        </w:rPr>
        <w:t xml:space="preserve"> </w:t>
      </w:r>
      <w:proofErr w:type="spellStart"/>
      <w:r w:rsidRPr="00B8272C">
        <w:rPr>
          <w:sz w:val="22"/>
          <w:szCs w:val="22"/>
          <w:lang w:val="es-CO"/>
        </w:rPr>
        <w:t>bem</w:t>
      </w:r>
      <w:proofErr w:type="spellEnd"/>
      <w:r w:rsidRPr="00B8272C">
        <w:rPr>
          <w:sz w:val="22"/>
          <w:szCs w:val="22"/>
          <w:lang w:val="es-CO"/>
        </w:rPr>
        <w:t>.</w:t>
      </w:r>
    </w:p>
    <w:p w14:paraId="37A69D9F" w14:textId="77777777" w:rsidR="00B8272C" w:rsidRPr="00B8272C" w:rsidRDefault="00B8272C" w:rsidP="00B8272C">
      <w:pPr>
        <w:spacing w:after="60" w:line="360" w:lineRule="auto"/>
        <w:jc w:val="both"/>
        <w:rPr>
          <w:sz w:val="22"/>
          <w:szCs w:val="22"/>
          <w:lang w:val="es-CO"/>
        </w:rPr>
      </w:pPr>
    </w:p>
    <w:p w14:paraId="0DF9A3F2" w14:textId="77777777" w:rsidR="00B8272C" w:rsidRPr="00B8272C" w:rsidRDefault="00B8272C" w:rsidP="00B8272C">
      <w:pPr>
        <w:spacing w:after="60" w:line="360" w:lineRule="auto"/>
        <w:jc w:val="both"/>
        <w:rPr>
          <w:sz w:val="22"/>
          <w:szCs w:val="22"/>
          <w:lang w:val="es-CO"/>
        </w:rPr>
      </w:pPr>
      <w:r w:rsidRPr="00B8272C">
        <w:rPr>
          <w:sz w:val="22"/>
          <w:szCs w:val="22"/>
          <w:lang w:val="es-CO"/>
        </w:rPr>
        <w:t xml:space="preserve">Os </w:t>
      </w:r>
      <w:proofErr w:type="spellStart"/>
      <w:r w:rsidRPr="00B8272C">
        <w:rPr>
          <w:sz w:val="22"/>
          <w:szCs w:val="22"/>
          <w:lang w:val="es-CO"/>
        </w:rPr>
        <w:t>dois</w:t>
      </w:r>
      <w:proofErr w:type="spellEnd"/>
      <w:r w:rsidRPr="00B8272C">
        <w:rPr>
          <w:sz w:val="22"/>
          <w:szCs w:val="22"/>
          <w:lang w:val="es-CO"/>
        </w:rPr>
        <w:t xml:space="preserve"> modelos </w:t>
      </w:r>
      <w:proofErr w:type="spellStart"/>
      <w:r w:rsidRPr="00B8272C">
        <w:rPr>
          <w:sz w:val="22"/>
          <w:szCs w:val="22"/>
          <w:lang w:val="es-CO"/>
        </w:rPr>
        <w:t>ficaram</w:t>
      </w:r>
      <w:proofErr w:type="spellEnd"/>
      <w:r w:rsidRPr="00B8272C">
        <w:rPr>
          <w:sz w:val="22"/>
          <w:szCs w:val="22"/>
          <w:lang w:val="es-CO"/>
        </w:rPr>
        <w:t xml:space="preserve"> </w:t>
      </w:r>
      <w:proofErr w:type="spellStart"/>
      <w:r w:rsidRPr="00B8272C">
        <w:rPr>
          <w:sz w:val="22"/>
          <w:szCs w:val="22"/>
          <w:lang w:val="es-CO"/>
        </w:rPr>
        <w:t>quase</w:t>
      </w:r>
      <w:proofErr w:type="spellEnd"/>
      <w:r w:rsidRPr="00B8272C">
        <w:rPr>
          <w:sz w:val="22"/>
          <w:szCs w:val="22"/>
          <w:lang w:val="es-CO"/>
        </w:rPr>
        <w:t xml:space="preserve"> empatados </w:t>
      </w:r>
      <w:proofErr w:type="spellStart"/>
      <w:r w:rsidRPr="00B8272C">
        <w:rPr>
          <w:sz w:val="22"/>
          <w:szCs w:val="22"/>
          <w:lang w:val="es-CO"/>
        </w:rPr>
        <w:t>sob</w:t>
      </w:r>
      <w:proofErr w:type="spellEnd"/>
      <w:r w:rsidRPr="00B8272C">
        <w:rPr>
          <w:sz w:val="22"/>
          <w:szCs w:val="22"/>
          <w:lang w:val="es-CO"/>
        </w:rPr>
        <w:t xml:space="preserve"> o </w:t>
      </w:r>
      <w:proofErr w:type="spellStart"/>
      <w:r w:rsidRPr="00B8272C">
        <w:rPr>
          <w:sz w:val="22"/>
          <w:szCs w:val="22"/>
          <w:lang w:val="es-CO"/>
        </w:rPr>
        <w:t>critério</w:t>
      </w:r>
      <w:proofErr w:type="spellEnd"/>
      <w:r w:rsidRPr="00B8272C">
        <w:rPr>
          <w:sz w:val="22"/>
          <w:szCs w:val="22"/>
          <w:lang w:val="es-CO"/>
        </w:rPr>
        <w:t xml:space="preserve"> </w:t>
      </w:r>
      <w:proofErr w:type="spellStart"/>
      <w:r w:rsidRPr="00B8272C">
        <w:rPr>
          <w:sz w:val="22"/>
          <w:szCs w:val="22"/>
          <w:lang w:val="es-CO"/>
        </w:rPr>
        <w:t>semântico</w:t>
      </w:r>
      <w:proofErr w:type="spellEnd"/>
      <w:r w:rsidRPr="00B8272C">
        <w:rPr>
          <w:sz w:val="22"/>
          <w:szCs w:val="22"/>
          <w:lang w:val="es-CO"/>
        </w:rPr>
        <w:t xml:space="preserve"> (0,795), </w:t>
      </w:r>
      <w:proofErr w:type="spellStart"/>
      <w:r w:rsidRPr="00B8272C">
        <w:rPr>
          <w:sz w:val="22"/>
          <w:szCs w:val="22"/>
          <w:lang w:val="es-CO"/>
        </w:rPr>
        <w:t>embora</w:t>
      </w:r>
      <w:proofErr w:type="spellEnd"/>
      <w:r w:rsidRPr="00B8272C">
        <w:rPr>
          <w:sz w:val="22"/>
          <w:szCs w:val="22"/>
          <w:lang w:val="es-CO"/>
        </w:rPr>
        <w:t xml:space="preserve"> </w:t>
      </w:r>
      <w:proofErr w:type="spellStart"/>
      <w:r w:rsidRPr="00B8272C">
        <w:rPr>
          <w:sz w:val="22"/>
          <w:szCs w:val="22"/>
          <w:lang w:val="es-CO"/>
        </w:rPr>
        <w:t>com</w:t>
      </w:r>
      <w:proofErr w:type="spellEnd"/>
      <w:r w:rsidRPr="00B8272C">
        <w:rPr>
          <w:sz w:val="22"/>
          <w:szCs w:val="22"/>
          <w:lang w:val="es-CO"/>
        </w:rPr>
        <w:t xml:space="preserve"> </w:t>
      </w:r>
      <w:proofErr w:type="spellStart"/>
      <w:r w:rsidRPr="00B8272C">
        <w:rPr>
          <w:sz w:val="22"/>
          <w:szCs w:val="22"/>
          <w:lang w:val="es-CO"/>
        </w:rPr>
        <w:t>catorze</w:t>
      </w:r>
      <w:proofErr w:type="spellEnd"/>
      <w:r w:rsidRPr="00B8272C">
        <w:rPr>
          <w:sz w:val="22"/>
          <w:szCs w:val="22"/>
          <w:lang w:val="es-CO"/>
        </w:rPr>
        <w:t xml:space="preserve"> </w:t>
      </w:r>
      <w:proofErr w:type="spellStart"/>
      <w:r w:rsidRPr="00B8272C">
        <w:rPr>
          <w:sz w:val="22"/>
          <w:szCs w:val="22"/>
          <w:lang w:val="es-CO"/>
        </w:rPr>
        <w:t>perguntas</w:t>
      </w:r>
      <w:proofErr w:type="spellEnd"/>
      <w:r w:rsidRPr="00B8272C">
        <w:rPr>
          <w:sz w:val="22"/>
          <w:szCs w:val="22"/>
          <w:lang w:val="es-CO"/>
        </w:rPr>
        <w:t xml:space="preserve"> </w:t>
      </w:r>
      <w:proofErr w:type="spellStart"/>
      <w:r w:rsidRPr="00B8272C">
        <w:rPr>
          <w:sz w:val="22"/>
          <w:szCs w:val="22"/>
          <w:lang w:val="es-CO"/>
        </w:rPr>
        <w:t>não</w:t>
      </w:r>
      <w:proofErr w:type="spellEnd"/>
      <w:r w:rsidRPr="00B8272C">
        <w:rPr>
          <w:sz w:val="22"/>
          <w:szCs w:val="22"/>
          <w:lang w:val="es-CO"/>
        </w:rPr>
        <w:t xml:space="preserve"> </w:t>
      </w:r>
      <w:proofErr w:type="spellStart"/>
      <w:r w:rsidRPr="00B8272C">
        <w:rPr>
          <w:sz w:val="22"/>
          <w:szCs w:val="22"/>
          <w:lang w:val="es-CO"/>
        </w:rPr>
        <w:t>seja</w:t>
      </w:r>
      <w:proofErr w:type="spellEnd"/>
      <w:r w:rsidRPr="00B8272C">
        <w:rPr>
          <w:sz w:val="22"/>
          <w:szCs w:val="22"/>
          <w:lang w:val="es-CO"/>
        </w:rPr>
        <w:t xml:space="preserve"> </w:t>
      </w:r>
      <w:proofErr w:type="spellStart"/>
      <w:r w:rsidRPr="00B8272C">
        <w:rPr>
          <w:sz w:val="22"/>
          <w:szCs w:val="22"/>
          <w:lang w:val="es-CO"/>
        </w:rPr>
        <w:t>possível</w:t>
      </w:r>
      <w:proofErr w:type="spellEnd"/>
      <w:r w:rsidRPr="00B8272C">
        <w:rPr>
          <w:sz w:val="22"/>
          <w:szCs w:val="22"/>
          <w:lang w:val="es-CO"/>
        </w:rPr>
        <w:t xml:space="preserve"> afirmar </w:t>
      </w:r>
      <w:proofErr w:type="spellStart"/>
      <w:r w:rsidRPr="00B8272C">
        <w:rPr>
          <w:sz w:val="22"/>
          <w:szCs w:val="22"/>
          <w:lang w:val="es-CO"/>
        </w:rPr>
        <w:t>equivalência</w:t>
      </w:r>
      <w:proofErr w:type="spellEnd"/>
      <w:r w:rsidRPr="00B8272C">
        <w:rPr>
          <w:sz w:val="22"/>
          <w:szCs w:val="22"/>
          <w:lang w:val="es-CO"/>
        </w:rPr>
        <w:t xml:space="preserve">. O empate exige cautela, </w:t>
      </w:r>
      <w:proofErr w:type="spellStart"/>
      <w:r w:rsidRPr="00B8272C">
        <w:rPr>
          <w:sz w:val="22"/>
          <w:szCs w:val="22"/>
          <w:lang w:val="es-CO"/>
        </w:rPr>
        <w:t>pois</w:t>
      </w:r>
      <w:proofErr w:type="spellEnd"/>
      <w:r w:rsidRPr="00B8272C">
        <w:rPr>
          <w:sz w:val="22"/>
          <w:szCs w:val="22"/>
          <w:lang w:val="es-CO"/>
        </w:rPr>
        <w:t xml:space="preserve">, </w:t>
      </w:r>
      <w:proofErr w:type="spellStart"/>
      <w:r w:rsidRPr="00B8272C">
        <w:rPr>
          <w:sz w:val="22"/>
          <w:szCs w:val="22"/>
          <w:lang w:val="es-CO"/>
        </w:rPr>
        <w:t>ao</w:t>
      </w:r>
      <w:proofErr w:type="spellEnd"/>
      <w:r w:rsidRPr="00B8272C">
        <w:rPr>
          <w:sz w:val="22"/>
          <w:szCs w:val="22"/>
          <w:lang w:val="es-CO"/>
        </w:rPr>
        <w:t xml:space="preserve"> </w:t>
      </w:r>
      <w:proofErr w:type="spellStart"/>
      <w:r w:rsidRPr="00B8272C">
        <w:rPr>
          <w:sz w:val="22"/>
          <w:szCs w:val="22"/>
          <w:lang w:val="es-CO"/>
        </w:rPr>
        <w:t>partirem</w:t>
      </w:r>
      <w:proofErr w:type="spellEnd"/>
      <w:r w:rsidRPr="00B8272C">
        <w:rPr>
          <w:sz w:val="22"/>
          <w:szCs w:val="22"/>
          <w:lang w:val="es-CO"/>
        </w:rPr>
        <w:t xml:space="preserve"> ambos dos mesmos trechos, o </w:t>
      </w:r>
      <w:proofErr w:type="spellStart"/>
      <w:r w:rsidRPr="00B8272C">
        <w:rPr>
          <w:sz w:val="22"/>
          <w:szCs w:val="22"/>
          <w:lang w:val="es-CO"/>
        </w:rPr>
        <w:t>critério</w:t>
      </w:r>
      <w:proofErr w:type="spellEnd"/>
      <w:r w:rsidRPr="00B8272C">
        <w:rPr>
          <w:sz w:val="22"/>
          <w:szCs w:val="22"/>
          <w:lang w:val="es-CO"/>
        </w:rPr>
        <w:t xml:space="preserve"> </w:t>
      </w:r>
      <w:proofErr w:type="spellStart"/>
      <w:r w:rsidRPr="00B8272C">
        <w:rPr>
          <w:sz w:val="22"/>
          <w:szCs w:val="22"/>
          <w:lang w:val="es-CO"/>
        </w:rPr>
        <w:t>tende</w:t>
      </w:r>
      <w:proofErr w:type="spellEnd"/>
      <w:r w:rsidRPr="00B8272C">
        <w:rPr>
          <w:sz w:val="22"/>
          <w:szCs w:val="22"/>
          <w:lang w:val="es-CO"/>
        </w:rPr>
        <w:t xml:space="preserve"> a </w:t>
      </w:r>
      <w:proofErr w:type="spellStart"/>
      <w:r w:rsidRPr="00B8272C">
        <w:rPr>
          <w:sz w:val="22"/>
          <w:szCs w:val="22"/>
          <w:lang w:val="es-CO"/>
        </w:rPr>
        <w:t>produzir</w:t>
      </w:r>
      <w:proofErr w:type="spellEnd"/>
      <w:r w:rsidRPr="00B8272C">
        <w:rPr>
          <w:sz w:val="22"/>
          <w:szCs w:val="22"/>
          <w:lang w:val="es-CO"/>
        </w:rPr>
        <w:t xml:space="preserve"> valores parecidos por </w:t>
      </w:r>
      <w:proofErr w:type="spellStart"/>
      <w:r w:rsidRPr="00B8272C">
        <w:rPr>
          <w:sz w:val="22"/>
          <w:szCs w:val="22"/>
          <w:lang w:val="es-CO"/>
        </w:rPr>
        <w:t>construção</w:t>
      </w:r>
      <w:proofErr w:type="spellEnd"/>
      <w:r w:rsidRPr="00B8272C">
        <w:rPr>
          <w:sz w:val="22"/>
          <w:szCs w:val="22"/>
          <w:lang w:val="es-CO"/>
        </w:rPr>
        <w:t xml:space="preserve">. O </w:t>
      </w:r>
      <w:proofErr w:type="spellStart"/>
      <w:r w:rsidRPr="00B8272C">
        <w:rPr>
          <w:sz w:val="22"/>
          <w:szCs w:val="22"/>
          <w:lang w:val="es-CO"/>
        </w:rPr>
        <w:t>mais</w:t>
      </w:r>
      <w:proofErr w:type="spellEnd"/>
      <w:r w:rsidRPr="00B8272C">
        <w:rPr>
          <w:sz w:val="22"/>
          <w:szCs w:val="22"/>
          <w:lang w:val="es-CO"/>
        </w:rPr>
        <w:t xml:space="preserve"> revelador é que os </w:t>
      </w:r>
      <w:proofErr w:type="spellStart"/>
      <w:r w:rsidRPr="00B8272C">
        <w:rPr>
          <w:sz w:val="22"/>
          <w:szCs w:val="22"/>
          <w:lang w:val="es-CO"/>
        </w:rPr>
        <w:t>dois</w:t>
      </w:r>
      <w:proofErr w:type="spellEnd"/>
      <w:r w:rsidRPr="00B8272C">
        <w:rPr>
          <w:sz w:val="22"/>
          <w:szCs w:val="22"/>
          <w:lang w:val="es-CO"/>
        </w:rPr>
        <w:t xml:space="preserve"> </w:t>
      </w:r>
      <w:proofErr w:type="spellStart"/>
      <w:r w:rsidRPr="00B8272C">
        <w:rPr>
          <w:sz w:val="22"/>
          <w:szCs w:val="22"/>
          <w:lang w:val="es-CO"/>
        </w:rPr>
        <w:t>critérios</w:t>
      </w:r>
      <w:proofErr w:type="spellEnd"/>
      <w:r w:rsidRPr="00B8272C">
        <w:rPr>
          <w:sz w:val="22"/>
          <w:szCs w:val="22"/>
          <w:lang w:val="es-CO"/>
        </w:rPr>
        <w:t xml:space="preserve"> </w:t>
      </w:r>
      <w:proofErr w:type="spellStart"/>
      <w:r w:rsidRPr="00B8272C">
        <w:rPr>
          <w:sz w:val="22"/>
          <w:szCs w:val="22"/>
          <w:lang w:val="es-CO"/>
        </w:rPr>
        <w:t>ordenam</w:t>
      </w:r>
      <w:proofErr w:type="spellEnd"/>
      <w:r w:rsidRPr="00B8272C">
        <w:rPr>
          <w:sz w:val="22"/>
          <w:szCs w:val="22"/>
          <w:lang w:val="es-CO"/>
        </w:rPr>
        <w:t xml:space="preserve"> as </w:t>
      </w:r>
      <w:proofErr w:type="spellStart"/>
      <w:r w:rsidRPr="00B8272C">
        <w:rPr>
          <w:sz w:val="22"/>
          <w:szCs w:val="22"/>
          <w:lang w:val="es-CO"/>
        </w:rPr>
        <w:t>perguntas</w:t>
      </w:r>
      <w:proofErr w:type="spellEnd"/>
      <w:r w:rsidRPr="00B8272C">
        <w:rPr>
          <w:sz w:val="22"/>
          <w:szCs w:val="22"/>
          <w:lang w:val="es-CO"/>
        </w:rPr>
        <w:t xml:space="preserve"> de </w:t>
      </w:r>
      <w:proofErr w:type="spellStart"/>
      <w:r w:rsidRPr="00B8272C">
        <w:rPr>
          <w:sz w:val="22"/>
          <w:szCs w:val="22"/>
          <w:lang w:val="es-CO"/>
        </w:rPr>
        <w:t>maneira</w:t>
      </w:r>
      <w:proofErr w:type="spellEnd"/>
      <w:r w:rsidRPr="00B8272C">
        <w:rPr>
          <w:sz w:val="22"/>
          <w:szCs w:val="22"/>
          <w:lang w:val="es-CO"/>
        </w:rPr>
        <w:t xml:space="preserve"> </w:t>
      </w:r>
      <w:proofErr w:type="spellStart"/>
      <w:r w:rsidRPr="00B8272C">
        <w:rPr>
          <w:sz w:val="22"/>
          <w:szCs w:val="22"/>
          <w:lang w:val="es-CO"/>
        </w:rPr>
        <w:t>quase</w:t>
      </w:r>
      <w:proofErr w:type="spellEnd"/>
      <w:r w:rsidRPr="00B8272C">
        <w:rPr>
          <w:sz w:val="22"/>
          <w:szCs w:val="22"/>
          <w:lang w:val="es-CO"/>
        </w:rPr>
        <w:t xml:space="preserve"> independente; </w:t>
      </w:r>
      <w:proofErr w:type="spellStart"/>
      <w:r w:rsidRPr="00B8272C">
        <w:rPr>
          <w:sz w:val="22"/>
          <w:szCs w:val="22"/>
          <w:lang w:val="es-CO"/>
        </w:rPr>
        <w:t>não</w:t>
      </w:r>
      <w:proofErr w:type="spellEnd"/>
      <w:r w:rsidRPr="00B8272C">
        <w:rPr>
          <w:sz w:val="22"/>
          <w:szCs w:val="22"/>
          <w:lang w:val="es-CO"/>
        </w:rPr>
        <w:t xml:space="preserve"> </w:t>
      </w:r>
      <w:proofErr w:type="spellStart"/>
      <w:r w:rsidRPr="00B8272C">
        <w:rPr>
          <w:sz w:val="22"/>
          <w:szCs w:val="22"/>
          <w:lang w:val="es-CO"/>
        </w:rPr>
        <w:t>são</w:t>
      </w:r>
      <w:proofErr w:type="spellEnd"/>
      <w:r w:rsidRPr="00B8272C">
        <w:rPr>
          <w:sz w:val="22"/>
          <w:szCs w:val="22"/>
          <w:lang w:val="es-CO"/>
        </w:rPr>
        <w:t xml:space="preserve"> </w:t>
      </w:r>
      <w:proofErr w:type="spellStart"/>
      <w:r w:rsidRPr="00B8272C">
        <w:rPr>
          <w:sz w:val="22"/>
          <w:szCs w:val="22"/>
          <w:lang w:val="es-CO"/>
        </w:rPr>
        <w:t>versões</w:t>
      </w:r>
      <w:proofErr w:type="spellEnd"/>
      <w:r w:rsidRPr="00B8272C">
        <w:rPr>
          <w:sz w:val="22"/>
          <w:szCs w:val="22"/>
          <w:lang w:val="es-CO"/>
        </w:rPr>
        <w:t xml:space="preserve"> </w:t>
      </w:r>
      <w:proofErr w:type="spellStart"/>
      <w:r w:rsidRPr="00B8272C">
        <w:rPr>
          <w:sz w:val="22"/>
          <w:szCs w:val="22"/>
          <w:lang w:val="es-CO"/>
        </w:rPr>
        <w:t>mais</w:t>
      </w:r>
      <w:proofErr w:type="spellEnd"/>
      <w:r w:rsidRPr="00B8272C">
        <w:rPr>
          <w:sz w:val="22"/>
          <w:szCs w:val="22"/>
          <w:lang w:val="es-CO"/>
        </w:rPr>
        <w:t xml:space="preserve"> </w:t>
      </w:r>
      <w:proofErr w:type="spellStart"/>
      <w:r w:rsidRPr="00B8272C">
        <w:rPr>
          <w:sz w:val="22"/>
          <w:szCs w:val="22"/>
          <w:lang w:val="es-CO"/>
        </w:rPr>
        <w:t>ou</w:t>
      </w:r>
      <w:proofErr w:type="spellEnd"/>
      <w:r w:rsidRPr="00B8272C">
        <w:rPr>
          <w:sz w:val="22"/>
          <w:szCs w:val="22"/>
          <w:lang w:val="es-CO"/>
        </w:rPr>
        <w:t xml:space="preserve"> menos rígidas de </w:t>
      </w:r>
      <w:proofErr w:type="spellStart"/>
      <w:r w:rsidRPr="00B8272C">
        <w:rPr>
          <w:sz w:val="22"/>
          <w:szCs w:val="22"/>
          <w:lang w:val="es-CO"/>
        </w:rPr>
        <w:t>uma</w:t>
      </w:r>
      <w:proofErr w:type="spellEnd"/>
      <w:r w:rsidRPr="00B8272C">
        <w:rPr>
          <w:sz w:val="22"/>
          <w:szCs w:val="22"/>
          <w:lang w:val="es-CO"/>
        </w:rPr>
        <w:t xml:space="preserve"> mesma medida, </w:t>
      </w:r>
      <w:proofErr w:type="spellStart"/>
      <w:r w:rsidRPr="00B8272C">
        <w:rPr>
          <w:sz w:val="22"/>
          <w:szCs w:val="22"/>
          <w:lang w:val="es-CO"/>
        </w:rPr>
        <w:t>mas</w:t>
      </w:r>
      <w:proofErr w:type="spellEnd"/>
      <w:r w:rsidRPr="00B8272C">
        <w:rPr>
          <w:sz w:val="22"/>
          <w:szCs w:val="22"/>
          <w:lang w:val="es-CO"/>
        </w:rPr>
        <w:t xml:space="preserve"> medidas de </w:t>
      </w:r>
      <w:proofErr w:type="spellStart"/>
      <w:r w:rsidRPr="00B8272C">
        <w:rPr>
          <w:sz w:val="22"/>
          <w:szCs w:val="22"/>
          <w:lang w:val="es-CO"/>
        </w:rPr>
        <w:t>coisas</w:t>
      </w:r>
      <w:proofErr w:type="spellEnd"/>
      <w:r w:rsidRPr="00B8272C">
        <w:rPr>
          <w:sz w:val="22"/>
          <w:szCs w:val="22"/>
          <w:lang w:val="es-CO"/>
        </w:rPr>
        <w:t xml:space="preserve"> distintas. A </w:t>
      </w:r>
      <w:proofErr w:type="spellStart"/>
      <w:r w:rsidRPr="00B8272C">
        <w:rPr>
          <w:sz w:val="22"/>
          <w:szCs w:val="22"/>
          <w:lang w:val="es-CO"/>
        </w:rPr>
        <w:t>velocidade</w:t>
      </w:r>
      <w:proofErr w:type="spellEnd"/>
      <w:r w:rsidRPr="00B8272C">
        <w:rPr>
          <w:sz w:val="22"/>
          <w:szCs w:val="22"/>
          <w:lang w:val="es-CO"/>
        </w:rPr>
        <w:t xml:space="preserve"> </w:t>
      </w:r>
      <w:proofErr w:type="spellStart"/>
      <w:r w:rsidRPr="00B8272C">
        <w:rPr>
          <w:sz w:val="22"/>
          <w:szCs w:val="22"/>
          <w:lang w:val="es-CO"/>
        </w:rPr>
        <w:t>variou</w:t>
      </w:r>
      <w:proofErr w:type="spellEnd"/>
      <w:r w:rsidRPr="00B8272C">
        <w:rPr>
          <w:sz w:val="22"/>
          <w:szCs w:val="22"/>
          <w:lang w:val="es-CO"/>
        </w:rPr>
        <w:t xml:space="preserve"> </w:t>
      </w:r>
      <w:proofErr w:type="spellStart"/>
      <w:r w:rsidRPr="00B8272C">
        <w:rPr>
          <w:sz w:val="22"/>
          <w:szCs w:val="22"/>
          <w:lang w:val="es-CO"/>
        </w:rPr>
        <w:t>mais</w:t>
      </w:r>
      <w:proofErr w:type="spellEnd"/>
      <w:r w:rsidRPr="00B8272C">
        <w:rPr>
          <w:sz w:val="22"/>
          <w:szCs w:val="22"/>
          <w:lang w:val="es-CO"/>
        </w:rPr>
        <w:t xml:space="preserve"> entre máquinas do que entre modelos.</w:t>
      </w:r>
    </w:p>
    <w:p w14:paraId="3D1343D2" w14:textId="77777777" w:rsidR="00B8272C" w:rsidRPr="00B8272C" w:rsidRDefault="00B8272C" w:rsidP="00B8272C">
      <w:pPr>
        <w:spacing w:after="60" w:line="360" w:lineRule="auto"/>
        <w:jc w:val="both"/>
        <w:rPr>
          <w:sz w:val="22"/>
          <w:szCs w:val="22"/>
          <w:lang w:val="es-CO"/>
        </w:rPr>
      </w:pPr>
    </w:p>
    <w:p w14:paraId="5DE28C9F" w14:textId="271D9F04" w:rsidR="00393FA9" w:rsidRPr="00412726" w:rsidRDefault="00B8272C" w:rsidP="00B8272C">
      <w:pPr>
        <w:spacing w:after="60" w:line="360" w:lineRule="auto"/>
        <w:jc w:val="both"/>
        <w:rPr>
          <w:sz w:val="22"/>
          <w:szCs w:val="22"/>
          <w:lang w:val="es-CO"/>
        </w:rPr>
      </w:pPr>
      <w:r w:rsidRPr="00B8272C">
        <w:rPr>
          <w:sz w:val="22"/>
          <w:szCs w:val="22"/>
          <w:lang w:val="es-CO"/>
        </w:rPr>
        <w:t xml:space="preserve">Resta </w:t>
      </w:r>
      <w:proofErr w:type="spellStart"/>
      <w:r w:rsidRPr="00B8272C">
        <w:rPr>
          <w:sz w:val="22"/>
          <w:szCs w:val="22"/>
          <w:lang w:val="es-CO"/>
        </w:rPr>
        <w:t>um</w:t>
      </w:r>
      <w:proofErr w:type="spellEnd"/>
      <w:r w:rsidRPr="00B8272C">
        <w:rPr>
          <w:sz w:val="22"/>
          <w:szCs w:val="22"/>
          <w:lang w:val="es-CO"/>
        </w:rPr>
        <w:t xml:space="preserve"> </w:t>
      </w:r>
      <w:proofErr w:type="spellStart"/>
      <w:r w:rsidRPr="00B8272C">
        <w:rPr>
          <w:sz w:val="22"/>
          <w:szCs w:val="22"/>
          <w:lang w:val="es-CO"/>
        </w:rPr>
        <w:t>procedimento</w:t>
      </w:r>
      <w:proofErr w:type="spellEnd"/>
      <w:r w:rsidRPr="00B8272C">
        <w:rPr>
          <w:sz w:val="22"/>
          <w:szCs w:val="22"/>
          <w:lang w:val="es-CO"/>
        </w:rPr>
        <w:t xml:space="preserve"> de teste </w:t>
      </w:r>
      <w:proofErr w:type="spellStart"/>
      <w:r w:rsidRPr="00B8272C">
        <w:rPr>
          <w:sz w:val="22"/>
          <w:szCs w:val="22"/>
          <w:lang w:val="es-CO"/>
        </w:rPr>
        <w:t>reprodutível</w:t>
      </w:r>
      <w:proofErr w:type="spellEnd"/>
      <w:r w:rsidRPr="00B8272C">
        <w:rPr>
          <w:sz w:val="22"/>
          <w:szCs w:val="22"/>
          <w:lang w:val="es-CO"/>
        </w:rPr>
        <w:t xml:space="preserve"> e </w:t>
      </w:r>
      <w:proofErr w:type="spellStart"/>
      <w:r w:rsidRPr="00B8272C">
        <w:rPr>
          <w:sz w:val="22"/>
          <w:szCs w:val="22"/>
          <w:lang w:val="es-CO"/>
        </w:rPr>
        <w:t>uma</w:t>
      </w:r>
      <w:proofErr w:type="spellEnd"/>
      <w:r w:rsidRPr="00B8272C">
        <w:rPr>
          <w:sz w:val="22"/>
          <w:szCs w:val="22"/>
          <w:lang w:val="es-CO"/>
        </w:rPr>
        <w:t xml:space="preserve"> </w:t>
      </w:r>
      <w:proofErr w:type="spellStart"/>
      <w:r w:rsidRPr="00B8272C">
        <w:rPr>
          <w:sz w:val="22"/>
          <w:szCs w:val="22"/>
          <w:lang w:val="es-CO"/>
        </w:rPr>
        <w:t>advertência</w:t>
      </w:r>
      <w:proofErr w:type="spellEnd"/>
      <w:r w:rsidRPr="00B8272C">
        <w:rPr>
          <w:sz w:val="22"/>
          <w:szCs w:val="22"/>
          <w:lang w:val="es-CO"/>
        </w:rPr>
        <w:t xml:space="preserve">. Os indicadores automáticos de uso habitual </w:t>
      </w:r>
      <w:proofErr w:type="spellStart"/>
      <w:r w:rsidRPr="00B8272C">
        <w:rPr>
          <w:sz w:val="22"/>
          <w:szCs w:val="22"/>
          <w:lang w:val="es-CO"/>
        </w:rPr>
        <w:t>medem</w:t>
      </w:r>
      <w:proofErr w:type="spellEnd"/>
      <w:r w:rsidRPr="00B8272C">
        <w:rPr>
          <w:sz w:val="22"/>
          <w:szCs w:val="22"/>
          <w:lang w:val="es-CO"/>
        </w:rPr>
        <w:t xml:space="preserve"> a </w:t>
      </w:r>
      <w:proofErr w:type="spellStart"/>
      <w:r w:rsidRPr="00B8272C">
        <w:rPr>
          <w:sz w:val="22"/>
          <w:szCs w:val="22"/>
          <w:lang w:val="es-CO"/>
        </w:rPr>
        <w:t>fidelidade</w:t>
      </w:r>
      <w:proofErr w:type="spellEnd"/>
      <w:r w:rsidRPr="00B8272C">
        <w:rPr>
          <w:sz w:val="22"/>
          <w:szCs w:val="22"/>
          <w:lang w:val="es-CO"/>
        </w:rPr>
        <w:t xml:space="preserve"> </w:t>
      </w:r>
      <w:proofErr w:type="spellStart"/>
      <w:r w:rsidRPr="00B8272C">
        <w:rPr>
          <w:sz w:val="22"/>
          <w:szCs w:val="22"/>
          <w:lang w:val="es-CO"/>
        </w:rPr>
        <w:t>ao</w:t>
      </w:r>
      <w:proofErr w:type="spellEnd"/>
      <w:r w:rsidRPr="00B8272C">
        <w:rPr>
          <w:sz w:val="22"/>
          <w:szCs w:val="22"/>
          <w:lang w:val="es-CO"/>
        </w:rPr>
        <w:t xml:space="preserve"> material-</w:t>
      </w:r>
      <w:proofErr w:type="spellStart"/>
      <w:r w:rsidRPr="00B8272C">
        <w:rPr>
          <w:sz w:val="22"/>
          <w:szCs w:val="22"/>
          <w:lang w:val="es-CO"/>
        </w:rPr>
        <w:t>fonte</w:t>
      </w:r>
      <w:proofErr w:type="spellEnd"/>
      <w:r w:rsidRPr="00B8272C">
        <w:rPr>
          <w:sz w:val="22"/>
          <w:szCs w:val="22"/>
          <w:lang w:val="es-CO"/>
        </w:rPr>
        <w:t xml:space="preserve">, </w:t>
      </w:r>
      <w:proofErr w:type="spellStart"/>
      <w:r w:rsidRPr="00B8272C">
        <w:rPr>
          <w:sz w:val="22"/>
          <w:szCs w:val="22"/>
          <w:lang w:val="es-CO"/>
        </w:rPr>
        <w:t>não</w:t>
      </w:r>
      <w:proofErr w:type="spellEnd"/>
      <w:r w:rsidRPr="00B8272C">
        <w:rPr>
          <w:sz w:val="22"/>
          <w:szCs w:val="22"/>
          <w:lang w:val="es-CO"/>
        </w:rPr>
        <w:t xml:space="preserve"> a </w:t>
      </w:r>
      <w:proofErr w:type="spellStart"/>
      <w:r w:rsidRPr="00B8272C">
        <w:rPr>
          <w:sz w:val="22"/>
          <w:szCs w:val="22"/>
          <w:lang w:val="es-CO"/>
        </w:rPr>
        <w:t>aprendizagem</w:t>
      </w:r>
      <w:proofErr w:type="spellEnd"/>
      <w:r w:rsidRPr="00B8272C">
        <w:rPr>
          <w:sz w:val="22"/>
          <w:szCs w:val="22"/>
          <w:lang w:val="es-CO"/>
        </w:rPr>
        <w:t xml:space="preserve">. Os resultados </w:t>
      </w:r>
      <w:proofErr w:type="spellStart"/>
      <w:r w:rsidRPr="00B8272C">
        <w:rPr>
          <w:sz w:val="22"/>
          <w:szCs w:val="22"/>
          <w:lang w:val="es-CO"/>
        </w:rPr>
        <w:t>são</w:t>
      </w:r>
      <w:proofErr w:type="spellEnd"/>
      <w:r w:rsidRPr="00B8272C">
        <w:rPr>
          <w:sz w:val="22"/>
          <w:szCs w:val="22"/>
          <w:lang w:val="es-CO"/>
        </w:rPr>
        <w:t xml:space="preserve"> preliminares </w:t>
      </w:r>
      <w:proofErr w:type="gramStart"/>
      <w:r w:rsidRPr="00B8272C">
        <w:rPr>
          <w:sz w:val="22"/>
          <w:szCs w:val="22"/>
          <w:lang w:val="es-CO"/>
        </w:rPr>
        <w:t>e</w:t>
      </w:r>
      <w:proofErr w:type="gramEnd"/>
      <w:r w:rsidRPr="00B8272C">
        <w:rPr>
          <w:sz w:val="22"/>
          <w:szCs w:val="22"/>
          <w:lang w:val="es-CO"/>
        </w:rPr>
        <w:t xml:space="preserve"> se </w:t>
      </w:r>
      <w:proofErr w:type="spellStart"/>
      <w:r w:rsidRPr="00B8272C">
        <w:rPr>
          <w:sz w:val="22"/>
          <w:szCs w:val="22"/>
          <w:lang w:val="es-CO"/>
        </w:rPr>
        <w:t>limitam</w:t>
      </w:r>
      <w:proofErr w:type="spellEnd"/>
      <w:r w:rsidRPr="00B8272C">
        <w:rPr>
          <w:sz w:val="22"/>
          <w:szCs w:val="22"/>
          <w:lang w:val="es-CO"/>
        </w:rPr>
        <w:t xml:space="preserve"> a </w:t>
      </w:r>
      <w:proofErr w:type="spellStart"/>
      <w:r w:rsidRPr="00B8272C">
        <w:rPr>
          <w:sz w:val="22"/>
          <w:szCs w:val="22"/>
          <w:lang w:val="es-CO"/>
        </w:rPr>
        <w:t>um</w:t>
      </w:r>
      <w:proofErr w:type="spellEnd"/>
      <w:r w:rsidRPr="00B8272C">
        <w:rPr>
          <w:sz w:val="22"/>
          <w:szCs w:val="22"/>
          <w:lang w:val="es-CO"/>
        </w:rPr>
        <w:t xml:space="preserve"> </w:t>
      </w:r>
      <w:proofErr w:type="spellStart"/>
      <w:r w:rsidRPr="00B8272C">
        <w:rPr>
          <w:sz w:val="22"/>
          <w:szCs w:val="22"/>
          <w:lang w:val="es-CO"/>
        </w:rPr>
        <w:t>domínio</w:t>
      </w:r>
      <w:proofErr w:type="spellEnd"/>
      <w:r w:rsidRPr="00B8272C">
        <w:rPr>
          <w:sz w:val="22"/>
          <w:szCs w:val="22"/>
          <w:lang w:val="es-CO"/>
        </w:rPr>
        <w:t xml:space="preserve"> e </w:t>
      </w:r>
      <w:proofErr w:type="spellStart"/>
      <w:r w:rsidRPr="00B8272C">
        <w:rPr>
          <w:sz w:val="22"/>
          <w:szCs w:val="22"/>
          <w:lang w:val="es-CO"/>
        </w:rPr>
        <w:t>um</w:t>
      </w:r>
      <w:proofErr w:type="spellEnd"/>
      <w:r w:rsidRPr="00B8272C">
        <w:rPr>
          <w:sz w:val="22"/>
          <w:szCs w:val="22"/>
          <w:lang w:val="es-CO"/>
        </w:rPr>
        <w:t xml:space="preserve"> </w:t>
      </w:r>
      <w:proofErr w:type="spellStart"/>
      <w:r w:rsidRPr="00B8272C">
        <w:rPr>
          <w:sz w:val="22"/>
          <w:szCs w:val="22"/>
          <w:lang w:val="es-CO"/>
        </w:rPr>
        <w:t>livro</w:t>
      </w:r>
      <w:proofErr w:type="spellEnd"/>
      <w:r w:rsidRPr="00B8272C">
        <w:rPr>
          <w:sz w:val="22"/>
          <w:szCs w:val="22"/>
          <w:lang w:val="es-CO"/>
        </w:rPr>
        <w:t>.</w:t>
      </w:r>
      <w:r w:rsidR="00393FA9" w:rsidRPr="00412726">
        <w:rPr>
          <w:sz w:val="22"/>
          <w:szCs w:val="22"/>
          <w:lang w:val="es-CO"/>
        </w:rPr>
        <w:t xml:space="preserve"> </w:t>
      </w:r>
    </w:p>
    <w:p w14:paraId="57398E3F" w14:textId="18F39D8A" w:rsidR="00393FA9" w:rsidRPr="00412726" w:rsidRDefault="00393FA9">
      <w:pPr>
        <w:spacing w:after="60" w:line="360" w:lineRule="auto"/>
        <w:jc w:val="both"/>
        <w:rPr>
          <w:b/>
          <w:sz w:val="22"/>
          <w:szCs w:val="22"/>
          <w:lang w:val="es-CO"/>
        </w:rPr>
      </w:pPr>
      <w:proofErr w:type="spellStart"/>
      <w:r w:rsidRPr="00412726">
        <w:rPr>
          <w:b/>
          <w:sz w:val="22"/>
          <w:szCs w:val="22"/>
          <w:lang w:val="es-CO"/>
        </w:rPr>
        <w:t>Palavras</w:t>
      </w:r>
      <w:proofErr w:type="spellEnd"/>
      <w:r w:rsidRPr="00412726">
        <w:rPr>
          <w:b/>
          <w:sz w:val="22"/>
          <w:szCs w:val="22"/>
          <w:lang w:val="es-CO"/>
        </w:rPr>
        <w:t xml:space="preserve">-chave: </w:t>
      </w:r>
      <w:proofErr w:type="spellStart"/>
      <w:r w:rsidR="005D7E41" w:rsidRPr="005D7E41">
        <w:rPr>
          <w:sz w:val="22"/>
          <w:szCs w:val="22"/>
          <w:lang w:val="es-CO"/>
        </w:rPr>
        <w:t>tutoria</w:t>
      </w:r>
      <w:proofErr w:type="spellEnd"/>
      <w:r w:rsidR="005D7E41" w:rsidRPr="005D7E41">
        <w:rPr>
          <w:sz w:val="22"/>
          <w:szCs w:val="22"/>
          <w:lang w:val="es-CO"/>
        </w:rPr>
        <w:t xml:space="preserve"> </w:t>
      </w:r>
      <w:proofErr w:type="spellStart"/>
      <w:r w:rsidR="005D7E41" w:rsidRPr="005D7E41">
        <w:rPr>
          <w:sz w:val="22"/>
          <w:szCs w:val="22"/>
          <w:lang w:val="es-CO"/>
        </w:rPr>
        <w:t>com</w:t>
      </w:r>
      <w:proofErr w:type="spellEnd"/>
      <w:r w:rsidR="005D7E41" w:rsidRPr="005D7E41">
        <w:rPr>
          <w:sz w:val="22"/>
          <w:szCs w:val="22"/>
          <w:lang w:val="es-CO"/>
        </w:rPr>
        <w:t xml:space="preserve"> </w:t>
      </w:r>
      <w:proofErr w:type="spellStart"/>
      <w:r w:rsidR="005D7E41" w:rsidRPr="005D7E41">
        <w:rPr>
          <w:sz w:val="22"/>
          <w:szCs w:val="22"/>
          <w:lang w:val="es-CO"/>
        </w:rPr>
        <w:t>inteligência</w:t>
      </w:r>
      <w:proofErr w:type="spellEnd"/>
      <w:r w:rsidR="005D7E41" w:rsidRPr="005D7E41">
        <w:rPr>
          <w:sz w:val="22"/>
          <w:szCs w:val="22"/>
          <w:lang w:val="es-CO"/>
        </w:rPr>
        <w:t xml:space="preserve"> artificial; modelos de </w:t>
      </w:r>
      <w:proofErr w:type="spellStart"/>
      <w:r w:rsidR="005D7E41" w:rsidRPr="005D7E41">
        <w:rPr>
          <w:sz w:val="22"/>
          <w:szCs w:val="22"/>
          <w:lang w:val="es-CO"/>
        </w:rPr>
        <w:t>linguagem</w:t>
      </w:r>
      <w:proofErr w:type="spellEnd"/>
      <w:r w:rsidR="005D7E41" w:rsidRPr="005D7E41">
        <w:rPr>
          <w:sz w:val="22"/>
          <w:szCs w:val="22"/>
          <w:lang w:val="es-CO"/>
        </w:rPr>
        <w:t xml:space="preserve"> </w:t>
      </w:r>
      <w:proofErr w:type="spellStart"/>
      <w:r w:rsidR="005D7E41" w:rsidRPr="005D7E41">
        <w:rPr>
          <w:sz w:val="22"/>
          <w:szCs w:val="22"/>
          <w:lang w:val="es-CO"/>
        </w:rPr>
        <w:t>locais</w:t>
      </w:r>
      <w:proofErr w:type="spellEnd"/>
      <w:r w:rsidR="005D7E41" w:rsidRPr="005D7E41">
        <w:rPr>
          <w:sz w:val="22"/>
          <w:szCs w:val="22"/>
          <w:lang w:val="es-CO"/>
        </w:rPr>
        <w:t xml:space="preserve">; </w:t>
      </w:r>
      <w:proofErr w:type="spellStart"/>
      <w:r w:rsidR="005D7E41" w:rsidRPr="005D7E41">
        <w:rPr>
          <w:sz w:val="22"/>
          <w:szCs w:val="22"/>
          <w:lang w:val="es-CO"/>
        </w:rPr>
        <w:t>educação</w:t>
      </w:r>
      <w:proofErr w:type="spellEnd"/>
      <w:r w:rsidR="005D7E41" w:rsidRPr="005D7E41">
        <w:rPr>
          <w:sz w:val="22"/>
          <w:szCs w:val="22"/>
          <w:lang w:val="es-CO"/>
        </w:rPr>
        <w:t xml:space="preserve"> </w:t>
      </w:r>
      <w:proofErr w:type="spellStart"/>
      <w:r w:rsidR="005D7E41" w:rsidRPr="005D7E41">
        <w:rPr>
          <w:sz w:val="22"/>
          <w:szCs w:val="22"/>
          <w:lang w:val="es-CO"/>
        </w:rPr>
        <w:t>sem</w:t>
      </w:r>
      <w:proofErr w:type="spellEnd"/>
      <w:r w:rsidR="005D7E41" w:rsidRPr="005D7E41">
        <w:rPr>
          <w:sz w:val="22"/>
          <w:szCs w:val="22"/>
          <w:lang w:val="es-CO"/>
        </w:rPr>
        <w:t xml:space="preserve"> </w:t>
      </w:r>
      <w:proofErr w:type="spellStart"/>
      <w:r w:rsidR="005D7E41" w:rsidRPr="005D7E41">
        <w:rPr>
          <w:sz w:val="22"/>
          <w:szCs w:val="22"/>
          <w:lang w:val="es-CO"/>
        </w:rPr>
        <w:t>conectividade</w:t>
      </w:r>
      <w:proofErr w:type="spellEnd"/>
      <w:r w:rsidR="005D7E41" w:rsidRPr="005D7E41">
        <w:rPr>
          <w:sz w:val="22"/>
          <w:szCs w:val="22"/>
          <w:lang w:val="es-CO"/>
        </w:rPr>
        <w:t xml:space="preserve">; </w:t>
      </w:r>
      <w:proofErr w:type="spellStart"/>
      <w:r w:rsidR="005D7E41" w:rsidRPr="005D7E41">
        <w:rPr>
          <w:sz w:val="22"/>
          <w:szCs w:val="22"/>
          <w:lang w:val="es-CO"/>
        </w:rPr>
        <w:t>avaliação</w:t>
      </w:r>
      <w:proofErr w:type="spellEnd"/>
      <w:r w:rsidR="005D7E41" w:rsidRPr="005D7E41">
        <w:rPr>
          <w:sz w:val="22"/>
          <w:szCs w:val="22"/>
          <w:lang w:val="es-CO"/>
        </w:rPr>
        <w:t xml:space="preserve"> automática de </w:t>
      </w:r>
      <w:proofErr w:type="spellStart"/>
      <w:r w:rsidR="005D7E41" w:rsidRPr="005D7E41">
        <w:rPr>
          <w:sz w:val="22"/>
          <w:szCs w:val="22"/>
          <w:lang w:val="es-CO"/>
        </w:rPr>
        <w:t>respostas</w:t>
      </w:r>
      <w:proofErr w:type="spellEnd"/>
      <w:r w:rsidR="005D7E41" w:rsidRPr="005D7E41">
        <w:rPr>
          <w:sz w:val="22"/>
          <w:szCs w:val="22"/>
          <w:lang w:val="es-CO"/>
        </w:rPr>
        <w:t xml:space="preserve">; </w:t>
      </w:r>
      <w:proofErr w:type="spellStart"/>
      <w:r w:rsidR="005D7E41" w:rsidRPr="005D7E41">
        <w:rPr>
          <w:sz w:val="22"/>
          <w:szCs w:val="22"/>
          <w:lang w:val="es-CO"/>
        </w:rPr>
        <w:t>ensino</w:t>
      </w:r>
      <w:proofErr w:type="spellEnd"/>
      <w:r w:rsidR="005D7E41" w:rsidRPr="005D7E41">
        <w:rPr>
          <w:sz w:val="22"/>
          <w:szCs w:val="22"/>
          <w:lang w:val="es-CO"/>
        </w:rPr>
        <w:t xml:space="preserve"> de </w:t>
      </w:r>
      <w:proofErr w:type="spellStart"/>
      <w:r w:rsidR="005D7E41" w:rsidRPr="005D7E41">
        <w:rPr>
          <w:sz w:val="22"/>
          <w:szCs w:val="22"/>
          <w:lang w:val="es-CO"/>
        </w:rPr>
        <w:t>inglês</w:t>
      </w:r>
      <w:proofErr w:type="spellEnd"/>
      <w:r w:rsidR="005D7E41" w:rsidRPr="005D7E41">
        <w:rPr>
          <w:sz w:val="22"/>
          <w:szCs w:val="22"/>
          <w:lang w:val="es-CO"/>
        </w:rPr>
        <w:t xml:space="preserve">; </w:t>
      </w:r>
      <w:proofErr w:type="spellStart"/>
      <w:r w:rsidR="005D7E41" w:rsidRPr="005D7E41">
        <w:rPr>
          <w:sz w:val="22"/>
          <w:szCs w:val="22"/>
          <w:lang w:val="es-CO"/>
        </w:rPr>
        <w:t>estudo</w:t>
      </w:r>
      <w:proofErr w:type="spellEnd"/>
      <w:r w:rsidR="005D7E41" w:rsidRPr="005D7E41">
        <w:rPr>
          <w:sz w:val="22"/>
          <w:szCs w:val="22"/>
          <w:lang w:val="es-CO"/>
        </w:rPr>
        <w:t xml:space="preserve"> preliminar.</w:t>
      </w:r>
    </w:p>
    <w:p w14:paraId="07DEC44E" w14:textId="77777777" w:rsidR="00B904FF" w:rsidRPr="00412726" w:rsidRDefault="00B904FF">
      <w:pPr>
        <w:spacing w:after="60" w:line="360" w:lineRule="auto"/>
        <w:jc w:val="both"/>
        <w:rPr>
          <w:bCs/>
          <w:i/>
          <w:iCs/>
          <w:sz w:val="22"/>
          <w:szCs w:val="22"/>
          <w:lang w:val="es-CO"/>
        </w:rPr>
      </w:pPr>
    </w:p>
    <w:p w14:paraId="081DA4DA" w14:textId="7E204F28" w:rsidR="00E02E8E" w:rsidRPr="00CA060C" w:rsidRDefault="00393FA9" w:rsidP="00CA060C">
      <w:pPr>
        <w:pStyle w:val="Prrafodelista"/>
        <w:numPr>
          <w:ilvl w:val="0"/>
          <w:numId w:val="2"/>
        </w:numPr>
        <w:spacing w:after="60" w:line="360" w:lineRule="auto"/>
        <w:jc w:val="both"/>
        <w:rPr>
          <w:b/>
          <w:sz w:val="22"/>
          <w:szCs w:val="22"/>
          <w:lang w:val="es-CO"/>
        </w:rPr>
      </w:pPr>
      <w:r w:rsidRPr="00CA060C">
        <w:rPr>
          <w:b/>
          <w:sz w:val="22"/>
          <w:szCs w:val="22"/>
          <w:lang w:val="es-CO"/>
        </w:rPr>
        <w:t>INTRODUCCIÓN</w:t>
      </w:r>
    </w:p>
    <w:p w14:paraId="5021E4BF" w14:textId="77777777" w:rsidR="00D9490D" w:rsidRPr="00D9490D" w:rsidRDefault="00D9490D" w:rsidP="00D9490D">
      <w:pPr>
        <w:spacing w:after="60" w:line="360" w:lineRule="auto"/>
        <w:jc w:val="both"/>
        <w:rPr>
          <w:sz w:val="22"/>
          <w:szCs w:val="22"/>
          <w:lang w:val="es-CO"/>
        </w:rPr>
      </w:pPr>
      <w:r w:rsidRPr="00D9490D">
        <w:rPr>
          <w:sz w:val="22"/>
          <w:szCs w:val="22"/>
          <w:lang w:val="es-CO"/>
        </w:rPr>
        <w:t xml:space="preserve">Los tutores basados en modelos de lenguaje suelen depender de internet y servicios comerciales, lo que restringe su uso con conectividad o presupuesto limitados. Al cierre de 2023, cerca de un tercio de la población mundial seguía sin internet y solo 41.4 % de los hogares rurales colombianos tenía conexión (Departamento Administrativo Nacional de Estadística [DANE], 2024; International </w:t>
      </w:r>
      <w:proofErr w:type="spellStart"/>
      <w:r w:rsidRPr="00D9490D">
        <w:rPr>
          <w:sz w:val="22"/>
          <w:szCs w:val="22"/>
          <w:lang w:val="es-CO"/>
        </w:rPr>
        <w:t>Telecommunication</w:t>
      </w:r>
      <w:proofErr w:type="spellEnd"/>
      <w:r w:rsidRPr="00D9490D">
        <w:rPr>
          <w:sz w:val="22"/>
          <w:szCs w:val="22"/>
          <w:lang w:val="es-CO"/>
        </w:rPr>
        <w:t xml:space="preserve"> Union [ITU], 2023). La ejecución local reduce esa dependencia, pero exige evaluar los modelos antes de usarlos con estudiantes (Gerganov, 2023).</w:t>
      </w:r>
    </w:p>
    <w:p w14:paraId="3F515252" w14:textId="77777777" w:rsidR="00D9490D" w:rsidRPr="00D9490D" w:rsidRDefault="00D9490D" w:rsidP="00D9490D">
      <w:pPr>
        <w:spacing w:after="60" w:line="360" w:lineRule="auto"/>
        <w:jc w:val="both"/>
        <w:rPr>
          <w:sz w:val="22"/>
          <w:szCs w:val="22"/>
          <w:lang w:val="es-CO"/>
        </w:rPr>
      </w:pPr>
      <w:r w:rsidRPr="00D9490D">
        <w:rPr>
          <w:sz w:val="22"/>
          <w:szCs w:val="22"/>
          <w:lang w:val="es-CO"/>
        </w:rPr>
        <w:t>El tutor portátil funciona desde una memoria USB, sin conexión ni tarjeta gráfica, y usa documentos del docente mediante generación aumentada por recuperación (RAG). Su arquitectura se publicó previamente (Muñoz-Gómez et al., 2026). Aquí se examina qué mide el evaluador y si permite escoger entre dos modelos.</w:t>
      </w:r>
    </w:p>
    <w:p w14:paraId="2F9D2AC1" w14:textId="3B7DF24C" w:rsidR="00283C75" w:rsidRPr="00412726" w:rsidRDefault="00D9490D" w:rsidP="00B904FF">
      <w:pPr>
        <w:spacing w:after="60" w:line="360" w:lineRule="auto"/>
        <w:jc w:val="both"/>
        <w:rPr>
          <w:sz w:val="22"/>
          <w:szCs w:val="22"/>
          <w:lang w:val="es-CO"/>
        </w:rPr>
      </w:pPr>
      <w:r w:rsidRPr="00D9490D">
        <w:rPr>
          <w:sz w:val="22"/>
          <w:szCs w:val="22"/>
          <w:lang w:val="es-CO"/>
        </w:rPr>
        <w:t>Se reconstruyó la expresión implementada, se compararon los criterios léxico y semántico, se midió la variación y se contrastó una submuestra con dos docentes. El procedimiento separa el efecto del modelo, la recuperación y el indicador. Las pruebas fueron de laboratorio, sin estudiantes.</w:t>
      </w:r>
    </w:p>
    <w:p w14:paraId="1AAD453A" w14:textId="7FE3117D" w:rsidR="00570AD3" w:rsidRPr="00570AD3" w:rsidRDefault="00570AD3" w:rsidP="00570AD3">
      <w:pPr>
        <w:pStyle w:val="Prrafodelista"/>
        <w:numPr>
          <w:ilvl w:val="0"/>
          <w:numId w:val="2"/>
        </w:numPr>
        <w:spacing w:after="60" w:line="360" w:lineRule="auto"/>
        <w:jc w:val="both"/>
        <w:rPr>
          <w:b/>
          <w:bCs/>
          <w:sz w:val="22"/>
          <w:szCs w:val="22"/>
          <w:lang w:val="es-CO"/>
        </w:rPr>
      </w:pPr>
      <w:r w:rsidRPr="00570AD3">
        <w:rPr>
          <w:b/>
          <w:sz w:val="22"/>
          <w:szCs w:val="22"/>
          <w:lang w:val="es-CO"/>
        </w:rPr>
        <w:t>MARCO CONCEPTUAL</w:t>
      </w:r>
    </w:p>
    <w:p w14:paraId="5FB064E8" w14:textId="77777777" w:rsidR="00283C75" w:rsidRPr="00283C75" w:rsidRDefault="00283C75" w:rsidP="00283C75">
      <w:pPr>
        <w:spacing w:after="60" w:line="360" w:lineRule="auto"/>
        <w:jc w:val="both"/>
        <w:rPr>
          <w:sz w:val="22"/>
          <w:szCs w:val="22"/>
          <w:lang w:val="es-CO"/>
        </w:rPr>
      </w:pPr>
      <w:r w:rsidRPr="00283C75">
        <w:rPr>
          <w:sz w:val="22"/>
          <w:szCs w:val="22"/>
          <w:lang w:val="es-CO"/>
        </w:rPr>
        <w:t>Los sistemas de tutoría inteligente articulan dominio, estudiante, estrategia pedagógica e interfaz (Woolf, 2009). Los modelos de lenguaje ampliaron el diálogo, pero añadieron riesgos de precisión, privacidad y acceso (</w:t>
      </w:r>
      <w:proofErr w:type="spellStart"/>
      <w:r w:rsidRPr="00283C75">
        <w:rPr>
          <w:sz w:val="22"/>
          <w:szCs w:val="22"/>
          <w:lang w:val="es-CO"/>
        </w:rPr>
        <w:t>Kasneci</w:t>
      </w:r>
      <w:proofErr w:type="spellEnd"/>
      <w:r w:rsidRPr="00283C75">
        <w:rPr>
          <w:sz w:val="22"/>
          <w:szCs w:val="22"/>
          <w:lang w:val="es-CO"/>
        </w:rPr>
        <w:t xml:space="preserve"> et al., 2023; Yan et al., 2024). RAG condiciona la respuesta con fragmentos recuperados (Lewis et al., 2020; Gao et al., 2023), comparables por coincidencia léxica o proximidad semántica (Lin, 2004; Reimers y </w:t>
      </w:r>
      <w:proofErr w:type="spellStart"/>
      <w:r w:rsidRPr="00283C75">
        <w:rPr>
          <w:sz w:val="22"/>
          <w:szCs w:val="22"/>
          <w:lang w:val="es-CO"/>
        </w:rPr>
        <w:t>Gurevych</w:t>
      </w:r>
      <w:proofErr w:type="spellEnd"/>
      <w:r w:rsidRPr="00283C75">
        <w:rPr>
          <w:sz w:val="22"/>
          <w:szCs w:val="22"/>
          <w:lang w:val="es-CO"/>
        </w:rPr>
        <w:t>, 2019). Ninguna medida demuestra corrección pedagógica.</w:t>
      </w:r>
    </w:p>
    <w:p w14:paraId="78F1BF90" w14:textId="0D1BFF76" w:rsidR="00570AD3" w:rsidRDefault="00283C75" w:rsidP="00283C75">
      <w:pPr>
        <w:spacing w:after="60" w:line="360" w:lineRule="auto"/>
        <w:jc w:val="both"/>
        <w:rPr>
          <w:b/>
          <w:bCs/>
          <w:sz w:val="22"/>
          <w:szCs w:val="22"/>
          <w:lang w:val="es-CO"/>
        </w:rPr>
      </w:pPr>
      <w:r w:rsidRPr="00283C75">
        <w:rPr>
          <w:sz w:val="22"/>
          <w:szCs w:val="22"/>
          <w:lang w:val="es-CO"/>
        </w:rPr>
        <w:t xml:space="preserve">Cuando una métrica se presenta como calificación, deben conocerse su fórmula, sus insumos y las excepciones del código. RAGAS separa fidelidad y relevancia del contexto (Es et al., 2024), </w:t>
      </w:r>
      <w:r w:rsidRPr="00283C75">
        <w:rPr>
          <w:sz w:val="22"/>
          <w:szCs w:val="22"/>
          <w:lang w:val="es-CO"/>
        </w:rPr>
        <w:lastRenderedPageBreak/>
        <w:t>y otras evaluaciones muestran que las métricas no siempre conservan el juicio humano (Zhang et al., 2020). En modelos locales también intervienen corpus, reformulación, recuperación y latencia (Barnett et al., 2024; Merino Peralta et al., 2026; Valdés-Souto et al., 2026).</w:t>
      </w:r>
    </w:p>
    <w:p w14:paraId="3D13D580" w14:textId="77777777" w:rsidR="00570AD3" w:rsidRDefault="00570AD3">
      <w:pPr>
        <w:spacing w:after="60" w:line="360" w:lineRule="auto"/>
        <w:jc w:val="both"/>
        <w:rPr>
          <w:b/>
          <w:bCs/>
          <w:sz w:val="22"/>
          <w:szCs w:val="22"/>
          <w:lang w:val="es-CO"/>
        </w:rPr>
      </w:pPr>
    </w:p>
    <w:p w14:paraId="431EB01D" w14:textId="443A8691" w:rsidR="00E02E8E" w:rsidRDefault="00393FA9" w:rsidP="0036769A">
      <w:pPr>
        <w:pStyle w:val="Prrafodelista"/>
        <w:numPr>
          <w:ilvl w:val="0"/>
          <w:numId w:val="2"/>
        </w:numPr>
        <w:spacing w:after="60" w:line="360" w:lineRule="auto"/>
        <w:jc w:val="both"/>
        <w:rPr>
          <w:b/>
          <w:sz w:val="22"/>
          <w:szCs w:val="22"/>
          <w:lang w:val="es-CO"/>
        </w:rPr>
      </w:pPr>
      <w:r w:rsidRPr="0036769A">
        <w:rPr>
          <w:b/>
          <w:sz w:val="22"/>
          <w:szCs w:val="22"/>
          <w:lang w:val="es-CO"/>
        </w:rPr>
        <w:t>METODOLOGÍA</w:t>
      </w:r>
    </w:p>
    <w:p w14:paraId="77E5DC29" w14:textId="2A3BC741" w:rsidR="00BE253C" w:rsidRPr="00BE253C" w:rsidRDefault="00BE253C" w:rsidP="00BE253C">
      <w:pPr>
        <w:pStyle w:val="Prrafodelista"/>
        <w:numPr>
          <w:ilvl w:val="1"/>
          <w:numId w:val="2"/>
        </w:numPr>
        <w:spacing w:after="60" w:line="360" w:lineRule="auto"/>
        <w:jc w:val="both"/>
        <w:rPr>
          <w:b/>
          <w:sz w:val="22"/>
          <w:szCs w:val="22"/>
          <w:lang w:val="es-CO"/>
        </w:rPr>
      </w:pPr>
      <w:r w:rsidRPr="00BE253C">
        <w:rPr>
          <w:b/>
          <w:sz w:val="22"/>
          <w:szCs w:val="22"/>
          <w:lang w:val="es-CO"/>
        </w:rPr>
        <w:t>Sistema y evaluador</w:t>
      </w:r>
    </w:p>
    <w:p w14:paraId="150E7ACA" w14:textId="77777777" w:rsidR="00283C75" w:rsidRPr="00283C75" w:rsidRDefault="00283C75" w:rsidP="00283C75">
      <w:pPr>
        <w:spacing w:before="60" w:after="60" w:line="360" w:lineRule="auto"/>
        <w:jc w:val="both"/>
        <w:rPr>
          <w:sz w:val="22"/>
          <w:szCs w:val="22"/>
          <w:lang w:val="es-CO"/>
        </w:rPr>
      </w:pPr>
      <w:r w:rsidRPr="00283C75">
        <w:rPr>
          <w:sz w:val="22"/>
          <w:szCs w:val="22"/>
          <w:lang w:val="es-CO"/>
        </w:rPr>
        <w:t xml:space="preserve">El sistema combina búsqueda vectorial con BM25, fusiona rangos (0.60 y 0.40) y aplica un </w:t>
      </w:r>
      <w:proofErr w:type="spellStart"/>
      <w:r w:rsidRPr="00283C75">
        <w:rPr>
          <w:sz w:val="22"/>
          <w:szCs w:val="22"/>
          <w:lang w:val="es-CO"/>
        </w:rPr>
        <w:t>CrossEncoder</w:t>
      </w:r>
      <w:proofErr w:type="spellEnd"/>
      <w:r w:rsidRPr="00283C75">
        <w:rPr>
          <w:sz w:val="22"/>
          <w:szCs w:val="22"/>
          <w:lang w:val="es-CO"/>
        </w:rPr>
        <w:t xml:space="preserve"> (Cormack et al., 2009; Nogueira y Cho, 2019; Robertson y Zaragoza, 2009). Antes de recuperar, el modelo traduce la consulta al inglés y genera una variante; la comparación puede quedar confundida desde esa etapa.</w:t>
      </w:r>
    </w:p>
    <w:p w14:paraId="0B572B25" w14:textId="67894829" w:rsidR="00B904FF" w:rsidRDefault="00283C75" w:rsidP="00283C75">
      <w:pPr>
        <w:spacing w:before="60" w:after="60" w:line="360" w:lineRule="auto"/>
        <w:jc w:val="both"/>
        <w:rPr>
          <w:sz w:val="22"/>
          <w:szCs w:val="22"/>
          <w:lang w:val="es-CO"/>
        </w:rPr>
      </w:pPr>
      <w:r w:rsidRPr="00283C75">
        <w:rPr>
          <w:sz w:val="22"/>
          <w:szCs w:val="22"/>
          <w:lang w:val="es-CO"/>
        </w:rPr>
        <w:t>El evaluador ofrece un modo léxico basado en Jaccard y otro semántico basado en incrustaciones. En este último, la puntuación se calcula mediante la Ecuación 1:</w:t>
      </w:r>
    </w:p>
    <w:p w14:paraId="0BFDD3C4" w14:textId="6537C900" w:rsidR="003E36B0" w:rsidRPr="003E36B0" w:rsidRDefault="003E36B0" w:rsidP="00C651F1">
      <w:pPr>
        <w:spacing w:before="60" w:after="60" w:line="360" w:lineRule="auto"/>
        <w:jc w:val="center"/>
        <w:rPr>
          <w:b/>
          <w:bCs/>
          <w:sz w:val="22"/>
          <w:szCs w:val="22"/>
          <w:lang w:val="es-CO"/>
        </w:rPr>
      </w:pPr>
      <m:oMath>
        <m:r>
          <m:rPr>
            <m:sty m:val="bi"/>
          </m:rPr>
          <w:rPr>
            <w:rFonts w:ascii="Cambria Math" w:hAnsi="Cambria Math"/>
            <w:sz w:val="22"/>
            <w:szCs w:val="22"/>
            <w:lang w:val="es-CO"/>
          </w:rPr>
          <m:t>Q(r,q,C)=0.40</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grounding</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r</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C</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0</m:t>
        </m:r>
        <m:r>
          <m:rPr>
            <m:sty m:val="b"/>
          </m:rPr>
          <w:rPr>
            <w:rFonts w:ascii="Cambria Math" w:eastAsia="Times New Roman" w:hAnsi="Cambria Math"/>
            <w:color w:val="1A1A1A"/>
            <w:sz w:val="22"/>
            <w:szCs w:val="22"/>
            <w:lang w:val="es-CO"/>
          </w:rPr>
          <m:t>.</m:t>
        </m:r>
        <m:r>
          <m:rPr>
            <m:sty m:val="b"/>
          </m:rPr>
          <w:rPr>
            <w:rFonts w:ascii="Cambria Math" w:eastAsia="Times New Roman" w:hAnsi="Cambria Math"/>
            <w:color w:val="1A1A1A"/>
            <w:sz w:val="22"/>
            <w:szCs w:val="22"/>
          </w:rPr>
          <m:t>40</m:t>
        </m:r>
        <m:r>
          <m:rPr>
            <m:sty m:val="b"/>
          </m:rPr>
          <w:rPr>
            <w:rFonts w:ascii="Cambria Math" w:eastAsia="Times New Roman" w:hAnsi="Cambria Math"/>
            <w:color w:val="1A1A1A"/>
            <w:sz w:val="22"/>
            <w:szCs w:val="22"/>
            <w:lang w:val="es-CO"/>
          </w:rPr>
          <m:t>·</m:t>
        </m:r>
        <m:r>
          <m:rPr>
            <m:sty m:val="b"/>
          </m:rPr>
          <w:rPr>
            <w:rFonts w:ascii="Cambria Math" w:eastAsia="Times New Roman"/>
            <w:color w:val="1A1A1A"/>
            <w:sz w:val="22"/>
            <w:szCs w:val="22"/>
          </w:rPr>
          <m:t>relevance</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q</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C</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0</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20</m:t>
        </m:r>
        <m:r>
          <m:rPr>
            <m:sty m:val="b"/>
          </m:rPr>
          <w:rPr>
            <w:rFonts w:ascii="Cambria Math" w:eastAsia="Times New Roman" w:hAnsi="Cambria Math"/>
            <w:color w:val="1A1A1A"/>
            <w:sz w:val="22"/>
            <w:szCs w:val="22"/>
            <w:lang w:val="es-CO"/>
          </w:rPr>
          <m:t>·</m:t>
        </m:r>
        <m:r>
          <m:rPr>
            <m:sty m:val="b"/>
          </m:rPr>
          <w:rPr>
            <w:rFonts w:ascii="Cambria Math" w:eastAsia="Times New Roman"/>
            <w:color w:val="1A1A1A"/>
            <w:sz w:val="22"/>
            <w:szCs w:val="22"/>
          </w:rPr>
          <m:t>level</m:t>
        </m:r>
        <m:r>
          <m:rPr>
            <m:sty m:val="b"/>
          </m:rPr>
          <w:rPr>
            <w:rFonts w:ascii="Cambria Math" w:eastAsia="Times New Roman"/>
            <w:color w:val="1A1A1A"/>
            <w:sz w:val="22"/>
            <w:szCs w:val="22"/>
            <w:lang w:val="es-CO"/>
          </w:rPr>
          <m:t>_</m:t>
        </m:r>
        <m:r>
          <m:rPr>
            <m:sty m:val="b"/>
          </m:rPr>
          <w:rPr>
            <w:rFonts w:ascii="Cambria Math" w:eastAsia="Times New Roman"/>
            <w:color w:val="1A1A1A"/>
            <w:sz w:val="22"/>
            <w:szCs w:val="22"/>
          </w:rPr>
          <m:t>coherence</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r</m:t>
        </m:r>
        <m:r>
          <m:rPr>
            <m:sty m:val="b"/>
          </m:rPr>
          <w:rPr>
            <w:rFonts w:ascii="Cambria Math" w:eastAsia="Times New Roman"/>
            <w:color w:val="1A1A1A"/>
            <w:sz w:val="22"/>
            <w:szCs w:val="22"/>
            <w:lang w:val="es-CO"/>
          </w:rPr>
          <m:t>,</m:t>
        </m:r>
        <m:r>
          <m:rPr>
            <m:sty m:val="b"/>
          </m:rPr>
          <w:rPr>
            <w:rFonts w:ascii="Cambria Math" w:eastAsia="Times New Roman"/>
            <w:color w:val="1A1A1A"/>
            <w:sz w:val="22"/>
            <w:szCs w:val="22"/>
          </w:rPr>
          <m:t>profile</m:t>
        </m:r>
        <m:r>
          <m:rPr>
            <m:sty m:val="b"/>
          </m:rPr>
          <w:rPr>
            <w:rFonts w:ascii="Cambria Math" w:eastAsia="Times New Roman"/>
            <w:color w:val="1A1A1A"/>
            <w:sz w:val="22"/>
            <w:szCs w:val="22"/>
            <w:lang w:val="es-CO"/>
          </w:rPr>
          <m:t>)</m:t>
        </m:r>
        <m:r>
          <m:rPr>
            <m:sty m:val="bi"/>
          </m:rPr>
          <w:rPr>
            <w:rFonts w:ascii="Cambria Math" w:hAnsi="Cambria Math"/>
            <w:sz w:val="22"/>
            <w:szCs w:val="22"/>
            <w:lang w:val="es-CO"/>
          </w:rPr>
          <m:t xml:space="preserve"> </m:t>
        </m:r>
      </m:oMath>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r>
      <w:r>
        <w:rPr>
          <w:b/>
          <w:bCs/>
          <w:sz w:val="22"/>
          <w:szCs w:val="22"/>
          <w:lang w:val="es-CO"/>
        </w:rPr>
        <w:tab/>
        <w:t xml:space="preserve">     </w:t>
      </w:r>
      <w:r w:rsidRPr="003E36B0">
        <w:rPr>
          <w:sz w:val="22"/>
          <w:szCs w:val="22"/>
          <w:lang w:val="es-CO"/>
        </w:rPr>
        <w:t>(</w:t>
      </w:r>
      <w:r>
        <w:rPr>
          <w:sz w:val="22"/>
          <w:szCs w:val="22"/>
          <w:lang w:val="es-CO"/>
        </w:rPr>
        <w:t>1</w:t>
      </w:r>
      <w:r w:rsidRPr="003E36B0">
        <w:rPr>
          <w:sz w:val="22"/>
          <w:szCs w:val="22"/>
          <w:lang w:val="es-CO"/>
        </w:rPr>
        <w:t>)</w:t>
      </w:r>
    </w:p>
    <w:p w14:paraId="4D695777" w14:textId="77777777" w:rsidR="002954FE" w:rsidRPr="002954FE" w:rsidRDefault="002954FE" w:rsidP="002954FE">
      <w:pPr>
        <w:spacing w:after="60" w:line="360" w:lineRule="auto"/>
        <w:jc w:val="both"/>
        <w:rPr>
          <w:sz w:val="22"/>
          <w:szCs w:val="22"/>
          <w:lang w:val="es-CO"/>
        </w:rPr>
      </w:pPr>
      <w:proofErr w:type="spellStart"/>
      <w:r w:rsidRPr="002954FE">
        <w:rPr>
          <w:sz w:val="22"/>
          <w:szCs w:val="22"/>
          <w:lang w:val="es-CO"/>
        </w:rPr>
        <w:t>Grounding</w:t>
      </w:r>
      <w:proofErr w:type="spellEnd"/>
      <w:r w:rsidRPr="002954FE">
        <w:rPr>
          <w:sz w:val="22"/>
          <w:szCs w:val="22"/>
          <w:lang w:val="es-CO"/>
        </w:rPr>
        <w:t xml:space="preserve"> compara respuesta y contexto, </w:t>
      </w:r>
      <w:proofErr w:type="spellStart"/>
      <w:r w:rsidRPr="002954FE">
        <w:rPr>
          <w:sz w:val="22"/>
          <w:szCs w:val="22"/>
          <w:lang w:val="es-CO"/>
        </w:rPr>
        <w:t>relevance</w:t>
      </w:r>
      <w:proofErr w:type="spellEnd"/>
      <w:r w:rsidRPr="002954FE">
        <w:rPr>
          <w:sz w:val="22"/>
          <w:szCs w:val="22"/>
          <w:lang w:val="es-CO"/>
        </w:rPr>
        <w:t xml:space="preserve"> compara pregunta y contexto, y </w:t>
      </w:r>
      <w:proofErr w:type="spellStart"/>
      <w:r w:rsidRPr="002954FE">
        <w:rPr>
          <w:sz w:val="22"/>
          <w:szCs w:val="22"/>
          <w:lang w:val="es-CO"/>
        </w:rPr>
        <w:t>level</w:t>
      </w:r>
      <w:proofErr w:type="spellEnd"/>
      <w:r w:rsidRPr="002954FE">
        <w:rPr>
          <w:sz w:val="22"/>
          <w:szCs w:val="22"/>
          <w:lang w:val="es-CO"/>
        </w:rPr>
        <w:t xml:space="preserve"> </w:t>
      </w:r>
      <w:proofErr w:type="spellStart"/>
      <w:r w:rsidRPr="002954FE">
        <w:rPr>
          <w:sz w:val="22"/>
          <w:szCs w:val="22"/>
          <w:lang w:val="es-CO"/>
        </w:rPr>
        <w:t>coherence</w:t>
      </w:r>
      <w:proofErr w:type="spellEnd"/>
      <w:r w:rsidRPr="002954FE">
        <w:rPr>
          <w:sz w:val="22"/>
          <w:szCs w:val="22"/>
          <w:lang w:val="es-CO"/>
        </w:rPr>
        <w:t xml:space="preserve"> usa la longitud. Cada coseno se transforma mediante (x + 1) / 2. Nueve expresiones de negativa activan un valor de 0.80. Los términos y ramas se reconstruyeron desde registros y código.</w:t>
      </w:r>
    </w:p>
    <w:p w14:paraId="2A1EDF6B" w14:textId="5D4D6066" w:rsidR="00B904FF" w:rsidRDefault="002954FE" w:rsidP="002954FE">
      <w:pPr>
        <w:spacing w:after="60" w:line="360" w:lineRule="auto"/>
        <w:jc w:val="both"/>
        <w:rPr>
          <w:sz w:val="22"/>
          <w:szCs w:val="22"/>
          <w:lang w:val="es-CO"/>
        </w:rPr>
      </w:pPr>
      <w:r w:rsidRPr="002954FE">
        <w:rPr>
          <w:sz w:val="22"/>
          <w:szCs w:val="22"/>
          <w:lang w:val="es-CO"/>
        </w:rPr>
        <w:t>El corpus produjo 339 fragmentos hijo y 299 padre. Los hijos alcanzaron 512 palabras por un multiplicador del código; luego, el contexto se recorta a 1200 caracteres. Esta mezcla de unidades se mantuvo como limitación.</w:t>
      </w:r>
    </w:p>
    <w:p w14:paraId="75932CE6" w14:textId="56AFF841" w:rsidR="003757F4" w:rsidRPr="003757F4" w:rsidRDefault="003757F4" w:rsidP="003757F4">
      <w:pPr>
        <w:pStyle w:val="Prrafodelista"/>
        <w:numPr>
          <w:ilvl w:val="1"/>
          <w:numId w:val="2"/>
        </w:numPr>
        <w:spacing w:after="60" w:line="360" w:lineRule="auto"/>
        <w:jc w:val="both"/>
        <w:rPr>
          <w:b/>
          <w:bCs/>
          <w:sz w:val="22"/>
          <w:szCs w:val="22"/>
          <w:lang w:val="es-CO"/>
        </w:rPr>
      </w:pPr>
      <w:r w:rsidRPr="003757F4">
        <w:rPr>
          <w:b/>
          <w:bCs/>
          <w:sz w:val="22"/>
          <w:szCs w:val="22"/>
          <w:lang w:val="es-CO"/>
        </w:rPr>
        <w:t>Banco de pruebas</w:t>
      </w:r>
    </w:p>
    <w:p w14:paraId="193E2712" w14:textId="68C70629" w:rsidR="00224965" w:rsidRPr="002954FE" w:rsidRDefault="002954FE" w:rsidP="00224965">
      <w:pPr>
        <w:spacing w:after="60" w:line="360" w:lineRule="auto"/>
        <w:jc w:val="both"/>
        <w:rPr>
          <w:sz w:val="22"/>
          <w:szCs w:val="22"/>
          <w:lang w:val="es-CO"/>
        </w:rPr>
      </w:pPr>
      <w:r w:rsidRPr="002954FE">
        <w:rPr>
          <w:sz w:val="22"/>
          <w:szCs w:val="22"/>
          <w:lang w:val="es-CO"/>
        </w:rPr>
        <w:t xml:space="preserve">El corpus fue College ESL </w:t>
      </w:r>
      <w:proofErr w:type="spellStart"/>
      <w:r w:rsidRPr="002954FE">
        <w:rPr>
          <w:sz w:val="22"/>
          <w:szCs w:val="22"/>
          <w:lang w:val="es-CO"/>
        </w:rPr>
        <w:t>Writers</w:t>
      </w:r>
      <w:proofErr w:type="spellEnd"/>
      <w:r w:rsidRPr="002954FE">
        <w:rPr>
          <w:sz w:val="22"/>
          <w:szCs w:val="22"/>
          <w:lang w:val="es-CO"/>
        </w:rPr>
        <w:t xml:space="preserve"> (Hall y Wallace, 2018), un libro abierto de 299 páginas. Se formularon doce preguntas de contenido y dos sondas fuera de alcance, vinculadas con páginas o con la ausencia del tema. La Table 1 resume la cobertura; el registro conserva enunciado, nivel y anclaje.</w:t>
      </w:r>
    </w:p>
    <w:p w14:paraId="006D9DE8" w14:textId="7D1A7B94" w:rsidR="00224965" w:rsidRPr="0042101D" w:rsidRDefault="00224965" w:rsidP="00224965">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Tabla 1.</w:t>
      </w:r>
      <w:r w:rsidRPr="00412726">
        <w:rPr>
          <w:rFonts w:ascii="Times New Roman" w:hAnsi="Times New Roman" w:cs="Times New Roman"/>
          <w:sz w:val="22"/>
        </w:rPr>
        <w:t xml:space="preserve"> </w:t>
      </w:r>
      <w:r w:rsidR="002954FE" w:rsidRPr="002954FE">
        <w:rPr>
          <w:rFonts w:ascii="Times New Roman" w:hAnsi="Times New Roman" w:cs="Times New Roman"/>
          <w:sz w:val="22"/>
        </w:rPr>
        <w:t>Cobertura del banco de preguntas por área. Fuente: autores.</w:t>
      </w:r>
    </w:p>
    <w:p w14:paraId="084F81E2" w14:textId="7A6244AB" w:rsidR="00224965" w:rsidRPr="00412726" w:rsidRDefault="00224965" w:rsidP="00224965">
      <w:pPr>
        <w:pStyle w:val="NombreTablaTable-FiguraFigure"/>
        <w:spacing w:line="480" w:lineRule="auto"/>
        <w:rPr>
          <w:rFonts w:ascii="Times New Roman" w:hAnsi="Times New Roman" w:cs="Times New Roman"/>
          <w:sz w:val="22"/>
        </w:rPr>
      </w:pPr>
      <w:r w:rsidRPr="0042101D">
        <w:rPr>
          <w:rFonts w:ascii="Times New Roman" w:hAnsi="Times New Roman" w:cs="Times New Roman"/>
          <w:b/>
          <w:sz w:val="22"/>
          <w:lang w:val="en-US"/>
        </w:rPr>
        <w:t>Table 1.</w:t>
      </w:r>
      <w:r w:rsidRPr="0042101D">
        <w:rPr>
          <w:rFonts w:ascii="Times New Roman" w:hAnsi="Times New Roman" w:cs="Times New Roman"/>
          <w:sz w:val="22"/>
          <w:lang w:val="en-US"/>
        </w:rPr>
        <w:t xml:space="preserve"> </w:t>
      </w:r>
      <w:r w:rsidR="002954FE" w:rsidRPr="002954FE">
        <w:rPr>
          <w:rFonts w:ascii="Times New Roman" w:hAnsi="Times New Roman" w:cs="Times New Roman"/>
          <w:sz w:val="22"/>
          <w:lang w:val="en-US"/>
        </w:rPr>
        <w:t>Coverage of the question bank by area.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975"/>
        <w:gridCol w:w="1843"/>
        <w:gridCol w:w="1559"/>
        <w:gridCol w:w="1559"/>
        <w:gridCol w:w="1559"/>
      </w:tblGrid>
      <w:tr w:rsidR="002954FE" w:rsidRPr="002954FE" w14:paraId="6B78932B" w14:textId="77777777" w:rsidTr="002954FE">
        <w:trPr>
          <w:trHeight w:val="60"/>
        </w:trPr>
        <w:tc>
          <w:tcPr>
            <w:tcW w:w="1975" w:type="dxa"/>
            <w:tcBorders>
              <w:top w:val="single" w:sz="4" w:space="0" w:color="auto"/>
              <w:bottom w:val="single" w:sz="4" w:space="0" w:color="auto"/>
            </w:tcBorders>
          </w:tcPr>
          <w:p w14:paraId="2EF19119" w14:textId="5EC6FC24" w:rsidR="002954FE" w:rsidRPr="002954FE" w:rsidRDefault="002954FE" w:rsidP="002954FE">
            <w:pPr>
              <w:pStyle w:val="Cabezotetablatable"/>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Area</w:t>
            </w:r>
            <w:proofErr w:type="spellEnd"/>
          </w:p>
        </w:tc>
        <w:tc>
          <w:tcPr>
            <w:tcW w:w="1843" w:type="dxa"/>
            <w:tcBorders>
              <w:top w:val="single" w:sz="4" w:space="0" w:color="auto"/>
              <w:bottom w:val="single" w:sz="4" w:space="0" w:color="auto"/>
            </w:tcBorders>
          </w:tcPr>
          <w:p w14:paraId="04582568" w14:textId="7CA58708" w:rsidR="002954FE" w:rsidRPr="002954FE" w:rsidRDefault="002954FE" w:rsidP="002954FE">
            <w:pPr>
              <w:pStyle w:val="Cabezotetablatable"/>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Questions</w:t>
            </w:r>
            <w:proofErr w:type="spellEnd"/>
          </w:p>
        </w:tc>
        <w:tc>
          <w:tcPr>
            <w:tcW w:w="1559" w:type="dxa"/>
            <w:tcBorders>
              <w:top w:val="single" w:sz="4" w:space="0" w:color="auto"/>
              <w:bottom w:val="single" w:sz="4" w:space="0" w:color="auto"/>
            </w:tcBorders>
          </w:tcPr>
          <w:p w14:paraId="449FB889" w14:textId="5476807A" w:rsidR="002954FE" w:rsidRPr="002954FE" w:rsidRDefault="002954FE" w:rsidP="002954FE">
            <w:pPr>
              <w:pStyle w:val="Cabezotetablatable"/>
              <w:spacing w:line="480" w:lineRule="auto"/>
              <w:rPr>
                <w:rFonts w:ascii="Times New Roman" w:hAnsi="Times New Roman" w:cs="Times New Roman"/>
                <w:sz w:val="22"/>
                <w:lang w:val="en-US"/>
              </w:rPr>
            </w:pPr>
            <w:r w:rsidRPr="002954FE">
              <w:rPr>
                <w:rFonts w:ascii="Times New Roman" w:hAnsi="Times New Roman" w:cs="Times New Roman"/>
                <w:sz w:val="22"/>
              </w:rPr>
              <w:t>Pages</w:t>
            </w:r>
          </w:p>
        </w:tc>
        <w:tc>
          <w:tcPr>
            <w:tcW w:w="1559" w:type="dxa"/>
            <w:tcBorders>
              <w:top w:val="single" w:sz="4" w:space="0" w:color="auto"/>
              <w:bottom w:val="single" w:sz="4" w:space="0" w:color="auto"/>
            </w:tcBorders>
          </w:tcPr>
          <w:p w14:paraId="3E772AA0" w14:textId="60C25E88" w:rsidR="002954FE" w:rsidRPr="002954FE" w:rsidRDefault="002954FE" w:rsidP="002954FE">
            <w:pPr>
              <w:pStyle w:val="Cabezotetablatable"/>
              <w:spacing w:line="480" w:lineRule="auto"/>
              <w:rPr>
                <w:rFonts w:ascii="Times New Roman" w:hAnsi="Times New Roman" w:cs="Times New Roman"/>
                <w:sz w:val="22"/>
                <w:lang w:val="en-US"/>
              </w:rPr>
            </w:pPr>
            <w:r w:rsidRPr="002954FE">
              <w:rPr>
                <w:rFonts w:ascii="Times New Roman" w:hAnsi="Times New Roman" w:cs="Times New Roman"/>
                <w:sz w:val="22"/>
              </w:rPr>
              <w:t>Role</w:t>
            </w:r>
          </w:p>
        </w:tc>
        <w:tc>
          <w:tcPr>
            <w:tcW w:w="1559" w:type="dxa"/>
            <w:tcBorders>
              <w:top w:val="single" w:sz="4" w:space="0" w:color="auto"/>
              <w:bottom w:val="single" w:sz="4" w:space="0" w:color="auto"/>
            </w:tcBorders>
          </w:tcPr>
          <w:p w14:paraId="7CAB0135" w14:textId="02509882" w:rsidR="002954FE" w:rsidRPr="002954FE" w:rsidRDefault="002954FE" w:rsidP="002954FE">
            <w:pPr>
              <w:pStyle w:val="Cabezotetablatable"/>
              <w:spacing w:line="480" w:lineRule="auto"/>
              <w:rPr>
                <w:rFonts w:ascii="Times New Roman" w:hAnsi="Times New Roman" w:cs="Times New Roman"/>
                <w:sz w:val="22"/>
                <w:lang w:val="en-US"/>
              </w:rPr>
            </w:pPr>
            <w:r w:rsidRPr="002954FE">
              <w:rPr>
                <w:rFonts w:ascii="Times New Roman" w:hAnsi="Times New Roman" w:cs="Times New Roman"/>
                <w:sz w:val="22"/>
              </w:rPr>
              <w:t>Count</w:t>
            </w:r>
          </w:p>
        </w:tc>
      </w:tr>
      <w:tr w:rsidR="002954FE" w:rsidRPr="002954FE" w14:paraId="0ACB2398" w14:textId="77777777" w:rsidTr="002954FE">
        <w:trPr>
          <w:trHeight w:val="308"/>
        </w:trPr>
        <w:tc>
          <w:tcPr>
            <w:tcW w:w="1975" w:type="dxa"/>
            <w:tcBorders>
              <w:top w:val="single" w:sz="4" w:space="0" w:color="auto"/>
            </w:tcBorders>
          </w:tcPr>
          <w:p w14:paraId="0BB2B922" w14:textId="7390F711"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lastRenderedPageBreak/>
              <w:t>Grammar</w:t>
            </w:r>
          </w:p>
        </w:tc>
        <w:tc>
          <w:tcPr>
            <w:tcW w:w="1843" w:type="dxa"/>
            <w:tcBorders>
              <w:top w:val="single" w:sz="4" w:space="0" w:color="auto"/>
            </w:tcBorders>
          </w:tcPr>
          <w:p w14:paraId="6274FF07" w14:textId="47E4A65F"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G1-G4</w:t>
            </w:r>
          </w:p>
        </w:tc>
        <w:tc>
          <w:tcPr>
            <w:tcW w:w="1559" w:type="dxa"/>
            <w:tcBorders>
              <w:top w:val="single" w:sz="4" w:space="0" w:color="auto"/>
            </w:tcBorders>
          </w:tcPr>
          <w:p w14:paraId="3D6899CB" w14:textId="1401C59A"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191-235</w:t>
            </w:r>
          </w:p>
        </w:tc>
        <w:tc>
          <w:tcPr>
            <w:tcW w:w="1559" w:type="dxa"/>
            <w:tcBorders>
              <w:top w:val="single" w:sz="4" w:space="0" w:color="auto"/>
            </w:tcBorders>
          </w:tcPr>
          <w:p w14:paraId="70E0C9F3" w14:textId="495AAC4A"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content</w:t>
            </w:r>
            <w:proofErr w:type="spellEnd"/>
          </w:p>
        </w:tc>
        <w:tc>
          <w:tcPr>
            <w:tcW w:w="1559" w:type="dxa"/>
            <w:tcBorders>
              <w:top w:val="single" w:sz="4" w:space="0" w:color="auto"/>
            </w:tcBorders>
          </w:tcPr>
          <w:p w14:paraId="7AB05ADF" w14:textId="5D3D6BAA"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4</w:t>
            </w:r>
          </w:p>
        </w:tc>
      </w:tr>
      <w:tr w:rsidR="002954FE" w:rsidRPr="002954FE" w14:paraId="4311EE57" w14:textId="77777777" w:rsidTr="002954FE">
        <w:trPr>
          <w:trHeight w:val="60"/>
        </w:trPr>
        <w:tc>
          <w:tcPr>
            <w:tcW w:w="1975" w:type="dxa"/>
          </w:tcPr>
          <w:p w14:paraId="2E21391D" w14:textId="0A634BB7"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Vocabulary</w:t>
            </w:r>
            <w:proofErr w:type="spellEnd"/>
          </w:p>
        </w:tc>
        <w:tc>
          <w:tcPr>
            <w:tcW w:w="1843" w:type="dxa"/>
          </w:tcPr>
          <w:p w14:paraId="4B98DE88" w14:textId="58DECCBC"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V1-V3</w:t>
            </w:r>
          </w:p>
        </w:tc>
        <w:tc>
          <w:tcPr>
            <w:tcW w:w="1559" w:type="dxa"/>
          </w:tcPr>
          <w:p w14:paraId="429DEECF" w14:textId="0992316E"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36-150</w:t>
            </w:r>
          </w:p>
        </w:tc>
        <w:tc>
          <w:tcPr>
            <w:tcW w:w="1559" w:type="dxa"/>
          </w:tcPr>
          <w:p w14:paraId="3FDF4827" w14:textId="4C22954A"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content</w:t>
            </w:r>
            <w:proofErr w:type="spellEnd"/>
          </w:p>
        </w:tc>
        <w:tc>
          <w:tcPr>
            <w:tcW w:w="1559" w:type="dxa"/>
          </w:tcPr>
          <w:p w14:paraId="6B1D8E87" w14:textId="7989048D"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w:t>
            </w:r>
          </w:p>
        </w:tc>
      </w:tr>
      <w:tr w:rsidR="002954FE" w:rsidRPr="002954FE" w14:paraId="74442BF2" w14:textId="77777777" w:rsidTr="002954FE">
        <w:trPr>
          <w:trHeight w:val="60"/>
        </w:trPr>
        <w:tc>
          <w:tcPr>
            <w:tcW w:w="1975" w:type="dxa"/>
          </w:tcPr>
          <w:p w14:paraId="21F15D1E" w14:textId="1528686C"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Writing</w:t>
            </w:r>
            <w:proofErr w:type="spellEnd"/>
          </w:p>
        </w:tc>
        <w:tc>
          <w:tcPr>
            <w:tcW w:w="1843" w:type="dxa"/>
          </w:tcPr>
          <w:p w14:paraId="438E15C0" w14:textId="469D0655"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W1-W3</w:t>
            </w:r>
          </w:p>
        </w:tc>
        <w:tc>
          <w:tcPr>
            <w:tcW w:w="1559" w:type="dxa"/>
          </w:tcPr>
          <w:p w14:paraId="3CE53606" w14:textId="1AC85D7D"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68-138</w:t>
            </w:r>
          </w:p>
        </w:tc>
        <w:tc>
          <w:tcPr>
            <w:tcW w:w="1559" w:type="dxa"/>
          </w:tcPr>
          <w:p w14:paraId="405664C3" w14:textId="79FE4D92"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content</w:t>
            </w:r>
            <w:proofErr w:type="spellEnd"/>
          </w:p>
        </w:tc>
        <w:tc>
          <w:tcPr>
            <w:tcW w:w="1559" w:type="dxa"/>
          </w:tcPr>
          <w:p w14:paraId="4D646BD9" w14:textId="1B7DD2CC"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3</w:t>
            </w:r>
          </w:p>
        </w:tc>
      </w:tr>
      <w:tr w:rsidR="002954FE" w:rsidRPr="002954FE" w14:paraId="3BA74EEB" w14:textId="77777777" w:rsidTr="002954FE">
        <w:trPr>
          <w:trHeight w:val="60"/>
        </w:trPr>
        <w:tc>
          <w:tcPr>
            <w:tcW w:w="1975" w:type="dxa"/>
          </w:tcPr>
          <w:p w14:paraId="7656CAFD" w14:textId="1029456E"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Reading</w:t>
            </w:r>
          </w:p>
        </w:tc>
        <w:tc>
          <w:tcPr>
            <w:tcW w:w="1843" w:type="dxa"/>
          </w:tcPr>
          <w:p w14:paraId="7AB63149" w14:textId="708D91E1"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R1-R2</w:t>
            </w:r>
          </w:p>
        </w:tc>
        <w:tc>
          <w:tcPr>
            <w:tcW w:w="1559" w:type="dxa"/>
          </w:tcPr>
          <w:p w14:paraId="3A8DB495" w14:textId="78E10D66" w:rsidR="002954FE" w:rsidRPr="002954FE" w:rsidRDefault="002954FE" w:rsidP="002954FE">
            <w:pPr>
              <w:pStyle w:val="Textotabla"/>
              <w:spacing w:line="480" w:lineRule="auto"/>
              <w:rPr>
                <w:rFonts w:ascii="Times New Roman" w:hAnsi="Times New Roman" w:cs="Times New Roman"/>
                <w:sz w:val="22"/>
                <w:lang w:val="en-US"/>
              </w:rPr>
            </w:pPr>
            <w:r w:rsidRPr="002954FE">
              <w:rPr>
                <w:rFonts w:ascii="Times New Roman" w:hAnsi="Times New Roman" w:cs="Times New Roman"/>
                <w:sz w:val="22"/>
              </w:rPr>
              <w:t>15-60</w:t>
            </w:r>
          </w:p>
        </w:tc>
        <w:tc>
          <w:tcPr>
            <w:tcW w:w="1559" w:type="dxa"/>
          </w:tcPr>
          <w:p w14:paraId="695583BB" w14:textId="6B039544" w:rsidR="002954FE" w:rsidRPr="002954FE" w:rsidRDefault="002954FE" w:rsidP="002954FE">
            <w:pPr>
              <w:pStyle w:val="Textotabla"/>
              <w:spacing w:line="480" w:lineRule="auto"/>
              <w:rPr>
                <w:rFonts w:ascii="Times New Roman" w:hAnsi="Times New Roman" w:cs="Times New Roman"/>
                <w:sz w:val="22"/>
                <w:lang w:val="en-US"/>
              </w:rPr>
            </w:pPr>
            <w:proofErr w:type="spellStart"/>
            <w:r w:rsidRPr="002954FE">
              <w:rPr>
                <w:rFonts w:ascii="Times New Roman" w:hAnsi="Times New Roman" w:cs="Times New Roman"/>
                <w:sz w:val="22"/>
              </w:rPr>
              <w:t>content</w:t>
            </w:r>
            <w:proofErr w:type="spellEnd"/>
          </w:p>
        </w:tc>
        <w:tc>
          <w:tcPr>
            <w:tcW w:w="1559" w:type="dxa"/>
          </w:tcPr>
          <w:p w14:paraId="10AB8157" w14:textId="364B6889" w:rsidR="002954FE" w:rsidRPr="002954FE" w:rsidRDefault="002954FE" w:rsidP="002954FE">
            <w:pPr>
              <w:pStyle w:val="Textotabla"/>
              <w:spacing w:line="480" w:lineRule="auto"/>
              <w:rPr>
                <w:rFonts w:ascii="Times New Roman" w:hAnsi="Times New Roman" w:cs="Times New Roman"/>
                <w:sz w:val="22"/>
              </w:rPr>
            </w:pPr>
            <w:r w:rsidRPr="002954FE">
              <w:rPr>
                <w:rFonts w:ascii="Times New Roman" w:hAnsi="Times New Roman" w:cs="Times New Roman"/>
                <w:sz w:val="22"/>
              </w:rPr>
              <w:t>2</w:t>
            </w:r>
          </w:p>
        </w:tc>
      </w:tr>
    </w:tbl>
    <w:p w14:paraId="5CBC1C74" w14:textId="77777777" w:rsidR="000D5164" w:rsidRPr="00412726" w:rsidRDefault="000D5164" w:rsidP="00B904FF">
      <w:pPr>
        <w:spacing w:after="60" w:line="360" w:lineRule="auto"/>
        <w:jc w:val="both"/>
        <w:rPr>
          <w:sz w:val="22"/>
          <w:szCs w:val="22"/>
          <w:lang w:val="es-CO"/>
        </w:rPr>
      </w:pPr>
    </w:p>
    <w:p w14:paraId="70585C57" w14:textId="77777777" w:rsidR="001E394C" w:rsidRPr="001E394C" w:rsidRDefault="001E394C" w:rsidP="001E394C">
      <w:pPr>
        <w:spacing w:after="60" w:line="360" w:lineRule="auto"/>
        <w:jc w:val="both"/>
        <w:rPr>
          <w:sz w:val="22"/>
          <w:szCs w:val="22"/>
          <w:lang w:val="es-CO"/>
        </w:rPr>
      </w:pPr>
      <w:r w:rsidRPr="001E394C">
        <w:rPr>
          <w:sz w:val="22"/>
          <w:szCs w:val="22"/>
          <w:lang w:val="es-CO"/>
        </w:rPr>
        <w:t>El banco cubre gramática, vocabulario, escritura y lectura; F1 y F2 prueban el rechazo de consultas sin respaldo documental.</w:t>
      </w:r>
    </w:p>
    <w:p w14:paraId="78BC8F32" w14:textId="08DB5781" w:rsidR="00B904FF" w:rsidRDefault="001E394C" w:rsidP="001E394C">
      <w:pPr>
        <w:spacing w:after="60" w:line="360" w:lineRule="auto"/>
        <w:jc w:val="both"/>
        <w:rPr>
          <w:sz w:val="22"/>
          <w:szCs w:val="22"/>
          <w:lang w:val="es-CO"/>
        </w:rPr>
      </w:pPr>
      <w:r w:rsidRPr="001E394C">
        <w:rPr>
          <w:sz w:val="22"/>
          <w:szCs w:val="22"/>
          <w:lang w:val="es-CO"/>
        </w:rPr>
        <w:t>Cada pregunta se ejecutó con Phi-4-mini-instruct (3.8B) y Qwen2.5-3B-Instruct (3B), en GGUF Q4_K_M (</w:t>
      </w:r>
      <w:proofErr w:type="spellStart"/>
      <w:r w:rsidRPr="001E394C">
        <w:rPr>
          <w:sz w:val="22"/>
          <w:szCs w:val="22"/>
          <w:lang w:val="es-CO"/>
        </w:rPr>
        <w:t>Abouelenin</w:t>
      </w:r>
      <w:proofErr w:type="spellEnd"/>
      <w:r w:rsidRPr="001E394C">
        <w:rPr>
          <w:sz w:val="22"/>
          <w:szCs w:val="22"/>
          <w:lang w:val="es-CO"/>
        </w:rPr>
        <w:t xml:space="preserve"> et al., 2025; Yang et al., 2024). Siete configuraciones produjeron 196 combinaciones; la Table 2 resume el contraste entre la familia léxica y </w:t>
      </w:r>
      <w:proofErr w:type="spellStart"/>
      <w:r w:rsidRPr="001E394C">
        <w:rPr>
          <w:sz w:val="22"/>
          <w:szCs w:val="22"/>
          <w:lang w:val="es-CO"/>
        </w:rPr>
        <w:t>cfg_eval_full</w:t>
      </w:r>
      <w:proofErr w:type="spellEnd"/>
      <w:r w:rsidRPr="001E394C">
        <w:rPr>
          <w:sz w:val="22"/>
          <w:szCs w:val="22"/>
          <w:lang w:val="es-CO"/>
        </w:rPr>
        <w:t>.</w:t>
      </w:r>
    </w:p>
    <w:p w14:paraId="771A3A26" w14:textId="2371931C" w:rsidR="00843850" w:rsidRPr="00843850" w:rsidRDefault="00843850" w:rsidP="00843850">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 xml:space="preserve">Tabla </w:t>
      </w:r>
      <w:r>
        <w:rPr>
          <w:rFonts w:ascii="Times New Roman" w:hAnsi="Times New Roman" w:cs="Times New Roman"/>
          <w:b/>
          <w:bCs w:val="0"/>
          <w:sz w:val="22"/>
        </w:rPr>
        <w:t>2</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001E394C" w:rsidRPr="001E394C">
        <w:rPr>
          <w:rFonts w:ascii="Times New Roman" w:hAnsi="Times New Roman" w:cs="Times New Roman"/>
          <w:sz w:val="22"/>
        </w:rPr>
        <w:t>Configuraciones experimentales resumidas por modo de evaluación. Fuente: autores.</w:t>
      </w:r>
    </w:p>
    <w:p w14:paraId="4435C73B" w14:textId="1F20C6C8" w:rsidR="00843850" w:rsidRDefault="00843850" w:rsidP="00843850">
      <w:pPr>
        <w:pStyle w:val="NombreTablaTable-FiguraFigure"/>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Pr>
          <w:rFonts w:ascii="Times New Roman" w:hAnsi="Times New Roman" w:cs="Times New Roman"/>
          <w:b/>
          <w:sz w:val="22"/>
          <w:lang w:val="en-US"/>
        </w:rPr>
        <w:t>2</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r w:rsidR="001E394C" w:rsidRPr="001E394C">
        <w:rPr>
          <w:rFonts w:ascii="Times New Roman" w:hAnsi="Times New Roman" w:cs="Times New Roman"/>
          <w:sz w:val="22"/>
          <w:lang w:val="en-US"/>
        </w:rPr>
        <w:t xml:space="preserve">Experimental settings </w:t>
      </w:r>
      <w:proofErr w:type="gramStart"/>
      <w:r w:rsidR="001E394C" w:rsidRPr="001E394C">
        <w:rPr>
          <w:rFonts w:ascii="Times New Roman" w:hAnsi="Times New Roman" w:cs="Times New Roman"/>
          <w:sz w:val="22"/>
          <w:lang w:val="en-US"/>
        </w:rPr>
        <w:t>summarized</w:t>
      </w:r>
      <w:proofErr w:type="gramEnd"/>
      <w:r w:rsidR="001E394C" w:rsidRPr="001E394C">
        <w:rPr>
          <w:rFonts w:ascii="Times New Roman" w:hAnsi="Times New Roman" w:cs="Times New Roman"/>
          <w:sz w:val="22"/>
          <w:lang w:val="en-US"/>
        </w:rPr>
        <w:t xml:space="preserve"> by evaluation mode.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833"/>
        <w:gridCol w:w="1701"/>
        <w:gridCol w:w="1701"/>
        <w:gridCol w:w="1701"/>
        <w:gridCol w:w="1559"/>
      </w:tblGrid>
      <w:tr w:rsidR="001E394C" w:rsidRPr="001E394C" w14:paraId="5A9F026E" w14:textId="77777777" w:rsidTr="002A42F5">
        <w:trPr>
          <w:trHeight w:val="244"/>
        </w:trPr>
        <w:tc>
          <w:tcPr>
            <w:tcW w:w="1833" w:type="dxa"/>
            <w:tcBorders>
              <w:top w:val="single" w:sz="4" w:space="0" w:color="auto"/>
              <w:bottom w:val="single" w:sz="4" w:space="0" w:color="auto"/>
            </w:tcBorders>
          </w:tcPr>
          <w:p w14:paraId="577BE69F" w14:textId="49E7CAE1"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Mode</w:t>
            </w:r>
          </w:p>
        </w:tc>
        <w:tc>
          <w:tcPr>
            <w:tcW w:w="1701" w:type="dxa"/>
            <w:tcBorders>
              <w:top w:val="single" w:sz="4" w:space="0" w:color="auto"/>
              <w:bottom w:val="single" w:sz="4" w:space="0" w:color="auto"/>
            </w:tcBorders>
          </w:tcPr>
          <w:p w14:paraId="474B475D" w14:textId="4062F592" w:rsidR="001E394C" w:rsidRPr="001E394C" w:rsidRDefault="001E394C" w:rsidP="001E394C">
            <w:pPr>
              <w:pStyle w:val="Cabezotetablatable"/>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Configurations</w:t>
            </w:r>
            <w:proofErr w:type="spellEnd"/>
          </w:p>
        </w:tc>
        <w:tc>
          <w:tcPr>
            <w:tcW w:w="1701" w:type="dxa"/>
            <w:tcBorders>
              <w:top w:val="single" w:sz="4" w:space="0" w:color="auto"/>
              <w:bottom w:val="single" w:sz="4" w:space="0" w:color="auto"/>
            </w:tcBorders>
          </w:tcPr>
          <w:p w14:paraId="2DFDA050" w14:textId="036EF5C5" w:rsidR="001E394C" w:rsidRPr="001E394C" w:rsidRDefault="001E394C" w:rsidP="001E394C">
            <w:pPr>
              <w:pStyle w:val="Cabezotetablatable"/>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Temperature</w:t>
            </w:r>
            <w:proofErr w:type="spellEnd"/>
          </w:p>
        </w:tc>
        <w:tc>
          <w:tcPr>
            <w:tcW w:w="1701" w:type="dxa"/>
            <w:tcBorders>
              <w:top w:val="single" w:sz="4" w:space="0" w:color="auto"/>
              <w:bottom w:val="single" w:sz="4" w:space="0" w:color="auto"/>
            </w:tcBorders>
          </w:tcPr>
          <w:p w14:paraId="75FBFB9E" w14:textId="27FF90F8" w:rsidR="001E394C" w:rsidRPr="001E394C" w:rsidRDefault="001E394C" w:rsidP="001E394C">
            <w:pPr>
              <w:pStyle w:val="Cabezotetablatable"/>
              <w:spacing w:line="480" w:lineRule="auto"/>
              <w:rPr>
                <w:rFonts w:ascii="Times New Roman" w:hAnsi="Times New Roman" w:cs="Times New Roman"/>
                <w:sz w:val="22"/>
                <w:lang w:val="en-US"/>
              </w:rPr>
            </w:pPr>
            <w:r w:rsidRPr="001E394C">
              <w:rPr>
                <w:rFonts w:ascii="Times New Roman" w:hAnsi="Times New Roman" w:cs="Times New Roman"/>
                <w:sz w:val="22"/>
              </w:rPr>
              <w:t>Top-K</w:t>
            </w:r>
          </w:p>
        </w:tc>
        <w:tc>
          <w:tcPr>
            <w:tcW w:w="1559" w:type="dxa"/>
            <w:tcBorders>
              <w:top w:val="single" w:sz="4" w:space="0" w:color="auto"/>
              <w:bottom w:val="single" w:sz="4" w:space="0" w:color="auto"/>
            </w:tcBorders>
          </w:tcPr>
          <w:p w14:paraId="5EF0E571" w14:textId="6ABACC8B" w:rsidR="001E394C" w:rsidRPr="001E394C" w:rsidRDefault="001E394C" w:rsidP="001E394C">
            <w:pPr>
              <w:pStyle w:val="Cabezotetablatable"/>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Evaluator</w:t>
            </w:r>
            <w:proofErr w:type="spellEnd"/>
          </w:p>
        </w:tc>
      </w:tr>
      <w:tr w:rsidR="001E394C" w:rsidRPr="001E394C" w14:paraId="031720FE" w14:textId="77777777" w:rsidTr="002A42F5">
        <w:trPr>
          <w:trHeight w:val="308"/>
        </w:trPr>
        <w:tc>
          <w:tcPr>
            <w:tcW w:w="1833" w:type="dxa"/>
            <w:tcBorders>
              <w:top w:val="single" w:sz="4" w:space="0" w:color="auto"/>
            </w:tcBorders>
          </w:tcPr>
          <w:p w14:paraId="212D22C2" w14:textId="6002B051"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Lexical</w:t>
            </w:r>
          </w:p>
        </w:tc>
        <w:tc>
          <w:tcPr>
            <w:tcW w:w="1701" w:type="dxa"/>
            <w:tcBorders>
              <w:top w:val="single" w:sz="4" w:space="0" w:color="auto"/>
            </w:tcBorders>
          </w:tcPr>
          <w:p w14:paraId="5B9B3C6C" w14:textId="59B3599F"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 xml:space="preserve">6 </w:t>
            </w:r>
            <w:proofErr w:type="spellStart"/>
            <w:r w:rsidRPr="001E394C">
              <w:rPr>
                <w:rFonts w:ascii="Times New Roman" w:hAnsi="Times New Roman" w:cs="Times New Roman"/>
                <w:sz w:val="22"/>
              </w:rPr>
              <w:t>settings</w:t>
            </w:r>
            <w:proofErr w:type="spellEnd"/>
          </w:p>
        </w:tc>
        <w:tc>
          <w:tcPr>
            <w:tcW w:w="1701" w:type="dxa"/>
            <w:tcBorders>
              <w:top w:val="single" w:sz="4" w:space="0" w:color="auto"/>
            </w:tcBorders>
          </w:tcPr>
          <w:p w14:paraId="6D69F42B" w14:textId="2662C2DA"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0.10-0.70</w:t>
            </w:r>
          </w:p>
        </w:tc>
        <w:tc>
          <w:tcPr>
            <w:tcW w:w="1701" w:type="dxa"/>
            <w:tcBorders>
              <w:top w:val="single" w:sz="4" w:space="0" w:color="auto"/>
            </w:tcBorders>
          </w:tcPr>
          <w:p w14:paraId="14C8F5E8" w14:textId="0539C38B"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3-10</w:t>
            </w:r>
          </w:p>
        </w:tc>
        <w:tc>
          <w:tcPr>
            <w:tcW w:w="1559" w:type="dxa"/>
            <w:tcBorders>
              <w:top w:val="single" w:sz="4" w:space="0" w:color="auto"/>
            </w:tcBorders>
          </w:tcPr>
          <w:p w14:paraId="7C8E887D" w14:textId="2C50ECEA" w:rsidR="001E394C" w:rsidRPr="001E394C" w:rsidRDefault="001E394C" w:rsidP="001E394C">
            <w:pPr>
              <w:pStyle w:val="Textotabla"/>
              <w:spacing w:line="480" w:lineRule="auto"/>
              <w:rPr>
                <w:rFonts w:ascii="Times New Roman" w:hAnsi="Times New Roman" w:cs="Times New Roman"/>
                <w:sz w:val="22"/>
              </w:rPr>
            </w:pPr>
            <w:r w:rsidRPr="001E394C">
              <w:rPr>
                <w:rFonts w:ascii="Times New Roman" w:hAnsi="Times New Roman" w:cs="Times New Roman"/>
                <w:sz w:val="22"/>
              </w:rPr>
              <w:t>Jaccard</w:t>
            </w:r>
          </w:p>
        </w:tc>
      </w:tr>
      <w:tr w:rsidR="001E394C" w:rsidRPr="001E394C" w14:paraId="0343FB6D" w14:textId="77777777" w:rsidTr="002A42F5">
        <w:trPr>
          <w:trHeight w:val="60"/>
        </w:trPr>
        <w:tc>
          <w:tcPr>
            <w:tcW w:w="1833" w:type="dxa"/>
          </w:tcPr>
          <w:p w14:paraId="2959743C" w14:textId="35E006F6" w:rsidR="001E394C" w:rsidRPr="001E394C" w:rsidRDefault="001E394C" w:rsidP="001E394C">
            <w:pPr>
              <w:pStyle w:val="Textotabla"/>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Semantic</w:t>
            </w:r>
            <w:proofErr w:type="spellEnd"/>
          </w:p>
        </w:tc>
        <w:tc>
          <w:tcPr>
            <w:tcW w:w="1701" w:type="dxa"/>
          </w:tcPr>
          <w:p w14:paraId="67CCF1F8" w14:textId="08CC11FD" w:rsidR="001E394C" w:rsidRPr="001E394C" w:rsidRDefault="001E394C" w:rsidP="001E394C">
            <w:pPr>
              <w:pStyle w:val="Textotabla"/>
              <w:spacing w:line="480" w:lineRule="auto"/>
              <w:rPr>
                <w:rFonts w:ascii="Times New Roman" w:hAnsi="Times New Roman" w:cs="Times New Roman"/>
                <w:sz w:val="22"/>
              </w:rPr>
            </w:pPr>
            <w:proofErr w:type="spellStart"/>
            <w:r w:rsidRPr="001E394C">
              <w:rPr>
                <w:rFonts w:ascii="Times New Roman" w:hAnsi="Times New Roman" w:cs="Times New Roman"/>
                <w:sz w:val="22"/>
              </w:rPr>
              <w:t>cfg_eval_full</w:t>
            </w:r>
            <w:proofErr w:type="spellEnd"/>
          </w:p>
        </w:tc>
        <w:tc>
          <w:tcPr>
            <w:tcW w:w="1701" w:type="dxa"/>
          </w:tcPr>
          <w:p w14:paraId="3C6BB593" w14:textId="41C0B08C"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0.30</w:t>
            </w:r>
          </w:p>
        </w:tc>
        <w:tc>
          <w:tcPr>
            <w:tcW w:w="1701" w:type="dxa"/>
          </w:tcPr>
          <w:p w14:paraId="0B219342" w14:textId="2EFE4EDF" w:rsidR="001E394C" w:rsidRPr="001E394C" w:rsidRDefault="001E394C" w:rsidP="001E394C">
            <w:pPr>
              <w:pStyle w:val="Textotabla"/>
              <w:spacing w:line="480" w:lineRule="auto"/>
              <w:rPr>
                <w:rFonts w:ascii="Times New Roman" w:hAnsi="Times New Roman" w:cs="Times New Roman"/>
                <w:sz w:val="22"/>
                <w:lang w:val="en-US"/>
              </w:rPr>
            </w:pPr>
            <w:r w:rsidRPr="001E394C">
              <w:rPr>
                <w:rFonts w:ascii="Times New Roman" w:hAnsi="Times New Roman" w:cs="Times New Roman"/>
                <w:sz w:val="22"/>
              </w:rPr>
              <w:t>5</w:t>
            </w:r>
          </w:p>
        </w:tc>
        <w:tc>
          <w:tcPr>
            <w:tcW w:w="1559" w:type="dxa"/>
          </w:tcPr>
          <w:p w14:paraId="221B1010" w14:textId="2F52BA82" w:rsidR="001E394C" w:rsidRPr="001E394C" w:rsidRDefault="001E394C" w:rsidP="001E394C">
            <w:pPr>
              <w:pStyle w:val="Textotabla"/>
              <w:spacing w:line="480" w:lineRule="auto"/>
              <w:rPr>
                <w:rFonts w:ascii="Times New Roman" w:hAnsi="Times New Roman" w:cs="Times New Roman"/>
                <w:sz w:val="22"/>
                <w:lang w:val="en-US"/>
              </w:rPr>
            </w:pPr>
            <w:proofErr w:type="spellStart"/>
            <w:r w:rsidRPr="001E394C">
              <w:rPr>
                <w:rFonts w:ascii="Times New Roman" w:hAnsi="Times New Roman" w:cs="Times New Roman"/>
                <w:sz w:val="22"/>
              </w:rPr>
              <w:t>embeddings</w:t>
            </w:r>
            <w:proofErr w:type="spellEnd"/>
          </w:p>
        </w:tc>
      </w:tr>
    </w:tbl>
    <w:p w14:paraId="3B1A9730" w14:textId="77777777" w:rsidR="002A42F5" w:rsidRPr="00843850" w:rsidRDefault="002A42F5" w:rsidP="00843850">
      <w:pPr>
        <w:pStyle w:val="NombreTablaTable-FiguraFigure"/>
        <w:spacing w:line="480" w:lineRule="auto"/>
        <w:rPr>
          <w:rFonts w:ascii="Times New Roman" w:hAnsi="Times New Roman" w:cs="Times New Roman"/>
          <w:sz w:val="22"/>
          <w:lang w:val="en-US"/>
        </w:rPr>
      </w:pPr>
    </w:p>
    <w:p w14:paraId="3FFDB60B" w14:textId="77777777" w:rsidR="001E394C" w:rsidRPr="001E394C" w:rsidRDefault="001E394C" w:rsidP="001E394C">
      <w:pPr>
        <w:spacing w:after="60" w:line="360" w:lineRule="auto"/>
        <w:jc w:val="both"/>
        <w:rPr>
          <w:sz w:val="22"/>
          <w:szCs w:val="22"/>
          <w:lang w:val="es-CO"/>
        </w:rPr>
      </w:pPr>
      <w:r w:rsidRPr="001E394C">
        <w:rPr>
          <w:sz w:val="22"/>
          <w:szCs w:val="22"/>
          <w:lang w:val="es-CO"/>
        </w:rPr>
        <w:t xml:space="preserve">Las seis configuraciones léxicas variaron temperatura, recuperación y salida. </w:t>
      </w:r>
      <w:proofErr w:type="spellStart"/>
      <w:r w:rsidRPr="001E394C">
        <w:rPr>
          <w:sz w:val="22"/>
          <w:szCs w:val="22"/>
          <w:lang w:val="es-CO"/>
        </w:rPr>
        <w:t>cfg_eval_full</w:t>
      </w:r>
      <w:proofErr w:type="spellEnd"/>
      <w:r w:rsidRPr="001E394C">
        <w:rPr>
          <w:sz w:val="22"/>
          <w:szCs w:val="22"/>
          <w:lang w:val="es-CO"/>
        </w:rPr>
        <w:t xml:space="preserve"> conservó </w:t>
      </w:r>
      <w:proofErr w:type="spellStart"/>
      <w:r w:rsidRPr="001E394C">
        <w:rPr>
          <w:sz w:val="22"/>
          <w:szCs w:val="22"/>
          <w:lang w:val="es-CO"/>
        </w:rPr>
        <w:t>cfg_balanced</w:t>
      </w:r>
      <w:proofErr w:type="spellEnd"/>
      <w:r w:rsidRPr="001E394C">
        <w:rPr>
          <w:sz w:val="22"/>
          <w:szCs w:val="22"/>
          <w:lang w:val="es-CO"/>
        </w:rPr>
        <w:t xml:space="preserve"> y sustituyó solo el evaluador por el criterio semántico.</w:t>
      </w:r>
    </w:p>
    <w:p w14:paraId="74CE6D51" w14:textId="033D9692" w:rsidR="00B904FF" w:rsidRDefault="001E394C" w:rsidP="001E394C">
      <w:pPr>
        <w:spacing w:after="60" w:line="360" w:lineRule="auto"/>
        <w:jc w:val="both"/>
        <w:rPr>
          <w:sz w:val="22"/>
          <w:szCs w:val="22"/>
        </w:rPr>
      </w:pPr>
      <w:r w:rsidRPr="001E394C">
        <w:rPr>
          <w:sz w:val="22"/>
          <w:szCs w:val="22"/>
          <w:lang w:val="es-CO"/>
        </w:rPr>
        <w:t xml:space="preserve">Las ejecuciones principales se realizaron desde la memoria USB en un Intel Core i5 con 8 GB de RAM, SSD SATA, ventana de 4096 tokens y sin GPU. Otra máquina solo se usó para describir velocidad. </w:t>
      </w:r>
      <w:proofErr w:type="spellStart"/>
      <w:r w:rsidRPr="001E394C">
        <w:rPr>
          <w:sz w:val="22"/>
          <w:szCs w:val="22"/>
          <w:lang w:val="es-CO"/>
        </w:rPr>
        <w:t>cfg_eval_full</w:t>
      </w:r>
      <w:proofErr w:type="spellEnd"/>
      <w:r w:rsidRPr="001E394C">
        <w:rPr>
          <w:sz w:val="22"/>
          <w:szCs w:val="22"/>
          <w:lang w:val="es-CO"/>
        </w:rPr>
        <w:t xml:space="preserve"> se ejecutó con las semillas 42, 7, 123 y 2026; la semilla 42 se repitió como control. El registro adicional comprende 140 ejecuciones.</w:t>
      </w:r>
    </w:p>
    <w:p w14:paraId="20D1CDAF" w14:textId="0371826A" w:rsidR="002663B3" w:rsidRPr="003757F4" w:rsidRDefault="002663B3" w:rsidP="002663B3">
      <w:pPr>
        <w:pStyle w:val="Prrafodelista"/>
        <w:numPr>
          <w:ilvl w:val="1"/>
          <w:numId w:val="2"/>
        </w:numPr>
        <w:spacing w:after="60" w:line="360" w:lineRule="auto"/>
        <w:jc w:val="both"/>
        <w:rPr>
          <w:b/>
          <w:bCs/>
          <w:sz w:val="22"/>
          <w:szCs w:val="22"/>
          <w:lang w:val="es-CO"/>
        </w:rPr>
      </w:pPr>
      <w:r w:rsidRPr="002663B3">
        <w:rPr>
          <w:b/>
          <w:bCs/>
          <w:sz w:val="22"/>
          <w:szCs w:val="22"/>
          <w:lang w:val="es-CO"/>
        </w:rPr>
        <w:t>Análisis y valoración docente</w:t>
      </w:r>
    </w:p>
    <w:p w14:paraId="26703D3A" w14:textId="77777777" w:rsidR="00C34E6E" w:rsidRPr="00C34E6E" w:rsidRDefault="00C34E6E" w:rsidP="00C34E6E">
      <w:pPr>
        <w:spacing w:after="60" w:line="360" w:lineRule="auto"/>
        <w:jc w:val="both"/>
        <w:rPr>
          <w:sz w:val="22"/>
          <w:szCs w:val="22"/>
          <w:lang w:val="es-CO"/>
        </w:rPr>
      </w:pPr>
      <w:r w:rsidRPr="00C34E6E">
        <w:rPr>
          <w:sz w:val="22"/>
          <w:szCs w:val="22"/>
          <w:lang w:val="es-CO"/>
        </w:rPr>
        <w:lastRenderedPageBreak/>
        <w:t>El análisis verificó la Ecuación 1, comparó rangos con rho de Spearman, resumió la variación y aplicó Wilcoxon pareado entre modelos. Los rechazos se separaron porque reciben una constante. Las inferencias se interpretaron como exploratorias por el tamaño del banco.</w:t>
      </w:r>
    </w:p>
    <w:p w14:paraId="2BCC6707" w14:textId="3AE993FE" w:rsidR="002663B3" w:rsidRDefault="00C34E6E" w:rsidP="00C34E6E">
      <w:pPr>
        <w:spacing w:after="60" w:line="360" w:lineRule="auto"/>
        <w:jc w:val="both"/>
        <w:rPr>
          <w:sz w:val="22"/>
          <w:szCs w:val="22"/>
          <w:lang w:val="es-CO"/>
        </w:rPr>
      </w:pPr>
      <w:r w:rsidRPr="00C34E6E">
        <w:rPr>
          <w:sz w:val="22"/>
          <w:szCs w:val="22"/>
          <w:lang w:val="es-CO"/>
        </w:rPr>
        <w:t xml:space="preserve">Cinco preguntas seleccionadas por muestreo aleatorio estratificado aportaron diez respuestas, una por modelo. Dos docentes de inglés, sin conocer modelo ni puntaje, valoraron corrección, claridad y adecuación al nivel (1 a 5), e indicaron si </w:t>
      </w:r>
      <w:proofErr w:type="gramStart"/>
      <w:r w:rsidRPr="00C34E6E">
        <w:rPr>
          <w:sz w:val="22"/>
          <w:szCs w:val="22"/>
          <w:lang w:val="es-CO"/>
        </w:rPr>
        <w:t>usarían</w:t>
      </w:r>
      <w:proofErr w:type="gramEnd"/>
      <w:r w:rsidRPr="00C34E6E">
        <w:rPr>
          <w:sz w:val="22"/>
          <w:szCs w:val="22"/>
          <w:lang w:val="es-CO"/>
        </w:rPr>
        <w:t xml:space="preserve"> cada respuesta sin modificar. Participaron voluntariamente, conocieron el propósito y autorizaron el uso de sus calificaciones y nombres. No hubo intervención educativa ni datos de estudiantes. El acuerdo se estimó con rho de Spearman y kappa de Cohen.</w:t>
      </w:r>
    </w:p>
    <w:p w14:paraId="2E44BBE1" w14:textId="77777777" w:rsidR="00E02E8E" w:rsidRPr="00412726" w:rsidRDefault="00000000" w:rsidP="00B904FF">
      <w:pPr>
        <w:spacing w:before="240" w:after="160" w:line="256" w:lineRule="auto"/>
        <w:jc w:val="both"/>
        <w:rPr>
          <w:sz w:val="22"/>
          <w:szCs w:val="22"/>
          <w:lang w:val="es-CO"/>
        </w:rPr>
      </w:pPr>
      <w:r w:rsidRPr="00412726">
        <w:rPr>
          <w:sz w:val="22"/>
          <w:szCs w:val="22"/>
          <w:lang w:val="es-CO"/>
        </w:rPr>
        <w:t xml:space="preserve"> </w:t>
      </w:r>
    </w:p>
    <w:p w14:paraId="7B71413F" w14:textId="294D846F" w:rsidR="00E02E8E" w:rsidRDefault="00393FA9" w:rsidP="00343C5B">
      <w:pPr>
        <w:pStyle w:val="Prrafodelista"/>
        <w:numPr>
          <w:ilvl w:val="0"/>
          <w:numId w:val="2"/>
        </w:numPr>
        <w:spacing w:after="60" w:line="360" w:lineRule="auto"/>
        <w:jc w:val="both"/>
        <w:rPr>
          <w:b/>
          <w:sz w:val="22"/>
          <w:szCs w:val="22"/>
          <w:lang w:val="es-CO"/>
        </w:rPr>
      </w:pPr>
      <w:r w:rsidRPr="00343C5B">
        <w:rPr>
          <w:b/>
          <w:sz w:val="22"/>
          <w:szCs w:val="22"/>
          <w:lang w:val="es-CO"/>
        </w:rPr>
        <w:t>RESULTADOS</w:t>
      </w:r>
    </w:p>
    <w:p w14:paraId="5D5FF61E" w14:textId="76EC2D72" w:rsidR="00343C5B" w:rsidRPr="00D65035" w:rsidRDefault="00D65035" w:rsidP="00D65035">
      <w:pPr>
        <w:pStyle w:val="Prrafodelista"/>
        <w:numPr>
          <w:ilvl w:val="1"/>
          <w:numId w:val="2"/>
        </w:numPr>
        <w:rPr>
          <w:b/>
          <w:bCs/>
          <w:sz w:val="22"/>
          <w:szCs w:val="22"/>
          <w:lang w:val="es-CO"/>
        </w:rPr>
      </w:pPr>
      <w:r w:rsidRPr="00D65035">
        <w:rPr>
          <w:b/>
          <w:bCs/>
          <w:sz w:val="22"/>
          <w:szCs w:val="22"/>
          <w:lang w:val="es-CO"/>
        </w:rPr>
        <w:t>Composición del puntaje</w:t>
      </w:r>
    </w:p>
    <w:p w14:paraId="42E0FA9C" w14:textId="5C30B494" w:rsidR="008837D9" w:rsidRDefault="00D65035" w:rsidP="008837D9">
      <w:pPr>
        <w:spacing w:before="60" w:after="60" w:line="360" w:lineRule="auto"/>
        <w:jc w:val="both"/>
        <w:rPr>
          <w:sz w:val="22"/>
          <w:szCs w:val="22"/>
          <w:lang w:val="es-CO"/>
        </w:rPr>
      </w:pPr>
      <w:r w:rsidRPr="00D65035">
        <w:rPr>
          <w:sz w:val="22"/>
          <w:szCs w:val="22"/>
          <w:lang w:val="es-CO"/>
        </w:rPr>
        <w:t xml:space="preserve">La reconstrucción de </w:t>
      </w:r>
      <w:proofErr w:type="spellStart"/>
      <w:r w:rsidRPr="00D65035">
        <w:rPr>
          <w:sz w:val="22"/>
          <w:szCs w:val="22"/>
          <w:lang w:val="es-CO"/>
        </w:rPr>
        <w:t>cfg_eval_full</w:t>
      </w:r>
      <w:proofErr w:type="spellEnd"/>
      <w:r w:rsidRPr="00D65035">
        <w:rPr>
          <w:sz w:val="22"/>
          <w:szCs w:val="22"/>
          <w:lang w:val="es-CO"/>
        </w:rPr>
        <w:t xml:space="preserve"> tuvo un error máximo inferior a 0.001. La Figure 1 muestra los pesos del índice: </w:t>
      </w:r>
      <w:proofErr w:type="spellStart"/>
      <w:r w:rsidRPr="00D65035">
        <w:rPr>
          <w:sz w:val="22"/>
          <w:szCs w:val="22"/>
          <w:lang w:val="es-CO"/>
        </w:rPr>
        <w:t>grounding</w:t>
      </w:r>
      <w:proofErr w:type="spellEnd"/>
      <w:r w:rsidRPr="00D65035">
        <w:rPr>
          <w:sz w:val="22"/>
          <w:szCs w:val="22"/>
          <w:lang w:val="es-CO"/>
        </w:rPr>
        <w:t xml:space="preserve"> (0.40) examina el significado de la respuesta, </w:t>
      </w:r>
      <w:proofErr w:type="spellStart"/>
      <w:r w:rsidRPr="00D65035">
        <w:rPr>
          <w:sz w:val="22"/>
          <w:szCs w:val="22"/>
          <w:lang w:val="es-CO"/>
        </w:rPr>
        <w:t>relevance</w:t>
      </w:r>
      <w:proofErr w:type="spellEnd"/>
      <w:r w:rsidRPr="00D65035">
        <w:rPr>
          <w:sz w:val="22"/>
          <w:szCs w:val="22"/>
          <w:lang w:val="es-CO"/>
        </w:rPr>
        <w:t xml:space="preserve"> (0.40) compara la pregunta con los fragmentos y </w:t>
      </w:r>
      <w:proofErr w:type="spellStart"/>
      <w:r w:rsidRPr="00D65035">
        <w:rPr>
          <w:sz w:val="22"/>
          <w:szCs w:val="22"/>
          <w:lang w:val="es-CO"/>
        </w:rPr>
        <w:t>level</w:t>
      </w:r>
      <w:proofErr w:type="spellEnd"/>
      <w:r w:rsidRPr="00D65035">
        <w:rPr>
          <w:sz w:val="22"/>
          <w:szCs w:val="22"/>
          <w:lang w:val="es-CO"/>
        </w:rPr>
        <w:t xml:space="preserve"> </w:t>
      </w:r>
      <w:proofErr w:type="spellStart"/>
      <w:r w:rsidRPr="00D65035">
        <w:rPr>
          <w:sz w:val="22"/>
          <w:szCs w:val="22"/>
          <w:lang w:val="es-CO"/>
        </w:rPr>
        <w:t>coherence</w:t>
      </w:r>
      <w:proofErr w:type="spellEnd"/>
      <w:r w:rsidRPr="00D65035">
        <w:rPr>
          <w:sz w:val="22"/>
          <w:szCs w:val="22"/>
          <w:lang w:val="es-CO"/>
        </w:rPr>
        <w:t xml:space="preserve"> (0.20) considera la longitud. Aunque 60 % cambia con la salida, solo 40 % examina su contenido semántico.</w:t>
      </w:r>
    </w:p>
    <w:p w14:paraId="4A31F401" w14:textId="50B2DEC5" w:rsidR="00CF3B91" w:rsidRDefault="006131C6" w:rsidP="00E60C60">
      <w:pPr>
        <w:spacing w:before="60" w:after="60" w:line="360" w:lineRule="auto"/>
        <w:jc w:val="center"/>
        <w:rPr>
          <w:sz w:val="22"/>
          <w:szCs w:val="22"/>
          <w:lang w:val="es-CO"/>
        </w:rPr>
      </w:pPr>
      <w:r>
        <w:rPr>
          <w:noProof/>
          <w:sz w:val="22"/>
          <w:szCs w:val="22"/>
          <w:lang w:val="es-CO"/>
        </w:rPr>
        <w:drawing>
          <wp:inline distT="0" distB="0" distL="0" distR="0" wp14:anchorId="79190900" wp14:editId="7F7D7A9D">
            <wp:extent cx="3203553" cy="1061196"/>
            <wp:effectExtent l="0" t="0" r="0" b="5715"/>
            <wp:docPr id="196376965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9659" name="Imagen 19637696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0498" cy="1076747"/>
                    </a:xfrm>
                    <a:prstGeom prst="rect">
                      <a:avLst/>
                    </a:prstGeom>
                  </pic:spPr>
                </pic:pic>
              </a:graphicData>
            </a:graphic>
          </wp:inline>
        </w:drawing>
      </w:r>
    </w:p>
    <w:p w14:paraId="428F7B0F" w14:textId="1E206699" w:rsidR="00CF3B91" w:rsidRPr="0042101D" w:rsidRDefault="00CF3B91" w:rsidP="00CF3B91">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Figura 1.</w:t>
      </w:r>
      <w:r w:rsidRPr="00412726">
        <w:rPr>
          <w:rFonts w:ascii="Times New Roman" w:hAnsi="Times New Roman" w:cs="Times New Roman"/>
          <w:sz w:val="22"/>
        </w:rPr>
        <w:t xml:space="preserve"> </w:t>
      </w:r>
      <w:r w:rsidRPr="00CF3B91">
        <w:rPr>
          <w:rFonts w:ascii="Times New Roman" w:hAnsi="Times New Roman" w:cs="Times New Roman"/>
          <w:sz w:val="22"/>
        </w:rPr>
        <w:t xml:space="preserve">Términos, pesos e insumos de la puntuación reportada.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1570BE8D" w14:textId="257ED5CD" w:rsidR="00CF3B91" w:rsidRPr="00412726" w:rsidRDefault="00CF3B91" w:rsidP="00CF3B91">
      <w:pPr>
        <w:pStyle w:val="NombreTablaTable-FiguraFigure"/>
        <w:spacing w:line="480" w:lineRule="auto"/>
        <w:rPr>
          <w:rFonts w:ascii="Times New Roman" w:hAnsi="Times New Roman" w:cs="Times New Roman"/>
          <w:sz w:val="22"/>
        </w:rPr>
      </w:pPr>
      <w:r w:rsidRPr="0042101D">
        <w:rPr>
          <w:rFonts w:ascii="Times New Roman" w:hAnsi="Times New Roman" w:cs="Times New Roman"/>
          <w:b/>
          <w:sz w:val="22"/>
          <w:lang w:val="en-US"/>
        </w:rPr>
        <w:t>Figure 1.</w:t>
      </w:r>
      <w:r w:rsidRPr="0042101D">
        <w:rPr>
          <w:rFonts w:ascii="Times New Roman" w:hAnsi="Times New Roman" w:cs="Times New Roman"/>
          <w:sz w:val="22"/>
          <w:lang w:val="en-US"/>
        </w:rPr>
        <w:t xml:space="preserve"> </w:t>
      </w:r>
      <w:r w:rsidRPr="00CF3B91">
        <w:rPr>
          <w:rFonts w:ascii="Times New Roman" w:hAnsi="Times New Roman" w:cs="Times New Roman"/>
          <w:sz w:val="22"/>
          <w:lang w:val="en-US"/>
        </w:rPr>
        <w:t xml:space="preserve">Terms, weights and inputs of the reported score. </w:t>
      </w:r>
      <w:proofErr w:type="spellStart"/>
      <w:r w:rsidRPr="00CF3B91">
        <w:rPr>
          <w:rFonts w:ascii="Times New Roman" w:hAnsi="Times New Roman" w:cs="Times New Roman"/>
          <w:sz w:val="22"/>
        </w:rPr>
        <w:t>Source</w:t>
      </w:r>
      <w:proofErr w:type="spellEnd"/>
      <w:r w:rsidRPr="00CF3B91">
        <w:rPr>
          <w:rFonts w:ascii="Times New Roman" w:hAnsi="Times New Roman" w:cs="Times New Roman"/>
          <w:sz w:val="22"/>
        </w:rPr>
        <w:t xml:space="preserve">: </w:t>
      </w:r>
      <w:proofErr w:type="spellStart"/>
      <w:r w:rsidRPr="00CF3B91">
        <w:rPr>
          <w:rFonts w:ascii="Times New Roman" w:hAnsi="Times New Roman" w:cs="Times New Roman"/>
          <w:sz w:val="22"/>
        </w:rPr>
        <w:t>authors</w:t>
      </w:r>
      <w:proofErr w:type="spellEnd"/>
      <w:r w:rsidRPr="00CF3B91">
        <w:rPr>
          <w:rFonts w:ascii="Times New Roman" w:hAnsi="Times New Roman" w:cs="Times New Roman"/>
          <w:sz w:val="22"/>
        </w:rPr>
        <w:t>.</w:t>
      </w:r>
    </w:p>
    <w:p w14:paraId="56FD4885" w14:textId="77777777" w:rsidR="009F7583" w:rsidRPr="009F7583" w:rsidRDefault="009F7583" w:rsidP="009F7583">
      <w:pPr>
        <w:spacing w:after="60" w:line="360" w:lineRule="auto"/>
        <w:jc w:val="both"/>
        <w:rPr>
          <w:sz w:val="22"/>
          <w:szCs w:val="22"/>
          <w:lang w:val="es-CO"/>
        </w:rPr>
      </w:pPr>
      <w:r w:rsidRPr="009F7583">
        <w:rPr>
          <w:sz w:val="22"/>
          <w:szCs w:val="22"/>
          <w:lang w:val="es-CO"/>
        </w:rPr>
        <w:t xml:space="preserve">La figura distingue los insumos: </w:t>
      </w:r>
      <w:proofErr w:type="spellStart"/>
      <w:r w:rsidRPr="009F7583">
        <w:rPr>
          <w:sz w:val="22"/>
          <w:szCs w:val="22"/>
          <w:lang w:val="es-CO"/>
        </w:rPr>
        <w:t>relevance</w:t>
      </w:r>
      <w:proofErr w:type="spellEnd"/>
      <w:r w:rsidRPr="009F7583">
        <w:rPr>
          <w:sz w:val="22"/>
          <w:szCs w:val="22"/>
          <w:lang w:val="es-CO"/>
        </w:rPr>
        <w:t xml:space="preserve"> no lee la respuesta y </w:t>
      </w:r>
      <w:proofErr w:type="spellStart"/>
      <w:r w:rsidRPr="009F7583">
        <w:rPr>
          <w:sz w:val="22"/>
          <w:szCs w:val="22"/>
          <w:lang w:val="es-CO"/>
        </w:rPr>
        <w:t>level</w:t>
      </w:r>
      <w:proofErr w:type="spellEnd"/>
      <w:r w:rsidRPr="009F7583">
        <w:rPr>
          <w:sz w:val="22"/>
          <w:szCs w:val="22"/>
          <w:lang w:val="es-CO"/>
        </w:rPr>
        <w:t xml:space="preserve"> </w:t>
      </w:r>
      <w:proofErr w:type="spellStart"/>
      <w:r w:rsidRPr="009F7583">
        <w:rPr>
          <w:sz w:val="22"/>
          <w:szCs w:val="22"/>
          <w:lang w:val="es-CO"/>
        </w:rPr>
        <w:t>coherence</w:t>
      </w:r>
      <w:proofErr w:type="spellEnd"/>
      <w:r w:rsidRPr="009F7583">
        <w:rPr>
          <w:sz w:val="22"/>
          <w:szCs w:val="22"/>
          <w:lang w:val="es-CO"/>
        </w:rPr>
        <w:t xml:space="preserve"> solo considera su extensión.</w:t>
      </w:r>
    </w:p>
    <w:p w14:paraId="4BFAFBBA" w14:textId="4DD3F074" w:rsidR="008837D9" w:rsidRDefault="009F7583" w:rsidP="009F7583">
      <w:pPr>
        <w:spacing w:after="60" w:line="360" w:lineRule="auto"/>
        <w:jc w:val="both"/>
        <w:rPr>
          <w:sz w:val="22"/>
          <w:szCs w:val="22"/>
          <w:lang w:val="es-CO"/>
        </w:rPr>
      </w:pPr>
      <w:proofErr w:type="spellStart"/>
      <w:r w:rsidRPr="009F7583">
        <w:rPr>
          <w:sz w:val="22"/>
          <w:szCs w:val="22"/>
          <w:lang w:val="es-CO"/>
        </w:rPr>
        <w:t>Relevance</w:t>
      </w:r>
      <w:proofErr w:type="spellEnd"/>
      <w:r w:rsidRPr="009F7583">
        <w:rPr>
          <w:sz w:val="22"/>
          <w:szCs w:val="22"/>
          <w:lang w:val="es-CO"/>
        </w:rPr>
        <w:t xml:space="preserve"> no recibe la respuesta, pero depende del modelo porque este reformula la consulta. Coincidió al tercer decimal en 11 de 12 preguntas en esta ejecución; no es una garantía, pues otra expansión o semilla puede recuperar fragmentos distintos.</w:t>
      </w:r>
    </w:p>
    <w:p w14:paraId="349E16FC" w14:textId="06402716" w:rsidR="00743224" w:rsidRDefault="002F6C58" w:rsidP="00F750A9">
      <w:pPr>
        <w:spacing w:after="60" w:line="360" w:lineRule="auto"/>
        <w:jc w:val="center"/>
        <w:rPr>
          <w:sz w:val="22"/>
          <w:szCs w:val="22"/>
          <w:lang w:val="es-CO"/>
        </w:rPr>
      </w:pPr>
      <w:r>
        <w:rPr>
          <w:noProof/>
          <w:sz w:val="22"/>
          <w:szCs w:val="22"/>
          <w:lang w:val="es-CO"/>
        </w:rPr>
        <w:lastRenderedPageBreak/>
        <w:drawing>
          <wp:inline distT="0" distB="0" distL="0" distR="0" wp14:anchorId="66281B68" wp14:editId="0B623E55">
            <wp:extent cx="3644988" cy="1573894"/>
            <wp:effectExtent l="0" t="0" r="0" b="7620"/>
            <wp:docPr id="135776533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5334" name="Imagen 13577653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9158" cy="1580012"/>
                    </a:xfrm>
                    <a:prstGeom prst="rect">
                      <a:avLst/>
                    </a:prstGeom>
                  </pic:spPr>
                </pic:pic>
              </a:graphicData>
            </a:graphic>
          </wp:inline>
        </w:drawing>
      </w:r>
    </w:p>
    <w:p w14:paraId="3D0A3FC2" w14:textId="504FB746" w:rsidR="00743224" w:rsidRPr="00743224" w:rsidRDefault="00743224" w:rsidP="00743224">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Pr>
          <w:rFonts w:ascii="Times New Roman" w:hAnsi="Times New Roman" w:cs="Times New Roman"/>
          <w:b/>
          <w:sz w:val="22"/>
        </w:rPr>
        <w:t>2</w:t>
      </w:r>
      <w:r w:rsidRPr="00412726">
        <w:rPr>
          <w:rFonts w:ascii="Times New Roman" w:hAnsi="Times New Roman" w:cs="Times New Roman"/>
          <w:b/>
          <w:sz w:val="22"/>
        </w:rPr>
        <w:t>.</w:t>
      </w:r>
      <w:r w:rsidRPr="00412726">
        <w:rPr>
          <w:rFonts w:ascii="Times New Roman" w:hAnsi="Times New Roman" w:cs="Times New Roman"/>
          <w:sz w:val="22"/>
        </w:rPr>
        <w:t xml:space="preserve"> </w:t>
      </w:r>
      <w:r w:rsidRPr="00743224">
        <w:rPr>
          <w:rFonts w:ascii="Times New Roman" w:hAnsi="Times New Roman" w:cs="Times New Roman"/>
          <w:sz w:val="22"/>
        </w:rPr>
        <w:t xml:space="preserve">Descomposición de la puntuación según </w:t>
      </w:r>
      <w:proofErr w:type="spellStart"/>
      <w:r w:rsidRPr="00743224">
        <w:rPr>
          <w:rFonts w:ascii="Times New Roman" w:hAnsi="Times New Roman" w:cs="Times New Roman"/>
          <w:sz w:val="22"/>
        </w:rPr>
        <w:t>cfg_eval_full</w:t>
      </w:r>
      <w:proofErr w:type="spellEnd"/>
      <w:r w:rsidRPr="00743224">
        <w:rPr>
          <w:rFonts w:ascii="Times New Roman" w:hAnsi="Times New Roman" w:cs="Times New Roman"/>
          <w:sz w:val="22"/>
        </w:rPr>
        <w:t xml:space="preserve"> para las doce preguntas de contenido.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4D3CBAA3" w14:textId="5968F151" w:rsidR="00743224" w:rsidRPr="009F2C77" w:rsidRDefault="00743224" w:rsidP="00743224">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Pr>
          <w:rFonts w:ascii="Times New Roman" w:hAnsi="Times New Roman" w:cs="Times New Roman"/>
          <w:b/>
          <w:sz w:val="22"/>
          <w:lang w:val="en-US"/>
        </w:rPr>
        <w:t>2</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Score decomposition under </w:t>
      </w:r>
      <w:proofErr w:type="spellStart"/>
      <w:r w:rsidRPr="00743224">
        <w:rPr>
          <w:rFonts w:ascii="Times New Roman" w:hAnsi="Times New Roman" w:cs="Times New Roman"/>
          <w:sz w:val="22"/>
          <w:lang w:val="en-US"/>
        </w:rPr>
        <w:t>cfg_eval_full</w:t>
      </w:r>
      <w:proofErr w:type="spellEnd"/>
      <w:r w:rsidRPr="00743224">
        <w:rPr>
          <w:rFonts w:ascii="Times New Roman" w:hAnsi="Times New Roman" w:cs="Times New Roman"/>
          <w:sz w:val="22"/>
          <w:lang w:val="en-US"/>
        </w:rPr>
        <w:t xml:space="preserve"> for the twelve content questions. </w:t>
      </w:r>
      <w:proofErr w:type="spellStart"/>
      <w:r w:rsidRPr="009F2C77">
        <w:rPr>
          <w:rFonts w:ascii="Times New Roman" w:hAnsi="Times New Roman" w:cs="Times New Roman"/>
          <w:sz w:val="22"/>
        </w:rPr>
        <w:t>Source</w:t>
      </w:r>
      <w:proofErr w:type="spellEnd"/>
      <w:r w:rsidRPr="009F2C77">
        <w:rPr>
          <w:rFonts w:ascii="Times New Roman" w:hAnsi="Times New Roman" w:cs="Times New Roman"/>
          <w:sz w:val="22"/>
        </w:rPr>
        <w:t xml:space="preserve">: </w:t>
      </w:r>
      <w:proofErr w:type="spellStart"/>
      <w:r w:rsidRPr="009F2C77">
        <w:rPr>
          <w:rFonts w:ascii="Times New Roman" w:hAnsi="Times New Roman" w:cs="Times New Roman"/>
          <w:sz w:val="22"/>
        </w:rPr>
        <w:t>authors</w:t>
      </w:r>
      <w:proofErr w:type="spellEnd"/>
      <w:r w:rsidRPr="009F2C77">
        <w:rPr>
          <w:rFonts w:ascii="Times New Roman" w:hAnsi="Times New Roman" w:cs="Times New Roman"/>
          <w:sz w:val="22"/>
        </w:rPr>
        <w:t>.</w:t>
      </w:r>
    </w:p>
    <w:p w14:paraId="2D6D05EE" w14:textId="77777777" w:rsidR="009F7583" w:rsidRPr="009F7583" w:rsidRDefault="009F7583" w:rsidP="009F7583">
      <w:pPr>
        <w:spacing w:after="60" w:line="360" w:lineRule="auto"/>
        <w:jc w:val="both"/>
        <w:rPr>
          <w:sz w:val="22"/>
          <w:szCs w:val="22"/>
          <w:lang w:val="es-CO"/>
        </w:rPr>
      </w:pPr>
      <w:r w:rsidRPr="009F7583">
        <w:rPr>
          <w:sz w:val="22"/>
          <w:szCs w:val="22"/>
          <w:lang w:val="es-CO"/>
        </w:rPr>
        <w:t xml:space="preserve">La Figure 2 confirma que puntajes semejantes pueden provenir de combinaciones distintas de </w:t>
      </w:r>
      <w:proofErr w:type="spellStart"/>
      <w:r w:rsidRPr="009F7583">
        <w:rPr>
          <w:sz w:val="22"/>
          <w:szCs w:val="22"/>
          <w:lang w:val="es-CO"/>
        </w:rPr>
        <w:t>grounding</w:t>
      </w:r>
      <w:proofErr w:type="spellEnd"/>
      <w:r w:rsidRPr="009F7583">
        <w:rPr>
          <w:sz w:val="22"/>
          <w:szCs w:val="22"/>
          <w:lang w:val="es-CO"/>
        </w:rPr>
        <w:t xml:space="preserve">, </w:t>
      </w:r>
      <w:proofErr w:type="spellStart"/>
      <w:r w:rsidRPr="009F7583">
        <w:rPr>
          <w:sz w:val="22"/>
          <w:szCs w:val="22"/>
          <w:lang w:val="es-CO"/>
        </w:rPr>
        <w:t>relevance</w:t>
      </w:r>
      <w:proofErr w:type="spellEnd"/>
      <w:r w:rsidRPr="009F7583">
        <w:rPr>
          <w:sz w:val="22"/>
          <w:szCs w:val="22"/>
          <w:lang w:val="es-CO"/>
        </w:rPr>
        <w:t xml:space="preserve"> y longitud.</w:t>
      </w:r>
    </w:p>
    <w:p w14:paraId="120F65D0" w14:textId="746D9CAB" w:rsidR="000F2883" w:rsidRDefault="009F7583" w:rsidP="009F2C77">
      <w:pPr>
        <w:spacing w:after="60" w:line="360" w:lineRule="auto"/>
        <w:jc w:val="both"/>
        <w:rPr>
          <w:sz w:val="22"/>
          <w:szCs w:val="22"/>
          <w:lang w:val="es-CO"/>
        </w:rPr>
      </w:pPr>
      <w:r w:rsidRPr="009F7583">
        <w:rPr>
          <w:sz w:val="22"/>
          <w:szCs w:val="22"/>
          <w:lang w:val="es-CO"/>
        </w:rPr>
        <w:t>Cada coseno se traslada de [-1, 1] a [0, 1] mediante (x + 1) / 2. Un coseno de 0 se vuelve 0.50 y uno de 0.20 se vuelve 0.60. El umbral global de 0.60 combina dos cosenos transformados y la longitud, por lo que no equivale a un coseno directo de 0.20.</w:t>
      </w:r>
    </w:p>
    <w:p w14:paraId="3B39E3C2" w14:textId="2D1013E3" w:rsidR="00333713" w:rsidRPr="00343C5B" w:rsidRDefault="00333713" w:rsidP="00333713">
      <w:pPr>
        <w:pStyle w:val="Prrafodelista"/>
        <w:numPr>
          <w:ilvl w:val="1"/>
          <w:numId w:val="2"/>
        </w:numPr>
        <w:spacing w:after="60" w:line="360" w:lineRule="auto"/>
        <w:jc w:val="both"/>
        <w:rPr>
          <w:b/>
          <w:bCs/>
          <w:sz w:val="22"/>
          <w:szCs w:val="22"/>
          <w:lang w:val="es-CO"/>
        </w:rPr>
      </w:pPr>
      <w:r w:rsidRPr="00333713">
        <w:rPr>
          <w:b/>
          <w:bCs/>
          <w:sz w:val="22"/>
          <w:szCs w:val="22"/>
          <w:lang w:val="es-CO"/>
        </w:rPr>
        <w:t>Rechazos y respuestas inadecuadas</w:t>
      </w:r>
    </w:p>
    <w:p w14:paraId="3D4E6F39" w14:textId="741C0773" w:rsidR="008837D9" w:rsidRDefault="00890D10" w:rsidP="008837D9">
      <w:pPr>
        <w:spacing w:after="60" w:line="360" w:lineRule="auto"/>
        <w:jc w:val="both"/>
        <w:rPr>
          <w:sz w:val="22"/>
          <w:szCs w:val="22"/>
          <w:lang w:val="es-CO"/>
        </w:rPr>
      </w:pPr>
      <w:r w:rsidRPr="00890D10">
        <w:rPr>
          <w:sz w:val="22"/>
          <w:szCs w:val="22"/>
          <w:lang w:val="es-CO"/>
        </w:rPr>
        <w:t>El detector asignó 0.80 al reconocer una negativa: 4 de 98 celdas de Phi-4-mini y 18 de 98 de Qwen2.5-3B. La Table 3 separa rechazos correctos y falsos. Una tasa baja tampoco implica mejor discriminación: Phi respondió diez veces a sondas ajenas y Qwen rechazó seis preguntas con respaldo.</w:t>
      </w:r>
    </w:p>
    <w:p w14:paraId="50F4EA3C" w14:textId="7CBB79C3" w:rsidR="00F95CD6" w:rsidRPr="00843850" w:rsidRDefault="00F95CD6" w:rsidP="00F95CD6">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 xml:space="preserve">Tabla </w:t>
      </w:r>
      <w:r>
        <w:rPr>
          <w:rFonts w:ascii="Times New Roman" w:hAnsi="Times New Roman" w:cs="Times New Roman"/>
          <w:b/>
          <w:bCs w:val="0"/>
          <w:sz w:val="22"/>
        </w:rPr>
        <w:t>3</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Pr="00F95CD6">
        <w:rPr>
          <w:rFonts w:ascii="Times New Roman" w:hAnsi="Times New Roman" w:cs="Times New Roman"/>
          <w:sz w:val="22"/>
        </w:rPr>
        <w:t xml:space="preserve">Comportamiento ante sondeos y preguntas de contenido fuera del alcance.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5ECAE70C" w14:textId="104D1857" w:rsidR="00F95CD6" w:rsidRDefault="00F95CD6" w:rsidP="00F95CD6">
      <w:pPr>
        <w:pStyle w:val="NombreTablaTable-FiguraFigure"/>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Pr>
          <w:rFonts w:ascii="Times New Roman" w:hAnsi="Times New Roman" w:cs="Times New Roman"/>
          <w:b/>
          <w:sz w:val="22"/>
          <w:lang w:val="en-US"/>
        </w:rPr>
        <w:t>3</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proofErr w:type="spellStart"/>
      <w:r w:rsidRPr="00F95CD6">
        <w:rPr>
          <w:rFonts w:ascii="Times New Roman" w:hAnsi="Times New Roman" w:cs="Times New Roman"/>
          <w:sz w:val="22"/>
          <w:lang w:val="en-US"/>
        </w:rPr>
        <w:t>Behaviour</w:t>
      </w:r>
      <w:proofErr w:type="spellEnd"/>
      <w:r w:rsidRPr="00F95CD6">
        <w:rPr>
          <w:rFonts w:ascii="Times New Roman" w:hAnsi="Times New Roman" w:cs="Times New Roman"/>
          <w:sz w:val="22"/>
          <w:lang w:val="en-US"/>
        </w:rPr>
        <w:t xml:space="preserve"> on out-of-scope probes and content questions.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1975"/>
        <w:gridCol w:w="2126"/>
        <w:gridCol w:w="2126"/>
        <w:gridCol w:w="2268"/>
      </w:tblGrid>
      <w:tr w:rsidR="00F95CD6" w:rsidRPr="00F95CD6" w14:paraId="364BE802" w14:textId="77777777" w:rsidTr="00F95CD6">
        <w:trPr>
          <w:trHeight w:val="244"/>
        </w:trPr>
        <w:tc>
          <w:tcPr>
            <w:tcW w:w="1975" w:type="dxa"/>
            <w:tcBorders>
              <w:top w:val="single" w:sz="4" w:space="0" w:color="auto"/>
              <w:bottom w:val="single" w:sz="4" w:space="0" w:color="auto"/>
            </w:tcBorders>
          </w:tcPr>
          <w:p w14:paraId="5D49591C" w14:textId="00E77B20" w:rsidR="00F95CD6" w:rsidRPr="00F95CD6" w:rsidRDefault="00F95CD6" w:rsidP="00F95CD6">
            <w:pPr>
              <w:pStyle w:val="Cabezotetablatable"/>
              <w:spacing w:line="480" w:lineRule="auto"/>
              <w:rPr>
                <w:rFonts w:ascii="Times New Roman" w:hAnsi="Times New Roman" w:cs="Times New Roman"/>
                <w:sz w:val="22"/>
                <w:lang w:val="en-US"/>
              </w:rPr>
            </w:pPr>
            <w:r w:rsidRPr="00F95CD6">
              <w:rPr>
                <w:rFonts w:ascii="Times New Roman" w:hAnsi="Times New Roman" w:cs="Times New Roman"/>
                <w:sz w:val="22"/>
              </w:rPr>
              <w:t>Model</w:t>
            </w:r>
          </w:p>
        </w:tc>
        <w:tc>
          <w:tcPr>
            <w:tcW w:w="2126" w:type="dxa"/>
            <w:tcBorders>
              <w:top w:val="single" w:sz="4" w:space="0" w:color="auto"/>
              <w:bottom w:val="single" w:sz="4" w:space="0" w:color="auto"/>
            </w:tcBorders>
          </w:tcPr>
          <w:p w14:paraId="61EC62CF" w14:textId="6AFF5FAB" w:rsidR="00F95CD6" w:rsidRPr="00F95CD6" w:rsidRDefault="00F95CD6" w:rsidP="00F95CD6">
            <w:pPr>
              <w:pStyle w:val="Cabezotetablatable"/>
              <w:spacing w:line="480" w:lineRule="auto"/>
              <w:rPr>
                <w:rFonts w:ascii="Times New Roman" w:hAnsi="Times New Roman" w:cs="Times New Roman"/>
                <w:sz w:val="22"/>
                <w:lang w:val="en-US"/>
              </w:rPr>
            </w:pPr>
            <w:proofErr w:type="spellStart"/>
            <w:r w:rsidRPr="00F95CD6">
              <w:rPr>
                <w:rFonts w:ascii="Times New Roman" w:hAnsi="Times New Roman" w:cs="Times New Roman"/>
                <w:sz w:val="22"/>
              </w:rPr>
              <w:t>Correct</w:t>
            </w:r>
            <w:proofErr w:type="spellEnd"/>
            <w:r w:rsidRPr="00F95CD6">
              <w:rPr>
                <w:rFonts w:ascii="Times New Roman" w:hAnsi="Times New Roman" w:cs="Times New Roman"/>
                <w:sz w:val="22"/>
              </w:rPr>
              <w:t xml:space="preserve"> </w:t>
            </w:r>
            <w:proofErr w:type="spellStart"/>
            <w:r w:rsidRPr="00F95CD6">
              <w:rPr>
                <w:rFonts w:ascii="Times New Roman" w:hAnsi="Times New Roman" w:cs="Times New Roman"/>
                <w:sz w:val="22"/>
              </w:rPr>
              <w:t>rejection</w:t>
            </w:r>
            <w:proofErr w:type="spellEnd"/>
          </w:p>
        </w:tc>
        <w:tc>
          <w:tcPr>
            <w:tcW w:w="2126" w:type="dxa"/>
            <w:tcBorders>
              <w:top w:val="single" w:sz="4" w:space="0" w:color="auto"/>
              <w:bottom w:val="single" w:sz="4" w:space="0" w:color="auto"/>
            </w:tcBorders>
          </w:tcPr>
          <w:p w14:paraId="44977EA8" w14:textId="1B6FD390" w:rsidR="00F95CD6" w:rsidRPr="00F95CD6" w:rsidRDefault="00F95CD6" w:rsidP="00F95CD6">
            <w:pPr>
              <w:pStyle w:val="Cabezotetablatable"/>
              <w:spacing w:line="480" w:lineRule="auto"/>
              <w:rPr>
                <w:rFonts w:ascii="Times New Roman" w:hAnsi="Times New Roman" w:cs="Times New Roman"/>
                <w:sz w:val="22"/>
                <w:lang w:val="en-US"/>
              </w:rPr>
            </w:pPr>
            <w:r w:rsidRPr="00F95CD6">
              <w:rPr>
                <w:rFonts w:ascii="Times New Roman" w:hAnsi="Times New Roman" w:cs="Times New Roman"/>
                <w:sz w:val="22"/>
              </w:rPr>
              <w:t xml:space="preserve">False </w:t>
            </w:r>
            <w:proofErr w:type="spellStart"/>
            <w:r w:rsidRPr="00F95CD6">
              <w:rPr>
                <w:rFonts w:ascii="Times New Roman" w:hAnsi="Times New Roman" w:cs="Times New Roman"/>
                <w:sz w:val="22"/>
              </w:rPr>
              <w:t>rejection</w:t>
            </w:r>
            <w:proofErr w:type="spellEnd"/>
          </w:p>
        </w:tc>
        <w:tc>
          <w:tcPr>
            <w:tcW w:w="2268" w:type="dxa"/>
            <w:tcBorders>
              <w:top w:val="single" w:sz="4" w:space="0" w:color="auto"/>
              <w:bottom w:val="single" w:sz="4" w:space="0" w:color="auto"/>
            </w:tcBorders>
          </w:tcPr>
          <w:p w14:paraId="02E2DC9C" w14:textId="13D0AC27" w:rsidR="00F95CD6" w:rsidRPr="00F95CD6" w:rsidRDefault="00F95CD6" w:rsidP="00F95CD6">
            <w:pPr>
              <w:pStyle w:val="Cabezotetablatable"/>
              <w:spacing w:line="480" w:lineRule="auto"/>
              <w:rPr>
                <w:rFonts w:ascii="Times New Roman" w:hAnsi="Times New Roman" w:cs="Times New Roman"/>
                <w:sz w:val="22"/>
                <w:lang w:val="en-US"/>
              </w:rPr>
            </w:pPr>
            <w:proofErr w:type="spellStart"/>
            <w:r w:rsidRPr="00F95CD6">
              <w:rPr>
                <w:rFonts w:ascii="Times New Roman" w:hAnsi="Times New Roman" w:cs="Times New Roman"/>
                <w:sz w:val="22"/>
              </w:rPr>
              <w:t>Fallback</w:t>
            </w:r>
            <w:proofErr w:type="spellEnd"/>
            <w:r w:rsidRPr="00F95CD6">
              <w:rPr>
                <w:rFonts w:ascii="Times New Roman" w:hAnsi="Times New Roman" w:cs="Times New Roman"/>
                <w:sz w:val="22"/>
              </w:rPr>
              <w:t xml:space="preserve"> </w:t>
            </w:r>
            <w:proofErr w:type="spellStart"/>
            <w:r w:rsidRPr="00F95CD6">
              <w:rPr>
                <w:rFonts w:ascii="Times New Roman" w:hAnsi="Times New Roman" w:cs="Times New Roman"/>
                <w:sz w:val="22"/>
              </w:rPr>
              <w:t>rate</w:t>
            </w:r>
            <w:proofErr w:type="spellEnd"/>
          </w:p>
        </w:tc>
      </w:tr>
      <w:tr w:rsidR="00F95CD6" w:rsidRPr="00F95CD6" w14:paraId="24E7827E" w14:textId="77777777" w:rsidTr="00F95CD6">
        <w:trPr>
          <w:trHeight w:val="308"/>
        </w:trPr>
        <w:tc>
          <w:tcPr>
            <w:tcW w:w="1975" w:type="dxa"/>
            <w:tcBorders>
              <w:top w:val="single" w:sz="4" w:space="0" w:color="auto"/>
            </w:tcBorders>
          </w:tcPr>
          <w:p w14:paraId="1910558B" w14:textId="24B2E6F8"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Phi-4-mini</w:t>
            </w:r>
          </w:p>
        </w:tc>
        <w:tc>
          <w:tcPr>
            <w:tcW w:w="2126" w:type="dxa"/>
            <w:tcBorders>
              <w:top w:val="single" w:sz="4" w:space="0" w:color="auto"/>
            </w:tcBorders>
          </w:tcPr>
          <w:p w14:paraId="22AE6D8B" w14:textId="6144325B"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4 / 14 (28.6 %)</w:t>
            </w:r>
          </w:p>
        </w:tc>
        <w:tc>
          <w:tcPr>
            <w:tcW w:w="2126" w:type="dxa"/>
            <w:tcBorders>
              <w:top w:val="single" w:sz="4" w:space="0" w:color="auto"/>
            </w:tcBorders>
          </w:tcPr>
          <w:p w14:paraId="18AD423E" w14:textId="6AB3B44E"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0 / 84 (0.0 %)</w:t>
            </w:r>
          </w:p>
        </w:tc>
        <w:tc>
          <w:tcPr>
            <w:tcW w:w="2268" w:type="dxa"/>
            <w:tcBorders>
              <w:top w:val="single" w:sz="4" w:space="0" w:color="auto"/>
            </w:tcBorders>
          </w:tcPr>
          <w:p w14:paraId="49D308B5" w14:textId="5C1EC4D6"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4 / 98 (4.1 %)</w:t>
            </w:r>
          </w:p>
        </w:tc>
      </w:tr>
      <w:tr w:rsidR="00F95CD6" w:rsidRPr="00F95CD6" w14:paraId="4DE4E957" w14:textId="77777777" w:rsidTr="00F95CD6">
        <w:trPr>
          <w:trHeight w:val="60"/>
        </w:trPr>
        <w:tc>
          <w:tcPr>
            <w:tcW w:w="1975" w:type="dxa"/>
          </w:tcPr>
          <w:p w14:paraId="6085F0D1" w14:textId="7111F0AC"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lastRenderedPageBreak/>
              <w:t>Qwen2.5-3B</w:t>
            </w:r>
          </w:p>
        </w:tc>
        <w:tc>
          <w:tcPr>
            <w:tcW w:w="2126" w:type="dxa"/>
          </w:tcPr>
          <w:p w14:paraId="0D7461FD" w14:textId="4B433996" w:rsidR="00F95CD6" w:rsidRPr="00F95CD6" w:rsidRDefault="00F95CD6" w:rsidP="00F95CD6">
            <w:pPr>
              <w:pStyle w:val="Textotabla"/>
              <w:spacing w:line="480" w:lineRule="auto"/>
              <w:rPr>
                <w:rFonts w:ascii="Times New Roman" w:hAnsi="Times New Roman" w:cs="Times New Roman"/>
                <w:sz w:val="22"/>
              </w:rPr>
            </w:pPr>
            <w:r w:rsidRPr="00F95CD6">
              <w:rPr>
                <w:rFonts w:ascii="Times New Roman" w:hAnsi="Times New Roman" w:cs="Times New Roman"/>
                <w:sz w:val="22"/>
              </w:rPr>
              <w:t>12 / 14 (85.7 %)</w:t>
            </w:r>
          </w:p>
        </w:tc>
        <w:tc>
          <w:tcPr>
            <w:tcW w:w="2126" w:type="dxa"/>
          </w:tcPr>
          <w:p w14:paraId="44DFD524" w14:textId="751E753B"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6 / 84 (7.1 %)</w:t>
            </w:r>
          </w:p>
        </w:tc>
        <w:tc>
          <w:tcPr>
            <w:tcW w:w="2268" w:type="dxa"/>
          </w:tcPr>
          <w:p w14:paraId="5A00A2B0" w14:textId="68C29F91" w:rsidR="00F95CD6" w:rsidRPr="00F95CD6" w:rsidRDefault="00F95CD6" w:rsidP="00F95CD6">
            <w:pPr>
              <w:pStyle w:val="Textotabla"/>
              <w:spacing w:line="480" w:lineRule="auto"/>
              <w:rPr>
                <w:rFonts w:ascii="Times New Roman" w:hAnsi="Times New Roman" w:cs="Times New Roman"/>
                <w:sz w:val="22"/>
                <w:lang w:val="en-US"/>
              </w:rPr>
            </w:pPr>
            <w:r w:rsidRPr="00F95CD6">
              <w:rPr>
                <w:rFonts w:ascii="Times New Roman" w:hAnsi="Times New Roman" w:cs="Times New Roman"/>
                <w:sz w:val="22"/>
              </w:rPr>
              <w:t>18 / 98 (18.4 %)</w:t>
            </w:r>
          </w:p>
        </w:tc>
      </w:tr>
    </w:tbl>
    <w:p w14:paraId="664B99F6" w14:textId="77777777" w:rsidR="00F95CD6" w:rsidRPr="00412726" w:rsidRDefault="00F95CD6" w:rsidP="008837D9">
      <w:pPr>
        <w:spacing w:after="60" w:line="360" w:lineRule="auto"/>
        <w:jc w:val="both"/>
        <w:rPr>
          <w:sz w:val="22"/>
          <w:szCs w:val="22"/>
          <w:lang w:val="es-CO"/>
        </w:rPr>
      </w:pPr>
    </w:p>
    <w:p w14:paraId="0A4AED8A" w14:textId="77777777" w:rsidR="003D1482" w:rsidRPr="003D1482" w:rsidRDefault="003D1482" w:rsidP="00E936A9">
      <w:pPr>
        <w:spacing w:after="60" w:line="360" w:lineRule="auto"/>
        <w:jc w:val="both"/>
        <w:rPr>
          <w:sz w:val="22"/>
          <w:szCs w:val="22"/>
          <w:lang w:val="es-CO"/>
        </w:rPr>
      </w:pPr>
      <w:r w:rsidRPr="003D1482">
        <w:rPr>
          <w:sz w:val="22"/>
          <w:szCs w:val="22"/>
          <w:lang w:val="es-CO"/>
        </w:rPr>
        <w:t>Los fallos difieren: Phi responde con mayor frecuencia fuera del corpus y Qwen rechaza preguntas con evidencia.</w:t>
      </w:r>
    </w:p>
    <w:p w14:paraId="050DA4D1" w14:textId="77877270" w:rsidR="008837D9" w:rsidRPr="00E936A9" w:rsidRDefault="003D1482" w:rsidP="00E936A9">
      <w:pPr>
        <w:spacing w:after="60" w:line="360" w:lineRule="auto"/>
        <w:jc w:val="both"/>
        <w:rPr>
          <w:b/>
          <w:bCs/>
          <w:sz w:val="22"/>
          <w:szCs w:val="22"/>
          <w:lang w:val="es-CO"/>
        </w:rPr>
      </w:pPr>
      <w:r w:rsidRPr="003D1482">
        <w:rPr>
          <w:sz w:val="22"/>
          <w:szCs w:val="22"/>
          <w:lang w:val="es-CO"/>
        </w:rPr>
        <w:t>Dos casos muestran el límite del índice. Ante F2, fuera del corpus, Phi produjo una salida casi vacía y obtuvo 0.698 (</w:t>
      </w:r>
      <w:proofErr w:type="spellStart"/>
      <w:r w:rsidRPr="003D1482">
        <w:rPr>
          <w:sz w:val="22"/>
          <w:szCs w:val="22"/>
          <w:lang w:val="es-CO"/>
        </w:rPr>
        <w:t>grounding</w:t>
      </w:r>
      <w:proofErr w:type="spellEnd"/>
      <w:r w:rsidRPr="003D1482">
        <w:rPr>
          <w:sz w:val="22"/>
          <w:szCs w:val="22"/>
          <w:lang w:val="es-CO"/>
        </w:rPr>
        <w:t xml:space="preserve"> = 0.597, </w:t>
      </w:r>
      <w:proofErr w:type="spellStart"/>
      <w:r w:rsidRPr="003D1482">
        <w:rPr>
          <w:sz w:val="22"/>
          <w:szCs w:val="22"/>
          <w:lang w:val="es-CO"/>
        </w:rPr>
        <w:t>relevance</w:t>
      </w:r>
      <w:proofErr w:type="spellEnd"/>
      <w:r w:rsidRPr="003D1482">
        <w:rPr>
          <w:sz w:val="22"/>
          <w:szCs w:val="22"/>
          <w:lang w:val="es-CO"/>
        </w:rPr>
        <w:t xml:space="preserve"> = 0.646 y </w:t>
      </w:r>
      <w:proofErr w:type="spellStart"/>
      <w:r w:rsidRPr="003D1482">
        <w:rPr>
          <w:sz w:val="22"/>
          <w:szCs w:val="22"/>
          <w:lang w:val="es-CO"/>
        </w:rPr>
        <w:t>level</w:t>
      </w:r>
      <w:proofErr w:type="spellEnd"/>
      <w:r w:rsidRPr="003D1482">
        <w:rPr>
          <w:sz w:val="22"/>
          <w:szCs w:val="22"/>
          <w:lang w:val="es-CO"/>
        </w:rPr>
        <w:t xml:space="preserve"> </w:t>
      </w:r>
      <w:proofErr w:type="spellStart"/>
      <w:r w:rsidRPr="003D1482">
        <w:rPr>
          <w:sz w:val="22"/>
          <w:szCs w:val="22"/>
          <w:lang w:val="es-CO"/>
        </w:rPr>
        <w:t>coherence</w:t>
      </w:r>
      <w:proofErr w:type="spellEnd"/>
      <w:r w:rsidRPr="003D1482">
        <w:rPr>
          <w:sz w:val="22"/>
          <w:szCs w:val="22"/>
          <w:lang w:val="es-CO"/>
        </w:rPr>
        <w:t xml:space="preserve"> = 1.000). En R1, Qwen devolvió otra pregunta y obtuvo 0.806, apenas 0.020 menos que la explicación de Phi. La salida vacía no reapareció en las réplicas, pero el código no impide respuestas degeneradas.</w:t>
      </w:r>
    </w:p>
    <w:p w14:paraId="77365DDB" w14:textId="7FFFFE6A" w:rsidR="00904380" w:rsidRPr="00E936A9" w:rsidRDefault="00904380" w:rsidP="00E936A9">
      <w:pPr>
        <w:pStyle w:val="Prrafodelista"/>
        <w:numPr>
          <w:ilvl w:val="1"/>
          <w:numId w:val="2"/>
        </w:numPr>
        <w:rPr>
          <w:b/>
          <w:bCs/>
        </w:rPr>
      </w:pPr>
      <w:proofErr w:type="spellStart"/>
      <w:r w:rsidRPr="00E936A9">
        <w:rPr>
          <w:b/>
          <w:bCs/>
        </w:rPr>
        <w:t>Criterios</w:t>
      </w:r>
      <w:proofErr w:type="spellEnd"/>
      <w:r w:rsidRPr="00E936A9">
        <w:rPr>
          <w:b/>
          <w:bCs/>
        </w:rPr>
        <w:t>, modelos y variación</w:t>
      </w:r>
    </w:p>
    <w:p w14:paraId="458BE20D" w14:textId="77777777" w:rsidR="00E936A9" w:rsidRPr="00E936A9" w:rsidRDefault="00E936A9" w:rsidP="008B1B9E">
      <w:pPr>
        <w:pStyle w:val="NombreTablaTable-FiguraFigure"/>
        <w:spacing w:line="360" w:lineRule="auto"/>
        <w:rPr>
          <w:rFonts w:ascii="Times New Roman" w:hAnsi="Times New Roman" w:cs="Times New Roman"/>
          <w:sz w:val="22"/>
        </w:rPr>
      </w:pPr>
      <w:r w:rsidRPr="00E936A9">
        <w:rPr>
          <w:rFonts w:ascii="Times New Roman" w:hAnsi="Times New Roman" w:cs="Times New Roman"/>
          <w:sz w:val="22"/>
        </w:rPr>
        <w:t>Los criterios léxico y semántico ordenaron las preguntas casi de forma independiente: rho = −0.273 (p = 0.390) en Phi y rho = −0.066 (p = 0.839) en Qwen. El promedio original redondeó a 0.795, pero incluye las sondas y no demuestra equivalencia.</w:t>
      </w:r>
    </w:p>
    <w:p w14:paraId="2566506F" w14:textId="226BEFDB" w:rsidR="00904380" w:rsidRDefault="00E936A9" w:rsidP="008B1B9E">
      <w:pPr>
        <w:pStyle w:val="NombreTablaTable-FiguraFigure"/>
        <w:spacing w:line="360" w:lineRule="auto"/>
        <w:rPr>
          <w:rFonts w:ascii="Times New Roman" w:hAnsi="Times New Roman" w:cs="Times New Roman"/>
          <w:sz w:val="22"/>
        </w:rPr>
      </w:pPr>
      <w:r w:rsidRPr="00E936A9">
        <w:rPr>
          <w:rFonts w:ascii="Times New Roman" w:hAnsi="Times New Roman" w:cs="Times New Roman"/>
          <w:sz w:val="22"/>
        </w:rPr>
        <w:t>Al excluir sondas y constantes y promediar doce preguntas sobre cuatro semillas, Phi obtuvo 0.8030 y Qwen 0.8010. La diferencia fue 0.0021 (IC 95 % [−0.0222, +0.0263]); Wilcoxon dio W = 31.0 y p = 0.569. La desviación interna media fue 0.037 y la diferencia absoluta entre modelos, 0.025 (Figure 3).</w:t>
      </w:r>
    </w:p>
    <w:p w14:paraId="3F5B9804" w14:textId="70A51028" w:rsidR="00904380" w:rsidRDefault="00713029" w:rsidP="00FA0545">
      <w:pPr>
        <w:pStyle w:val="NombreTablaTable-FiguraFigure"/>
        <w:spacing w:line="48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0769BC9B" wp14:editId="1662C3DE">
            <wp:extent cx="3451203" cy="2106273"/>
            <wp:effectExtent l="0" t="0" r="0" b="8890"/>
            <wp:docPr id="58074560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5601" name="Imagen 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8409" cy="2128980"/>
                    </a:xfrm>
                    <a:prstGeom prst="rect">
                      <a:avLst/>
                    </a:prstGeom>
                  </pic:spPr>
                </pic:pic>
              </a:graphicData>
            </a:graphic>
          </wp:inline>
        </w:drawing>
      </w:r>
    </w:p>
    <w:p w14:paraId="113484D6" w14:textId="45502E61" w:rsidR="00D30322" w:rsidRPr="00743224" w:rsidRDefault="00D30322" w:rsidP="00D30322">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sidR="00E936A9">
        <w:rPr>
          <w:rFonts w:ascii="Times New Roman" w:hAnsi="Times New Roman" w:cs="Times New Roman"/>
          <w:b/>
          <w:sz w:val="22"/>
        </w:rPr>
        <w:t>3</w:t>
      </w:r>
      <w:r w:rsidRPr="00412726">
        <w:rPr>
          <w:rFonts w:ascii="Times New Roman" w:hAnsi="Times New Roman" w:cs="Times New Roman"/>
          <w:b/>
          <w:sz w:val="22"/>
        </w:rPr>
        <w:t>.</w:t>
      </w:r>
      <w:r w:rsidRPr="00412726">
        <w:rPr>
          <w:rFonts w:ascii="Times New Roman" w:hAnsi="Times New Roman" w:cs="Times New Roman"/>
          <w:sz w:val="22"/>
        </w:rPr>
        <w:t xml:space="preserve"> </w:t>
      </w:r>
      <w:r w:rsidRPr="00904380">
        <w:rPr>
          <w:rFonts w:ascii="Times New Roman" w:hAnsi="Times New Roman" w:cs="Times New Roman"/>
          <w:sz w:val="22"/>
        </w:rPr>
        <w:t xml:space="preserve">Variación dentro del modelo y diferencias absolutas entre las medias del modelo para cuatro semillas. </w:t>
      </w:r>
      <w:r w:rsidRPr="00D30322">
        <w:rPr>
          <w:rFonts w:ascii="Times New Roman" w:hAnsi="Times New Roman" w:cs="Times New Roman"/>
          <w:sz w:val="22"/>
          <w:lang w:val="en-US"/>
        </w:rPr>
        <w:t xml:space="preserve">Fuente: </w:t>
      </w:r>
      <w:proofErr w:type="spellStart"/>
      <w:r w:rsidRPr="00D30322">
        <w:rPr>
          <w:rFonts w:ascii="Times New Roman" w:hAnsi="Times New Roman" w:cs="Times New Roman"/>
          <w:sz w:val="22"/>
          <w:lang w:val="en-US"/>
        </w:rPr>
        <w:t>autores</w:t>
      </w:r>
      <w:proofErr w:type="spellEnd"/>
      <w:r w:rsidRPr="00D30322">
        <w:rPr>
          <w:rFonts w:ascii="Times New Roman" w:hAnsi="Times New Roman" w:cs="Times New Roman"/>
          <w:sz w:val="22"/>
          <w:lang w:val="en-US"/>
        </w:rPr>
        <w:t>.</w:t>
      </w:r>
    </w:p>
    <w:p w14:paraId="26D8C775" w14:textId="7417CC03" w:rsidR="00D30322" w:rsidRPr="00874DC1" w:rsidRDefault="00D30322" w:rsidP="00D30322">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sidR="00E936A9">
        <w:rPr>
          <w:rFonts w:ascii="Times New Roman" w:hAnsi="Times New Roman" w:cs="Times New Roman"/>
          <w:b/>
          <w:sz w:val="22"/>
          <w:lang w:val="en-US"/>
        </w:rPr>
        <w:t>3</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w:t>
      </w:r>
      <w:r w:rsidRPr="00904380">
        <w:rPr>
          <w:rFonts w:ascii="Times New Roman" w:hAnsi="Times New Roman" w:cs="Times New Roman"/>
          <w:sz w:val="22"/>
          <w:lang w:val="en-US"/>
        </w:rPr>
        <w:t xml:space="preserve">Within-model variation and absolute differences between model means across four seeds. </w:t>
      </w:r>
      <w:proofErr w:type="spellStart"/>
      <w:r w:rsidRPr="00874DC1">
        <w:rPr>
          <w:rFonts w:ascii="Times New Roman" w:hAnsi="Times New Roman" w:cs="Times New Roman"/>
          <w:sz w:val="22"/>
        </w:rPr>
        <w:t>Source</w:t>
      </w:r>
      <w:proofErr w:type="spellEnd"/>
      <w:r w:rsidRPr="00874DC1">
        <w:rPr>
          <w:rFonts w:ascii="Times New Roman" w:hAnsi="Times New Roman" w:cs="Times New Roman"/>
          <w:sz w:val="22"/>
        </w:rPr>
        <w:t xml:space="preserve">: </w:t>
      </w:r>
      <w:proofErr w:type="spellStart"/>
      <w:r w:rsidRPr="00874DC1">
        <w:rPr>
          <w:rFonts w:ascii="Times New Roman" w:hAnsi="Times New Roman" w:cs="Times New Roman"/>
          <w:sz w:val="22"/>
        </w:rPr>
        <w:t>authors</w:t>
      </w:r>
      <w:proofErr w:type="spellEnd"/>
      <w:r w:rsidRPr="00874DC1">
        <w:rPr>
          <w:rFonts w:ascii="Times New Roman" w:hAnsi="Times New Roman" w:cs="Times New Roman"/>
          <w:sz w:val="22"/>
        </w:rPr>
        <w:t>.</w:t>
      </w:r>
    </w:p>
    <w:p w14:paraId="6AA58612" w14:textId="77777777" w:rsidR="008B1B9E" w:rsidRPr="008B1B9E" w:rsidRDefault="008B1B9E" w:rsidP="008B1B9E">
      <w:pPr>
        <w:pStyle w:val="NombreTablaTable-FiguraFigure"/>
        <w:spacing w:after="0" w:line="360" w:lineRule="auto"/>
        <w:rPr>
          <w:rFonts w:ascii="Times New Roman" w:hAnsi="Times New Roman" w:cs="Times New Roman"/>
          <w:sz w:val="22"/>
        </w:rPr>
      </w:pPr>
      <w:r w:rsidRPr="008B1B9E">
        <w:rPr>
          <w:rFonts w:ascii="Times New Roman" w:hAnsi="Times New Roman" w:cs="Times New Roman"/>
          <w:sz w:val="22"/>
        </w:rPr>
        <w:lastRenderedPageBreak/>
        <w:t>La dispersión interna supera la diferencia media entre modelos; una corrida no permite ordenarlos de forma estable.</w:t>
      </w:r>
    </w:p>
    <w:p w14:paraId="07CE5236" w14:textId="6B15465D" w:rsidR="00D30322" w:rsidRDefault="008B1B9E" w:rsidP="008B1B9E">
      <w:pPr>
        <w:pStyle w:val="NombreTablaTable-FiguraFigure"/>
        <w:spacing w:after="0" w:line="360" w:lineRule="auto"/>
        <w:rPr>
          <w:rFonts w:ascii="Times New Roman" w:hAnsi="Times New Roman" w:cs="Times New Roman"/>
          <w:sz w:val="22"/>
        </w:rPr>
      </w:pPr>
      <w:r w:rsidRPr="008B1B9E">
        <w:rPr>
          <w:rFonts w:ascii="Times New Roman" w:hAnsi="Times New Roman" w:cs="Times New Roman"/>
          <w:sz w:val="22"/>
        </w:rPr>
        <w:t>La semilla 42 reprodujo texto y puntaje en el entorno observado, aunque el uso normal no fija semilla. En el equipo principal, Phi promedió 1.82 tokens/s y Qwen 1.96 tokens/s. La variación entre máquinas superó la diferencia entre modelos, por lo que la velocidad se informa como rango, no como ventaja estable.</w:t>
      </w:r>
    </w:p>
    <w:p w14:paraId="3A657F3A" w14:textId="2D237D03" w:rsidR="004A487D" w:rsidRPr="00910391" w:rsidRDefault="00910391" w:rsidP="00910391">
      <w:pPr>
        <w:pStyle w:val="Prrafodelista"/>
        <w:numPr>
          <w:ilvl w:val="1"/>
          <w:numId w:val="2"/>
        </w:numPr>
        <w:rPr>
          <w:b/>
          <w:sz w:val="22"/>
          <w:szCs w:val="22"/>
          <w:lang w:val="es-CO" w:eastAsia="es-CO"/>
        </w:rPr>
      </w:pPr>
      <w:r w:rsidRPr="00910391">
        <w:rPr>
          <w:b/>
          <w:sz w:val="22"/>
          <w:szCs w:val="22"/>
          <w:lang w:val="es-CO" w:eastAsia="es-CO"/>
        </w:rPr>
        <w:t>Valoración docente</w:t>
      </w:r>
    </w:p>
    <w:p w14:paraId="6687C34F" w14:textId="7B569C59" w:rsidR="004A487D" w:rsidRDefault="00910391" w:rsidP="00CD1D96">
      <w:pPr>
        <w:pStyle w:val="NombreTablaTable-FiguraFigure"/>
        <w:spacing w:line="360" w:lineRule="auto"/>
        <w:rPr>
          <w:rFonts w:ascii="Times New Roman" w:hAnsi="Times New Roman" w:cs="Times New Roman"/>
          <w:sz w:val="22"/>
        </w:rPr>
      </w:pPr>
      <w:r w:rsidRPr="00910391">
        <w:rPr>
          <w:rFonts w:ascii="Times New Roman" w:hAnsi="Times New Roman" w:cs="Times New Roman"/>
          <w:sz w:val="22"/>
        </w:rPr>
        <w:t>Los docentes usaron la escala de forma distinta (medias de 3.33 y 1.93) y usarían tres respuestas sin modificar, pero no las mismas. Coincidieron en cuatro decisiones; kappa fue −0.429. La asociación entre sus calificaciones fue rho = −0.501 (p = 0.140), y la del indicador con cada docente fue rho = +0.137 (p = 0.706) y +0.259 (p = 0.469).</w:t>
      </w:r>
    </w:p>
    <w:p w14:paraId="321E7414" w14:textId="3B107326" w:rsidR="00ED03B5" w:rsidRPr="00843850" w:rsidRDefault="00ED03B5" w:rsidP="00ED03B5">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bCs w:val="0"/>
          <w:sz w:val="22"/>
        </w:rPr>
        <w:t xml:space="preserve">Tabla </w:t>
      </w:r>
      <w:r w:rsidR="00F53EE9">
        <w:rPr>
          <w:rFonts w:ascii="Times New Roman" w:hAnsi="Times New Roman" w:cs="Times New Roman"/>
          <w:b/>
          <w:bCs w:val="0"/>
          <w:sz w:val="22"/>
        </w:rPr>
        <w:t>4</w:t>
      </w:r>
      <w:r w:rsidRPr="00412726">
        <w:rPr>
          <w:rFonts w:ascii="Times New Roman" w:hAnsi="Times New Roman" w:cs="Times New Roman"/>
          <w:b/>
          <w:bCs w:val="0"/>
          <w:sz w:val="22"/>
        </w:rPr>
        <w:t>.</w:t>
      </w:r>
      <w:r w:rsidRPr="00412726">
        <w:rPr>
          <w:rFonts w:ascii="Times New Roman" w:hAnsi="Times New Roman" w:cs="Times New Roman"/>
          <w:sz w:val="22"/>
        </w:rPr>
        <w:t xml:space="preserve"> </w:t>
      </w:r>
      <w:r w:rsidR="00F53EE9" w:rsidRPr="00F53EE9">
        <w:rPr>
          <w:rFonts w:ascii="Times New Roman" w:hAnsi="Times New Roman" w:cs="Times New Roman"/>
          <w:sz w:val="22"/>
        </w:rPr>
        <w:t>Submuestra evaluada por docentes (T1/T2 = docentes; Phi/Qwen = modelos; C = corrección; Cl = claridad; L = adecuación del nivel; Use = uso en el aula sin modificaciones). Fuente: elaboración propia.</w:t>
      </w:r>
    </w:p>
    <w:p w14:paraId="5558032C" w14:textId="7C792E4B" w:rsidR="00ED03B5" w:rsidRDefault="00ED03B5" w:rsidP="00ED03B5">
      <w:pPr>
        <w:pStyle w:val="NombreTablaTable-FiguraFigure"/>
        <w:spacing w:line="480" w:lineRule="auto"/>
        <w:rPr>
          <w:rFonts w:ascii="Times New Roman" w:hAnsi="Times New Roman" w:cs="Times New Roman"/>
          <w:sz w:val="22"/>
          <w:lang w:val="en-US"/>
        </w:rPr>
      </w:pPr>
      <w:r w:rsidRPr="00843850">
        <w:rPr>
          <w:rFonts w:ascii="Times New Roman" w:hAnsi="Times New Roman" w:cs="Times New Roman"/>
          <w:b/>
          <w:sz w:val="22"/>
          <w:lang w:val="en-US"/>
        </w:rPr>
        <w:t xml:space="preserve">Table </w:t>
      </w:r>
      <w:r w:rsidR="00F53EE9">
        <w:rPr>
          <w:rFonts w:ascii="Times New Roman" w:hAnsi="Times New Roman" w:cs="Times New Roman"/>
          <w:b/>
          <w:sz w:val="22"/>
          <w:lang w:val="en-US"/>
        </w:rPr>
        <w:t>4</w:t>
      </w:r>
      <w:r w:rsidRPr="00843850">
        <w:rPr>
          <w:rFonts w:ascii="Times New Roman" w:hAnsi="Times New Roman" w:cs="Times New Roman"/>
          <w:b/>
          <w:sz w:val="22"/>
          <w:lang w:val="en-US"/>
        </w:rPr>
        <w:t>.</w:t>
      </w:r>
      <w:r w:rsidRPr="00843850">
        <w:rPr>
          <w:rFonts w:ascii="Times New Roman" w:hAnsi="Times New Roman" w:cs="Times New Roman"/>
          <w:sz w:val="22"/>
          <w:lang w:val="en-US"/>
        </w:rPr>
        <w:t xml:space="preserve"> </w:t>
      </w:r>
      <w:r w:rsidR="00F53EE9" w:rsidRPr="00F53EE9">
        <w:rPr>
          <w:rFonts w:ascii="Times New Roman" w:hAnsi="Times New Roman" w:cs="Times New Roman"/>
          <w:sz w:val="22"/>
          <w:lang w:val="en-US"/>
        </w:rPr>
        <w:t>Teacher-rated subsample (T1/T2 = teachers; Phi/Qwen = models; C = correctness; Cl = clarity; L = level fit; Use = unmodified classroom use). Source: authors.</w:t>
      </w:r>
    </w:p>
    <w:tbl>
      <w:tblPr>
        <w:tblW w:w="8495" w:type="dxa"/>
        <w:tblInd w:w="10" w:type="dxa"/>
        <w:tblLayout w:type="fixed"/>
        <w:tblCellMar>
          <w:left w:w="10" w:type="dxa"/>
          <w:right w:w="10" w:type="dxa"/>
        </w:tblCellMar>
        <w:tblLook w:val="0420" w:firstRow="1" w:lastRow="0" w:firstColumn="0" w:lastColumn="0" w:noHBand="0" w:noVBand="1"/>
      </w:tblPr>
      <w:tblGrid>
        <w:gridCol w:w="699"/>
        <w:gridCol w:w="1418"/>
        <w:gridCol w:w="708"/>
        <w:gridCol w:w="1134"/>
        <w:gridCol w:w="1701"/>
        <w:gridCol w:w="567"/>
        <w:gridCol w:w="1701"/>
        <w:gridCol w:w="567"/>
      </w:tblGrid>
      <w:tr w:rsidR="00B4459F" w:rsidRPr="00B4459F" w14:paraId="19EDFB2A" w14:textId="75E96CA6" w:rsidTr="00D6187E">
        <w:trPr>
          <w:trHeight w:val="251"/>
        </w:trPr>
        <w:tc>
          <w:tcPr>
            <w:tcW w:w="699" w:type="dxa"/>
            <w:tcBorders>
              <w:top w:val="single" w:sz="4" w:space="0" w:color="auto"/>
              <w:bottom w:val="single" w:sz="4" w:space="0" w:color="auto"/>
            </w:tcBorders>
          </w:tcPr>
          <w:p w14:paraId="26F97B0C" w14:textId="462B1AF5" w:rsidR="00B4459F" w:rsidRPr="00B4459F" w:rsidRDefault="00B4459F" w:rsidP="00B4459F">
            <w:pPr>
              <w:pStyle w:val="Cabezotetablatable"/>
              <w:spacing w:line="480" w:lineRule="auto"/>
              <w:rPr>
                <w:rFonts w:ascii="Times New Roman" w:hAnsi="Times New Roman" w:cs="Times New Roman"/>
                <w:sz w:val="22"/>
                <w:lang w:val="en-US"/>
              </w:rPr>
            </w:pPr>
            <w:r w:rsidRPr="00B4459F">
              <w:rPr>
                <w:rFonts w:ascii="Times New Roman" w:hAnsi="Times New Roman" w:cs="Times New Roman"/>
                <w:sz w:val="22"/>
              </w:rPr>
              <w:t>Code</w:t>
            </w:r>
          </w:p>
        </w:tc>
        <w:tc>
          <w:tcPr>
            <w:tcW w:w="1418" w:type="dxa"/>
            <w:tcBorders>
              <w:top w:val="single" w:sz="4" w:space="0" w:color="auto"/>
              <w:bottom w:val="single" w:sz="4" w:space="0" w:color="auto"/>
            </w:tcBorders>
          </w:tcPr>
          <w:p w14:paraId="4BF2544D" w14:textId="2810A4B6" w:rsidR="00B4459F" w:rsidRPr="00B4459F" w:rsidRDefault="00B4459F" w:rsidP="00B4459F">
            <w:pPr>
              <w:pStyle w:val="Cabezotetablatable"/>
              <w:spacing w:line="480" w:lineRule="auto"/>
              <w:rPr>
                <w:rFonts w:ascii="Times New Roman" w:hAnsi="Times New Roman" w:cs="Times New Roman"/>
                <w:sz w:val="22"/>
                <w:lang w:val="en-US"/>
              </w:rPr>
            </w:pPr>
            <w:r w:rsidRPr="00B4459F">
              <w:rPr>
                <w:rFonts w:ascii="Times New Roman" w:hAnsi="Times New Roman" w:cs="Times New Roman"/>
                <w:sz w:val="22"/>
              </w:rPr>
              <w:t>Model</w:t>
            </w:r>
          </w:p>
        </w:tc>
        <w:tc>
          <w:tcPr>
            <w:tcW w:w="708" w:type="dxa"/>
            <w:tcBorders>
              <w:top w:val="single" w:sz="4" w:space="0" w:color="auto"/>
              <w:bottom w:val="single" w:sz="4" w:space="0" w:color="auto"/>
            </w:tcBorders>
          </w:tcPr>
          <w:p w14:paraId="2A98D8C1" w14:textId="097703C3" w:rsidR="00B4459F" w:rsidRPr="00B4459F" w:rsidRDefault="00D6187E" w:rsidP="00B4459F">
            <w:pPr>
              <w:pStyle w:val="Cabezotetablatable"/>
              <w:spacing w:line="480" w:lineRule="auto"/>
              <w:rPr>
                <w:rFonts w:ascii="Times New Roman" w:hAnsi="Times New Roman" w:cs="Times New Roman"/>
                <w:sz w:val="22"/>
                <w:lang w:val="en-US"/>
              </w:rPr>
            </w:pPr>
            <w:r>
              <w:rPr>
                <w:rFonts w:ascii="Times New Roman" w:hAnsi="Times New Roman" w:cs="Times New Roman"/>
                <w:sz w:val="22"/>
              </w:rPr>
              <w:t>Item</w:t>
            </w:r>
          </w:p>
        </w:tc>
        <w:tc>
          <w:tcPr>
            <w:tcW w:w="1134" w:type="dxa"/>
            <w:tcBorders>
              <w:top w:val="single" w:sz="4" w:space="0" w:color="auto"/>
              <w:bottom w:val="single" w:sz="4" w:space="0" w:color="auto"/>
            </w:tcBorders>
          </w:tcPr>
          <w:p w14:paraId="44C0223B" w14:textId="7D8A310A" w:rsidR="00B4459F" w:rsidRPr="00B4459F" w:rsidRDefault="00B4459F" w:rsidP="00B4459F">
            <w:pPr>
              <w:pStyle w:val="Cabezotetablatable"/>
              <w:spacing w:line="480" w:lineRule="auto"/>
              <w:rPr>
                <w:rFonts w:ascii="Times New Roman" w:hAnsi="Times New Roman" w:cs="Times New Roman"/>
                <w:sz w:val="22"/>
                <w:lang w:val="en-US"/>
              </w:rPr>
            </w:pPr>
            <w:proofErr w:type="spellStart"/>
            <w:r w:rsidRPr="00B4459F">
              <w:rPr>
                <w:rFonts w:ascii="Times New Roman" w:hAnsi="Times New Roman" w:cs="Times New Roman"/>
                <w:sz w:val="22"/>
              </w:rPr>
              <w:t>Automatic</w:t>
            </w:r>
            <w:proofErr w:type="spellEnd"/>
          </w:p>
        </w:tc>
        <w:tc>
          <w:tcPr>
            <w:tcW w:w="1701" w:type="dxa"/>
            <w:tcBorders>
              <w:top w:val="single" w:sz="4" w:space="0" w:color="auto"/>
              <w:bottom w:val="single" w:sz="4" w:space="0" w:color="auto"/>
            </w:tcBorders>
          </w:tcPr>
          <w:p w14:paraId="6E64298F" w14:textId="4473EAB1" w:rsidR="00B4459F" w:rsidRPr="00B4459F" w:rsidRDefault="00D6187E" w:rsidP="00B4459F">
            <w:pPr>
              <w:pStyle w:val="Cabezotetablatable"/>
              <w:spacing w:line="480" w:lineRule="auto"/>
              <w:rPr>
                <w:rFonts w:ascii="Times New Roman" w:hAnsi="Times New Roman" w:cs="Times New Roman"/>
                <w:sz w:val="22"/>
              </w:rPr>
            </w:pPr>
            <w:r>
              <w:rPr>
                <w:rFonts w:ascii="Times New Roman" w:hAnsi="Times New Roman" w:cs="Times New Roman"/>
                <w:sz w:val="22"/>
              </w:rPr>
              <w:t>T1</w:t>
            </w:r>
            <w:r w:rsidR="00B4459F" w:rsidRPr="00B4459F">
              <w:rPr>
                <w:rFonts w:ascii="Times New Roman" w:hAnsi="Times New Roman" w:cs="Times New Roman"/>
                <w:sz w:val="22"/>
              </w:rPr>
              <w:t xml:space="preserve"> C/Cl/L</w:t>
            </w:r>
          </w:p>
        </w:tc>
        <w:tc>
          <w:tcPr>
            <w:tcW w:w="567" w:type="dxa"/>
            <w:tcBorders>
              <w:top w:val="single" w:sz="4" w:space="0" w:color="auto"/>
              <w:bottom w:val="single" w:sz="4" w:space="0" w:color="auto"/>
            </w:tcBorders>
          </w:tcPr>
          <w:p w14:paraId="14DEE801" w14:textId="3E516FF8"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Use</w:t>
            </w:r>
          </w:p>
        </w:tc>
        <w:tc>
          <w:tcPr>
            <w:tcW w:w="1701" w:type="dxa"/>
            <w:tcBorders>
              <w:top w:val="single" w:sz="4" w:space="0" w:color="auto"/>
              <w:bottom w:val="single" w:sz="4" w:space="0" w:color="auto"/>
            </w:tcBorders>
          </w:tcPr>
          <w:p w14:paraId="3312BDC7" w14:textId="4D768D41" w:rsidR="00B4459F" w:rsidRPr="00B4459F" w:rsidRDefault="00D6187E" w:rsidP="00B4459F">
            <w:pPr>
              <w:pStyle w:val="Cabezotetablatable"/>
              <w:spacing w:line="480" w:lineRule="auto"/>
              <w:rPr>
                <w:rFonts w:ascii="Times New Roman" w:hAnsi="Times New Roman" w:cs="Times New Roman"/>
                <w:sz w:val="22"/>
              </w:rPr>
            </w:pPr>
            <w:r>
              <w:rPr>
                <w:rFonts w:ascii="Times New Roman" w:hAnsi="Times New Roman" w:cs="Times New Roman"/>
                <w:sz w:val="22"/>
              </w:rPr>
              <w:t xml:space="preserve">T2 </w:t>
            </w:r>
            <w:r w:rsidR="00B4459F" w:rsidRPr="00B4459F">
              <w:rPr>
                <w:rFonts w:ascii="Times New Roman" w:hAnsi="Times New Roman" w:cs="Times New Roman"/>
                <w:sz w:val="22"/>
              </w:rPr>
              <w:t>C/Cl/L</w:t>
            </w:r>
          </w:p>
        </w:tc>
        <w:tc>
          <w:tcPr>
            <w:tcW w:w="567" w:type="dxa"/>
            <w:tcBorders>
              <w:top w:val="single" w:sz="4" w:space="0" w:color="auto"/>
              <w:bottom w:val="single" w:sz="4" w:space="0" w:color="auto"/>
            </w:tcBorders>
          </w:tcPr>
          <w:p w14:paraId="16FA111F" w14:textId="484BEE01"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Use</w:t>
            </w:r>
          </w:p>
        </w:tc>
      </w:tr>
      <w:tr w:rsidR="00B4459F" w:rsidRPr="00B4459F" w14:paraId="10F89461" w14:textId="126F8CA2" w:rsidTr="00D6187E">
        <w:trPr>
          <w:trHeight w:val="251"/>
        </w:trPr>
        <w:tc>
          <w:tcPr>
            <w:tcW w:w="699" w:type="dxa"/>
            <w:tcBorders>
              <w:top w:val="single" w:sz="4" w:space="0" w:color="auto"/>
              <w:bottom w:val="single" w:sz="4" w:space="0" w:color="auto"/>
            </w:tcBorders>
          </w:tcPr>
          <w:p w14:paraId="25D315DA" w14:textId="23F667E5"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R01</w:t>
            </w:r>
          </w:p>
        </w:tc>
        <w:tc>
          <w:tcPr>
            <w:tcW w:w="1418" w:type="dxa"/>
            <w:tcBorders>
              <w:top w:val="single" w:sz="4" w:space="0" w:color="auto"/>
              <w:bottom w:val="single" w:sz="4" w:space="0" w:color="auto"/>
            </w:tcBorders>
          </w:tcPr>
          <w:p w14:paraId="2DFA1B2C" w14:textId="3EFC7344"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708" w:type="dxa"/>
            <w:tcBorders>
              <w:top w:val="single" w:sz="4" w:space="0" w:color="auto"/>
              <w:bottom w:val="single" w:sz="4" w:space="0" w:color="auto"/>
            </w:tcBorders>
          </w:tcPr>
          <w:p w14:paraId="6EF12BB1" w14:textId="75DEBE95"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V2</w:t>
            </w:r>
          </w:p>
        </w:tc>
        <w:tc>
          <w:tcPr>
            <w:tcW w:w="1134" w:type="dxa"/>
            <w:tcBorders>
              <w:top w:val="single" w:sz="4" w:space="0" w:color="auto"/>
              <w:bottom w:val="single" w:sz="4" w:space="0" w:color="auto"/>
            </w:tcBorders>
          </w:tcPr>
          <w:p w14:paraId="352614CC" w14:textId="7D4253E2"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0.839</w:t>
            </w:r>
          </w:p>
        </w:tc>
        <w:tc>
          <w:tcPr>
            <w:tcW w:w="1701" w:type="dxa"/>
            <w:tcBorders>
              <w:top w:val="single" w:sz="4" w:space="0" w:color="auto"/>
              <w:bottom w:val="single" w:sz="4" w:space="0" w:color="auto"/>
            </w:tcBorders>
          </w:tcPr>
          <w:p w14:paraId="46C3C882" w14:textId="74990BBF"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Borders>
              <w:top w:val="single" w:sz="4" w:space="0" w:color="auto"/>
              <w:bottom w:val="single" w:sz="4" w:space="0" w:color="auto"/>
            </w:tcBorders>
          </w:tcPr>
          <w:p w14:paraId="672B5ACE" w14:textId="2E6487F6"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Borders>
              <w:top w:val="single" w:sz="4" w:space="0" w:color="auto"/>
              <w:bottom w:val="single" w:sz="4" w:space="0" w:color="auto"/>
            </w:tcBorders>
          </w:tcPr>
          <w:p w14:paraId="4248604A" w14:textId="61C0BFA8"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3 / 1 / 1</w:t>
            </w:r>
          </w:p>
        </w:tc>
        <w:tc>
          <w:tcPr>
            <w:tcW w:w="567" w:type="dxa"/>
            <w:tcBorders>
              <w:top w:val="single" w:sz="4" w:space="0" w:color="auto"/>
              <w:bottom w:val="single" w:sz="4" w:space="0" w:color="auto"/>
            </w:tcBorders>
          </w:tcPr>
          <w:p w14:paraId="5C72E96F" w14:textId="3A858153" w:rsidR="00B4459F" w:rsidRPr="00B4459F" w:rsidRDefault="00B4459F" w:rsidP="00B4459F">
            <w:pPr>
              <w:pStyle w:val="Cabezotetablatable"/>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50B59BED" w14:textId="3F722536" w:rsidTr="00D6187E">
        <w:trPr>
          <w:trHeight w:val="318"/>
        </w:trPr>
        <w:tc>
          <w:tcPr>
            <w:tcW w:w="699" w:type="dxa"/>
            <w:tcBorders>
              <w:top w:val="single" w:sz="4" w:space="0" w:color="auto"/>
            </w:tcBorders>
          </w:tcPr>
          <w:p w14:paraId="59C949E8" w14:textId="7436C7BD"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R02</w:t>
            </w:r>
          </w:p>
        </w:tc>
        <w:tc>
          <w:tcPr>
            <w:tcW w:w="1418" w:type="dxa"/>
            <w:tcBorders>
              <w:top w:val="single" w:sz="4" w:space="0" w:color="auto"/>
            </w:tcBorders>
          </w:tcPr>
          <w:p w14:paraId="1A252658" w14:textId="42DFC954"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708" w:type="dxa"/>
            <w:tcBorders>
              <w:top w:val="single" w:sz="4" w:space="0" w:color="auto"/>
            </w:tcBorders>
          </w:tcPr>
          <w:p w14:paraId="1E3CC860" w14:textId="6862C921"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G2</w:t>
            </w:r>
          </w:p>
        </w:tc>
        <w:tc>
          <w:tcPr>
            <w:tcW w:w="1134" w:type="dxa"/>
            <w:tcBorders>
              <w:top w:val="single" w:sz="4" w:space="0" w:color="auto"/>
            </w:tcBorders>
          </w:tcPr>
          <w:p w14:paraId="1CDFCC84" w14:textId="704F9FF6"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0.844</w:t>
            </w:r>
          </w:p>
        </w:tc>
        <w:tc>
          <w:tcPr>
            <w:tcW w:w="1701" w:type="dxa"/>
            <w:tcBorders>
              <w:top w:val="single" w:sz="4" w:space="0" w:color="auto"/>
            </w:tcBorders>
          </w:tcPr>
          <w:p w14:paraId="12C3FE42" w14:textId="39B889A4"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3</w:t>
            </w:r>
          </w:p>
        </w:tc>
        <w:tc>
          <w:tcPr>
            <w:tcW w:w="567" w:type="dxa"/>
            <w:tcBorders>
              <w:top w:val="single" w:sz="4" w:space="0" w:color="auto"/>
            </w:tcBorders>
          </w:tcPr>
          <w:p w14:paraId="228061BE" w14:textId="77853A5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c>
          <w:tcPr>
            <w:tcW w:w="1701" w:type="dxa"/>
            <w:tcBorders>
              <w:top w:val="single" w:sz="4" w:space="0" w:color="auto"/>
            </w:tcBorders>
          </w:tcPr>
          <w:p w14:paraId="1A9B55F8" w14:textId="4D1CB6D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2 / 1</w:t>
            </w:r>
          </w:p>
        </w:tc>
        <w:tc>
          <w:tcPr>
            <w:tcW w:w="567" w:type="dxa"/>
            <w:tcBorders>
              <w:top w:val="single" w:sz="4" w:space="0" w:color="auto"/>
            </w:tcBorders>
          </w:tcPr>
          <w:p w14:paraId="190A52F3" w14:textId="619EFA4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3699C3A" w14:textId="3C1CEEF2" w:rsidTr="00D6187E">
        <w:trPr>
          <w:trHeight w:val="61"/>
        </w:trPr>
        <w:tc>
          <w:tcPr>
            <w:tcW w:w="699" w:type="dxa"/>
          </w:tcPr>
          <w:p w14:paraId="622BA0DF" w14:textId="14D4B22B"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R03</w:t>
            </w:r>
          </w:p>
        </w:tc>
        <w:tc>
          <w:tcPr>
            <w:tcW w:w="1418" w:type="dxa"/>
          </w:tcPr>
          <w:p w14:paraId="3EC779AE" w14:textId="7CFA7510"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708" w:type="dxa"/>
          </w:tcPr>
          <w:p w14:paraId="0593ECEB" w14:textId="0E03E871"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W3</w:t>
            </w:r>
          </w:p>
        </w:tc>
        <w:tc>
          <w:tcPr>
            <w:tcW w:w="1134" w:type="dxa"/>
          </w:tcPr>
          <w:p w14:paraId="16F4ABA5" w14:textId="5578382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0.856</w:t>
            </w:r>
          </w:p>
        </w:tc>
        <w:tc>
          <w:tcPr>
            <w:tcW w:w="1701" w:type="dxa"/>
          </w:tcPr>
          <w:p w14:paraId="3FA0C03B" w14:textId="000F29D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5573093D" w14:textId="60C5696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c>
          <w:tcPr>
            <w:tcW w:w="1701" w:type="dxa"/>
          </w:tcPr>
          <w:p w14:paraId="5F3ABEEB" w14:textId="106AADF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3D079C5F" w14:textId="67A1317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30CD037B" w14:textId="77777777" w:rsidTr="00D6187E">
        <w:trPr>
          <w:trHeight w:val="61"/>
        </w:trPr>
        <w:tc>
          <w:tcPr>
            <w:tcW w:w="699" w:type="dxa"/>
          </w:tcPr>
          <w:p w14:paraId="40A9C070" w14:textId="2DF2FC9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R04</w:t>
            </w:r>
          </w:p>
        </w:tc>
        <w:tc>
          <w:tcPr>
            <w:tcW w:w="1418" w:type="dxa"/>
          </w:tcPr>
          <w:p w14:paraId="4B485DA8" w14:textId="5DD20C3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708" w:type="dxa"/>
          </w:tcPr>
          <w:p w14:paraId="323DCF1F" w14:textId="5E2AA8FD"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G2</w:t>
            </w:r>
          </w:p>
        </w:tc>
        <w:tc>
          <w:tcPr>
            <w:tcW w:w="1134" w:type="dxa"/>
          </w:tcPr>
          <w:p w14:paraId="083FB0FB" w14:textId="25A1CF0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0.653</w:t>
            </w:r>
          </w:p>
        </w:tc>
        <w:tc>
          <w:tcPr>
            <w:tcW w:w="1701" w:type="dxa"/>
          </w:tcPr>
          <w:p w14:paraId="0E75430F" w14:textId="4B90D0B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439A60EE" w14:textId="0DA479D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14855312" w14:textId="79E1FF4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59D08D63" w14:textId="6E0AEAA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0EE1C519" w14:textId="77777777" w:rsidTr="00D6187E">
        <w:trPr>
          <w:trHeight w:val="61"/>
        </w:trPr>
        <w:tc>
          <w:tcPr>
            <w:tcW w:w="699" w:type="dxa"/>
          </w:tcPr>
          <w:p w14:paraId="05F758EF" w14:textId="33DA15B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R05</w:t>
            </w:r>
          </w:p>
        </w:tc>
        <w:tc>
          <w:tcPr>
            <w:tcW w:w="1418" w:type="dxa"/>
          </w:tcPr>
          <w:p w14:paraId="7D1B6B53" w14:textId="507FD4B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708" w:type="dxa"/>
          </w:tcPr>
          <w:p w14:paraId="1FF154F0" w14:textId="5311268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R1</w:t>
            </w:r>
          </w:p>
        </w:tc>
        <w:tc>
          <w:tcPr>
            <w:tcW w:w="1134" w:type="dxa"/>
          </w:tcPr>
          <w:p w14:paraId="08544E23" w14:textId="5400215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0.806</w:t>
            </w:r>
          </w:p>
        </w:tc>
        <w:tc>
          <w:tcPr>
            <w:tcW w:w="1701" w:type="dxa"/>
          </w:tcPr>
          <w:p w14:paraId="25464B1D" w14:textId="240D1DE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4</w:t>
            </w:r>
          </w:p>
        </w:tc>
        <w:tc>
          <w:tcPr>
            <w:tcW w:w="567" w:type="dxa"/>
          </w:tcPr>
          <w:p w14:paraId="14BC6C6F" w14:textId="2641832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c>
          <w:tcPr>
            <w:tcW w:w="1701" w:type="dxa"/>
          </w:tcPr>
          <w:p w14:paraId="1B988A16" w14:textId="3A50831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1</w:t>
            </w:r>
          </w:p>
        </w:tc>
        <w:tc>
          <w:tcPr>
            <w:tcW w:w="567" w:type="dxa"/>
          </w:tcPr>
          <w:p w14:paraId="45F62477" w14:textId="3DC318F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0FA563A4" w14:textId="77777777" w:rsidTr="00D6187E">
        <w:trPr>
          <w:trHeight w:val="61"/>
        </w:trPr>
        <w:tc>
          <w:tcPr>
            <w:tcW w:w="699" w:type="dxa"/>
          </w:tcPr>
          <w:p w14:paraId="04E3840B" w14:textId="00A0F035"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R06</w:t>
            </w:r>
          </w:p>
        </w:tc>
        <w:tc>
          <w:tcPr>
            <w:tcW w:w="1418" w:type="dxa"/>
          </w:tcPr>
          <w:p w14:paraId="274D4C33" w14:textId="392BD12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708" w:type="dxa"/>
          </w:tcPr>
          <w:p w14:paraId="5B710ED3" w14:textId="6102E1D0"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R1</w:t>
            </w:r>
          </w:p>
        </w:tc>
        <w:tc>
          <w:tcPr>
            <w:tcW w:w="1134" w:type="dxa"/>
          </w:tcPr>
          <w:p w14:paraId="1B52ADBD" w14:textId="469DD369"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0.826</w:t>
            </w:r>
          </w:p>
        </w:tc>
        <w:tc>
          <w:tcPr>
            <w:tcW w:w="1701" w:type="dxa"/>
          </w:tcPr>
          <w:p w14:paraId="4DDFF384" w14:textId="2FC43DB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4</w:t>
            </w:r>
          </w:p>
        </w:tc>
        <w:tc>
          <w:tcPr>
            <w:tcW w:w="567" w:type="dxa"/>
          </w:tcPr>
          <w:p w14:paraId="238DF036" w14:textId="16811FEE"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1745189E" w14:textId="72B29DA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1 / 1 / 2</w:t>
            </w:r>
          </w:p>
        </w:tc>
        <w:tc>
          <w:tcPr>
            <w:tcW w:w="567" w:type="dxa"/>
          </w:tcPr>
          <w:p w14:paraId="50CE266F" w14:textId="49566E8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2BD45C9" w14:textId="77777777" w:rsidTr="00D6187E">
        <w:trPr>
          <w:trHeight w:val="61"/>
        </w:trPr>
        <w:tc>
          <w:tcPr>
            <w:tcW w:w="699" w:type="dxa"/>
          </w:tcPr>
          <w:p w14:paraId="33F7F6FE" w14:textId="13DBE646"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R07</w:t>
            </w:r>
          </w:p>
        </w:tc>
        <w:tc>
          <w:tcPr>
            <w:tcW w:w="1418" w:type="dxa"/>
          </w:tcPr>
          <w:p w14:paraId="4ACB32FB" w14:textId="761DD71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708" w:type="dxa"/>
          </w:tcPr>
          <w:p w14:paraId="706FB6AD" w14:textId="71D2122E"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V2</w:t>
            </w:r>
          </w:p>
        </w:tc>
        <w:tc>
          <w:tcPr>
            <w:tcW w:w="1134" w:type="dxa"/>
          </w:tcPr>
          <w:p w14:paraId="08BFEF7B" w14:textId="231053C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0.766</w:t>
            </w:r>
          </w:p>
        </w:tc>
        <w:tc>
          <w:tcPr>
            <w:tcW w:w="1701" w:type="dxa"/>
          </w:tcPr>
          <w:p w14:paraId="4652F310" w14:textId="446B479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77437B2F" w14:textId="62A5880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72D9BA20" w14:textId="036136A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2 / 2</w:t>
            </w:r>
          </w:p>
        </w:tc>
        <w:tc>
          <w:tcPr>
            <w:tcW w:w="567" w:type="dxa"/>
          </w:tcPr>
          <w:p w14:paraId="25C647CD" w14:textId="437AC65D"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r>
      <w:tr w:rsidR="00B4459F" w:rsidRPr="00B4459F" w14:paraId="66BDD37A" w14:textId="77777777" w:rsidTr="00D6187E">
        <w:trPr>
          <w:trHeight w:val="61"/>
        </w:trPr>
        <w:tc>
          <w:tcPr>
            <w:tcW w:w="699" w:type="dxa"/>
          </w:tcPr>
          <w:p w14:paraId="50E73AED" w14:textId="5818B6E0"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lastRenderedPageBreak/>
              <w:t>R08</w:t>
            </w:r>
          </w:p>
        </w:tc>
        <w:tc>
          <w:tcPr>
            <w:tcW w:w="1418" w:type="dxa"/>
          </w:tcPr>
          <w:p w14:paraId="51CC7089" w14:textId="472C881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Qwen2.5-3B</w:t>
            </w:r>
          </w:p>
        </w:tc>
        <w:tc>
          <w:tcPr>
            <w:tcW w:w="708" w:type="dxa"/>
          </w:tcPr>
          <w:p w14:paraId="2B061AD4" w14:textId="126DB698"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G3</w:t>
            </w:r>
          </w:p>
        </w:tc>
        <w:tc>
          <w:tcPr>
            <w:tcW w:w="1134" w:type="dxa"/>
          </w:tcPr>
          <w:p w14:paraId="243FEF70" w14:textId="1602AFB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0.859</w:t>
            </w:r>
          </w:p>
        </w:tc>
        <w:tc>
          <w:tcPr>
            <w:tcW w:w="1701" w:type="dxa"/>
          </w:tcPr>
          <w:p w14:paraId="43D16CE9" w14:textId="001B2EA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544BFC96" w14:textId="2DD8D711"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0225ED73" w14:textId="72BF755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4 / 2</w:t>
            </w:r>
          </w:p>
        </w:tc>
        <w:tc>
          <w:tcPr>
            <w:tcW w:w="567" w:type="dxa"/>
          </w:tcPr>
          <w:p w14:paraId="0412F7EC" w14:textId="3604EAB0"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r>
      <w:tr w:rsidR="00B4459F" w:rsidRPr="00B4459F" w14:paraId="105874F3" w14:textId="77777777" w:rsidTr="00D6187E">
        <w:trPr>
          <w:trHeight w:val="61"/>
        </w:trPr>
        <w:tc>
          <w:tcPr>
            <w:tcW w:w="699" w:type="dxa"/>
          </w:tcPr>
          <w:p w14:paraId="2BA2156A" w14:textId="75AC2D63"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R09</w:t>
            </w:r>
          </w:p>
        </w:tc>
        <w:tc>
          <w:tcPr>
            <w:tcW w:w="1418" w:type="dxa"/>
          </w:tcPr>
          <w:p w14:paraId="041C3F01" w14:textId="69562BC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708" w:type="dxa"/>
          </w:tcPr>
          <w:p w14:paraId="4AA9C561" w14:textId="29DAFC44"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W3</w:t>
            </w:r>
          </w:p>
        </w:tc>
        <w:tc>
          <w:tcPr>
            <w:tcW w:w="1134" w:type="dxa"/>
          </w:tcPr>
          <w:p w14:paraId="6E060708" w14:textId="510C774C"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0.814</w:t>
            </w:r>
          </w:p>
        </w:tc>
        <w:tc>
          <w:tcPr>
            <w:tcW w:w="1701" w:type="dxa"/>
          </w:tcPr>
          <w:p w14:paraId="7848B437" w14:textId="66497A18"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3 / 3 / 3</w:t>
            </w:r>
          </w:p>
        </w:tc>
        <w:tc>
          <w:tcPr>
            <w:tcW w:w="567" w:type="dxa"/>
          </w:tcPr>
          <w:p w14:paraId="18369AFE" w14:textId="2BDDE29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01E4C33E" w14:textId="7A4B1FC2"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4022C125" w14:textId="2F0E524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yes</w:t>
            </w:r>
          </w:p>
        </w:tc>
      </w:tr>
      <w:tr w:rsidR="00B4459F" w:rsidRPr="00B4459F" w14:paraId="69952B30" w14:textId="77777777" w:rsidTr="00D6187E">
        <w:trPr>
          <w:trHeight w:val="61"/>
        </w:trPr>
        <w:tc>
          <w:tcPr>
            <w:tcW w:w="699" w:type="dxa"/>
          </w:tcPr>
          <w:p w14:paraId="6FD35E14" w14:textId="53786BD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R10</w:t>
            </w:r>
          </w:p>
        </w:tc>
        <w:tc>
          <w:tcPr>
            <w:tcW w:w="1418" w:type="dxa"/>
          </w:tcPr>
          <w:p w14:paraId="1ACD0C12" w14:textId="4DCE6B27"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Phi-4-mini</w:t>
            </w:r>
          </w:p>
        </w:tc>
        <w:tc>
          <w:tcPr>
            <w:tcW w:w="708" w:type="dxa"/>
          </w:tcPr>
          <w:p w14:paraId="4754CA1B" w14:textId="02F192A9" w:rsidR="00B4459F" w:rsidRPr="00B4459F" w:rsidRDefault="00B4459F" w:rsidP="00B4459F">
            <w:pPr>
              <w:pStyle w:val="Textotabla"/>
              <w:spacing w:line="480" w:lineRule="auto"/>
              <w:rPr>
                <w:rFonts w:ascii="Times New Roman" w:hAnsi="Times New Roman" w:cs="Times New Roman"/>
                <w:sz w:val="22"/>
                <w:lang w:val="en-US"/>
              </w:rPr>
            </w:pPr>
            <w:r w:rsidRPr="00B4459F">
              <w:rPr>
                <w:rFonts w:ascii="Times New Roman" w:hAnsi="Times New Roman" w:cs="Times New Roman"/>
                <w:sz w:val="22"/>
              </w:rPr>
              <w:t>G3</w:t>
            </w:r>
          </w:p>
        </w:tc>
        <w:tc>
          <w:tcPr>
            <w:tcW w:w="1134" w:type="dxa"/>
          </w:tcPr>
          <w:p w14:paraId="1ADA5729" w14:textId="0894088F"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0.842</w:t>
            </w:r>
          </w:p>
        </w:tc>
        <w:tc>
          <w:tcPr>
            <w:tcW w:w="1701" w:type="dxa"/>
          </w:tcPr>
          <w:p w14:paraId="454E8235" w14:textId="3218FB0B"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3</w:t>
            </w:r>
          </w:p>
        </w:tc>
        <w:tc>
          <w:tcPr>
            <w:tcW w:w="567" w:type="dxa"/>
          </w:tcPr>
          <w:p w14:paraId="6FE5FB93" w14:textId="03639C19"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c>
          <w:tcPr>
            <w:tcW w:w="1701" w:type="dxa"/>
          </w:tcPr>
          <w:p w14:paraId="64F12BD0" w14:textId="1F681DC6"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4 / 3 / 2</w:t>
            </w:r>
          </w:p>
        </w:tc>
        <w:tc>
          <w:tcPr>
            <w:tcW w:w="567" w:type="dxa"/>
          </w:tcPr>
          <w:p w14:paraId="132ABCAE" w14:textId="784AF6FA" w:rsidR="00B4459F" w:rsidRPr="00B4459F" w:rsidRDefault="00B4459F" w:rsidP="00B4459F">
            <w:pPr>
              <w:pStyle w:val="Textotabla"/>
              <w:spacing w:line="480" w:lineRule="auto"/>
              <w:rPr>
                <w:rFonts w:ascii="Times New Roman" w:hAnsi="Times New Roman" w:cs="Times New Roman"/>
                <w:sz w:val="22"/>
              </w:rPr>
            </w:pPr>
            <w:r w:rsidRPr="00B4459F">
              <w:rPr>
                <w:rFonts w:ascii="Times New Roman" w:hAnsi="Times New Roman" w:cs="Times New Roman"/>
                <w:sz w:val="22"/>
              </w:rPr>
              <w:t>no</w:t>
            </w:r>
          </w:p>
        </w:tc>
      </w:tr>
      <w:tr w:rsidR="00B4459F" w:rsidRPr="00B4459F" w14:paraId="4B99DE01" w14:textId="77777777" w:rsidTr="00D6187E">
        <w:trPr>
          <w:trHeight w:val="61"/>
        </w:trPr>
        <w:tc>
          <w:tcPr>
            <w:tcW w:w="699" w:type="dxa"/>
          </w:tcPr>
          <w:p w14:paraId="7FE5DE2A" w14:textId="3158EBF3"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Mean</w:t>
            </w:r>
          </w:p>
        </w:tc>
        <w:tc>
          <w:tcPr>
            <w:tcW w:w="1418" w:type="dxa"/>
          </w:tcPr>
          <w:p w14:paraId="3088DDAE" w14:textId="77777777" w:rsidR="00B4459F" w:rsidRPr="00B4459F" w:rsidRDefault="00B4459F" w:rsidP="00B4459F">
            <w:pPr>
              <w:pStyle w:val="Textotabla"/>
              <w:spacing w:line="480" w:lineRule="auto"/>
              <w:rPr>
                <w:rFonts w:ascii="Times New Roman" w:hAnsi="Times New Roman" w:cs="Times New Roman"/>
                <w:sz w:val="22"/>
              </w:rPr>
            </w:pPr>
          </w:p>
        </w:tc>
        <w:tc>
          <w:tcPr>
            <w:tcW w:w="708" w:type="dxa"/>
          </w:tcPr>
          <w:p w14:paraId="0DAD2FC2" w14:textId="77777777" w:rsidR="00B4459F" w:rsidRPr="00B4459F" w:rsidRDefault="00B4459F" w:rsidP="00B4459F">
            <w:pPr>
              <w:pStyle w:val="Textotabla"/>
              <w:spacing w:line="480" w:lineRule="auto"/>
              <w:rPr>
                <w:rFonts w:ascii="Times New Roman" w:hAnsi="Times New Roman" w:cs="Times New Roman"/>
                <w:sz w:val="22"/>
                <w:lang w:val="en-US"/>
              </w:rPr>
            </w:pPr>
          </w:p>
        </w:tc>
        <w:tc>
          <w:tcPr>
            <w:tcW w:w="1134" w:type="dxa"/>
          </w:tcPr>
          <w:p w14:paraId="480DED42" w14:textId="3B608C90"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0.810</w:t>
            </w:r>
          </w:p>
        </w:tc>
        <w:tc>
          <w:tcPr>
            <w:tcW w:w="1701" w:type="dxa"/>
          </w:tcPr>
          <w:p w14:paraId="5953D744" w14:textId="01FD4E80"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3.33</w:t>
            </w:r>
          </w:p>
        </w:tc>
        <w:tc>
          <w:tcPr>
            <w:tcW w:w="567" w:type="dxa"/>
          </w:tcPr>
          <w:p w14:paraId="007620D3" w14:textId="6DB94456"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 / 10</w:t>
            </w:r>
          </w:p>
        </w:tc>
        <w:tc>
          <w:tcPr>
            <w:tcW w:w="1701" w:type="dxa"/>
          </w:tcPr>
          <w:p w14:paraId="4ED5FF51" w14:textId="777F8E27"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1.93</w:t>
            </w:r>
          </w:p>
        </w:tc>
        <w:tc>
          <w:tcPr>
            <w:tcW w:w="567" w:type="dxa"/>
          </w:tcPr>
          <w:p w14:paraId="02B096E7" w14:textId="737D691F" w:rsidR="00B4459F" w:rsidRPr="005D2196" w:rsidRDefault="00B4459F" w:rsidP="00B4459F">
            <w:pPr>
              <w:pStyle w:val="Textotabla"/>
              <w:spacing w:line="480" w:lineRule="auto"/>
              <w:rPr>
                <w:rFonts w:ascii="Times New Roman" w:hAnsi="Times New Roman" w:cs="Times New Roman"/>
                <w:b/>
                <w:bCs/>
                <w:sz w:val="22"/>
              </w:rPr>
            </w:pPr>
            <w:r w:rsidRPr="005D2196">
              <w:rPr>
                <w:rFonts w:ascii="Times New Roman" w:hAnsi="Times New Roman" w:cs="Times New Roman"/>
                <w:b/>
                <w:bCs/>
                <w:sz w:val="22"/>
              </w:rPr>
              <w:t>3 / 10</w:t>
            </w:r>
          </w:p>
        </w:tc>
      </w:tr>
    </w:tbl>
    <w:p w14:paraId="7BBD1F32" w14:textId="77777777" w:rsidR="004A487D" w:rsidRDefault="004A487D" w:rsidP="004A487D">
      <w:pPr>
        <w:pStyle w:val="NombreTablaTable-FiguraFigure"/>
        <w:spacing w:line="480" w:lineRule="auto"/>
        <w:rPr>
          <w:rFonts w:ascii="Times New Roman" w:hAnsi="Times New Roman" w:cs="Times New Roman"/>
          <w:sz w:val="22"/>
        </w:rPr>
      </w:pPr>
    </w:p>
    <w:p w14:paraId="20B34CDA" w14:textId="77777777" w:rsidR="006118DC" w:rsidRPr="006118DC" w:rsidRDefault="006118DC" w:rsidP="00CD1D96">
      <w:pPr>
        <w:pStyle w:val="NombreTablaTable-FiguraFigure"/>
        <w:spacing w:line="360" w:lineRule="auto"/>
        <w:rPr>
          <w:rFonts w:ascii="Times New Roman" w:hAnsi="Times New Roman" w:cs="Times New Roman"/>
          <w:sz w:val="22"/>
        </w:rPr>
      </w:pPr>
      <w:r w:rsidRPr="006118DC">
        <w:rPr>
          <w:rFonts w:ascii="Times New Roman" w:hAnsi="Times New Roman" w:cs="Times New Roman"/>
          <w:sz w:val="22"/>
        </w:rPr>
        <w:t>La Table 4 muestra que los evaluadores también discrepan sobre cuáles respuestas usarían sin modificar.</w:t>
      </w:r>
    </w:p>
    <w:p w14:paraId="6DD70B97" w14:textId="19980FF4" w:rsidR="000A726E" w:rsidRDefault="006118DC" w:rsidP="00CD1D96">
      <w:pPr>
        <w:pStyle w:val="NombreTablaTable-FiguraFigure"/>
        <w:spacing w:line="360" w:lineRule="auto"/>
        <w:rPr>
          <w:rFonts w:ascii="Times New Roman" w:hAnsi="Times New Roman" w:cs="Times New Roman"/>
          <w:sz w:val="22"/>
        </w:rPr>
      </w:pPr>
      <w:r w:rsidRPr="006118DC">
        <w:rPr>
          <w:rFonts w:ascii="Times New Roman" w:hAnsi="Times New Roman" w:cs="Times New Roman"/>
          <w:sz w:val="22"/>
        </w:rPr>
        <w:t>Con dos evaluadores y diez respuestas, el piloto no ofrece un patrón humano estable para calibrar el índice. La Figure 4 resume el desacuerdo. Los comentarios añadieron requisitos no cubiertos: ejemplos en inglés, usos reales y correspondencia con el modo pedagógico.</w:t>
      </w:r>
    </w:p>
    <w:p w14:paraId="6F298376" w14:textId="3080F129" w:rsidR="00665897" w:rsidRDefault="008E7A21" w:rsidP="005C44BA">
      <w:pPr>
        <w:pStyle w:val="NombreTablaTable-FiguraFigure"/>
        <w:spacing w:line="48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5DB06C7D" wp14:editId="15DF5500">
            <wp:extent cx="3061982" cy="2272362"/>
            <wp:effectExtent l="0" t="0" r="5080" b="0"/>
            <wp:docPr id="144511028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0285" name="Imagen 14451102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5052" cy="2289483"/>
                    </a:xfrm>
                    <a:prstGeom prst="rect">
                      <a:avLst/>
                    </a:prstGeom>
                  </pic:spPr>
                </pic:pic>
              </a:graphicData>
            </a:graphic>
          </wp:inline>
        </w:drawing>
      </w:r>
    </w:p>
    <w:p w14:paraId="4139A3C0" w14:textId="39B26192" w:rsidR="00665897" w:rsidRPr="00743224" w:rsidRDefault="00665897" w:rsidP="00665897">
      <w:pPr>
        <w:pStyle w:val="NombreTablaTable-FiguraFigure"/>
        <w:spacing w:line="480" w:lineRule="auto"/>
        <w:rPr>
          <w:rFonts w:ascii="Times New Roman" w:hAnsi="Times New Roman" w:cs="Times New Roman"/>
          <w:sz w:val="22"/>
          <w:lang w:val="en-US"/>
        </w:rPr>
      </w:pPr>
      <w:r w:rsidRPr="00412726">
        <w:rPr>
          <w:rFonts w:ascii="Times New Roman" w:hAnsi="Times New Roman" w:cs="Times New Roman"/>
          <w:b/>
          <w:sz w:val="22"/>
        </w:rPr>
        <w:t xml:space="preserve">Figura </w:t>
      </w:r>
      <w:r w:rsidR="00741EE5">
        <w:rPr>
          <w:rFonts w:ascii="Times New Roman" w:hAnsi="Times New Roman" w:cs="Times New Roman"/>
          <w:b/>
          <w:sz w:val="22"/>
        </w:rPr>
        <w:t>4</w:t>
      </w:r>
      <w:r w:rsidRPr="00412726">
        <w:rPr>
          <w:rFonts w:ascii="Times New Roman" w:hAnsi="Times New Roman" w:cs="Times New Roman"/>
          <w:b/>
          <w:sz w:val="22"/>
        </w:rPr>
        <w:t>.</w:t>
      </w:r>
      <w:r w:rsidRPr="00412726">
        <w:rPr>
          <w:rFonts w:ascii="Times New Roman" w:hAnsi="Times New Roman" w:cs="Times New Roman"/>
          <w:sz w:val="22"/>
        </w:rPr>
        <w:t xml:space="preserve"> </w:t>
      </w:r>
      <w:r w:rsidRPr="00665897">
        <w:rPr>
          <w:rFonts w:ascii="Times New Roman" w:hAnsi="Times New Roman" w:cs="Times New Roman"/>
          <w:sz w:val="22"/>
        </w:rPr>
        <w:t xml:space="preserve">Calificaciones asignadas de forma independiente por dos profesores de inglés. </w:t>
      </w:r>
      <w:r w:rsidRPr="0042101D">
        <w:rPr>
          <w:rFonts w:ascii="Times New Roman" w:hAnsi="Times New Roman" w:cs="Times New Roman"/>
          <w:sz w:val="22"/>
          <w:lang w:val="en-US"/>
        </w:rPr>
        <w:t xml:space="preserve">Fuente: </w:t>
      </w:r>
      <w:proofErr w:type="spellStart"/>
      <w:r w:rsidRPr="0042101D">
        <w:rPr>
          <w:rFonts w:ascii="Times New Roman" w:hAnsi="Times New Roman" w:cs="Times New Roman"/>
          <w:sz w:val="22"/>
          <w:lang w:val="en-US"/>
        </w:rPr>
        <w:t>autores</w:t>
      </w:r>
      <w:proofErr w:type="spellEnd"/>
      <w:r w:rsidRPr="0042101D">
        <w:rPr>
          <w:rFonts w:ascii="Times New Roman" w:hAnsi="Times New Roman" w:cs="Times New Roman"/>
          <w:sz w:val="22"/>
          <w:lang w:val="en-US"/>
        </w:rPr>
        <w:t>.</w:t>
      </w:r>
    </w:p>
    <w:p w14:paraId="5B4BE63F" w14:textId="79084774" w:rsidR="00665897" w:rsidRPr="00874DC1" w:rsidRDefault="00665897" w:rsidP="00665897">
      <w:pPr>
        <w:pStyle w:val="NombreTablaTable-FiguraFigure"/>
        <w:spacing w:line="480" w:lineRule="auto"/>
        <w:rPr>
          <w:rFonts w:ascii="Times New Roman" w:hAnsi="Times New Roman" w:cs="Times New Roman"/>
          <w:sz w:val="22"/>
        </w:rPr>
      </w:pPr>
      <w:r w:rsidRPr="00743224">
        <w:rPr>
          <w:rFonts w:ascii="Times New Roman" w:hAnsi="Times New Roman" w:cs="Times New Roman"/>
          <w:b/>
          <w:sz w:val="22"/>
          <w:lang w:val="en-US"/>
        </w:rPr>
        <w:t xml:space="preserve">Figure </w:t>
      </w:r>
      <w:r w:rsidR="00741EE5">
        <w:rPr>
          <w:rFonts w:ascii="Times New Roman" w:hAnsi="Times New Roman" w:cs="Times New Roman"/>
          <w:b/>
          <w:sz w:val="22"/>
          <w:lang w:val="en-US"/>
        </w:rPr>
        <w:t>4</w:t>
      </w:r>
      <w:r w:rsidRPr="00743224">
        <w:rPr>
          <w:rFonts w:ascii="Times New Roman" w:hAnsi="Times New Roman" w:cs="Times New Roman"/>
          <w:b/>
          <w:sz w:val="22"/>
          <w:lang w:val="en-US"/>
        </w:rPr>
        <w:t>.</w:t>
      </w:r>
      <w:r w:rsidRPr="00743224">
        <w:rPr>
          <w:rFonts w:ascii="Times New Roman" w:hAnsi="Times New Roman" w:cs="Times New Roman"/>
          <w:sz w:val="22"/>
          <w:lang w:val="en-US"/>
        </w:rPr>
        <w:t xml:space="preserve"> </w:t>
      </w:r>
      <w:r w:rsidRPr="00665897">
        <w:rPr>
          <w:rFonts w:ascii="Times New Roman" w:hAnsi="Times New Roman" w:cs="Times New Roman"/>
          <w:sz w:val="22"/>
          <w:lang w:val="en-US"/>
        </w:rPr>
        <w:t xml:space="preserve">Ratings assigned independently by two English teachers. </w:t>
      </w:r>
      <w:proofErr w:type="spellStart"/>
      <w:r w:rsidRPr="002D3B02">
        <w:rPr>
          <w:rFonts w:ascii="Times New Roman" w:hAnsi="Times New Roman" w:cs="Times New Roman"/>
          <w:sz w:val="22"/>
        </w:rPr>
        <w:t>Source</w:t>
      </w:r>
      <w:proofErr w:type="spellEnd"/>
      <w:r w:rsidRPr="002D3B02">
        <w:rPr>
          <w:rFonts w:ascii="Times New Roman" w:hAnsi="Times New Roman" w:cs="Times New Roman"/>
          <w:sz w:val="22"/>
        </w:rPr>
        <w:t xml:space="preserve">: </w:t>
      </w:r>
      <w:proofErr w:type="spellStart"/>
      <w:r w:rsidRPr="002D3B02">
        <w:rPr>
          <w:rFonts w:ascii="Times New Roman" w:hAnsi="Times New Roman" w:cs="Times New Roman"/>
          <w:sz w:val="22"/>
        </w:rPr>
        <w:t>authors</w:t>
      </w:r>
      <w:proofErr w:type="spellEnd"/>
      <w:r w:rsidRPr="002D3B02">
        <w:rPr>
          <w:rFonts w:ascii="Times New Roman" w:hAnsi="Times New Roman" w:cs="Times New Roman"/>
          <w:sz w:val="22"/>
        </w:rPr>
        <w:t>.</w:t>
      </w:r>
    </w:p>
    <w:p w14:paraId="620DA9D8" w14:textId="7B6AC065" w:rsidR="00665897" w:rsidRPr="004A487D" w:rsidRDefault="00CD1D96" w:rsidP="00CD1D96">
      <w:pPr>
        <w:pStyle w:val="NombreTablaTable-FiguraFigure"/>
        <w:spacing w:line="360" w:lineRule="auto"/>
        <w:rPr>
          <w:rFonts w:ascii="Times New Roman" w:hAnsi="Times New Roman" w:cs="Times New Roman"/>
          <w:sz w:val="22"/>
        </w:rPr>
      </w:pPr>
      <w:r w:rsidRPr="00CD1D96">
        <w:rPr>
          <w:rFonts w:ascii="Times New Roman" w:hAnsi="Times New Roman" w:cs="Times New Roman"/>
          <w:sz w:val="22"/>
        </w:rPr>
        <w:t>Las líneas muestran bajo acuerdo entre docentes, no una jerarquía fiable entre respuestas.</w:t>
      </w:r>
    </w:p>
    <w:p w14:paraId="46B4DEB8" w14:textId="2B68D077" w:rsidR="00E02E8E" w:rsidRPr="00ED209A" w:rsidRDefault="008837D9" w:rsidP="00ED209A">
      <w:pPr>
        <w:pStyle w:val="Prrafodelista"/>
        <w:numPr>
          <w:ilvl w:val="0"/>
          <w:numId w:val="2"/>
        </w:numPr>
        <w:spacing w:after="60" w:line="360" w:lineRule="auto"/>
        <w:jc w:val="both"/>
        <w:rPr>
          <w:b/>
          <w:sz w:val="22"/>
          <w:szCs w:val="22"/>
          <w:lang w:val="es-CO"/>
        </w:rPr>
      </w:pPr>
      <w:r w:rsidRPr="00ED209A">
        <w:rPr>
          <w:b/>
          <w:sz w:val="22"/>
          <w:szCs w:val="22"/>
          <w:lang w:val="es-CO"/>
        </w:rPr>
        <w:t xml:space="preserve">DISCUSIÓN Y </w:t>
      </w:r>
      <w:r w:rsidR="00393FA9" w:rsidRPr="00ED209A">
        <w:rPr>
          <w:b/>
          <w:sz w:val="22"/>
          <w:szCs w:val="22"/>
          <w:lang w:val="es-CO"/>
        </w:rPr>
        <w:t>CONCLUSIONES</w:t>
      </w:r>
    </w:p>
    <w:p w14:paraId="5A7CF49A" w14:textId="77777777" w:rsidR="0062357F" w:rsidRPr="0062357F" w:rsidRDefault="0062357F" w:rsidP="0062357F">
      <w:pPr>
        <w:spacing w:after="60" w:line="360" w:lineRule="auto"/>
        <w:jc w:val="both"/>
        <w:rPr>
          <w:sz w:val="22"/>
          <w:szCs w:val="22"/>
          <w:lang w:val="es-CO"/>
        </w:rPr>
      </w:pPr>
      <w:r w:rsidRPr="0062357F">
        <w:rPr>
          <w:sz w:val="22"/>
          <w:szCs w:val="22"/>
          <w:lang w:val="es-CO"/>
        </w:rPr>
        <w:lastRenderedPageBreak/>
        <w:t>Los modelos alcanzaron 0.795, sin que ello demuestre equivalencia. El índice mezcla respuesta, recuperación y longitud; los criterios ordenan las preguntas casi de forma independiente y la variación interna supera la diferencia entre modelos. No puede declararse superioridad.</w:t>
      </w:r>
    </w:p>
    <w:p w14:paraId="06C09084" w14:textId="77777777" w:rsidR="0062357F" w:rsidRPr="0062357F" w:rsidRDefault="0062357F" w:rsidP="0062357F">
      <w:pPr>
        <w:spacing w:after="60" w:line="360" w:lineRule="auto"/>
        <w:jc w:val="both"/>
        <w:rPr>
          <w:sz w:val="22"/>
          <w:szCs w:val="22"/>
          <w:lang w:val="es-CO"/>
        </w:rPr>
      </w:pPr>
      <w:r w:rsidRPr="0062357F">
        <w:rPr>
          <w:sz w:val="22"/>
          <w:szCs w:val="22"/>
          <w:lang w:val="es-CO"/>
        </w:rPr>
        <w:t xml:space="preserve">El índice debe presentarse por componentes: </w:t>
      </w:r>
      <w:proofErr w:type="spellStart"/>
      <w:r w:rsidRPr="0062357F">
        <w:rPr>
          <w:sz w:val="22"/>
          <w:szCs w:val="22"/>
          <w:lang w:val="es-CO"/>
        </w:rPr>
        <w:t>relevance</w:t>
      </w:r>
      <w:proofErr w:type="spellEnd"/>
      <w:r w:rsidRPr="0062357F">
        <w:rPr>
          <w:sz w:val="22"/>
          <w:szCs w:val="22"/>
          <w:lang w:val="es-CO"/>
        </w:rPr>
        <w:t xml:space="preserve"> para recuperación, </w:t>
      </w:r>
      <w:proofErr w:type="spellStart"/>
      <w:r w:rsidRPr="0062357F">
        <w:rPr>
          <w:sz w:val="22"/>
          <w:szCs w:val="22"/>
          <w:lang w:val="es-CO"/>
        </w:rPr>
        <w:t>grounding</w:t>
      </w:r>
      <w:proofErr w:type="spellEnd"/>
      <w:r w:rsidRPr="0062357F">
        <w:rPr>
          <w:sz w:val="22"/>
          <w:szCs w:val="22"/>
          <w:lang w:val="es-CO"/>
        </w:rPr>
        <w:t xml:space="preserve"> para respuesta y contexto y, tras validación, la longitud. Los rechazos requieren otra medida. Deben registrarse semilla, consulta, fragmentos y versión del modelo.</w:t>
      </w:r>
    </w:p>
    <w:p w14:paraId="2474BFE4" w14:textId="77777777" w:rsidR="0062357F" w:rsidRPr="0062357F" w:rsidRDefault="0062357F" w:rsidP="0062357F">
      <w:pPr>
        <w:spacing w:after="60" w:line="360" w:lineRule="auto"/>
        <w:jc w:val="both"/>
        <w:rPr>
          <w:sz w:val="22"/>
          <w:szCs w:val="22"/>
          <w:lang w:val="es-CO"/>
        </w:rPr>
      </w:pPr>
      <w:r w:rsidRPr="0062357F">
        <w:rPr>
          <w:sz w:val="22"/>
          <w:szCs w:val="22"/>
          <w:lang w:val="es-CO"/>
        </w:rPr>
        <w:t>El estudio se limita a un evaluador, un libro, un dominio, catorce preguntas y cuatro semillas. No prueba equivalencia ni atribuye la velocidad al equipo. El piloto revela ambigüedad en la rúbrica. No midió aprendizaje ni incluyó estudiantes.</w:t>
      </w:r>
    </w:p>
    <w:p w14:paraId="76840449" w14:textId="2DF2608D" w:rsidR="008837D9" w:rsidRPr="00412726" w:rsidRDefault="0062357F" w:rsidP="0062357F">
      <w:pPr>
        <w:spacing w:after="60" w:line="360" w:lineRule="auto"/>
        <w:jc w:val="both"/>
        <w:rPr>
          <w:sz w:val="22"/>
          <w:szCs w:val="22"/>
          <w:lang w:val="es-CO"/>
        </w:rPr>
      </w:pPr>
      <w:r w:rsidRPr="0062357F">
        <w:rPr>
          <w:sz w:val="22"/>
          <w:szCs w:val="22"/>
          <w:lang w:val="es-CO"/>
        </w:rPr>
        <w:t>El puntaje mide apego al material, no aprendizaje. El trabajo posterior ampliará evaluadores, corpus y modelos, y revisará la longitud en código, notación y procedimientos breves.</w:t>
      </w:r>
    </w:p>
    <w:p w14:paraId="0D71A97F" w14:textId="77777777" w:rsidR="00D46561" w:rsidRPr="00412726" w:rsidRDefault="00D46561">
      <w:pPr>
        <w:spacing w:after="60" w:line="360" w:lineRule="auto"/>
        <w:jc w:val="both"/>
        <w:rPr>
          <w:b/>
          <w:sz w:val="22"/>
          <w:szCs w:val="22"/>
          <w:lang w:val="es-CO"/>
        </w:rPr>
      </w:pPr>
    </w:p>
    <w:p w14:paraId="5C802568" w14:textId="5192A7D7" w:rsidR="00E02E8E" w:rsidRPr="00736493" w:rsidRDefault="00393FA9" w:rsidP="00736493">
      <w:pPr>
        <w:pStyle w:val="Prrafodelista"/>
        <w:numPr>
          <w:ilvl w:val="0"/>
          <w:numId w:val="2"/>
        </w:numPr>
        <w:spacing w:after="60" w:line="360" w:lineRule="auto"/>
        <w:jc w:val="both"/>
        <w:rPr>
          <w:b/>
          <w:sz w:val="22"/>
          <w:szCs w:val="22"/>
          <w:lang w:val="es-CO"/>
        </w:rPr>
      </w:pPr>
      <w:r w:rsidRPr="00736493">
        <w:rPr>
          <w:b/>
          <w:sz w:val="22"/>
          <w:szCs w:val="22"/>
          <w:lang w:val="es-CO"/>
        </w:rPr>
        <w:t>AGRADECIMIENTOS</w:t>
      </w:r>
    </w:p>
    <w:p w14:paraId="26F2323A" w14:textId="375B6E11" w:rsidR="0074696B" w:rsidRDefault="00633009">
      <w:pPr>
        <w:spacing w:after="60" w:line="360" w:lineRule="auto"/>
        <w:jc w:val="both"/>
        <w:rPr>
          <w:sz w:val="22"/>
          <w:szCs w:val="22"/>
          <w:lang w:val="es-CO"/>
        </w:rPr>
      </w:pPr>
      <w:r w:rsidRPr="00633009">
        <w:rPr>
          <w:sz w:val="22"/>
          <w:szCs w:val="22"/>
          <w:lang w:val="es-CO"/>
        </w:rPr>
        <w:t>Los autores agradecen a la Institución Universitaria Colegio Mayor del Cauca, al grupo I+D Informática, al semillero BETABIT y a Juan Pablo Machado Vélez y Stevens Álvarez Domínguez, quienes participaron voluntariamente y autorizaron el uso de sus calificaciones y nombres.</w:t>
      </w:r>
    </w:p>
    <w:p w14:paraId="347D97C3" w14:textId="3E1D37B4" w:rsidR="008837D9" w:rsidRPr="00412726" w:rsidRDefault="008837D9" w:rsidP="00C455DB">
      <w:pPr>
        <w:pStyle w:val="T1"/>
        <w:numPr>
          <w:ilvl w:val="0"/>
          <w:numId w:val="2"/>
        </w:numPr>
        <w:spacing w:line="480" w:lineRule="auto"/>
        <w:rPr>
          <w:rFonts w:ascii="Times New Roman" w:hAnsi="Times New Roman" w:cs="Times New Roman"/>
          <w:sz w:val="22"/>
          <w:lang w:val="es-CO"/>
        </w:rPr>
      </w:pPr>
      <w:r w:rsidRPr="00412726">
        <w:rPr>
          <w:rFonts w:ascii="Times New Roman" w:hAnsi="Times New Roman" w:cs="Times New Roman"/>
          <w:sz w:val="22"/>
          <w:lang w:val="es-CO"/>
        </w:rPr>
        <w:t>Referencias</w:t>
      </w:r>
    </w:p>
    <w:p w14:paraId="6815BED1" w14:textId="77777777" w:rsidR="00903E9B" w:rsidRPr="00F94BCE" w:rsidRDefault="00903E9B" w:rsidP="00F94BCE">
      <w:pPr>
        <w:spacing w:after="80" w:line="480" w:lineRule="auto"/>
        <w:ind w:left="720" w:hanging="720"/>
        <w:rPr>
          <w:sz w:val="22"/>
          <w:szCs w:val="22"/>
        </w:rPr>
      </w:pPr>
      <w:proofErr w:type="spellStart"/>
      <w:r w:rsidRPr="00F94BCE">
        <w:rPr>
          <w:b/>
          <w:color w:val="000000"/>
          <w:sz w:val="22"/>
          <w:szCs w:val="22"/>
        </w:rPr>
        <w:t>Abouelenin</w:t>
      </w:r>
      <w:proofErr w:type="spellEnd"/>
      <w:r w:rsidRPr="00F94BCE">
        <w:rPr>
          <w:b/>
          <w:color w:val="000000"/>
          <w:sz w:val="22"/>
          <w:szCs w:val="22"/>
        </w:rPr>
        <w:t>, A., Ashfaq, A., Atkinson, A., Awadalla, H., Bach, N., Bao, J., Benhaim, A., Cai, M., Chaudhary, V., Chen, C., Chen, D., Chen, D., Chen, J., Chen, W., Chen, Y.-C., Chen, Y.-L., Dai, Q., Dai, X., Fan, R., . . . Zhou, X.</w:t>
      </w:r>
      <w:r w:rsidRPr="00F94BCE">
        <w:rPr>
          <w:color w:val="000000"/>
          <w:sz w:val="22"/>
          <w:szCs w:val="22"/>
        </w:rPr>
        <w:t xml:space="preserve"> (2025). </w:t>
      </w:r>
      <w:r w:rsidRPr="00F94BCE">
        <w:rPr>
          <w:i/>
          <w:color w:val="000000"/>
          <w:sz w:val="22"/>
          <w:szCs w:val="22"/>
        </w:rPr>
        <w:t>Phi-4-Mini technical report: Compact yet powerful multimodal language models via Mixture-of-</w:t>
      </w:r>
      <w:proofErr w:type="spellStart"/>
      <w:r w:rsidRPr="00F94BCE">
        <w:rPr>
          <w:i/>
          <w:color w:val="000000"/>
          <w:sz w:val="22"/>
          <w:szCs w:val="22"/>
        </w:rPr>
        <w:t>LoRAs</w:t>
      </w:r>
      <w:proofErr w:type="spellEnd"/>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r w:rsidRPr="00F94BCE">
        <w:rPr>
          <w:color w:val="0563C1"/>
          <w:sz w:val="22"/>
          <w:szCs w:val="22"/>
          <w:u w:val="single"/>
        </w:rPr>
        <w:t>https://doi.org/10.48550/arXiv.2503.01743</w:t>
      </w:r>
    </w:p>
    <w:p w14:paraId="25463AAF" w14:textId="77777777" w:rsidR="00903E9B" w:rsidRPr="00F94BCE" w:rsidRDefault="00903E9B" w:rsidP="00F94BCE">
      <w:pPr>
        <w:spacing w:after="80" w:line="480" w:lineRule="auto"/>
        <w:ind w:left="720" w:hanging="720"/>
        <w:rPr>
          <w:sz w:val="22"/>
          <w:szCs w:val="22"/>
        </w:rPr>
      </w:pPr>
      <w:r w:rsidRPr="00F94BCE">
        <w:rPr>
          <w:b/>
          <w:color w:val="000000"/>
          <w:sz w:val="22"/>
          <w:szCs w:val="22"/>
        </w:rPr>
        <w:t xml:space="preserve">Barnett, S., Kurniawan, S., </w:t>
      </w:r>
      <w:proofErr w:type="spellStart"/>
      <w:r w:rsidRPr="00F94BCE">
        <w:rPr>
          <w:b/>
          <w:color w:val="000000"/>
          <w:sz w:val="22"/>
          <w:szCs w:val="22"/>
        </w:rPr>
        <w:t>Thudumu</w:t>
      </w:r>
      <w:proofErr w:type="spellEnd"/>
      <w:r w:rsidRPr="00F94BCE">
        <w:rPr>
          <w:b/>
          <w:color w:val="000000"/>
          <w:sz w:val="22"/>
          <w:szCs w:val="22"/>
        </w:rPr>
        <w:t>, S., Brannelly, Z. y Abdelrazek, M.</w:t>
      </w:r>
      <w:r w:rsidRPr="00F94BCE">
        <w:rPr>
          <w:color w:val="000000"/>
          <w:sz w:val="22"/>
          <w:szCs w:val="22"/>
        </w:rPr>
        <w:t xml:space="preserve"> (2024). Seven failure points when engineering a retrieval augmented generation system. En J. Cleland-Huang, J. Bosch, H. </w:t>
      </w:r>
      <w:proofErr w:type="spellStart"/>
      <w:r w:rsidRPr="00F94BCE">
        <w:rPr>
          <w:color w:val="000000"/>
          <w:sz w:val="22"/>
          <w:szCs w:val="22"/>
        </w:rPr>
        <w:t>Muccini</w:t>
      </w:r>
      <w:proofErr w:type="spellEnd"/>
      <w:r w:rsidRPr="00F94BCE">
        <w:rPr>
          <w:color w:val="000000"/>
          <w:sz w:val="22"/>
          <w:szCs w:val="22"/>
        </w:rPr>
        <w:t xml:space="preserve"> y G. A. Lewis (Eds.), </w:t>
      </w:r>
      <w:r w:rsidRPr="00F94BCE">
        <w:rPr>
          <w:i/>
          <w:color w:val="000000"/>
          <w:sz w:val="22"/>
          <w:szCs w:val="22"/>
        </w:rPr>
        <w:t xml:space="preserve">Proceedings of the IEEE/ACM 3rd </w:t>
      </w:r>
      <w:r w:rsidRPr="00F94BCE">
        <w:rPr>
          <w:i/>
          <w:color w:val="000000"/>
          <w:sz w:val="22"/>
          <w:szCs w:val="22"/>
        </w:rPr>
        <w:lastRenderedPageBreak/>
        <w:t>International Conference on AI Engineering: Software Engineering for AI</w:t>
      </w:r>
      <w:r w:rsidRPr="00F94BCE">
        <w:rPr>
          <w:color w:val="000000"/>
          <w:sz w:val="22"/>
          <w:szCs w:val="22"/>
        </w:rPr>
        <w:t xml:space="preserve"> (pp. 194–199). Association for Computing Machinery. </w:t>
      </w:r>
      <w:r w:rsidRPr="00F94BCE">
        <w:rPr>
          <w:color w:val="0563C1"/>
          <w:sz w:val="22"/>
          <w:szCs w:val="22"/>
          <w:u w:val="single"/>
        </w:rPr>
        <w:t>https://doi.org/10.1145/3644815.3644945</w:t>
      </w:r>
    </w:p>
    <w:p w14:paraId="12460E7D"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rPr>
        <w:t xml:space="preserve">Cormack, G. V., Clarke, C. L. A. y </w:t>
      </w:r>
      <w:proofErr w:type="spellStart"/>
      <w:r w:rsidRPr="00F94BCE">
        <w:rPr>
          <w:b/>
          <w:color w:val="000000"/>
          <w:sz w:val="22"/>
          <w:szCs w:val="22"/>
        </w:rPr>
        <w:t>Büttcher</w:t>
      </w:r>
      <w:proofErr w:type="spellEnd"/>
      <w:r w:rsidRPr="00F94BCE">
        <w:rPr>
          <w:b/>
          <w:color w:val="000000"/>
          <w:sz w:val="22"/>
          <w:szCs w:val="22"/>
        </w:rPr>
        <w:t>, S.</w:t>
      </w:r>
      <w:r w:rsidRPr="00F94BCE">
        <w:rPr>
          <w:color w:val="000000"/>
          <w:sz w:val="22"/>
          <w:szCs w:val="22"/>
        </w:rPr>
        <w:t xml:space="preserve"> (2009). Reciprocal rank fusion outperforms Condorcet and individual rank learning methods. En J. Allan, J. A. Aslam, M. Sanderson, C. Zhai y J. Zobel (Eds.), </w:t>
      </w:r>
      <w:r w:rsidRPr="00F94BCE">
        <w:rPr>
          <w:i/>
          <w:color w:val="000000"/>
          <w:sz w:val="22"/>
          <w:szCs w:val="22"/>
        </w:rPr>
        <w:t>Proceedings of the 32nd International ACM SIGIR Conference on Research and Development in Information Retrieval</w:t>
      </w:r>
      <w:r w:rsidRPr="00F94BCE">
        <w:rPr>
          <w:color w:val="000000"/>
          <w:sz w:val="22"/>
          <w:szCs w:val="22"/>
        </w:rPr>
        <w:t xml:space="preserve"> (pp. 758–759). </w:t>
      </w:r>
      <w:proofErr w:type="spellStart"/>
      <w:r w:rsidRPr="00F94BCE">
        <w:rPr>
          <w:color w:val="000000"/>
          <w:sz w:val="22"/>
          <w:szCs w:val="22"/>
          <w:lang w:val="es-CO"/>
        </w:rPr>
        <w:t>Association</w:t>
      </w:r>
      <w:proofErr w:type="spellEnd"/>
      <w:r w:rsidRPr="00F94BCE">
        <w:rPr>
          <w:color w:val="000000"/>
          <w:sz w:val="22"/>
          <w:szCs w:val="22"/>
          <w:lang w:val="es-CO"/>
        </w:rPr>
        <w:t xml:space="preserve"> </w:t>
      </w:r>
      <w:proofErr w:type="spellStart"/>
      <w:r w:rsidRPr="00F94BCE">
        <w:rPr>
          <w:color w:val="000000"/>
          <w:sz w:val="22"/>
          <w:szCs w:val="22"/>
          <w:lang w:val="es-CO"/>
        </w:rPr>
        <w:t>for</w:t>
      </w:r>
      <w:proofErr w:type="spellEnd"/>
      <w:r w:rsidRPr="00F94BCE">
        <w:rPr>
          <w:color w:val="000000"/>
          <w:sz w:val="22"/>
          <w:szCs w:val="22"/>
          <w:lang w:val="es-CO"/>
        </w:rPr>
        <w:t xml:space="preserve"> Computing </w:t>
      </w:r>
      <w:proofErr w:type="spellStart"/>
      <w:r w:rsidRPr="00F94BCE">
        <w:rPr>
          <w:color w:val="000000"/>
          <w:sz w:val="22"/>
          <w:szCs w:val="22"/>
          <w:lang w:val="es-CO"/>
        </w:rPr>
        <w:t>Machinery</w:t>
      </w:r>
      <w:proofErr w:type="spellEnd"/>
      <w:r w:rsidRPr="00F94BCE">
        <w:rPr>
          <w:color w:val="000000"/>
          <w:sz w:val="22"/>
          <w:szCs w:val="22"/>
          <w:lang w:val="es-CO"/>
        </w:rPr>
        <w:t xml:space="preserve">. </w:t>
      </w:r>
      <w:r w:rsidRPr="00F94BCE">
        <w:rPr>
          <w:color w:val="0563C1"/>
          <w:sz w:val="22"/>
          <w:szCs w:val="22"/>
          <w:u w:val="single"/>
          <w:lang w:val="es-CO"/>
        </w:rPr>
        <w:t>https://doi.org/10.1145/1571941.1572114</w:t>
      </w:r>
    </w:p>
    <w:p w14:paraId="24A68CC1"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lang w:val="es-CO"/>
        </w:rPr>
        <w:t>Departamento Administrativo Nacional de Estadística.</w:t>
      </w:r>
      <w:r w:rsidRPr="00F94BCE">
        <w:rPr>
          <w:color w:val="000000"/>
          <w:sz w:val="22"/>
          <w:szCs w:val="22"/>
          <w:lang w:val="es-CO"/>
        </w:rPr>
        <w:t xml:space="preserve"> (2024). </w:t>
      </w:r>
      <w:r w:rsidRPr="00F94BCE">
        <w:rPr>
          <w:i/>
          <w:color w:val="000000"/>
          <w:sz w:val="22"/>
          <w:szCs w:val="22"/>
          <w:lang w:val="es-CO"/>
        </w:rPr>
        <w:t xml:space="preserve">Indicadores básicos de tenencia y uso de tecnologías de la información y las comunicaciones (TIC) en hogares y personas de 5 y más </w:t>
      </w:r>
      <w:proofErr w:type="gramStart"/>
      <w:r w:rsidRPr="00F94BCE">
        <w:rPr>
          <w:i/>
          <w:color w:val="000000"/>
          <w:sz w:val="22"/>
          <w:szCs w:val="22"/>
          <w:lang w:val="es-CO"/>
        </w:rPr>
        <w:t>años de edad</w:t>
      </w:r>
      <w:proofErr w:type="gramEnd"/>
      <w:r w:rsidRPr="00F94BCE">
        <w:rPr>
          <w:i/>
          <w:color w:val="000000"/>
          <w:sz w:val="22"/>
          <w:szCs w:val="22"/>
          <w:lang w:val="es-CO"/>
        </w:rPr>
        <w:t>: Departamental 2023</w:t>
      </w:r>
      <w:r w:rsidRPr="00F94BCE">
        <w:rPr>
          <w:color w:val="000000"/>
          <w:sz w:val="22"/>
          <w:szCs w:val="22"/>
          <w:lang w:val="es-CO"/>
        </w:rPr>
        <w:t xml:space="preserve"> [Boletín técnico]. </w:t>
      </w:r>
      <w:r w:rsidRPr="00F94BCE">
        <w:rPr>
          <w:color w:val="0563C1"/>
          <w:sz w:val="22"/>
          <w:szCs w:val="22"/>
          <w:u w:val="single"/>
          <w:lang w:val="es-CO"/>
        </w:rPr>
        <w:t>https://www.dane.gov.co/files/operaciones/TICH/bol-TICH-2023.pdf</w:t>
      </w:r>
    </w:p>
    <w:p w14:paraId="24729C8F" w14:textId="77777777" w:rsidR="00903E9B" w:rsidRPr="00F94BCE" w:rsidRDefault="00903E9B" w:rsidP="00F94BCE">
      <w:pPr>
        <w:spacing w:after="80" w:line="480" w:lineRule="auto"/>
        <w:ind w:left="720" w:hanging="720"/>
        <w:rPr>
          <w:sz w:val="22"/>
          <w:szCs w:val="22"/>
        </w:rPr>
      </w:pPr>
      <w:r w:rsidRPr="00F94BCE">
        <w:rPr>
          <w:b/>
          <w:color w:val="000000"/>
          <w:sz w:val="22"/>
          <w:szCs w:val="22"/>
          <w:lang w:val="es-CO"/>
        </w:rPr>
        <w:t>Es, S., James, J., Espinosa Anke, L. y Schockaert, S.</w:t>
      </w:r>
      <w:r w:rsidRPr="00F94BCE">
        <w:rPr>
          <w:color w:val="000000"/>
          <w:sz w:val="22"/>
          <w:szCs w:val="22"/>
          <w:lang w:val="es-CO"/>
        </w:rPr>
        <w:t xml:space="preserve"> (2024). </w:t>
      </w:r>
      <w:r w:rsidRPr="00F94BCE">
        <w:rPr>
          <w:color w:val="000000"/>
          <w:sz w:val="22"/>
          <w:szCs w:val="22"/>
        </w:rPr>
        <w:t xml:space="preserve">RAGAs: Automated evaluation of retrieval augmented generation. En N. </w:t>
      </w:r>
      <w:proofErr w:type="spellStart"/>
      <w:r w:rsidRPr="00F94BCE">
        <w:rPr>
          <w:color w:val="000000"/>
          <w:sz w:val="22"/>
          <w:szCs w:val="22"/>
        </w:rPr>
        <w:t>Aletras</w:t>
      </w:r>
      <w:proofErr w:type="spellEnd"/>
      <w:r w:rsidRPr="00F94BCE">
        <w:rPr>
          <w:color w:val="000000"/>
          <w:sz w:val="22"/>
          <w:szCs w:val="22"/>
        </w:rPr>
        <w:t xml:space="preserve"> y O. De Clercq (Eds.), </w:t>
      </w:r>
      <w:r w:rsidRPr="00F94BCE">
        <w:rPr>
          <w:i/>
          <w:color w:val="000000"/>
          <w:sz w:val="22"/>
          <w:szCs w:val="22"/>
        </w:rPr>
        <w:t>Proceedings of the 18th Conference of the European Chapter of the Association for Computational Linguistics: System Demonstrations</w:t>
      </w:r>
      <w:r w:rsidRPr="00F94BCE">
        <w:rPr>
          <w:color w:val="000000"/>
          <w:sz w:val="22"/>
          <w:szCs w:val="22"/>
        </w:rPr>
        <w:t xml:space="preserve"> (pp. 150–158). Association for Computational Linguistics. </w:t>
      </w:r>
      <w:r w:rsidRPr="00F94BCE">
        <w:rPr>
          <w:color w:val="0563C1"/>
          <w:sz w:val="22"/>
          <w:szCs w:val="22"/>
          <w:u w:val="single"/>
        </w:rPr>
        <w:t>https://doi.org/10.18653/v1/2024.eacl-demo.16</w:t>
      </w:r>
    </w:p>
    <w:p w14:paraId="5BECE89F" w14:textId="77777777" w:rsidR="00903E9B" w:rsidRPr="00F94BCE" w:rsidRDefault="00903E9B" w:rsidP="00F94BCE">
      <w:pPr>
        <w:spacing w:after="80" w:line="480" w:lineRule="auto"/>
        <w:ind w:left="720" w:hanging="720"/>
        <w:rPr>
          <w:sz w:val="22"/>
          <w:szCs w:val="22"/>
        </w:rPr>
      </w:pPr>
      <w:r w:rsidRPr="00F94BCE">
        <w:rPr>
          <w:b/>
          <w:color w:val="000000"/>
          <w:sz w:val="22"/>
          <w:szCs w:val="22"/>
        </w:rPr>
        <w:t>Gao, Y., Xiong, Y., Gao, X., Jia, K., Pan, J., Bi, Y., Dai, Y., Sun, J., Wang, M. y Wang, H.</w:t>
      </w:r>
      <w:r w:rsidRPr="00F94BCE">
        <w:rPr>
          <w:color w:val="000000"/>
          <w:sz w:val="22"/>
          <w:szCs w:val="22"/>
        </w:rPr>
        <w:t xml:space="preserve"> (2023). </w:t>
      </w:r>
      <w:r w:rsidRPr="00F94BCE">
        <w:rPr>
          <w:i/>
          <w:color w:val="000000"/>
          <w:sz w:val="22"/>
          <w:szCs w:val="22"/>
        </w:rPr>
        <w:t>Retrieval-augmented generation for large language models: A survey</w:t>
      </w:r>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r w:rsidRPr="00F94BCE">
        <w:rPr>
          <w:color w:val="0563C1"/>
          <w:sz w:val="22"/>
          <w:szCs w:val="22"/>
          <w:u w:val="single"/>
        </w:rPr>
        <w:t>https://doi.org/10.48550/arXiv.2312.10997</w:t>
      </w:r>
    </w:p>
    <w:p w14:paraId="2AA51153" w14:textId="77777777" w:rsidR="00903E9B" w:rsidRPr="00F94BCE" w:rsidRDefault="00903E9B" w:rsidP="00F94BCE">
      <w:pPr>
        <w:spacing w:after="80" w:line="480" w:lineRule="auto"/>
        <w:ind w:left="720" w:hanging="720"/>
        <w:rPr>
          <w:sz w:val="22"/>
          <w:szCs w:val="22"/>
        </w:rPr>
      </w:pPr>
      <w:r w:rsidRPr="00F94BCE">
        <w:rPr>
          <w:b/>
          <w:color w:val="000000"/>
          <w:sz w:val="22"/>
          <w:szCs w:val="22"/>
        </w:rPr>
        <w:t>Gerganov, G.</w:t>
      </w:r>
      <w:r w:rsidRPr="00F94BCE">
        <w:rPr>
          <w:color w:val="000000"/>
          <w:sz w:val="22"/>
          <w:szCs w:val="22"/>
        </w:rPr>
        <w:t xml:space="preserve"> (2023). </w:t>
      </w:r>
      <w:r w:rsidRPr="00F94BCE">
        <w:rPr>
          <w:i/>
          <w:color w:val="000000"/>
          <w:sz w:val="22"/>
          <w:szCs w:val="22"/>
        </w:rPr>
        <w:t>llama.cpp: LLM inference in C/C++</w:t>
      </w:r>
      <w:r w:rsidRPr="00F94BCE">
        <w:rPr>
          <w:color w:val="000000"/>
          <w:sz w:val="22"/>
          <w:szCs w:val="22"/>
        </w:rPr>
        <w:t xml:space="preserve"> [Software]. GitHub. </w:t>
      </w:r>
      <w:r w:rsidRPr="00F94BCE">
        <w:rPr>
          <w:color w:val="0563C1"/>
          <w:sz w:val="22"/>
          <w:szCs w:val="22"/>
          <w:u w:val="single"/>
        </w:rPr>
        <w:t>https://github.com/ggml-org/llama.cpp</w:t>
      </w:r>
    </w:p>
    <w:p w14:paraId="199676C5" w14:textId="77777777" w:rsidR="00903E9B" w:rsidRPr="00F94BCE" w:rsidRDefault="00903E9B" w:rsidP="00F94BCE">
      <w:pPr>
        <w:spacing w:after="80" w:line="480" w:lineRule="auto"/>
        <w:ind w:left="720" w:hanging="720"/>
        <w:rPr>
          <w:sz w:val="22"/>
          <w:szCs w:val="22"/>
        </w:rPr>
      </w:pPr>
      <w:r w:rsidRPr="00F94BCE">
        <w:rPr>
          <w:b/>
          <w:color w:val="000000"/>
          <w:sz w:val="22"/>
          <w:szCs w:val="22"/>
        </w:rPr>
        <w:t>Hall, B. y Wallace, E.</w:t>
      </w:r>
      <w:r w:rsidRPr="00F94BCE">
        <w:rPr>
          <w:color w:val="000000"/>
          <w:sz w:val="22"/>
          <w:szCs w:val="22"/>
        </w:rPr>
        <w:t xml:space="preserve"> (2018). </w:t>
      </w:r>
      <w:r w:rsidRPr="00F94BCE">
        <w:rPr>
          <w:i/>
          <w:color w:val="000000"/>
          <w:sz w:val="22"/>
          <w:szCs w:val="22"/>
        </w:rPr>
        <w:t>College ESL writers: Applied grammar and composing strategies for success</w:t>
      </w:r>
      <w:r w:rsidRPr="00F94BCE">
        <w:rPr>
          <w:color w:val="000000"/>
          <w:sz w:val="22"/>
          <w:szCs w:val="22"/>
        </w:rPr>
        <w:t xml:space="preserve">. University System of Georgia. </w:t>
      </w:r>
      <w:r w:rsidRPr="00F94BCE">
        <w:rPr>
          <w:color w:val="0563C1"/>
          <w:sz w:val="22"/>
          <w:szCs w:val="22"/>
          <w:u w:val="single"/>
        </w:rPr>
        <w:t>https://oer.galileo.usg.edu/english-textbooks/14/</w:t>
      </w:r>
    </w:p>
    <w:p w14:paraId="3C572055" w14:textId="77777777" w:rsidR="00903E9B" w:rsidRPr="00F94BCE" w:rsidRDefault="00903E9B" w:rsidP="00F94BCE">
      <w:pPr>
        <w:spacing w:after="80" w:line="480" w:lineRule="auto"/>
        <w:ind w:left="720" w:hanging="720"/>
        <w:rPr>
          <w:sz w:val="22"/>
          <w:szCs w:val="22"/>
        </w:rPr>
      </w:pPr>
      <w:r w:rsidRPr="00F94BCE">
        <w:rPr>
          <w:b/>
          <w:color w:val="000000"/>
          <w:sz w:val="22"/>
          <w:szCs w:val="22"/>
        </w:rPr>
        <w:lastRenderedPageBreak/>
        <w:t>International Telecommunication Union.</w:t>
      </w:r>
      <w:r w:rsidRPr="00F94BCE">
        <w:rPr>
          <w:color w:val="000000"/>
          <w:sz w:val="22"/>
          <w:szCs w:val="22"/>
        </w:rPr>
        <w:t xml:space="preserve"> (2023). </w:t>
      </w:r>
      <w:r w:rsidRPr="00F94BCE">
        <w:rPr>
          <w:i/>
          <w:color w:val="000000"/>
          <w:sz w:val="22"/>
          <w:szCs w:val="22"/>
        </w:rPr>
        <w:t>Facts and figures 2023: Internet use</w:t>
      </w:r>
      <w:r w:rsidRPr="00F94BCE">
        <w:rPr>
          <w:color w:val="000000"/>
          <w:sz w:val="22"/>
          <w:szCs w:val="22"/>
        </w:rPr>
        <w:t xml:space="preserve">. </w:t>
      </w:r>
      <w:r w:rsidRPr="00F94BCE">
        <w:rPr>
          <w:color w:val="0563C1"/>
          <w:sz w:val="22"/>
          <w:szCs w:val="22"/>
          <w:u w:val="single"/>
        </w:rPr>
        <w:t>https://www.itu.int/itu-d/reports/statistics/2023/10/10/ff23-internet-use/</w:t>
      </w:r>
    </w:p>
    <w:p w14:paraId="758042A1" w14:textId="77777777" w:rsidR="00903E9B" w:rsidRPr="00F94BCE" w:rsidRDefault="00903E9B" w:rsidP="00F94BCE">
      <w:pPr>
        <w:spacing w:after="80" w:line="480" w:lineRule="auto"/>
        <w:ind w:left="720" w:hanging="720"/>
        <w:rPr>
          <w:sz w:val="22"/>
          <w:szCs w:val="22"/>
        </w:rPr>
      </w:pPr>
      <w:proofErr w:type="spellStart"/>
      <w:r w:rsidRPr="00F94BCE">
        <w:rPr>
          <w:b/>
          <w:color w:val="000000"/>
          <w:sz w:val="22"/>
          <w:szCs w:val="22"/>
        </w:rPr>
        <w:t>Kasneci</w:t>
      </w:r>
      <w:proofErr w:type="spellEnd"/>
      <w:r w:rsidRPr="00F94BCE">
        <w:rPr>
          <w:b/>
          <w:color w:val="000000"/>
          <w:sz w:val="22"/>
          <w:szCs w:val="22"/>
        </w:rPr>
        <w:t xml:space="preserve">, E., Sessler, K., </w:t>
      </w:r>
      <w:proofErr w:type="spellStart"/>
      <w:r w:rsidRPr="00F94BCE">
        <w:rPr>
          <w:b/>
          <w:color w:val="000000"/>
          <w:sz w:val="22"/>
          <w:szCs w:val="22"/>
        </w:rPr>
        <w:t>Küchemann</w:t>
      </w:r>
      <w:proofErr w:type="spellEnd"/>
      <w:r w:rsidRPr="00F94BCE">
        <w:rPr>
          <w:b/>
          <w:color w:val="000000"/>
          <w:sz w:val="22"/>
          <w:szCs w:val="22"/>
        </w:rPr>
        <w:t xml:space="preserve">, S., Bannert, M., Dementieva, D., Fischer, F., Gasser, U., Groh, G., Günnemann, S., </w:t>
      </w:r>
      <w:proofErr w:type="spellStart"/>
      <w:r w:rsidRPr="00F94BCE">
        <w:rPr>
          <w:b/>
          <w:color w:val="000000"/>
          <w:sz w:val="22"/>
          <w:szCs w:val="22"/>
        </w:rPr>
        <w:t>Hüllermeier</w:t>
      </w:r>
      <w:proofErr w:type="spellEnd"/>
      <w:r w:rsidRPr="00F94BCE">
        <w:rPr>
          <w:b/>
          <w:color w:val="000000"/>
          <w:sz w:val="22"/>
          <w:szCs w:val="22"/>
        </w:rPr>
        <w:t xml:space="preserve">, E., </w:t>
      </w:r>
      <w:proofErr w:type="spellStart"/>
      <w:r w:rsidRPr="00F94BCE">
        <w:rPr>
          <w:b/>
          <w:color w:val="000000"/>
          <w:sz w:val="22"/>
          <w:szCs w:val="22"/>
        </w:rPr>
        <w:t>Krusche</w:t>
      </w:r>
      <w:proofErr w:type="spellEnd"/>
      <w:r w:rsidRPr="00F94BCE">
        <w:rPr>
          <w:b/>
          <w:color w:val="000000"/>
          <w:sz w:val="22"/>
          <w:szCs w:val="22"/>
        </w:rPr>
        <w:t xml:space="preserve">, S., </w:t>
      </w:r>
      <w:proofErr w:type="spellStart"/>
      <w:r w:rsidRPr="00F94BCE">
        <w:rPr>
          <w:b/>
          <w:color w:val="000000"/>
          <w:sz w:val="22"/>
          <w:szCs w:val="22"/>
        </w:rPr>
        <w:t>Kutyniok</w:t>
      </w:r>
      <w:proofErr w:type="spellEnd"/>
      <w:r w:rsidRPr="00F94BCE">
        <w:rPr>
          <w:b/>
          <w:color w:val="000000"/>
          <w:sz w:val="22"/>
          <w:szCs w:val="22"/>
        </w:rPr>
        <w:t xml:space="preserve">, G., Michaeli, T., </w:t>
      </w:r>
      <w:proofErr w:type="spellStart"/>
      <w:r w:rsidRPr="00F94BCE">
        <w:rPr>
          <w:b/>
          <w:color w:val="000000"/>
          <w:sz w:val="22"/>
          <w:szCs w:val="22"/>
        </w:rPr>
        <w:t>Nerdel</w:t>
      </w:r>
      <w:proofErr w:type="spellEnd"/>
      <w:r w:rsidRPr="00F94BCE">
        <w:rPr>
          <w:b/>
          <w:color w:val="000000"/>
          <w:sz w:val="22"/>
          <w:szCs w:val="22"/>
        </w:rPr>
        <w:t xml:space="preserve">, C., Pfeffer, J., </w:t>
      </w:r>
      <w:proofErr w:type="spellStart"/>
      <w:r w:rsidRPr="00F94BCE">
        <w:rPr>
          <w:b/>
          <w:color w:val="000000"/>
          <w:sz w:val="22"/>
          <w:szCs w:val="22"/>
        </w:rPr>
        <w:t>Poquet</w:t>
      </w:r>
      <w:proofErr w:type="spellEnd"/>
      <w:r w:rsidRPr="00F94BCE">
        <w:rPr>
          <w:b/>
          <w:color w:val="000000"/>
          <w:sz w:val="22"/>
          <w:szCs w:val="22"/>
        </w:rPr>
        <w:t xml:space="preserve">, O., Sailer, M., Schmidt, A., Seidel, T., . . . </w:t>
      </w:r>
      <w:proofErr w:type="spellStart"/>
      <w:r w:rsidRPr="00F94BCE">
        <w:rPr>
          <w:b/>
          <w:color w:val="000000"/>
          <w:sz w:val="22"/>
          <w:szCs w:val="22"/>
        </w:rPr>
        <w:t>Kasneci</w:t>
      </w:r>
      <w:proofErr w:type="spellEnd"/>
      <w:r w:rsidRPr="00F94BCE">
        <w:rPr>
          <w:b/>
          <w:color w:val="000000"/>
          <w:sz w:val="22"/>
          <w:szCs w:val="22"/>
        </w:rPr>
        <w:t>, G.</w:t>
      </w:r>
      <w:r w:rsidRPr="00F94BCE">
        <w:rPr>
          <w:color w:val="000000"/>
          <w:sz w:val="22"/>
          <w:szCs w:val="22"/>
        </w:rPr>
        <w:t xml:space="preserve"> (2023). ChatGPT for good? On opportunities and challenges of large language models for education. </w:t>
      </w:r>
      <w:r w:rsidRPr="00F94BCE">
        <w:rPr>
          <w:i/>
          <w:color w:val="000000"/>
          <w:sz w:val="22"/>
          <w:szCs w:val="22"/>
        </w:rPr>
        <w:t>Learning and Individual Differences, 103</w:t>
      </w:r>
      <w:r w:rsidRPr="00F94BCE">
        <w:rPr>
          <w:color w:val="000000"/>
          <w:sz w:val="22"/>
          <w:szCs w:val="22"/>
        </w:rPr>
        <w:t xml:space="preserve">, 102274. </w:t>
      </w:r>
      <w:r w:rsidRPr="00F94BCE">
        <w:rPr>
          <w:color w:val="0563C1"/>
          <w:sz w:val="22"/>
          <w:szCs w:val="22"/>
          <w:u w:val="single"/>
        </w:rPr>
        <w:t>https://doi.org/10.1016/j.lindif.2023.102274</w:t>
      </w:r>
    </w:p>
    <w:p w14:paraId="54890DF4" w14:textId="77777777" w:rsidR="00903E9B" w:rsidRPr="00F94BCE" w:rsidRDefault="00903E9B" w:rsidP="00F94BCE">
      <w:pPr>
        <w:spacing w:after="80" w:line="480" w:lineRule="auto"/>
        <w:ind w:left="720" w:hanging="720"/>
        <w:rPr>
          <w:sz w:val="22"/>
          <w:szCs w:val="22"/>
        </w:rPr>
      </w:pPr>
      <w:r w:rsidRPr="00F94BCE">
        <w:rPr>
          <w:b/>
          <w:color w:val="000000"/>
          <w:sz w:val="22"/>
          <w:szCs w:val="22"/>
        </w:rPr>
        <w:t xml:space="preserve">Lewis, P., Perez, E., </w:t>
      </w:r>
      <w:proofErr w:type="spellStart"/>
      <w:r w:rsidRPr="00F94BCE">
        <w:rPr>
          <w:b/>
          <w:color w:val="000000"/>
          <w:sz w:val="22"/>
          <w:szCs w:val="22"/>
        </w:rPr>
        <w:t>Piktus</w:t>
      </w:r>
      <w:proofErr w:type="spellEnd"/>
      <w:r w:rsidRPr="00F94BCE">
        <w:rPr>
          <w:b/>
          <w:color w:val="000000"/>
          <w:sz w:val="22"/>
          <w:szCs w:val="22"/>
        </w:rPr>
        <w:t xml:space="preserve">, A., Petroni, F., </w:t>
      </w:r>
      <w:proofErr w:type="spellStart"/>
      <w:r w:rsidRPr="00F94BCE">
        <w:rPr>
          <w:b/>
          <w:color w:val="000000"/>
          <w:sz w:val="22"/>
          <w:szCs w:val="22"/>
        </w:rPr>
        <w:t>Karpukhin</w:t>
      </w:r>
      <w:proofErr w:type="spellEnd"/>
      <w:r w:rsidRPr="00F94BCE">
        <w:rPr>
          <w:b/>
          <w:color w:val="000000"/>
          <w:sz w:val="22"/>
          <w:szCs w:val="22"/>
        </w:rPr>
        <w:t xml:space="preserve">, V., Goyal, N., </w:t>
      </w:r>
      <w:proofErr w:type="spellStart"/>
      <w:r w:rsidRPr="00F94BCE">
        <w:rPr>
          <w:b/>
          <w:color w:val="000000"/>
          <w:sz w:val="22"/>
          <w:szCs w:val="22"/>
        </w:rPr>
        <w:t>Küttler</w:t>
      </w:r>
      <w:proofErr w:type="spellEnd"/>
      <w:r w:rsidRPr="00F94BCE">
        <w:rPr>
          <w:b/>
          <w:color w:val="000000"/>
          <w:sz w:val="22"/>
          <w:szCs w:val="22"/>
        </w:rPr>
        <w:t xml:space="preserve">, H., Lewis, M., Yih, W.-T., </w:t>
      </w:r>
      <w:proofErr w:type="spellStart"/>
      <w:r w:rsidRPr="00F94BCE">
        <w:rPr>
          <w:b/>
          <w:color w:val="000000"/>
          <w:sz w:val="22"/>
          <w:szCs w:val="22"/>
        </w:rPr>
        <w:t>Rocktäschel</w:t>
      </w:r>
      <w:proofErr w:type="spellEnd"/>
      <w:r w:rsidRPr="00F94BCE">
        <w:rPr>
          <w:b/>
          <w:color w:val="000000"/>
          <w:sz w:val="22"/>
          <w:szCs w:val="22"/>
        </w:rPr>
        <w:t>, T., Riedel, S. y Kiela, D.</w:t>
      </w:r>
      <w:r w:rsidRPr="00F94BCE">
        <w:rPr>
          <w:color w:val="000000"/>
          <w:sz w:val="22"/>
          <w:szCs w:val="22"/>
        </w:rPr>
        <w:t xml:space="preserve"> (2020). Retrieval-augmented generation for knowledge-intensive NLP tasks. En H. Larochelle, M. </w:t>
      </w:r>
      <w:proofErr w:type="spellStart"/>
      <w:r w:rsidRPr="00F94BCE">
        <w:rPr>
          <w:color w:val="000000"/>
          <w:sz w:val="22"/>
          <w:szCs w:val="22"/>
        </w:rPr>
        <w:t>Ranzato</w:t>
      </w:r>
      <w:proofErr w:type="spellEnd"/>
      <w:r w:rsidRPr="00F94BCE">
        <w:rPr>
          <w:color w:val="000000"/>
          <w:sz w:val="22"/>
          <w:szCs w:val="22"/>
        </w:rPr>
        <w:t xml:space="preserve">, R. Hadsell, M. F. </w:t>
      </w:r>
      <w:proofErr w:type="spellStart"/>
      <w:r w:rsidRPr="00F94BCE">
        <w:rPr>
          <w:color w:val="000000"/>
          <w:sz w:val="22"/>
          <w:szCs w:val="22"/>
        </w:rPr>
        <w:t>Balcan</w:t>
      </w:r>
      <w:proofErr w:type="spellEnd"/>
      <w:r w:rsidRPr="00F94BCE">
        <w:rPr>
          <w:color w:val="000000"/>
          <w:sz w:val="22"/>
          <w:szCs w:val="22"/>
        </w:rPr>
        <w:t xml:space="preserve"> y H. Lin (Eds.), </w:t>
      </w:r>
      <w:r w:rsidRPr="00F94BCE">
        <w:rPr>
          <w:i/>
          <w:color w:val="000000"/>
          <w:sz w:val="22"/>
          <w:szCs w:val="22"/>
        </w:rPr>
        <w:t>Advances in Neural Information Processing Systems</w:t>
      </w:r>
      <w:r w:rsidRPr="00F94BCE">
        <w:rPr>
          <w:color w:val="000000"/>
          <w:sz w:val="22"/>
          <w:szCs w:val="22"/>
        </w:rPr>
        <w:t xml:space="preserve"> (Vol. 33, pp. 9459–9474). Curran Associates, Inc. </w:t>
      </w:r>
      <w:r w:rsidRPr="00F94BCE">
        <w:rPr>
          <w:color w:val="0563C1"/>
          <w:sz w:val="22"/>
          <w:szCs w:val="22"/>
          <w:u w:val="single"/>
        </w:rPr>
        <w:t>https://proceedings.neurips.cc/paper/2020/hash/6b493230205f780e1bc26945df7481e5-Abstract.html</w:t>
      </w:r>
    </w:p>
    <w:p w14:paraId="28E92009" w14:textId="77777777" w:rsidR="00903E9B" w:rsidRPr="00F94BCE" w:rsidRDefault="00903E9B" w:rsidP="00F94BCE">
      <w:pPr>
        <w:spacing w:after="80" w:line="480" w:lineRule="auto"/>
        <w:ind w:left="720" w:hanging="720"/>
        <w:rPr>
          <w:sz w:val="22"/>
          <w:szCs w:val="22"/>
        </w:rPr>
      </w:pPr>
      <w:r w:rsidRPr="00F94BCE">
        <w:rPr>
          <w:b/>
          <w:color w:val="000000"/>
          <w:sz w:val="22"/>
          <w:szCs w:val="22"/>
        </w:rPr>
        <w:t>Lin, C.-Y.</w:t>
      </w:r>
      <w:r w:rsidRPr="00F94BCE">
        <w:rPr>
          <w:color w:val="000000"/>
          <w:sz w:val="22"/>
          <w:szCs w:val="22"/>
        </w:rPr>
        <w:t xml:space="preserve"> (2004). ROUGE: A package for automatic evaluation of summaries. En </w:t>
      </w:r>
      <w:r w:rsidRPr="00F94BCE">
        <w:rPr>
          <w:i/>
          <w:color w:val="000000"/>
          <w:sz w:val="22"/>
          <w:szCs w:val="22"/>
        </w:rPr>
        <w:t>Text Summarization Branches Out</w:t>
      </w:r>
      <w:r w:rsidRPr="00F94BCE">
        <w:rPr>
          <w:color w:val="000000"/>
          <w:sz w:val="22"/>
          <w:szCs w:val="22"/>
        </w:rPr>
        <w:t xml:space="preserve"> (pp. 74–81). Association for Computational Linguistics. </w:t>
      </w:r>
      <w:r w:rsidRPr="00F94BCE">
        <w:rPr>
          <w:color w:val="0563C1"/>
          <w:sz w:val="22"/>
          <w:szCs w:val="22"/>
          <w:u w:val="single"/>
        </w:rPr>
        <w:t>https://aclanthology.org/W04-1013/</w:t>
      </w:r>
    </w:p>
    <w:p w14:paraId="127EBD4F"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lang w:val="es-CO"/>
        </w:rPr>
        <w:t>Merino Peralta, N., Cuevas Valencia, D. R. E. y Feliciano Morales, D. A.</w:t>
      </w:r>
      <w:r w:rsidRPr="00F94BCE">
        <w:rPr>
          <w:color w:val="000000"/>
          <w:sz w:val="22"/>
          <w:szCs w:val="22"/>
          <w:lang w:val="es-CO"/>
        </w:rPr>
        <w:t xml:space="preserve"> (2026). Evaluación comparativa de </w:t>
      </w:r>
      <w:proofErr w:type="spellStart"/>
      <w:r w:rsidRPr="00F94BCE">
        <w:rPr>
          <w:color w:val="000000"/>
          <w:sz w:val="22"/>
          <w:szCs w:val="22"/>
          <w:lang w:val="es-CO"/>
        </w:rPr>
        <w:t>LLMs</w:t>
      </w:r>
      <w:proofErr w:type="spellEnd"/>
      <w:r w:rsidRPr="00F94BCE">
        <w:rPr>
          <w:color w:val="000000"/>
          <w:sz w:val="22"/>
          <w:szCs w:val="22"/>
          <w:lang w:val="es-CO"/>
        </w:rPr>
        <w:t xml:space="preserve"> ejecutados en entorno local (Ollama) para RAG académico: Precisión, latencia y tasa de generación. </w:t>
      </w:r>
      <w:r w:rsidRPr="00F94BCE">
        <w:rPr>
          <w:i/>
          <w:color w:val="000000"/>
          <w:sz w:val="22"/>
          <w:szCs w:val="22"/>
          <w:lang w:val="es-CO"/>
        </w:rPr>
        <w:t>Revista Vínculos, 22</w:t>
      </w:r>
      <w:r w:rsidRPr="00F94BCE">
        <w:rPr>
          <w:color w:val="000000"/>
          <w:sz w:val="22"/>
          <w:szCs w:val="22"/>
          <w:lang w:val="es-CO"/>
        </w:rPr>
        <w:t xml:space="preserve">(2). </w:t>
      </w:r>
      <w:r w:rsidRPr="00F94BCE">
        <w:rPr>
          <w:color w:val="0563C1"/>
          <w:sz w:val="22"/>
          <w:szCs w:val="22"/>
          <w:u w:val="single"/>
          <w:lang w:val="es-CO"/>
        </w:rPr>
        <w:t>https://revistas.udistrital.edu.co/index.php/vinculos/article/view/24606</w:t>
      </w:r>
    </w:p>
    <w:p w14:paraId="2331307B"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lang w:val="es-CO"/>
        </w:rPr>
        <w:t>Muñoz-Gómez, Y. J., Hoyos-Cerón, F. A. y Caiza-Narváez, J. J.</w:t>
      </w:r>
      <w:r w:rsidRPr="00F94BCE">
        <w:rPr>
          <w:color w:val="000000"/>
          <w:sz w:val="22"/>
          <w:szCs w:val="22"/>
          <w:lang w:val="es-CO"/>
        </w:rPr>
        <w:t xml:space="preserve"> (2026). </w:t>
      </w:r>
      <w:r w:rsidRPr="00F94BCE">
        <w:rPr>
          <w:color w:val="000000"/>
          <w:sz w:val="22"/>
          <w:szCs w:val="22"/>
        </w:rPr>
        <w:t xml:space="preserve">Design of a portable retrieval-augmented generation architecture for offline intelligent tutoring on </w:t>
      </w:r>
      <w:r w:rsidRPr="00F94BCE">
        <w:rPr>
          <w:color w:val="000000"/>
          <w:sz w:val="22"/>
          <w:szCs w:val="22"/>
        </w:rPr>
        <w:lastRenderedPageBreak/>
        <w:t xml:space="preserve">resource-constrained hardware. </w:t>
      </w:r>
      <w:r w:rsidRPr="00F94BCE">
        <w:rPr>
          <w:i/>
          <w:color w:val="000000"/>
          <w:sz w:val="22"/>
          <w:szCs w:val="22"/>
          <w:lang w:val="es-CO"/>
        </w:rPr>
        <w:t>Entramado, 22</w:t>
      </w:r>
      <w:r w:rsidRPr="00F94BCE">
        <w:rPr>
          <w:color w:val="000000"/>
          <w:sz w:val="22"/>
          <w:szCs w:val="22"/>
          <w:lang w:val="es-CO"/>
        </w:rPr>
        <w:t xml:space="preserve">(2), e-13645. </w:t>
      </w:r>
      <w:r w:rsidRPr="00F94BCE">
        <w:rPr>
          <w:color w:val="0563C1"/>
          <w:sz w:val="22"/>
          <w:szCs w:val="22"/>
          <w:u w:val="single"/>
          <w:lang w:val="es-CO"/>
        </w:rPr>
        <w:t>https://doi.org/10.18041/1900-3803/entramado.2.13645</w:t>
      </w:r>
    </w:p>
    <w:p w14:paraId="311D9BAD" w14:textId="77777777" w:rsidR="00903E9B" w:rsidRPr="00F94BCE" w:rsidRDefault="00903E9B" w:rsidP="00F94BCE">
      <w:pPr>
        <w:spacing w:after="80" w:line="480" w:lineRule="auto"/>
        <w:ind w:left="720" w:hanging="720"/>
        <w:rPr>
          <w:sz w:val="22"/>
          <w:szCs w:val="22"/>
        </w:rPr>
      </w:pPr>
      <w:r w:rsidRPr="00F94BCE">
        <w:rPr>
          <w:b/>
          <w:color w:val="000000"/>
          <w:sz w:val="22"/>
          <w:szCs w:val="22"/>
          <w:lang w:val="es-CO"/>
        </w:rPr>
        <w:t>Nogueira, R. y Cho, K.</w:t>
      </w:r>
      <w:r w:rsidRPr="00F94BCE">
        <w:rPr>
          <w:color w:val="000000"/>
          <w:sz w:val="22"/>
          <w:szCs w:val="22"/>
          <w:lang w:val="es-CO"/>
        </w:rPr>
        <w:t xml:space="preserve"> (2019). </w:t>
      </w:r>
      <w:r w:rsidRPr="00F94BCE">
        <w:rPr>
          <w:i/>
          <w:color w:val="000000"/>
          <w:sz w:val="22"/>
          <w:szCs w:val="22"/>
        </w:rPr>
        <w:t>Passage re-ranking with BERT</w:t>
      </w:r>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r w:rsidRPr="00F94BCE">
        <w:rPr>
          <w:color w:val="0563C1"/>
          <w:sz w:val="22"/>
          <w:szCs w:val="22"/>
          <w:u w:val="single"/>
        </w:rPr>
        <w:t>https://doi.org/10.48550/arXiv.1901.04085</w:t>
      </w:r>
    </w:p>
    <w:p w14:paraId="57EA1024" w14:textId="77777777" w:rsidR="00903E9B" w:rsidRPr="00F94BCE" w:rsidRDefault="00903E9B" w:rsidP="00F94BCE">
      <w:pPr>
        <w:spacing w:after="80" w:line="480" w:lineRule="auto"/>
        <w:ind w:left="720" w:hanging="720"/>
        <w:rPr>
          <w:sz w:val="22"/>
          <w:szCs w:val="22"/>
        </w:rPr>
      </w:pPr>
      <w:r w:rsidRPr="00F94BCE">
        <w:rPr>
          <w:b/>
          <w:color w:val="000000"/>
          <w:sz w:val="22"/>
          <w:szCs w:val="22"/>
          <w:lang w:val="es-CO"/>
        </w:rPr>
        <w:t xml:space="preserve">Reimers, N. y </w:t>
      </w:r>
      <w:proofErr w:type="spellStart"/>
      <w:r w:rsidRPr="00F94BCE">
        <w:rPr>
          <w:b/>
          <w:color w:val="000000"/>
          <w:sz w:val="22"/>
          <w:szCs w:val="22"/>
          <w:lang w:val="es-CO"/>
        </w:rPr>
        <w:t>Gurevych</w:t>
      </w:r>
      <w:proofErr w:type="spellEnd"/>
      <w:r w:rsidRPr="00F94BCE">
        <w:rPr>
          <w:b/>
          <w:color w:val="000000"/>
          <w:sz w:val="22"/>
          <w:szCs w:val="22"/>
          <w:lang w:val="es-CO"/>
        </w:rPr>
        <w:t>, I.</w:t>
      </w:r>
      <w:r w:rsidRPr="00F94BCE">
        <w:rPr>
          <w:color w:val="000000"/>
          <w:sz w:val="22"/>
          <w:szCs w:val="22"/>
          <w:lang w:val="es-CO"/>
        </w:rPr>
        <w:t xml:space="preserve"> (2019). </w:t>
      </w:r>
      <w:r w:rsidRPr="00F94BCE">
        <w:rPr>
          <w:color w:val="000000"/>
          <w:sz w:val="22"/>
          <w:szCs w:val="22"/>
        </w:rPr>
        <w:t xml:space="preserve">Sentence-BERT: Sentence embeddings using Siamese BERT-networks. En K. Inui, J. Jiang, V. Ng y X. Wan (Eds.), </w:t>
      </w:r>
      <w:r w:rsidRPr="00F94BCE">
        <w:rPr>
          <w:i/>
          <w:color w:val="000000"/>
          <w:sz w:val="22"/>
          <w:szCs w:val="22"/>
        </w:rPr>
        <w:t>Proceedings of the 2019 Conference on Empirical Methods in Natural Language Processing and the 9th International Joint Conference on Natural Language Processing</w:t>
      </w:r>
      <w:r w:rsidRPr="00F94BCE">
        <w:rPr>
          <w:color w:val="000000"/>
          <w:sz w:val="22"/>
          <w:szCs w:val="22"/>
        </w:rPr>
        <w:t xml:space="preserve"> (pp. 3982–3992). Association for Computational Linguistics. </w:t>
      </w:r>
      <w:r w:rsidRPr="00F94BCE">
        <w:rPr>
          <w:color w:val="0563C1"/>
          <w:sz w:val="22"/>
          <w:szCs w:val="22"/>
          <w:u w:val="single"/>
        </w:rPr>
        <w:t>https://doi.org/10.18653/v1/D19-1410</w:t>
      </w:r>
    </w:p>
    <w:p w14:paraId="497A1C2E" w14:textId="77777777" w:rsidR="00903E9B" w:rsidRPr="00F94BCE" w:rsidRDefault="00903E9B" w:rsidP="00F94BCE">
      <w:pPr>
        <w:spacing w:after="80" w:line="480" w:lineRule="auto"/>
        <w:ind w:left="720" w:hanging="720"/>
        <w:rPr>
          <w:sz w:val="22"/>
          <w:szCs w:val="22"/>
        </w:rPr>
      </w:pPr>
      <w:r w:rsidRPr="00F94BCE">
        <w:rPr>
          <w:b/>
          <w:color w:val="000000"/>
          <w:sz w:val="22"/>
          <w:szCs w:val="22"/>
        </w:rPr>
        <w:t>Robertson, S. y Zaragoza, H.</w:t>
      </w:r>
      <w:r w:rsidRPr="00F94BCE">
        <w:rPr>
          <w:color w:val="000000"/>
          <w:sz w:val="22"/>
          <w:szCs w:val="22"/>
        </w:rPr>
        <w:t xml:space="preserve"> (2009). The probabilistic relevance framework: BM25 and beyond. </w:t>
      </w:r>
      <w:r w:rsidRPr="00F94BCE">
        <w:rPr>
          <w:i/>
          <w:color w:val="000000"/>
          <w:sz w:val="22"/>
          <w:szCs w:val="22"/>
        </w:rPr>
        <w:t>Foundations and Trends in Information Retrieval, 3</w:t>
      </w:r>
      <w:r w:rsidRPr="00F94BCE">
        <w:rPr>
          <w:color w:val="000000"/>
          <w:sz w:val="22"/>
          <w:szCs w:val="22"/>
        </w:rPr>
        <w:t xml:space="preserve">(4), 333–389. </w:t>
      </w:r>
      <w:r w:rsidRPr="00F94BCE">
        <w:rPr>
          <w:color w:val="0563C1"/>
          <w:sz w:val="22"/>
          <w:szCs w:val="22"/>
          <w:u w:val="single"/>
        </w:rPr>
        <w:t>https://doi.org/10.1561/1500000019</w:t>
      </w:r>
    </w:p>
    <w:p w14:paraId="6C97E826" w14:textId="77777777" w:rsidR="00903E9B" w:rsidRPr="00F94BCE" w:rsidRDefault="00903E9B" w:rsidP="00F94BCE">
      <w:pPr>
        <w:spacing w:after="80" w:line="480" w:lineRule="auto"/>
        <w:ind w:left="720" w:hanging="720"/>
        <w:rPr>
          <w:sz w:val="22"/>
          <w:szCs w:val="22"/>
        </w:rPr>
      </w:pPr>
      <w:r w:rsidRPr="00F94BCE">
        <w:rPr>
          <w:b/>
          <w:color w:val="000000"/>
          <w:sz w:val="22"/>
          <w:szCs w:val="22"/>
        </w:rPr>
        <w:t>Valdés-Souto, F., Richard-Ramírez, D., Domínguez-Valenzuela, E., Rodríguez-Flores, M. y Mejía-Bautista, N. E.</w:t>
      </w:r>
      <w:r w:rsidRPr="00F94BCE">
        <w:rPr>
          <w:color w:val="000000"/>
          <w:sz w:val="22"/>
          <w:szCs w:val="22"/>
        </w:rPr>
        <w:t xml:space="preserve"> (2026). Analysis of vector chunk and overlap sizes in optimizing vector databases in artificial intelligence agent automation. </w:t>
      </w:r>
      <w:r w:rsidRPr="00F94BCE">
        <w:rPr>
          <w:i/>
          <w:color w:val="000000"/>
          <w:sz w:val="22"/>
          <w:szCs w:val="22"/>
        </w:rPr>
        <w:t xml:space="preserve">Revista </w:t>
      </w:r>
      <w:proofErr w:type="spellStart"/>
      <w:r w:rsidRPr="00F94BCE">
        <w:rPr>
          <w:i/>
          <w:color w:val="000000"/>
          <w:sz w:val="22"/>
          <w:szCs w:val="22"/>
        </w:rPr>
        <w:t>Científica</w:t>
      </w:r>
      <w:proofErr w:type="spellEnd"/>
      <w:r w:rsidRPr="00F94BCE">
        <w:rPr>
          <w:i/>
          <w:color w:val="000000"/>
          <w:sz w:val="22"/>
          <w:szCs w:val="22"/>
        </w:rPr>
        <w:t>, 53</w:t>
      </w:r>
      <w:r w:rsidRPr="00F94BCE">
        <w:rPr>
          <w:color w:val="000000"/>
          <w:sz w:val="22"/>
          <w:szCs w:val="22"/>
        </w:rPr>
        <w:t xml:space="preserve">(1), e24600. </w:t>
      </w:r>
      <w:r w:rsidRPr="00F94BCE">
        <w:rPr>
          <w:color w:val="0563C1"/>
          <w:sz w:val="22"/>
          <w:szCs w:val="22"/>
          <w:u w:val="single"/>
        </w:rPr>
        <w:t>https://doi.org/10.14483/23448350.24600</w:t>
      </w:r>
    </w:p>
    <w:p w14:paraId="1AB1F909" w14:textId="77777777" w:rsidR="00903E9B" w:rsidRPr="00F94BCE" w:rsidRDefault="00903E9B" w:rsidP="00F94BCE">
      <w:pPr>
        <w:spacing w:after="80" w:line="480" w:lineRule="auto"/>
        <w:ind w:left="720" w:hanging="720"/>
        <w:rPr>
          <w:sz w:val="22"/>
          <w:szCs w:val="22"/>
          <w:lang w:val="es-CO"/>
        </w:rPr>
      </w:pPr>
      <w:r w:rsidRPr="00F94BCE">
        <w:rPr>
          <w:b/>
          <w:color w:val="000000"/>
          <w:sz w:val="22"/>
          <w:szCs w:val="22"/>
        </w:rPr>
        <w:t>Woolf, B. P.</w:t>
      </w:r>
      <w:r w:rsidRPr="00F94BCE">
        <w:rPr>
          <w:color w:val="000000"/>
          <w:sz w:val="22"/>
          <w:szCs w:val="22"/>
        </w:rPr>
        <w:t xml:space="preserve"> (2009). </w:t>
      </w:r>
      <w:r w:rsidRPr="00F94BCE">
        <w:rPr>
          <w:i/>
          <w:color w:val="000000"/>
          <w:sz w:val="22"/>
          <w:szCs w:val="22"/>
        </w:rPr>
        <w:t>Building intelligent interactive tutors: Student-centered strategies for revolutionizing e-learning</w:t>
      </w:r>
      <w:r w:rsidRPr="00F94BCE">
        <w:rPr>
          <w:color w:val="000000"/>
          <w:sz w:val="22"/>
          <w:szCs w:val="22"/>
        </w:rPr>
        <w:t xml:space="preserve">. </w:t>
      </w:r>
      <w:r w:rsidRPr="00F94BCE">
        <w:rPr>
          <w:color w:val="000000"/>
          <w:sz w:val="22"/>
          <w:szCs w:val="22"/>
          <w:lang w:val="es-CO"/>
        </w:rPr>
        <w:t xml:space="preserve">Morgan Kaufmann. </w:t>
      </w:r>
      <w:r w:rsidRPr="00F94BCE">
        <w:rPr>
          <w:color w:val="0563C1"/>
          <w:sz w:val="22"/>
          <w:szCs w:val="22"/>
          <w:u w:val="single"/>
          <w:lang w:val="es-CO"/>
        </w:rPr>
        <w:t>https://doi.org/10.1016/B978-0-12-373594-2.X0001-9</w:t>
      </w:r>
    </w:p>
    <w:p w14:paraId="38AB923B" w14:textId="77777777" w:rsidR="00903E9B" w:rsidRPr="00F94BCE" w:rsidRDefault="00903E9B" w:rsidP="00F94BCE">
      <w:pPr>
        <w:spacing w:after="80" w:line="480" w:lineRule="auto"/>
        <w:ind w:left="720" w:hanging="720"/>
        <w:rPr>
          <w:sz w:val="22"/>
          <w:szCs w:val="22"/>
        </w:rPr>
      </w:pPr>
      <w:r w:rsidRPr="00F94BCE">
        <w:rPr>
          <w:b/>
          <w:color w:val="000000"/>
          <w:sz w:val="22"/>
          <w:szCs w:val="22"/>
          <w:lang w:val="es-CO"/>
        </w:rPr>
        <w:t>Yan, L., Sha, L., Zhao, L., Li, Y., Martínez-Maldonado, R., Chen, G., Li, X., Jin, Y. y Gašević, D.</w:t>
      </w:r>
      <w:r w:rsidRPr="00F94BCE">
        <w:rPr>
          <w:color w:val="000000"/>
          <w:sz w:val="22"/>
          <w:szCs w:val="22"/>
          <w:lang w:val="es-CO"/>
        </w:rPr>
        <w:t xml:space="preserve"> (2024). </w:t>
      </w:r>
      <w:r w:rsidRPr="00F94BCE">
        <w:rPr>
          <w:color w:val="000000"/>
          <w:sz w:val="22"/>
          <w:szCs w:val="22"/>
        </w:rPr>
        <w:t xml:space="preserve">Practical and ethical challenges of large language models in education: A systematic scoping review. </w:t>
      </w:r>
      <w:r w:rsidRPr="00F94BCE">
        <w:rPr>
          <w:i/>
          <w:color w:val="000000"/>
          <w:sz w:val="22"/>
          <w:szCs w:val="22"/>
        </w:rPr>
        <w:t>British Journal of Educational Technology, 55</w:t>
      </w:r>
      <w:r w:rsidRPr="00F94BCE">
        <w:rPr>
          <w:color w:val="000000"/>
          <w:sz w:val="22"/>
          <w:szCs w:val="22"/>
        </w:rPr>
        <w:t xml:space="preserve">(1), 90–112. </w:t>
      </w:r>
      <w:r w:rsidRPr="00F94BCE">
        <w:rPr>
          <w:color w:val="0563C1"/>
          <w:sz w:val="22"/>
          <w:szCs w:val="22"/>
          <w:u w:val="single"/>
        </w:rPr>
        <w:t>https://doi.org/10.1111/bjet.13370</w:t>
      </w:r>
    </w:p>
    <w:p w14:paraId="2915B19C" w14:textId="77777777" w:rsidR="00903E9B" w:rsidRPr="00F94BCE" w:rsidRDefault="00903E9B" w:rsidP="00F94BCE">
      <w:pPr>
        <w:spacing w:after="80" w:line="480" w:lineRule="auto"/>
        <w:ind w:left="720" w:hanging="720"/>
        <w:rPr>
          <w:sz w:val="22"/>
          <w:szCs w:val="22"/>
        </w:rPr>
      </w:pPr>
      <w:r w:rsidRPr="00F94BCE">
        <w:rPr>
          <w:b/>
          <w:color w:val="000000"/>
          <w:sz w:val="22"/>
          <w:szCs w:val="22"/>
        </w:rPr>
        <w:lastRenderedPageBreak/>
        <w:t>Yang, A., Yang, B., Zhang, B., Hui, B., Zheng, B., Yu, B., Li, C., Liu, D., Huang, F., Wei, H., Lin, H., Yang, J., Tu, J., Zhang, J., Yang, J., Yang, J., Zhou, J., Lin, J., Dang, K., . . . Qiu, Z.</w:t>
      </w:r>
      <w:r w:rsidRPr="00F94BCE">
        <w:rPr>
          <w:color w:val="000000"/>
          <w:sz w:val="22"/>
          <w:szCs w:val="22"/>
        </w:rPr>
        <w:t xml:space="preserve"> (2024). </w:t>
      </w:r>
      <w:r w:rsidRPr="00F94BCE">
        <w:rPr>
          <w:i/>
          <w:color w:val="000000"/>
          <w:sz w:val="22"/>
          <w:szCs w:val="22"/>
        </w:rPr>
        <w:t>Qwen2.5 technical report</w:t>
      </w:r>
      <w:r w:rsidRPr="00F94BCE">
        <w:rPr>
          <w:color w:val="000000"/>
          <w:sz w:val="22"/>
          <w:szCs w:val="22"/>
        </w:rPr>
        <w:t xml:space="preserve"> [Preprint]. </w:t>
      </w:r>
      <w:proofErr w:type="spellStart"/>
      <w:r w:rsidRPr="00F94BCE">
        <w:rPr>
          <w:color w:val="000000"/>
          <w:sz w:val="22"/>
          <w:szCs w:val="22"/>
        </w:rPr>
        <w:t>arXiv</w:t>
      </w:r>
      <w:proofErr w:type="spellEnd"/>
      <w:r w:rsidRPr="00F94BCE">
        <w:rPr>
          <w:color w:val="000000"/>
          <w:sz w:val="22"/>
          <w:szCs w:val="22"/>
        </w:rPr>
        <w:t xml:space="preserve">. </w:t>
      </w:r>
      <w:r w:rsidRPr="00F94BCE">
        <w:rPr>
          <w:color w:val="0563C1"/>
          <w:sz w:val="22"/>
          <w:szCs w:val="22"/>
          <w:u w:val="single"/>
        </w:rPr>
        <w:t>https://doi.org/10.48550/arXiv.2412.15115</w:t>
      </w:r>
    </w:p>
    <w:p w14:paraId="29C2286F" w14:textId="404B6EC9" w:rsidR="0074696B" w:rsidRPr="00F94BCE" w:rsidRDefault="00903E9B" w:rsidP="00F94BCE">
      <w:pPr>
        <w:spacing w:line="480" w:lineRule="auto"/>
        <w:rPr>
          <w:sz w:val="22"/>
          <w:szCs w:val="22"/>
        </w:rPr>
      </w:pPr>
      <w:r w:rsidRPr="00F94BCE">
        <w:rPr>
          <w:b/>
          <w:color w:val="000000"/>
          <w:sz w:val="22"/>
          <w:szCs w:val="22"/>
        </w:rPr>
        <w:t>Zhang, T., Kishore, V., Wu, F., Weinberger, K. Q. y Artzi, Y.</w:t>
      </w:r>
      <w:r w:rsidRPr="00F94BCE">
        <w:rPr>
          <w:color w:val="000000"/>
          <w:sz w:val="22"/>
          <w:szCs w:val="22"/>
        </w:rPr>
        <w:t xml:space="preserve"> (2020). </w:t>
      </w:r>
      <w:proofErr w:type="spellStart"/>
      <w:r w:rsidRPr="00F94BCE">
        <w:rPr>
          <w:color w:val="000000"/>
          <w:sz w:val="22"/>
          <w:szCs w:val="22"/>
        </w:rPr>
        <w:t>BERTScore</w:t>
      </w:r>
      <w:proofErr w:type="spellEnd"/>
      <w:r w:rsidRPr="00F94BCE">
        <w:rPr>
          <w:color w:val="000000"/>
          <w:sz w:val="22"/>
          <w:szCs w:val="22"/>
        </w:rPr>
        <w:t xml:space="preserve">: Evaluating text generation with BERT. En </w:t>
      </w:r>
      <w:r w:rsidRPr="00F94BCE">
        <w:rPr>
          <w:i/>
          <w:color w:val="000000"/>
          <w:sz w:val="22"/>
          <w:szCs w:val="22"/>
        </w:rPr>
        <w:t>8th International Conference on Learning Representations</w:t>
      </w:r>
      <w:r w:rsidRPr="00F94BCE">
        <w:rPr>
          <w:color w:val="000000"/>
          <w:sz w:val="22"/>
          <w:szCs w:val="22"/>
        </w:rPr>
        <w:t xml:space="preserve">. </w:t>
      </w:r>
      <w:proofErr w:type="spellStart"/>
      <w:r w:rsidRPr="00F94BCE">
        <w:rPr>
          <w:color w:val="000000"/>
          <w:sz w:val="22"/>
          <w:szCs w:val="22"/>
        </w:rPr>
        <w:t>OpenReview</w:t>
      </w:r>
      <w:proofErr w:type="spellEnd"/>
      <w:r w:rsidRPr="00F94BCE">
        <w:rPr>
          <w:color w:val="000000"/>
          <w:sz w:val="22"/>
          <w:szCs w:val="22"/>
        </w:rPr>
        <w:t xml:space="preserve">. </w:t>
      </w:r>
      <w:r w:rsidRPr="00F94BCE">
        <w:rPr>
          <w:color w:val="0563C1"/>
          <w:sz w:val="22"/>
          <w:szCs w:val="22"/>
          <w:u w:val="single"/>
        </w:rPr>
        <w:t>https://openreview.net/forum?id=SkeHuCVFDr</w:t>
      </w:r>
    </w:p>
    <w:p w14:paraId="1895F39B" w14:textId="77777777" w:rsidR="0074696B" w:rsidRPr="00DC51A3" w:rsidRDefault="0074696B" w:rsidP="008837D9">
      <w:pPr>
        <w:pStyle w:val="Referencias"/>
        <w:spacing w:line="480" w:lineRule="auto"/>
        <w:rPr>
          <w:rFonts w:ascii="Times New Roman" w:hAnsi="Times New Roman" w:cs="Times New Roman"/>
          <w:b/>
          <w:bCs/>
          <w:sz w:val="22"/>
        </w:rPr>
      </w:pPr>
    </w:p>
    <w:sectPr w:rsidR="0074696B" w:rsidRPr="00DC51A3" w:rsidSect="00DC51A3">
      <w:headerReference w:type="even" r:id="rId16"/>
      <w:headerReference w:type="default" r:id="rId17"/>
      <w:footerReference w:type="even" r:id="rId18"/>
      <w:footerReference w:type="default" r:id="rId19"/>
      <w:headerReference w:type="first" r:id="rId20"/>
      <w:footerReference w:type="first" r:id="rId21"/>
      <w:pgSz w:w="11906" w:h="16838"/>
      <w:pgMar w:top="2269" w:right="1701" w:bottom="1991"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3650" w14:textId="77777777" w:rsidR="00AD0597" w:rsidRDefault="00AD0597">
      <w:pPr>
        <w:spacing w:after="0"/>
      </w:pPr>
      <w:r>
        <w:separator/>
      </w:r>
    </w:p>
  </w:endnote>
  <w:endnote w:type="continuationSeparator" w:id="0">
    <w:p w14:paraId="545F60C8" w14:textId="77777777" w:rsidR="00AD0597" w:rsidRDefault="00AD05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C6BE"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AA44"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CD7D" w14:textId="77777777" w:rsidR="00E02E8E" w:rsidRDefault="00E02E8E">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C0BB7" w14:textId="77777777" w:rsidR="00AD0597" w:rsidRDefault="00AD0597">
      <w:pPr>
        <w:spacing w:after="0"/>
      </w:pPr>
      <w:r>
        <w:separator/>
      </w:r>
    </w:p>
  </w:footnote>
  <w:footnote w:type="continuationSeparator" w:id="0">
    <w:p w14:paraId="4CE59F6A" w14:textId="77777777" w:rsidR="00AD0597" w:rsidRDefault="00AD0597">
      <w:pPr>
        <w:spacing w:after="0"/>
      </w:pPr>
      <w:r>
        <w:continuationSeparator/>
      </w:r>
    </w:p>
  </w:footnote>
  <w:footnote w:id="1">
    <w:p w14:paraId="295B8685" w14:textId="75288D4F" w:rsidR="00B904FF" w:rsidRPr="00412726" w:rsidRDefault="00000000">
      <w:pPr>
        <w:spacing w:after="0"/>
        <w:jc w:val="both"/>
        <w:rPr>
          <w:sz w:val="20"/>
          <w:szCs w:val="20"/>
          <w:lang w:val="es-CO"/>
        </w:rPr>
      </w:pPr>
      <w:r>
        <w:rPr>
          <w:vertAlign w:val="superscript"/>
        </w:rPr>
        <w:footnoteRef/>
      </w:r>
      <w:r w:rsidRPr="00412726">
        <w:rPr>
          <w:sz w:val="20"/>
          <w:szCs w:val="20"/>
          <w:lang w:val="es-CO"/>
        </w:rPr>
        <w:t xml:space="preserve"> </w:t>
      </w:r>
      <w:r w:rsidR="00127DF3">
        <w:rPr>
          <w:sz w:val="20"/>
          <w:szCs w:val="20"/>
          <w:lang w:val="es-CO"/>
        </w:rPr>
        <w:t>Institución Universitaria Colegio Mayor del Cauca, Popayán</w:t>
      </w:r>
      <w:r w:rsidR="00FE5104">
        <w:rPr>
          <w:sz w:val="20"/>
          <w:szCs w:val="20"/>
          <w:lang w:val="es-CO"/>
        </w:rPr>
        <w:t xml:space="preserve">, </w:t>
      </w:r>
      <w:r w:rsidR="00127DF3">
        <w:rPr>
          <w:sz w:val="20"/>
          <w:szCs w:val="20"/>
          <w:lang w:val="es-CO"/>
        </w:rPr>
        <w:t>Colombia</w:t>
      </w:r>
      <w:r w:rsidR="00FE5104">
        <w:rPr>
          <w:sz w:val="20"/>
          <w:szCs w:val="20"/>
          <w:lang w:val="es-CO"/>
        </w:rPr>
        <w:t xml:space="preserve">, </w:t>
      </w:r>
      <w:r w:rsidR="00127DF3">
        <w:rPr>
          <w:sz w:val="20"/>
          <w:szCs w:val="20"/>
          <w:lang w:val="es-CO"/>
        </w:rPr>
        <w:t>Ingenier</w:t>
      </w:r>
      <w:r w:rsidR="00FE5104">
        <w:rPr>
          <w:sz w:val="20"/>
          <w:szCs w:val="20"/>
          <w:lang w:val="es-CO"/>
        </w:rPr>
        <w:t>o Informático, fahoyos@unimayor.edu.co</w:t>
      </w:r>
      <w:r w:rsidR="00DB3210" w:rsidRPr="00412726">
        <w:rPr>
          <w:sz w:val="20"/>
          <w:szCs w:val="20"/>
          <w:lang w:val="es-CO"/>
        </w:rPr>
        <w:t xml:space="preserve"> </w:t>
      </w:r>
    </w:p>
    <w:p w14:paraId="37445D81" w14:textId="6CC622C7" w:rsidR="00E02E8E" w:rsidRPr="00FE5104" w:rsidRDefault="00000000">
      <w:pPr>
        <w:spacing w:after="0"/>
        <w:jc w:val="both"/>
        <w:rPr>
          <w:sz w:val="20"/>
          <w:szCs w:val="20"/>
          <w:lang w:val="es-CO"/>
        </w:rPr>
      </w:pPr>
      <w:r w:rsidRPr="00412726">
        <w:rPr>
          <w:lang w:val="es-CO"/>
        </w:rPr>
        <w:t xml:space="preserve"> </w:t>
      </w:r>
      <w:r w:rsidR="000D4F75" w:rsidRPr="00412726">
        <w:rPr>
          <w:sz w:val="20"/>
          <w:szCs w:val="20"/>
          <w:lang w:val="es-CO"/>
        </w:rPr>
        <w:t xml:space="preserve">Código ORCID: </w:t>
      </w:r>
      <w:hyperlink r:id="rId1" w:history="1">
        <w:r w:rsidR="00FE5104" w:rsidRPr="00C93AD3">
          <w:rPr>
            <w:rStyle w:val="Hipervnculo"/>
            <w:sz w:val="20"/>
            <w:szCs w:val="20"/>
            <w:lang w:val="es-CO"/>
          </w:rPr>
          <w:t>https://orcid.org/0009-0007-3338-787X</w:t>
        </w:r>
      </w:hyperlink>
      <w:r w:rsidR="00FE5104">
        <w:rPr>
          <w:sz w:val="20"/>
          <w:szCs w:val="20"/>
          <w:lang w:val="es-CO"/>
        </w:rPr>
        <w:t xml:space="preserve"> </w:t>
      </w:r>
    </w:p>
    <w:p w14:paraId="54C3F8C0" w14:textId="77777777" w:rsidR="00E02E8E" w:rsidRPr="00412726" w:rsidRDefault="00E02E8E">
      <w:pPr>
        <w:pBdr>
          <w:top w:val="nil"/>
          <w:left w:val="nil"/>
          <w:bottom w:val="nil"/>
          <w:right w:val="nil"/>
          <w:between w:val="nil"/>
        </w:pBdr>
        <w:spacing w:after="0"/>
        <w:rPr>
          <w:rFonts w:eastAsia="Times New Roman"/>
          <w:color w:val="000000"/>
          <w:sz w:val="16"/>
          <w:szCs w:val="16"/>
          <w:lang w:val="es-CO"/>
        </w:rPr>
      </w:pPr>
    </w:p>
  </w:footnote>
  <w:footnote w:id="2">
    <w:p w14:paraId="7D2AC440" w14:textId="3D95E086" w:rsidR="00B904FF" w:rsidRPr="00412726" w:rsidRDefault="00000000" w:rsidP="00B904FF">
      <w:pPr>
        <w:spacing w:after="0"/>
        <w:jc w:val="both"/>
        <w:rPr>
          <w:sz w:val="20"/>
          <w:szCs w:val="20"/>
          <w:lang w:val="es-CO"/>
        </w:rPr>
      </w:pPr>
      <w:r>
        <w:rPr>
          <w:vertAlign w:val="superscript"/>
        </w:rPr>
        <w:footnoteRef/>
      </w:r>
      <w:r w:rsidRPr="00412726">
        <w:rPr>
          <w:sz w:val="20"/>
          <w:szCs w:val="20"/>
          <w:lang w:val="es-CO"/>
        </w:rPr>
        <w:t xml:space="preserve"> </w:t>
      </w:r>
      <w:r w:rsidR="00FE5104" w:rsidRPr="00FE5104">
        <w:rPr>
          <w:sz w:val="20"/>
          <w:szCs w:val="20"/>
          <w:lang w:val="es-CO"/>
        </w:rPr>
        <w:t>Institución Universitaria Colegio Mayor del Cauca, Popayán, Colombia, Ingeniero Informático,</w:t>
      </w:r>
      <w:r w:rsidR="00FE5104">
        <w:rPr>
          <w:sz w:val="20"/>
          <w:szCs w:val="20"/>
          <w:lang w:val="es-CO"/>
        </w:rPr>
        <w:t xml:space="preserve"> yjmunoz@unimayor.edu.co</w:t>
      </w:r>
    </w:p>
    <w:p w14:paraId="6CB7B7AB" w14:textId="6C7C0D1D" w:rsidR="00B904FF" w:rsidRPr="00412726" w:rsidRDefault="00B904FF" w:rsidP="00B904FF">
      <w:pPr>
        <w:spacing w:after="0"/>
        <w:jc w:val="both"/>
        <w:rPr>
          <w:sz w:val="20"/>
          <w:szCs w:val="20"/>
          <w:lang w:val="es-CO"/>
        </w:rPr>
      </w:pPr>
      <w:r w:rsidRPr="00412726">
        <w:rPr>
          <w:lang w:val="es-CO"/>
        </w:rPr>
        <w:t xml:space="preserve"> </w:t>
      </w:r>
      <w:r w:rsidRPr="00412726">
        <w:rPr>
          <w:sz w:val="20"/>
          <w:szCs w:val="20"/>
          <w:lang w:val="es-CO"/>
        </w:rPr>
        <w:t xml:space="preserve">Código ORCID: </w:t>
      </w:r>
      <w:hyperlink r:id="rId2" w:history="1">
        <w:r w:rsidR="00FE5104" w:rsidRPr="00C93AD3">
          <w:rPr>
            <w:rStyle w:val="Hipervnculo"/>
            <w:sz w:val="20"/>
            <w:szCs w:val="20"/>
            <w:lang w:val="es-CO"/>
          </w:rPr>
          <w:t>https://orcid.org/0009-0007-5178-0667</w:t>
        </w:r>
      </w:hyperlink>
      <w:r w:rsidR="00FE5104">
        <w:rPr>
          <w:sz w:val="20"/>
          <w:szCs w:val="20"/>
          <w:lang w:val="es-CO"/>
        </w:rPr>
        <w:t xml:space="preserve"> </w:t>
      </w:r>
    </w:p>
    <w:p w14:paraId="5F0E1507" w14:textId="77777777" w:rsidR="00E02E8E" w:rsidRPr="00412726" w:rsidRDefault="00E02E8E">
      <w:pPr>
        <w:pBdr>
          <w:top w:val="nil"/>
          <w:left w:val="nil"/>
          <w:bottom w:val="nil"/>
          <w:right w:val="nil"/>
          <w:between w:val="nil"/>
        </w:pBdr>
        <w:spacing w:after="0"/>
        <w:rPr>
          <w:rFonts w:eastAsia="Times New Roman"/>
          <w:color w:val="000000"/>
          <w:sz w:val="20"/>
          <w:szCs w:val="20"/>
          <w:lang w:val="es-CO"/>
        </w:rPr>
      </w:pPr>
    </w:p>
  </w:footnote>
  <w:footnote w:id="3">
    <w:p w14:paraId="3A499BC3" w14:textId="064A8F8E" w:rsidR="00B904FF" w:rsidRPr="00412726" w:rsidRDefault="000D4F75" w:rsidP="00B904FF">
      <w:pPr>
        <w:spacing w:after="0"/>
        <w:jc w:val="both"/>
        <w:rPr>
          <w:sz w:val="20"/>
          <w:szCs w:val="20"/>
          <w:lang w:val="es-CO"/>
        </w:rPr>
      </w:pPr>
      <w:r>
        <w:rPr>
          <w:vertAlign w:val="superscript"/>
        </w:rPr>
        <w:footnoteRef/>
      </w:r>
      <w:r w:rsidRPr="00412726">
        <w:rPr>
          <w:sz w:val="20"/>
          <w:szCs w:val="20"/>
          <w:lang w:val="es-CO"/>
        </w:rPr>
        <w:t xml:space="preserve"> </w:t>
      </w:r>
      <w:r w:rsidR="004414BB" w:rsidRPr="004414BB">
        <w:rPr>
          <w:sz w:val="20"/>
          <w:szCs w:val="20"/>
          <w:lang w:val="es-CO"/>
        </w:rPr>
        <w:t>Institución Universitaria Colegio Mayor del Cauca, Popayán, Colombia, Ingeniero Informático,</w:t>
      </w:r>
      <w:r w:rsidR="004414BB">
        <w:rPr>
          <w:sz w:val="20"/>
          <w:szCs w:val="20"/>
          <w:lang w:val="es-CO"/>
        </w:rPr>
        <w:t xml:space="preserve"> Magister, </w:t>
      </w:r>
    </w:p>
    <w:p w14:paraId="34E96919" w14:textId="368651B9" w:rsidR="000D4F75" w:rsidRPr="00FD0D1A" w:rsidRDefault="00B904FF" w:rsidP="00B904FF">
      <w:pPr>
        <w:spacing w:after="0"/>
        <w:jc w:val="both"/>
        <w:rPr>
          <w:sz w:val="20"/>
          <w:szCs w:val="20"/>
          <w:lang w:val="es-CO"/>
        </w:rPr>
      </w:pPr>
      <w:r w:rsidRPr="00412726">
        <w:rPr>
          <w:lang w:val="es-CO"/>
        </w:rPr>
        <w:t xml:space="preserve"> </w:t>
      </w:r>
      <w:r w:rsidRPr="00E6024A">
        <w:rPr>
          <w:sz w:val="20"/>
          <w:szCs w:val="20"/>
          <w:lang w:val="es-CO"/>
        </w:rPr>
        <w:t xml:space="preserve">Código ORCID: </w:t>
      </w:r>
      <w:hyperlink r:id="rId3" w:history="1">
        <w:r w:rsidR="00E6024A" w:rsidRPr="00E6024A">
          <w:rPr>
            <w:rStyle w:val="Hipervnculo"/>
            <w:sz w:val="20"/>
            <w:szCs w:val="20"/>
            <w:lang w:val="es-CO"/>
          </w:rPr>
          <w:t>https://orcid.org/0000-0002-8582-5946</w:t>
        </w:r>
      </w:hyperlink>
      <w:r w:rsidR="00E6024A" w:rsidRPr="00E6024A">
        <w:rPr>
          <w:sz w:val="20"/>
          <w:szCs w:val="20"/>
          <w:lang w:val="es-CO"/>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50FB" w14:textId="77777777" w:rsidR="00E02E8E" w:rsidRDefault="00E02E8E">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C901" w14:textId="4ADB629C" w:rsidR="00E02E8E" w:rsidRDefault="00DC51A3" w:rsidP="00FF3E69">
    <w:pPr>
      <w:pBdr>
        <w:top w:val="nil"/>
        <w:left w:val="nil"/>
        <w:bottom w:val="nil"/>
        <w:right w:val="nil"/>
        <w:between w:val="nil"/>
      </w:pBdr>
      <w:tabs>
        <w:tab w:val="center" w:pos="4252"/>
        <w:tab w:val="right" w:pos="8504"/>
      </w:tabs>
      <w:spacing w:after="0"/>
      <w:jc w:val="right"/>
      <w:rPr>
        <w:rFonts w:eastAsia="Times New Roman"/>
        <w:color w:val="000000"/>
      </w:rPr>
    </w:pPr>
    <w:r>
      <w:rPr>
        <w:rFonts w:eastAsia="Times New Roman"/>
        <w:noProof/>
        <w:color w:val="000000"/>
      </w:rPr>
      <w:drawing>
        <wp:anchor distT="0" distB="0" distL="114300" distR="114300" simplePos="0" relativeHeight="251659264" behindDoc="1" locked="0" layoutInCell="1" allowOverlap="1" wp14:anchorId="5D62D75B" wp14:editId="52950043">
          <wp:simplePos x="0" y="0"/>
          <wp:positionH relativeFrom="column">
            <wp:posOffset>-1099225</wp:posOffset>
          </wp:positionH>
          <wp:positionV relativeFrom="paragraph">
            <wp:posOffset>-448108</wp:posOffset>
          </wp:positionV>
          <wp:extent cx="7546807" cy="10680970"/>
          <wp:effectExtent l="0" t="0" r="0" b="0"/>
          <wp:wrapNone/>
          <wp:docPr id="12533762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6247" name="Imagen 1253376247"/>
                  <pic:cNvPicPr/>
                </pic:nvPicPr>
                <pic:blipFill>
                  <a:blip r:embed="rId1">
                    <a:extLst>
                      <a:ext uri="{28A0092B-C50C-407E-A947-70E740481C1C}">
                        <a14:useLocalDpi xmlns:a14="http://schemas.microsoft.com/office/drawing/2010/main" val="0"/>
                      </a:ext>
                    </a:extLst>
                  </a:blip>
                  <a:stretch>
                    <a:fillRect/>
                  </a:stretch>
                </pic:blipFill>
                <pic:spPr>
                  <a:xfrm>
                    <a:off x="0" y="0"/>
                    <a:ext cx="7546807" cy="10680970"/>
                  </a:xfrm>
                  <a:prstGeom prst="rect">
                    <a:avLst/>
                  </a:prstGeom>
                </pic:spPr>
              </pic:pic>
            </a:graphicData>
          </a:graphic>
          <wp14:sizeRelH relativeFrom="page">
            <wp14:pctWidth>0</wp14:pctWidth>
          </wp14:sizeRelH>
          <wp14:sizeRelV relativeFrom="page">
            <wp14:pctHeight>0</wp14:pctHeight>
          </wp14:sizeRelV>
        </wp:anchor>
      </w:drawing>
    </w:r>
  </w:p>
  <w:p w14:paraId="066AF8D8" w14:textId="32A0AEB5" w:rsidR="00E02E8E" w:rsidRDefault="0074696B" w:rsidP="00FF3E69">
    <w:pPr>
      <w:pBdr>
        <w:top w:val="nil"/>
        <w:left w:val="nil"/>
        <w:bottom w:val="nil"/>
        <w:right w:val="nil"/>
        <w:between w:val="nil"/>
      </w:pBdr>
      <w:tabs>
        <w:tab w:val="center" w:pos="4252"/>
        <w:tab w:val="right" w:pos="8504"/>
      </w:tabs>
      <w:spacing w:after="0"/>
      <w:rPr>
        <w:rFonts w:eastAsia="Times New Roman"/>
        <w:color w:val="000000"/>
      </w:rPr>
    </w:pPr>
    <w:r w:rsidRPr="0074696B">
      <w:rPr>
        <w:rFonts w:eastAsia="Times New Roman"/>
        <w:color w:val="000000"/>
      </w:rPr>
      <w:tab/>
    </w:r>
    <w:r w:rsidRPr="0074696B">
      <w:rPr>
        <w:rFonts w:eastAsia="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F0D7" w14:textId="595B2F97" w:rsidR="00E02E8E" w:rsidRDefault="00DC51A3">
    <w:pPr>
      <w:pBdr>
        <w:top w:val="nil"/>
        <w:left w:val="nil"/>
        <w:bottom w:val="nil"/>
        <w:right w:val="nil"/>
        <w:between w:val="nil"/>
      </w:pBdr>
      <w:tabs>
        <w:tab w:val="center" w:pos="4252"/>
        <w:tab w:val="right" w:pos="8504"/>
      </w:tabs>
      <w:spacing w:after="0"/>
      <w:rPr>
        <w:rFonts w:eastAsia="Times New Roman"/>
        <w:color w:val="000000"/>
      </w:rPr>
    </w:pPr>
    <w:r>
      <w:rPr>
        <w:rFonts w:eastAsia="Times New Roman"/>
        <w:noProof/>
        <w:color w:val="000000"/>
      </w:rPr>
      <w:drawing>
        <wp:anchor distT="0" distB="0" distL="114300" distR="114300" simplePos="0" relativeHeight="251661312" behindDoc="1" locked="0" layoutInCell="1" allowOverlap="1" wp14:anchorId="1A3DABE5" wp14:editId="4E76ABF5">
          <wp:simplePos x="0" y="0"/>
          <wp:positionH relativeFrom="column">
            <wp:posOffset>-1070043</wp:posOffset>
          </wp:positionH>
          <wp:positionV relativeFrom="paragraph">
            <wp:posOffset>-438379</wp:posOffset>
          </wp:positionV>
          <wp:extent cx="7546807" cy="10680970"/>
          <wp:effectExtent l="0" t="0" r="0" b="0"/>
          <wp:wrapNone/>
          <wp:docPr id="19157160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6247" name="Imagen 1253376247"/>
                  <pic:cNvPicPr/>
                </pic:nvPicPr>
                <pic:blipFill>
                  <a:blip r:embed="rId1">
                    <a:extLst>
                      <a:ext uri="{28A0092B-C50C-407E-A947-70E740481C1C}">
                        <a14:useLocalDpi xmlns:a14="http://schemas.microsoft.com/office/drawing/2010/main" val="0"/>
                      </a:ext>
                    </a:extLst>
                  </a:blip>
                  <a:stretch>
                    <a:fillRect/>
                  </a:stretch>
                </pic:blipFill>
                <pic:spPr>
                  <a:xfrm>
                    <a:off x="0" y="0"/>
                    <a:ext cx="7546807" cy="10680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259E"/>
    <w:multiLevelType w:val="multilevel"/>
    <w:tmpl w:val="F01E2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077F67"/>
    <w:multiLevelType w:val="multilevel"/>
    <w:tmpl w:val="133AE81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66638710">
    <w:abstractNumId w:val="0"/>
  </w:num>
  <w:num w:numId="2" w16cid:durableId="498733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E8E"/>
    <w:rsid w:val="00012291"/>
    <w:rsid w:val="000A726E"/>
    <w:rsid w:val="000D4F75"/>
    <w:rsid w:val="000D5164"/>
    <w:rsid w:val="000F2883"/>
    <w:rsid w:val="001105F0"/>
    <w:rsid w:val="00127DF3"/>
    <w:rsid w:val="001638EB"/>
    <w:rsid w:val="00173797"/>
    <w:rsid w:val="001A3EE9"/>
    <w:rsid w:val="001B7C7F"/>
    <w:rsid w:val="001D7AF3"/>
    <w:rsid w:val="001E394C"/>
    <w:rsid w:val="00224965"/>
    <w:rsid w:val="002515A6"/>
    <w:rsid w:val="002663B3"/>
    <w:rsid w:val="00277096"/>
    <w:rsid w:val="00283C75"/>
    <w:rsid w:val="002954FE"/>
    <w:rsid w:val="002A42F5"/>
    <w:rsid w:val="002D3B02"/>
    <w:rsid w:val="002F280F"/>
    <w:rsid w:val="002F6C58"/>
    <w:rsid w:val="003146A5"/>
    <w:rsid w:val="00333713"/>
    <w:rsid w:val="00343C5B"/>
    <w:rsid w:val="0036769A"/>
    <w:rsid w:val="00373CF8"/>
    <w:rsid w:val="003757F4"/>
    <w:rsid w:val="00393FA9"/>
    <w:rsid w:val="003A5167"/>
    <w:rsid w:val="003B2F48"/>
    <w:rsid w:val="003D1482"/>
    <w:rsid w:val="003E36B0"/>
    <w:rsid w:val="003F052C"/>
    <w:rsid w:val="00412726"/>
    <w:rsid w:val="0042101D"/>
    <w:rsid w:val="004414BB"/>
    <w:rsid w:val="004A487D"/>
    <w:rsid w:val="004B21FF"/>
    <w:rsid w:val="004D5F5D"/>
    <w:rsid w:val="004E1FD9"/>
    <w:rsid w:val="00541468"/>
    <w:rsid w:val="00570AD3"/>
    <w:rsid w:val="005C44BA"/>
    <w:rsid w:val="005C5518"/>
    <w:rsid w:val="005D2196"/>
    <w:rsid w:val="005D4004"/>
    <w:rsid w:val="005D4E16"/>
    <w:rsid w:val="005D7E41"/>
    <w:rsid w:val="006118DC"/>
    <w:rsid w:val="006131C6"/>
    <w:rsid w:val="0062357F"/>
    <w:rsid w:val="0062579D"/>
    <w:rsid w:val="00633009"/>
    <w:rsid w:val="00665897"/>
    <w:rsid w:val="006B315E"/>
    <w:rsid w:val="006E1023"/>
    <w:rsid w:val="006F2F7A"/>
    <w:rsid w:val="00713029"/>
    <w:rsid w:val="007241DE"/>
    <w:rsid w:val="0073089E"/>
    <w:rsid w:val="00736493"/>
    <w:rsid w:val="00741EE5"/>
    <w:rsid w:val="00743224"/>
    <w:rsid w:val="0074696B"/>
    <w:rsid w:val="00772899"/>
    <w:rsid w:val="0077610F"/>
    <w:rsid w:val="00843850"/>
    <w:rsid w:val="00874DC1"/>
    <w:rsid w:val="008837D9"/>
    <w:rsid w:val="00890D10"/>
    <w:rsid w:val="00895B85"/>
    <w:rsid w:val="008B1B9E"/>
    <w:rsid w:val="008E7A21"/>
    <w:rsid w:val="00903E9B"/>
    <w:rsid w:val="00904380"/>
    <w:rsid w:val="00910391"/>
    <w:rsid w:val="00966F99"/>
    <w:rsid w:val="00974206"/>
    <w:rsid w:val="00975F24"/>
    <w:rsid w:val="00976136"/>
    <w:rsid w:val="009F2C77"/>
    <w:rsid w:val="009F7583"/>
    <w:rsid w:val="00A15EF2"/>
    <w:rsid w:val="00A42F13"/>
    <w:rsid w:val="00A65AC7"/>
    <w:rsid w:val="00AD0597"/>
    <w:rsid w:val="00AD587D"/>
    <w:rsid w:val="00B132F9"/>
    <w:rsid w:val="00B208E8"/>
    <w:rsid w:val="00B4459F"/>
    <w:rsid w:val="00B71353"/>
    <w:rsid w:val="00B8272C"/>
    <w:rsid w:val="00B904FF"/>
    <w:rsid w:val="00BE253C"/>
    <w:rsid w:val="00C10575"/>
    <w:rsid w:val="00C27A37"/>
    <w:rsid w:val="00C34E6E"/>
    <w:rsid w:val="00C455DB"/>
    <w:rsid w:val="00C53A72"/>
    <w:rsid w:val="00C651F1"/>
    <w:rsid w:val="00CA060C"/>
    <w:rsid w:val="00CD1D96"/>
    <w:rsid w:val="00CF3B91"/>
    <w:rsid w:val="00D142DE"/>
    <w:rsid w:val="00D20023"/>
    <w:rsid w:val="00D30322"/>
    <w:rsid w:val="00D43DD8"/>
    <w:rsid w:val="00D46561"/>
    <w:rsid w:val="00D6187E"/>
    <w:rsid w:val="00D65035"/>
    <w:rsid w:val="00D9490D"/>
    <w:rsid w:val="00DB3210"/>
    <w:rsid w:val="00DC51A3"/>
    <w:rsid w:val="00E02E8E"/>
    <w:rsid w:val="00E14AFF"/>
    <w:rsid w:val="00E31D87"/>
    <w:rsid w:val="00E4404D"/>
    <w:rsid w:val="00E6024A"/>
    <w:rsid w:val="00E60C60"/>
    <w:rsid w:val="00E83CC2"/>
    <w:rsid w:val="00E936A9"/>
    <w:rsid w:val="00EA2AF8"/>
    <w:rsid w:val="00EA5293"/>
    <w:rsid w:val="00ED03B5"/>
    <w:rsid w:val="00ED209A"/>
    <w:rsid w:val="00EF63D8"/>
    <w:rsid w:val="00F1223E"/>
    <w:rsid w:val="00F50117"/>
    <w:rsid w:val="00F53EE9"/>
    <w:rsid w:val="00F54BAD"/>
    <w:rsid w:val="00F66BED"/>
    <w:rsid w:val="00F750A9"/>
    <w:rsid w:val="00F94BCE"/>
    <w:rsid w:val="00F95CD6"/>
    <w:rsid w:val="00FA0545"/>
    <w:rsid w:val="00FD0D1A"/>
    <w:rsid w:val="00FE5104"/>
    <w:rsid w:val="00FF3E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6E0EB"/>
  <w15:docId w15:val="{13DE2A42-4580-49AD-84BC-9B4D0724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3B5"/>
    <w:rPr>
      <w:rFonts w:eastAsiaTheme="minorEastAsia"/>
      <w:lang w:val="en-US"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Fuerte">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FF3E69"/>
    <w:rPr>
      <w:color w:val="605E5C"/>
      <w:shd w:val="clear" w:color="auto" w:fill="E1DFDD"/>
    </w:rPr>
  </w:style>
  <w:style w:type="paragraph" w:customStyle="1" w:styleId="Referencias">
    <w:name w:val="Referencias"/>
    <w:qFormat/>
    <w:rsid w:val="008837D9"/>
    <w:pPr>
      <w:spacing w:after="160" w:line="259" w:lineRule="auto"/>
      <w:ind w:left="340" w:hanging="340"/>
      <w:jc w:val="both"/>
    </w:pPr>
    <w:rPr>
      <w:rFonts w:asciiTheme="minorHAnsi" w:eastAsiaTheme="minorEastAsia" w:hAnsiTheme="minorHAnsi" w:cstheme="minorBidi"/>
      <w:sz w:val="20"/>
      <w:szCs w:val="22"/>
      <w:shd w:val="clear" w:color="auto" w:fill="FFFFFF"/>
      <w:lang w:val="en-US"/>
    </w:rPr>
  </w:style>
  <w:style w:type="paragraph" w:customStyle="1" w:styleId="T1">
    <w:name w:val="T1"/>
    <w:qFormat/>
    <w:rsid w:val="008837D9"/>
    <w:pPr>
      <w:spacing w:before="480" w:after="160" w:line="259" w:lineRule="auto"/>
    </w:pPr>
    <w:rPr>
      <w:rFonts w:asciiTheme="minorHAnsi" w:eastAsiaTheme="minorEastAsia" w:hAnsiTheme="minorHAnsi" w:cstheme="minorBidi"/>
      <w:b/>
      <w:caps/>
      <w:sz w:val="26"/>
      <w:szCs w:val="22"/>
      <w:lang w:val="pt-BR"/>
    </w:rPr>
  </w:style>
  <w:style w:type="paragraph" w:customStyle="1" w:styleId="NombreTablaTable-FiguraFigure">
    <w:name w:val="Nombre Tabla/Table-Figura/Figure"/>
    <w:rsid w:val="00D46561"/>
    <w:pPr>
      <w:spacing w:after="160" w:line="259" w:lineRule="auto"/>
    </w:pPr>
    <w:rPr>
      <w:rFonts w:asciiTheme="minorHAnsi" w:eastAsiaTheme="minorEastAsia" w:hAnsiTheme="minorHAnsi" w:cstheme="minorBidi"/>
      <w:bCs/>
      <w:sz w:val="20"/>
      <w:szCs w:val="22"/>
      <w:lang w:val="es-CO"/>
    </w:rPr>
  </w:style>
  <w:style w:type="paragraph" w:customStyle="1" w:styleId="Cabezotetablatable">
    <w:name w:val="Cabezote tabla/table"/>
    <w:rsid w:val="00D46561"/>
    <w:pPr>
      <w:spacing w:after="160" w:line="259" w:lineRule="auto"/>
    </w:pPr>
    <w:rPr>
      <w:rFonts w:asciiTheme="minorHAnsi" w:eastAsiaTheme="minorEastAsia" w:hAnsiTheme="minorHAnsi" w:cstheme="minorBidi"/>
      <w:b/>
      <w:bCs/>
      <w:sz w:val="20"/>
      <w:szCs w:val="22"/>
      <w:lang w:val="es-CO"/>
    </w:rPr>
  </w:style>
  <w:style w:type="paragraph" w:customStyle="1" w:styleId="Textotabla">
    <w:name w:val="Texto tabla"/>
    <w:rsid w:val="00D46561"/>
    <w:pPr>
      <w:spacing w:after="160" w:line="259" w:lineRule="auto"/>
    </w:pPr>
    <w:rPr>
      <w:rFonts w:asciiTheme="minorHAnsi" w:eastAsiaTheme="minorEastAsia" w:hAnsiTheme="minorHAnsi" w:cstheme="minorBidi"/>
      <w:sz w:val="18"/>
      <w:szCs w:val="22"/>
      <w:lang w:val="es-CO"/>
    </w:rPr>
  </w:style>
  <w:style w:type="paragraph" w:styleId="Prrafodelista">
    <w:name w:val="List Paragraph"/>
    <w:basedOn w:val="Normal"/>
    <w:uiPriority w:val="34"/>
    <w:qFormat/>
    <w:rsid w:val="00CA060C"/>
    <w:pPr>
      <w:ind w:left="720"/>
      <w:contextualSpacing/>
    </w:pPr>
  </w:style>
  <w:style w:type="character" w:styleId="Textodelmarcadordeposicin">
    <w:name w:val="Placeholder Text"/>
    <w:basedOn w:val="Fuentedeprrafopredeter"/>
    <w:uiPriority w:val="99"/>
    <w:semiHidden/>
    <w:rsid w:val="003E36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7-3338-787X"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8582-5946"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orcid.org/0009-0007-5178-0667"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2-8582-5946" TargetMode="External"/><Relationship Id="rId2" Type="http://schemas.openxmlformats.org/officeDocument/2006/relationships/hyperlink" Target="https://orcid.org/0009-0007-5178-0667" TargetMode="External"/><Relationship Id="rId1" Type="http://schemas.openxmlformats.org/officeDocument/2006/relationships/hyperlink" Target="https://orcid.org/0009-0007-3338-787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16</Pages>
  <Words>4008</Words>
  <Characters>22047</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Yeison Muñoz</cp:lastModifiedBy>
  <cp:revision>131</cp:revision>
  <cp:lastPrinted>2026-08-31T16:15:00Z</cp:lastPrinted>
  <dcterms:created xsi:type="dcterms:W3CDTF">2016-10-10T22:25:00Z</dcterms:created>
  <dcterms:modified xsi:type="dcterms:W3CDTF">2026-09-22T15:18:00Z</dcterms:modified>
</cp:coreProperties>
</file>