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spacing w:before="200" w:after="120"/>
        <w:rPr>
          <w:sz w:val="36"/>
          <w:b/>
          <w:sz w:val="36"/>
          <w:b/>
          <w:szCs w:val="36"/>
          <w:bCs/>
          <w:rFonts w:ascii="Liberation Serif" w:hAnsi="Liberation Serif" w:eastAsia="Droid Sans Fallback" w:cs="FreeSans"/>
        </w:rPr>
      </w:pPr>
      <w:r>
        <w:rPr/>
        <w:t>Changes introduced</w:t>
      </w:r>
      <w:r/>
    </w:p>
    <w:p>
      <w:pPr>
        <w:pStyle w:val="TextBody"/>
      </w:pPr>
      <w:r>
        <w:rPr/>
        <w:t xml:space="preserve">To find the lines introduced by the buggy commit, you can use </w:t>
      </w:r>
      <w:r>
        <w:rPr>
          <w:rStyle w:val="SourceText"/>
        </w:rPr>
        <w:t>git diff</w:t>
      </w:r>
      <w:r>
        <w:rPr/>
        <w:t xml:space="preserve">. You'll need the ID of the buggy commit, which you just found to be </w:t>
      </w:r>
      <w:r>
        <w:rPr>
          <w:rStyle w:val="SourceText"/>
        </w:rPr>
        <w:t>547f4171a82ec6429d002c1acef357aec41d3f17</w:t>
      </w:r>
      <w:r>
        <w:rPr/>
        <w:t xml:space="preserve">. Then you'll need the ID of the previous commit, which will be the commit </w:t>
      </w:r>
      <w:r>
        <w:rPr>
          <w:rStyle w:val="StrongEmphasis"/>
        </w:rPr>
        <w:t>below</w:t>
      </w:r>
      <w:r>
        <w:rPr/>
        <w:t xml:space="preserve"> it in </w:t>
      </w:r>
      <w:r>
        <w:rPr>
          <w:rStyle w:val="SourceText"/>
        </w:rPr>
        <w:t>git log</w:t>
      </w:r>
      <w:r>
        <w:rPr/>
        <w:t xml:space="preserve">. (That's because </w:t>
      </w:r>
      <w:r>
        <w:rPr>
          <w:rStyle w:val="SourceText"/>
        </w:rPr>
        <w:t>git log</w:t>
      </w:r>
      <w:r>
        <w:rPr/>
        <w:t xml:space="preserve"> lists the most recent commit first.) That turns out to be </w:t>
      </w:r>
      <w:r>
        <w:rPr>
          <w:rStyle w:val="SourceText"/>
        </w:rPr>
        <w:t>71d52709ddc4066e7a79a1d0a412e43429a0cdeb</w:t>
      </w:r>
      <w:r>
        <w:rPr/>
        <w:t>.</w:t>
      </w:r>
      <w:r/>
    </w:p>
    <w:p>
      <w:pPr>
        <w:pStyle w:val="TextBody"/>
      </w:pPr>
      <w:r>
        <w:rPr/>
        <w:t xml:space="preserve">Thus, by running </w:t>
      </w:r>
      <w:r>
        <w:rPr>
          <w:rStyle w:val="SourceText"/>
        </w:rPr>
        <w:t>git diff 71d52709ddc4066e7a79a1d0a412e43429a0cdeb 547f4171a82ec6429d002c1acef357aec41d3f17</w:t>
      </w:r>
      <w:r>
        <w:rPr/>
        <w:t>, you can find out that the lines changed by the buggy commit were:</w:t>
      </w:r>
      <w:r/>
    </w:p>
    <w:p>
      <w:pPr>
        <w:pStyle w:val="PreformattedText"/>
      </w:pPr>
      <w:r>
        <w:rPr>
          <w:rStyle w:val="SourceText"/>
        </w:rPr>
        <w:t>-    return !(</w:t>
      </w:r>
      <w:r/>
    </w:p>
    <w:p>
      <w:pPr>
        <w:pStyle w:val="PreformattedText"/>
      </w:pPr>
      <w:r>
        <w:rPr>
          <w:rStyle w:val="SourceText"/>
        </w:rPr>
        <w:t>-      bounds1.end_x &lt; bounds2.start_x ||</w:t>
      </w:r>
      <w:r/>
    </w:p>
    <w:p>
      <w:pPr>
        <w:pStyle w:val="PreformattedText"/>
      </w:pPr>
      <w:r>
        <w:rPr>
          <w:rStyle w:val="SourceText"/>
        </w:rPr>
        <w:t>-      bounds2.end_x &lt; bounds1.start_x ||</w:t>
      </w:r>
      <w:r/>
    </w:p>
    <w:p>
      <w:pPr>
        <w:pStyle w:val="PreformattedText"/>
      </w:pPr>
      <w:r>
        <w:rPr>
          <w:rStyle w:val="SourceText"/>
        </w:rPr>
        <w:t>-      bounds1.end_y &lt; bounds2.start_y ||</w:t>
      </w:r>
      <w:r/>
    </w:p>
    <w:p>
      <w:pPr>
        <w:pStyle w:val="PreformattedText"/>
      </w:pPr>
      <w:r>
        <w:rPr>
          <w:rStyle w:val="SourceText"/>
        </w:rPr>
        <w:t>-      bounds2.end_y &lt; bounds1.start_y</w:t>
      </w:r>
      <w:r/>
    </w:p>
    <w:p>
      <w:pPr>
        <w:pStyle w:val="PreformattedText"/>
      </w:pPr>
      <w:r>
        <w:rPr>
          <w:rStyle w:val="SourceText"/>
        </w:rPr>
        <w:t>-    );</w:t>
      </w:r>
      <w:r/>
    </w:p>
    <w:p>
      <w:pPr>
        <w:pStyle w:val="PreformattedText"/>
      </w:pPr>
      <w:r>
        <w:rPr>
          <w:rStyle w:val="SourceText"/>
        </w:rPr>
        <w:t>-</w:t>
      </w:r>
      <w:r/>
    </w:p>
    <w:p>
      <w:pPr>
        <w:pStyle w:val="PreformattedText"/>
      </w:pPr>
      <w:r>
        <w:rPr>
          <w:rStyle w:val="SourceText"/>
        </w:rPr>
        <w:t>+    if (bounds1.end_x &lt; bounds2.start_x) {</w:t>
      </w:r>
      <w:r/>
    </w:p>
    <w:p>
      <w:pPr>
        <w:pStyle w:val="PreformattedText"/>
      </w:pPr>
      <w:r>
        <w:rPr>
          <w:rStyle w:val="SourceText"/>
        </w:rPr>
        <w:t>+        return true;</w:t>
      </w:r>
      <w:r/>
    </w:p>
    <w:p>
      <w:pPr>
        <w:pStyle w:val="PreformattedText"/>
      </w:pPr>
      <w:r>
        <w:rPr>
          <w:rStyle w:val="SourceText"/>
        </w:rPr>
        <w:t>+    }</w:t>
      </w:r>
      <w:r/>
    </w:p>
    <w:p>
      <w:pPr>
        <w:pStyle w:val="PreformattedText"/>
      </w:pPr>
      <w:r>
        <w:rPr>
          <w:rStyle w:val="SourceText"/>
        </w:rPr>
        <w:t>+    if (bounds2.end_x &lt; bounds1.start_x) {</w:t>
      </w:r>
      <w:r/>
    </w:p>
    <w:p>
      <w:pPr>
        <w:pStyle w:val="PreformattedText"/>
      </w:pPr>
      <w:r>
        <w:rPr>
          <w:rStyle w:val="SourceText"/>
        </w:rPr>
        <w:t>+        return true;</w:t>
      </w:r>
      <w:r/>
    </w:p>
    <w:p>
      <w:pPr>
        <w:pStyle w:val="PreformattedText"/>
      </w:pPr>
      <w:r>
        <w:rPr>
          <w:rStyle w:val="SourceText"/>
        </w:rPr>
        <w:t>+    }</w:t>
      </w:r>
      <w:r/>
    </w:p>
    <w:p>
      <w:pPr>
        <w:pStyle w:val="PreformattedText"/>
      </w:pPr>
      <w:r>
        <w:rPr>
          <w:rStyle w:val="SourceText"/>
        </w:rPr>
        <w:t>+    if (bounds1.end_y &lt; bounds2.start_y) {</w:t>
      </w:r>
      <w:r/>
    </w:p>
    <w:p>
      <w:pPr>
        <w:pStyle w:val="PreformattedText"/>
      </w:pPr>
      <w:r>
        <w:rPr>
          <w:rStyle w:val="SourceText"/>
        </w:rPr>
        <w:t>+        return true;</w:t>
      </w:r>
      <w:r/>
    </w:p>
    <w:p>
      <w:pPr>
        <w:pStyle w:val="PreformattedText"/>
      </w:pPr>
      <w:r>
        <w:rPr>
          <w:rStyle w:val="SourceText"/>
        </w:rPr>
        <w:t>+    }</w:t>
      </w:r>
      <w:r/>
    </w:p>
    <w:p>
      <w:pPr>
        <w:pStyle w:val="PreformattedText"/>
      </w:pPr>
      <w:r>
        <w:rPr>
          <w:rStyle w:val="SourceText"/>
        </w:rPr>
        <w:t>+    if (bounds2.end_y &lt; bounds1.start_y) {</w:t>
      </w:r>
      <w:r/>
    </w:p>
    <w:p>
      <w:pPr>
        <w:pStyle w:val="PreformattedText"/>
      </w:pPr>
      <w:r>
        <w:rPr>
          <w:rStyle w:val="SourceText"/>
        </w:rPr>
        <w:t>+        return true;</w:t>
      </w:r>
      <w:r/>
    </w:p>
    <w:p>
      <w:pPr>
        <w:pStyle w:val="PreformattedText"/>
      </w:pPr>
      <w:r>
        <w:rPr>
          <w:rStyle w:val="SourceText"/>
        </w:rPr>
        <w:t>+    }</w:t>
      </w:r>
      <w:r/>
    </w:p>
    <w:p>
      <w:pPr>
        <w:pStyle w:val="PreformattedText"/>
        <w:spacing w:before="0" w:after="283"/>
      </w:pPr>
      <w:r>
        <w:rPr>
          <w:rStyle w:val="SourceText"/>
        </w:rPr>
        <w:t>+    return false;</w:t>
      </w:r>
      <w:r/>
    </w:p>
    <w:p>
      <w:pPr>
        <w:pStyle w:val="TextBody"/>
      </w:pPr>
      <w:r>
        <w:rPr/>
        <w:t>This change represents an "or" expression being separated out into several "if" statements. The number of functions did not change, and no variables were renamed.</w:t>
      </w:r>
      <w:r/>
    </w:p>
    <w:p>
      <w:pPr>
        <w:pStyle w:val="Heading2"/>
        <w:rPr>
          <w:sz w:val="36"/>
          <w:b/>
          <w:sz w:val="36"/>
          <w:b/>
          <w:szCs w:val="36"/>
          <w:bCs/>
          <w:rFonts w:ascii="Liberation Serif" w:hAnsi="Liberation Serif" w:eastAsia="Droid Sans Fallback" w:cs="FreeSans"/>
        </w:rPr>
      </w:pPr>
      <w:r>
        <w:rPr/>
        <w:t>File changed</w:t>
      </w:r>
      <w:r/>
    </w:p>
    <w:p>
      <w:pPr>
        <w:pStyle w:val="TextBody"/>
      </w:pPr>
      <w:r>
        <w:rPr/>
        <w:t xml:space="preserve">Near the top of the </w:t>
      </w:r>
      <w:r>
        <w:rPr>
          <w:rStyle w:val="SourceText"/>
        </w:rPr>
        <w:t>git diff</w:t>
      </w:r>
      <w:r>
        <w:rPr/>
        <w:t xml:space="preserve"> output, you can see the lines</w:t>
      </w:r>
      <w:r/>
    </w:p>
    <w:p>
      <w:pPr>
        <w:pStyle w:val="PreformattedText"/>
      </w:pPr>
      <w:r>
        <w:rPr/>
        <w:t>--- a/js/utils.js</w:t>
      </w:r>
      <w:r/>
    </w:p>
    <w:p>
      <w:pPr>
        <w:pStyle w:val="PreformattedText"/>
        <w:spacing w:before="0" w:after="283"/>
        <w:rPr>
          <w:sz w:val="20"/>
          <w:sz w:val="20"/>
          <w:szCs w:val="20"/>
          <w:rFonts w:ascii="Liberation Mono" w:hAnsi="Liberation Mono" w:eastAsia="Nimbus Mono L" w:cs="Liberation Mono"/>
        </w:rPr>
      </w:pPr>
      <w:r>
        <w:rPr/>
        <w:t>+++ b/js/utils.js</w:t>
      </w:r>
      <w:r/>
    </w:p>
    <w:p>
      <w:pPr>
        <w:pStyle w:val="TextBody"/>
      </w:pPr>
      <w:r>
        <w:rPr/>
        <w:t xml:space="preserve">This indicates that the file changed was </w:t>
      </w:r>
      <w:r>
        <w:rPr>
          <w:rStyle w:val="SourceText"/>
        </w:rPr>
        <w:t>js/utils.js</w:t>
      </w:r>
      <w:r>
        <w:rPr/>
        <w:t xml:space="preserve">, that is, the file </w:t>
      </w:r>
      <w:r>
        <w:rPr>
          <w:rStyle w:val="SourceText"/>
        </w:rPr>
        <w:t>utils.js</w:t>
      </w:r>
      <w:r>
        <w:rPr/>
        <w:t xml:space="preserve"> within the </w:t>
      </w:r>
      <w:r>
        <w:rPr>
          <w:rStyle w:val="SourceText"/>
        </w:rPr>
        <w:t>js</w:t>
      </w:r>
      <w:r>
        <w:rPr/>
        <w:t xml:space="preserve"> directory.</w:t>
      </w:r>
      <w:r/>
    </w:p>
    <w:p>
      <w:pPr>
        <w:pStyle w:val="Heading2"/>
        <w:rPr>
          <w:sz w:val="36"/>
          <w:b/>
          <w:sz w:val="36"/>
          <w:b/>
          <w:szCs w:val="36"/>
          <w:bCs/>
          <w:rFonts w:ascii="Liberation Serif" w:hAnsi="Liberation Serif" w:eastAsia="Droid Sans Fallback" w:cs="FreeSans"/>
        </w:rPr>
      </w:pPr>
      <w:r>
        <w:rPr/>
        <w:t>What caused the bug</w:t>
      </w:r>
      <w:r/>
    </w:p>
    <w:p>
      <w:pPr>
        <w:pStyle w:val="TextBody"/>
      </w:pPr>
      <w:r>
        <w:rPr/>
        <w:t>Based on the change that was made, a reasonable guess is that the bug is some sort of logic error - maybe the new version does not return true and false at the correct times.</w:t>
      </w:r>
      <w:r/>
    </w:p>
    <w:p>
      <w:pPr>
        <w:pStyle w:val="TextBody"/>
      </w:pPr>
      <w:r>
        <w:rPr/>
        <w:t xml:space="preserve">It turns out that this is correct. The new code has </w:t>
      </w:r>
      <w:r>
        <w:rPr>
          <w:rStyle w:val="SourceText"/>
        </w:rPr>
        <w:t>true</w:t>
      </w:r>
      <w:r>
        <w:rPr/>
        <w:t xml:space="preserve"> and </w:t>
      </w:r>
      <w:r>
        <w:rPr>
          <w:rStyle w:val="SourceText"/>
        </w:rPr>
        <w:t>false</w:t>
      </w:r>
      <w:r>
        <w:rPr/>
        <w:t xml:space="preserve"> reversed! Even if you weren't sure exactly why the bug was there, congratulations! You tracked down exactly where the bug was introduced, and knew which lines introduced it, without knowing the code base. All you had to know was how to use Git.</w:t>
      </w:r>
      <w:r/>
    </w:p>
    <w:p>
      <w:pPr>
        <w:pStyle w:val="Normal"/>
      </w:pPr>
      <w:r>
        <w:rPr/>
      </w: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modern"/>
    <w:pitch w:val="fixed"/>
  </w:font>
  <w:font w:name="Liberation Sans">
    <w:altName w:val="Arial"/>
    <w:charset w:val="01"/>
    <w:family w:val="swiss"/>
    <w:pitch w:val="variable"/>
  </w:font>
</w:fonts>
</file>

<file path=word/settings.xml><?xml version="1.0" encoding="utf-8"?>
<w:settings xmlns:w="http://schemas.openxmlformats.org/wordprocessingml/2006/main">
  <w:zoom w:percent="162"/>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US" w:eastAsia="zh-CN" w:bidi="hi-IN"/>
    </w:rPr>
  </w:style>
  <w:style w:type="paragraph" w:styleId="Heading2">
    <w:name w:val="Heading 2"/>
    <w:basedOn w:val="Heading"/>
    <w:next w:val="TextBody"/>
    <w:pPr>
      <w:spacing w:before="200" w:after="120"/>
      <w:outlineLvl w:val="1"/>
      <w:outlineLvl w:val="1"/>
    </w:pPr>
    <w:rPr>
      <w:rFonts w:ascii="Liberation Serif" w:hAnsi="Liberation Serif" w:eastAsia="Droid Sans Fallback" w:cs="FreeSans"/>
      <w:b/>
      <w:bCs/>
      <w:sz w:val="36"/>
      <w:szCs w:val="36"/>
    </w:rPr>
  </w:style>
  <w:style w:type="character" w:styleId="SourceText">
    <w:name w:val="Source Text"/>
    <w:rPr>
      <w:rFonts w:ascii="Liberation Mono" w:hAnsi="Liberation Mono" w:eastAsia="Nimbus Mono L" w:cs="Liberation Mono"/>
    </w:rPr>
  </w:style>
  <w:style w:type="character" w:styleId="StrongEmphasis">
    <w:name w:val="Strong Emphasis"/>
    <w:rPr>
      <w:b/>
      <w:bCs/>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PreformattedText">
    <w:name w:val="Preformatted Text"/>
    <w:basedOn w:val="Normal"/>
    <w:pPr>
      <w:spacing w:before="0" w:after="0"/>
    </w:pPr>
    <w:rPr>
      <w:rFonts w:ascii="Liberation Mono" w:hAnsi="Liberation Mono" w:eastAsia="Nimbus Mono L"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TotalTime>
  <Application>LibreOffice/4.3.7.2$Linux_X86_64 LibreOffice_project/430m0$Build-2</Application>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2015-06-03T16:33:10Z</dcterms:created>
  <dc:language>en-US</dc:language>
  <dcterms:modified xsi:type="dcterms:W3CDTF">2015-06-03T16:34:59Z</dcterms:modified>
  <cp:revision>1</cp:revision>
</cp:coreProperties>
</file>