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B50" w:rsidRPr="00B72B50" w:rsidRDefault="00B72B50" w:rsidP="00B72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72B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 w:rsidRPr="00B72B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"http://www.stanford.edu" </w:instrText>
      </w:r>
      <w:r w:rsidRPr="00B72B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r w:rsidRPr="00B72B50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Stanford University</w:t>
      </w:r>
      <w:r w:rsidRPr="00B72B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  <w:r w:rsidRPr="00B72B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B72B50" w:rsidRPr="00B72B50" w:rsidRDefault="00B72B50" w:rsidP="00B72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main-content" w:history="1">
        <w:r w:rsidRPr="00B72B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Jump to content</w:t>
        </w:r>
      </w:hyperlink>
    </w:p>
    <w:p w:rsidR="00B72B50" w:rsidRPr="00B72B50" w:rsidRDefault="00B72B50" w:rsidP="00B72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2B50">
        <w:rPr>
          <w:rFonts w:ascii="Times New Roman" w:eastAsia="Times New Roman" w:hAnsi="Times New Roman" w:cs="Times New Roman"/>
          <w:b/>
          <w:bCs/>
          <w:sz w:val="36"/>
          <w:szCs w:val="36"/>
        </w:rPr>
        <w:t>Course Sections</w:t>
      </w:r>
    </w:p>
    <w:p w:rsidR="00B72B50" w:rsidRPr="00B72B50" w:rsidRDefault="00B72B50" w:rsidP="00B72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B72B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2B50" w:rsidRPr="00B72B50" w:rsidRDefault="00B72B50" w:rsidP="00B72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B72B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Course Info</w:t>
        </w:r>
      </w:hyperlink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2B50" w:rsidRPr="00B72B50" w:rsidRDefault="00B72B50" w:rsidP="00B72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B72B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Course Materials</w:t>
        </w:r>
      </w:hyperlink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2B50" w:rsidRPr="00B72B50" w:rsidRDefault="00B72B50" w:rsidP="00B72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B72B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Forum</w:t>
        </w:r>
      </w:hyperlink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2B50" w:rsidRPr="00B72B50" w:rsidRDefault="00B72B50" w:rsidP="00B72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B72B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Problem Sets</w:t>
        </w:r>
      </w:hyperlink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2B50" w:rsidRPr="00B72B50" w:rsidRDefault="00B72B50" w:rsidP="00B72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B72B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Videos</w:t>
        </w:r>
      </w:hyperlink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2B50" w:rsidRPr="00B72B50" w:rsidRDefault="00B72B50" w:rsidP="00B72B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B72B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Exams</w:t>
        </w:r>
      </w:hyperlink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2B50" w:rsidRPr="00B72B50" w:rsidRDefault="00B72B50" w:rsidP="00B72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2B50">
        <w:rPr>
          <w:rFonts w:ascii="Times New Roman" w:eastAsia="Times New Roman" w:hAnsi="Times New Roman" w:cs="Times New Roman"/>
          <w:b/>
          <w:bCs/>
          <w:sz w:val="36"/>
          <w:szCs w:val="36"/>
        </w:rPr>
        <w:t>An Introduction to Computer Networks</w:t>
      </w:r>
    </w:p>
    <w:p w:rsidR="00B72B50" w:rsidRPr="00B72B50" w:rsidRDefault="00B72B50" w:rsidP="00B7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50">
        <w:rPr>
          <w:rFonts w:ascii="Times New Roman" w:eastAsia="Times New Roman" w:hAnsi="Symbol" w:cs="Times New Roman"/>
          <w:sz w:val="24"/>
          <w:szCs w:val="24"/>
        </w:rPr>
        <w:t></w:t>
      </w: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B72B50" w:rsidRPr="00B72B50" w:rsidRDefault="00B72B50" w:rsidP="00B72B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72B5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72B50" w:rsidRPr="00B72B50" w:rsidRDefault="00B72B50" w:rsidP="00B72B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72B5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72B50" w:rsidRPr="00B72B50" w:rsidRDefault="00B72B50" w:rsidP="00B7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2B50">
        <w:rPr>
          <w:rFonts w:ascii="Times New Roman" w:eastAsia="Times New Roman" w:hAnsi="Symbol" w:cs="Times New Roman"/>
          <w:sz w:val="24"/>
          <w:szCs w:val="24"/>
        </w:rPr>
        <w:t></w:t>
      </w: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 Welcome</w:t>
      </w:r>
      <w:proofErr w:type="gramEnd"/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 w:history="1">
        <w:r w:rsidRPr="00B72B5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Karen West</w:t>
        </w:r>
      </w:hyperlink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B72B50" w:rsidRPr="00B72B50" w:rsidRDefault="00B72B50" w:rsidP="00B7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5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72B50" w:rsidRPr="00B72B50" w:rsidRDefault="00B72B50" w:rsidP="00B72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Why is round trip time (RTT) an appropriate timescale for retransmission? Check all that apply. </w:t>
      </w:r>
    </w:p>
    <w:p w:rsidR="00B72B50" w:rsidRPr="00B72B50" w:rsidRDefault="00B72B50" w:rsidP="00B72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A timeout much smaller than the estimated RTT may result in wasteful retransmissions. </w:t>
      </w:r>
    </w:p>
    <w:p w:rsidR="00B72B50" w:rsidRPr="00B72B50" w:rsidRDefault="00B72B50" w:rsidP="00B72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A timeout that is roughly equal to the RTT gives enough time to the receiver application to process data. </w:t>
      </w:r>
    </w:p>
    <w:p w:rsidR="00B72B50" w:rsidRPr="00B72B50" w:rsidRDefault="00B72B50" w:rsidP="00B72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A timeout that is roughly equal to the RTT is </w:t>
      </w:r>
      <w:proofErr w:type="spellStart"/>
      <w:r w:rsidRPr="00B72B50">
        <w:rPr>
          <w:rFonts w:ascii="Times New Roman" w:eastAsia="Times New Roman" w:hAnsi="Times New Roman" w:cs="Times New Roman"/>
          <w:sz w:val="24"/>
          <w:szCs w:val="24"/>
        </w:rPr>
        <w:t>favourable</w:t>
      </w:r>
      <w:proofErr w:type="spellEnd"/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as it gives the sender enough time to receive ACKs from the receiver. </w:t>
      </w:r>
    </w:p>
    <w:p w:rsidR="00B72B50" w:rsidRPr="00B72B50" w:rsidRDefault="00B72B50" w:rsidP="00B72B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A timeout much larger than the estimated RTT may result in poor network utilization. </w:t>
      </w:r>
    </w:p>
    <w:p w:rsidR="00B72B50" w:rsidRPr="00B72B50" w:rsidRDefault="00B72B50" w:rsidP="00B72B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72B5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72B50" w:rsidRPr="00B72B50" w:rsidRDefault="00B72B50" w:rsidP="00B7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Answer </w:t>
      </w:r>
    </w:p>
    <w:p w:rsidR="00B72B50" w:rsidRPr="00B72B50" w:rsidRDefault="00B72B50" w:rsidP="00B72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50">
        <w:rPr>
          <w:rFonts w:ascii="Times New Roman" w:eastAsia="Times New Roman" w:hAnsi="Times New Roman" w:cs="Times New Roman"/>
          <w:sz w:val="24"/>
          <w:szCs w:val="24"/>
        </w:rPr>
        <w:t>Please select all correct answers.</w:t>
      </w:r>
    </w:p>
    <w:p w:rsidR="00B72B50" w:rsidRPr="00B72B50" w:rsidRDefault="00B72B50" w:rsidP="00B72B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72B5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72B50" w:rsidRPr="00B72B50" w:rsidRDefault="00B72B50" w:rsidP="00B7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5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0.25pt;height:18pt" o:ole="">
            <v:imagedata r:id="rId15" o:title=""/>
          </v:shape>
          <w:control r:id="rId16" w:name="DefaultOcxName" w:shapeid="_x0000_i1038"/>
        </w:object>
      </w: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72B5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7" type="#_x0000_t75" style="width:20.25pt;height:18pt" o:ole="">
            <v:imagedata r:id="rId15" o:title=""/>
          </v:shape>
          <w:control r:id="rId17" w:name="DefaultOcxName1" w:shapeid="_x0000_i1037"/>
        </w:object>
      </w: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 w:rsidRPr="00B72B5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6" type="#_x0000_t75" style="width:20.25pt;height:18pt" o:ole="">
            <v:imagedata r:id="rId15" o:title=""/>
          </v:shape>
          <w:control r:id="rId18" w:name="DefaultOcxName2" w:shapeid="_x0000_i1036"/>
        </w:object>
      </w: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Pr="00B72B5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5" type="#_x0000_t75" style="width:20.25pt;height:18pt" o:ole="">
            <v:imagedata r:id="rId15" o:title=""/>
          </v:shape>
          <w:control r:id="rId19" w:name="DefaultOcxName3" w:shapeid="_x0000_i1035"/>
        </w:object>
      </w: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</w:p>
    <w:p w:rsidR="00B72B50" w:rsidRPr="00B72B50" w:rsidRDefault="00B72B50" w:rsidP="00B72B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72B5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72B50" w:rsidRPr="00B72B50" w:rsidRDefault="00B72B50" w:rsidP="00B7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Need help? Get a hint. </w:t>
      </w:r>
    </w:p>
    <w:p w:rsidR="00B72B50" w:rsidRPr="00B72B50" w:rsidRDefault="00B72B50" w:rsidP="00B72B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72B5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72B50" w:rsidRPr="00B72B50" w:rsidRDefault="00B72B50" w:rsidP="00B72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20" w:history="1">
        <w:r w:rsidRPr="00B72B5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Stanford University</w:t>
        </w:r>
      </w:hyperlink>
      <w:r w:rsidRPr="00B72B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B72B50" w:rsidRPr="00B72B50" w:rsidRDefault="00B72B50" w:rsidP="00B72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main-content" w:history="1">
        <w:r w:rsidRPr="00B72B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Jump to content</w:t>
        </w:r>
      </w:hyperlink>
    </w:p>
    <w:p w:rsidR="00B72B50" w:rsidRPr="00B72B50" w:rsidRDefault="00B72B50" w:rsidP="00B72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2B50">
        <w:rPr>
          <w:rFonts w:ascii="Times New Roman" w:eastAsia="Times New Roman" w:hAnsi="Times New Roman" w:cs="Times New Roman"/>
          <w:b/>
          <w:bCs/>
          <w:sz w:val="36"/>
          <w:szCs w:val="36"/>
        </w:rPr>
        <w:t>Course Sections</w:t>
      </w:r>
    </w:p>
    <w:p w:rsidR="00B72B50" w:rsidRPr="00B72B50" w:rsidRDefault="00B72B50" w:rsidP="00B72B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B72B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2B50" w:rsidRPr="00B72B50" w:rsidRDefault="00B72B50" w:rsidP="00B72B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B72B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Course Info</w:t>
        </w:r>
      </w:hyperlink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2B50" w:rsidRPr="00B72B50" w:rsidRDefault="00B72B50" w:rsidP="00B72B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B72B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Course Materials</w:t>
        </w:r>
      </w:hyperlink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2B50" w:rsidRPr="00B72B50" w:rsidRDefault="00B72B50" w:rsidP="00B72B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B72B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Forum</w:t>
        </w:r>
      </w:hyperlink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2B50" w:rsidRPr="00B72B50" w:rsidRDefault="00B72B50" w:rsidP="00B72B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B72B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Problem Sets</w:t>
        </w:r>
      </w:hyperlink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2B50" w:rsidRPr="00B72B50" w:rsidRDefault="00B72B50" w:rsidP="00B72B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B72B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Videos</w:t>
        </w:r>
      </w:hyperlink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2B50" w:rsidRPr="00B72B50" w:rsidRDefault="00B72B50" w:rsidP="00B72B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B72B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Exams</w:t>
        </w:r>
      </w:hyperlink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2B50" w:rsidRPr="00B72B50" w:rsidRDefault="00B72B50" w:rsidP="00B72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2B50">
        <w:rPr>
          <w:rFonts w:ascii="Times New Roman" w:eastAsia="Times New Roman" w:hAnsi="Times New Roman" w:cs="Times New Roman"/>
          <w:b/>
          <w:bCs/>
          <w:sz w:val="36"/>
          <w:szCs w:val="36"/>
        </w:rPr>
        <w:t>An Introduction to Computer Networks</w:t>
      </w:r>
    </w:p>
    <w:p w:rsidR="00B72B50" w:rsidRPr="00B72B50" w:rsidRDefault="00B72B50" w:rsidP="00B7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50">
        <w:rPr>
          <w:rFonts w:ascii="Times New Roman" w:eastAsia="Times New Roman" w:hAnsi="Symbol" w:cs="Times New Roman"/>
          <w:sz w:val="24"/>
          <w:szCs w:val="24"/>
        </w:rPr>
        <w:t></w:t>
      </w: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B72B50" w:rsidRPr="00B72B50" w:rsidRDefault="00B72B50" w:rsidP="00B72B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72B5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72B50" w:rsidRPr="00B72B50" w:rsidRDefault="00B72B50" w:rsidP="00B72B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72B5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72B50" w:rsidRPr="00B72B50" w:rsidRDefault="00B72B50" w:rsidP="00B7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2B50">
        <w:rPr>
          <w:rFonts w:ascii="Times New Roman" w:eastAsia="Times New Roman" w:hAnsi="Symbol" w:cs="Times New Roman"/>
          <w:sz w:val="24"/>
          <w:szCs w:val="24"/>
        </w:rPr>
        <w:t></w:t>
      </w: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 Welcome</w:t>
      </w:r>
      <w:proofErr w:type="gramEnd"/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9" w:history="1">
        <w:r w:rsidRPr="00B72B5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Karen West</w:t>
        </w:r>
      </w:hyperlink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B72B50" w:rsidRPr="00B72B50" w:rsidRDefault="00B72B50" w:rsidP="00B7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5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72B50" w:rsidRPr="00B72B50" w:rsidRDefault="00B72B50" w:rsidP="00B72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Suppose you estimate some quantity V using an exponentially weighted moving average (EWMA) of periodic measurements of V. Call the estimate "r." There is a scaling factor alpha (a) which controls how much a new measurement factors into the estimate, using the function r ← </w:t>
      </w:r>
      <w:proofErr w:type="spellStart"/>
      <w:r w:rsidRPr="00B72B50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+ (1-a)m. Let's say you start with an initial estimate of r = 100. Suppose the true value of V stays constant at 50, which of the following statements are true? </w:t>
      </w:r>
    </w:p>
    <w:p w:rsidR="00B72B50" w:rsidRPr="00B72B50" w:rsidRDefault="00B72B50" w:rsidP="00B72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A higher value of "a" means it takes longer time for r to reach 50. </w:t>
      </w:r>
    </w:p>
    <w:p w:rsidR="00B72B50" w:rsidRPr="00B72B50" w:rsidRDefault="00B72B50" w:rsidP="00B72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If a = 0.5, it takes 5 samples for r to be within 0.5 of V (i.e. r - V &lt;= 0.5) </w:t>
      </w:r>
    </w:p>
    <w:p w:rsidR="00B72B50" w:rsidRPr="00B72B50" w:rsidRDefault="00B72B50" w:rsidP="00B72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If a = 0.5, it takes 7 samples for r to be within 0.5 of V. </w:t>
      </w:r>
    </w:p>
    <w:p w:rsidR="00B72B50" w:rsidRPr="00B72B50" w:rsidRDefault="00B72B50" w:rsidP="00B72B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If a = 0, </w:t>
      </w:r>
      <w:proofErr w:type="spellStart"/>
      <w:r w:rsidRPr="00B72B50"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spellEnd"/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is always set to the newest sample m. </w:t>
      </w:r>
    </w:p>
    <w:p w:rsidR="00B72B50" w:rsidRPr="00B72B50" w:rsidRDefault="00B72B50" w:rsidP="00B72B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72B5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72B50" w:rsidRPr="00B72B50" w:rsidRDefault="00B72B50" w:rsidP="00B7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Answer </w:t>
      </w:r>
    </w:p>
    <w:p w:rsidR="00B72B50" w:rsidRPr="00B72B50" w:rsidRDefault="00B72B50" w:rsidP="00B72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50">
        <w:rPr>
          <w:rFonts w:ascii="Times New Roman" w:eastAsia="Times New Roman" w:hAnsi="Times New Roman" w:cs="Times New Roman"/>
          <w:sz w:val="24"/>
          <w:szCs w:val="24"/>
        </w:rPr>
        <w:t>Please select all correct answers.</w:t>
      </w:r>
    </w:p>
    <w:p w:rsidR="00B72B50" w:rsidRPr="00B72B50" w:rsidRDefault="00B72B50" w:rsidP="00B72B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72B5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72B50" w:rsidRPr="00B72B50" w:rsidRDefault="00B72B50" w:rsidP="00B7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5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2" type="#_x0000_t75" style="width:20.25pt;height:18pt" o:ole="">
            <v:imagedata r:id="rId15" o:title=""/>
          </v:shape>
          <w:control r:id="rId30" w:name="DefaultOcxName4" w:shapeid="_x0000_i1052"/>
        </w:object>
      </w: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72B5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1" type="#_x0000_t75" style="width:20.25pt;height:18pt" o:ole="">
            <v:imagedata r:id="rId15" o:title=""/>
          </v:shape>
          <w:control r:id="rId31" w:name="DefaultOcxName11" w:shapeid="_x0000_i1051"/>
        </w:object>
      </w: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 w:rsidRPr="00B72B5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50" type="#_x0000_t75" style="width:20.25pt;height:18pt" o:ole="">
            <v:imagedata r:id="rId15" o:title=""/>
          </v:shape>
          <w:control r:id="rId32" w:name="DefaultOcxName21" w:shapeid="_x0000_i1050"/>
        </w:object>
      </w: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Pr="00B72B5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49" type="#_x0000_t75" style="width:20.25pt;height:18pt" o:ole="">
            <v:imagedata r:id="rId15" o:title=""/>
          </v:shape>
          <w:control r:id="rId33" w:name="DefaultOcxName31" w:shapeid="_x0000_i1049"/>
        </w:object>
      </w: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</w:p>
    <w:p w:rsidR="00B72B50" w:rsidRPr="00B72B50" w:rsidRDefault="00B72B50" w:rsidP="00B72B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72B5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72B50" w:rsidRPr="00B72B50" w:rsidRDefault="00B72B50" w:rsidP="00B7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Need help? Get a hint. </w:t>
      </w:r>
    </w:p>
    <w:p w:rsidR="00B72B50" w:rsidRPr="00B72B50" w:rsidRDefault="00B72B50" w:rsidP="00B72B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72B5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72B50" w:rsidRPr="00B72B50" w:rsidRDefault="00B72B50" w:rsidP="00B72B5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34" w:history="1">
        <w:r w:rsidRPr="00B72B5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Stanford University</w:t>
        </w:r>
      </w:hyperlink>
      <w:r w:rsidRPr="00B72B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B72B50" w:rsidRPr="00B72B50" w:rsidRDefault="00B72B50" w:rsidP="00B72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anchor="main-content" w:history="1">
        <w:r w:rsidRPr="00B72B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Jump to content</w:t>
        </w:r>
      </w:hyperlink>
    </w:p>
    <w:p w:rsidR="00B72B50" w:rsidRPr="00B72B50" w:rsidRDefault="00B72B50" w:rsidP="00B72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2B50">
        <w:rPr>
          <w:rFonts w:ascii="Times New Roman" w:eastAsia="Times New Roman" w:hAnsi="Times New Roman" w:cs="Times New Roman"/>
          <w:b/>
          <w:bCs/>
          <w:sz w:val="36"/>
          <w:szCs w:val="36"/>
        </w:rPr>
        <w:t>Course Sections</w:t>
      </w:r>
    </w:p>
    <w:p w:rsidR="00B72B50" w:rsidRPr="00B72B50" w:rsidRDefault="00B72B50" w:rsidP="00B72B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B72B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2B50" w:rsidRPr="00B72B50" w:rsidRDefault="00B72B50" w:rsidP="00B72B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B72B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Course Info</w:t>
        </w:r>
      </w:hyperlink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2B50" w:rsidRPr="00B72B50" w:rsidRDefault="00B72B50" w:rsidP="00B72B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B72B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Course Materials</w:t>
        </w:r>
      </w:hyperlink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2B50" w:rsidRPr="00B72B50" w:rsidRDefault="00B72B50" w:rsidP="00B72B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B72B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Forum</w:t>
        </w:r>
      </w:hyperlink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2B50" w:rsidRPr="00B72B50" w:rsidRDefault="00B72B50" w:rsidP="00B72B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B72B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Problem Sets</w:t>
        </w:r>
      </w:hyperlink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2B50" w:rsidRPr="00B72B50" w:rsidRDefault="00B72B50" w:rsidP="00B72B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Pr="00B72B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Videos</w:t>
        </w:r>
      </w:hyperlink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2B50" w:rsidRPr="00B72B50" w:rsidRDefault="00B72B50" w:rsidP="00B72B5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B72B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Exams</w:t>
        </w:r>
      </w:hyperlink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72B50" w:rsidRPr="00B72B50" w:rsidRDefault="00B72B50" w:rsidP="00B72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72B50">
        <w:rPr>
          <w:rFonts w:ascii="Times New Roman" w:eastAsia="Times New Roman" w:hAnsi="Times New Roman" w:cs="Times New Roman"/>
          <w:b/>
          <w:bCs/>
          <w:sz w:val="36"/>
          <w:szCs w:val="36"/>
        </w:rPr>
        <w:t>An Introduction to Computer Networks</w:t>
      </w:r>
    </w:p>
    <w:p w:rsidR="00B72B50" w:rsidRPr="00B72B50" w:rsidRDefault="00B72B50" w:rsidP="00B7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50">
        <w:rPr>
          <w:rFonts w:ascii="Times New Roman" w:eastAsia="Times New Roman" w:hAnsi="Symbol" w:cs="Times New Roman"/>
          <w:sz w:val="24"/>
          <w:szCs w:val="24"/>
        </w:rPr>
        <w:t></w:t>
      </w: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B72B50" w:rsidRPr="00B72B50" w:rsidRDefault="00B72B50" w:rsidP="00B72B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72B5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72B50" w:rsidRPr="00B72B50" w:rsidRDefault="00B72B50" w:rsidP="00B72B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72B5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72B50" w:rsidRPr="00B72B50" w:rsidRDefault="00B72B50" w:rsidP="00B7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2B50">
        <w:rPr>
          <w:rFonts w:ascii="Times New Roman" w:eastAsia="Times New Roman" w:hAnsi="Symbol" w:cs="Times New Roman"/>
          <w:sz w:val="24"/>
          <w:szCs w:val="24"/>
        </w:rPr>
        <w:t></w:t>
      </w: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 Welcome</w:t>
      </w:r>
      <w:proofErr w:type="gramEnd"/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3" w:history="1">
        <w:r w:rsidRPr="00B72B5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Karen West</w:t>
        </w:r>
      </w:hyperlink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:rsidR="00B72B50" w:rsidRPr="00B72B50" w:rsidRDefault="00B72B50" w:rsidP="00B7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5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72B50" w:rsidRPr="00B72B50" w:rsidRDefault="00B72B50" w:rsidP="00B72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Recall that </w:t>
      </w:r>
      <w:proofErr w:type="spellStart"/>
      <w:r w:rsidRPr="00B72B50">
        <w:rPr>
          <w:rFonts w:ascii="Times New Roman" w:eastAsia="Times New Roman" w:hAnsi="Times New Roman" w:cs="Times New Roman"/>
          <w:sz w:val="24"/>
          <w:szCs w:val="24"/>
        </w:rPr>
        <w:t>self clocking</w:t>
      </w:r>
      <w:proofErr w:type="spellEnd"/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is the process by which a TCP sender uses acknowledgments from the receiver to trigger transmissions. Why is self-clocking important? Check all that apply. </w:t>
      </w:r>
    </w:p>
    <w:p w:rsidR="00B72B50" w:rsidRPr="00B72B50" w:rsidRDefault="00B72B50" w:rsidP="00B72B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Without </w:t>
      </w:r>
      <w:proofErr w:type="spellStart"/>
      <w:r w:rsidRPr="00B72B50">
        <w:rPr>
          <w:rFonts w:ascii="Times New Roman" w:eastAsia="Times New Roman" w:hAnsi="Times New Roman" w:cs="Times New Roman"/>
          <w:sz w:val="24"/>
          <w:szCs w:val="24"/>
        </w:rPr>
        <w:t>self clocking</w:t>
      </w:r>
      <w:proofErr w:type="spellEnd"/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, the sender will never know when to transmit more data. </w:t>
      </w:r>
    </w:p>
    <w:p w:rsidR="00B72B50" w:rsidRPr="00B72B50" w:rsidRDefault="00B72B50" w:rsidP="00B72B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2B50">
        <w:rPr>
          <w:rFonts w:ascii="Times New Roman" w:eastAsia="Times New Roman" w:hAnsi="Times New Roman" w:cs="Times New Roman"/>
          <w:sz w:val="24"/>
          <w:szCs w:val="24"/>
        </w:rPr>
        <w:t>Self clocking</w:t>
      </w:r>
      <w:proofErr w:type="spellEnd"/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is a way for the sender to know that its packets have left the network. Thus, </w:t>
      </w:r>
      <w:proofErr w:type="spellStart"/>
      <w:r w:rsidRPr="00B72B50">
        <w:rPr>
          <w:rFonts w:ascii="Times New Roman" w:eastAsia="Times New Roman" w:hAnsi="Times New Roman" w:cs="Times New Roman"/>
          <w:sz w:val="24"/>
          <w:szCs w:val="24"/>
        </w:rPr>
        <w:t>self clocking</w:t>
      </w:r>
      <w:proofErr w:type="spellEnd"/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ensures that the number of packets in the network at any given time is always less than the </w:t>
      </w:r>
      <w:proofErr w:type="spellStart"/>
      <w:r w:rsidRPr="00B72B50">
        <w:rPr>
          <w:rFonts w:ascii="Times New Roman" w:eastAsia="Times New Roman" w:hAnsi="Times New Roman" w:cs="Times New Roman"/>
          <w:sz w:val="24"/>
          <w:szCs w:val="24"/>
        </w:rPr>
        <w:t>cwnd</w:t>
      </w:r>
      <w:proofErr w:type="spellEnd"/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72B50" w:rsidRPr="00B72B50" w:rsidRDefault="00B72B50" w:rsidP="00B72B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2B50">
        <w:rPr>
          <w:rFonts w:ascii="Times New Roman" w:eastAsia="Times New Roman" w:hAnsi="Times New Roman" w:cs="Times New Roman"/>
          <w:sz w:val="24"/>
          <w:szCs w:val="24"/>
        </w:rPr>
        <w:t>Self clocking</w:t>
      </w:r>
      <w:proofErr w:type="spellEnd"/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gives a TCP sender enough time to accumulate data before it transmits a packet into the network. </w:t>
      </w:r>
    </w:p>
    <w:p w:rsidR="00B72B50" w:rsidRPr="00B72B50" w:rsidRDefault="00B72B50" w:rsidP="00B72B5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B72B50">
        <w:rPr>
          <w:rFonts w:ascii="Times New Roman" w:eastAsia="Times New Roman" w:hAnsi="Times New Roman" w:cs="Times New Roman"/>
          <w:sz w:val="24"/>
          <w:szCs w:val="24"/>
        </w:rPr>
        <w:t>self clocking</w:t>
      </w:r>
      <w:proofErr w:type="spellEnd"/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 sender naturally paces out packet transmissions to the bottleneck link capacity withou</w:t>
      </w:r>
      <w:bookmarkStart w:id="0" w:name="_GoBack"/>
      <w:bookmarkEnd w:id="0"/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t using timers. </w:t>
      </w:r>
    </w:p>
    <w:p w:rsidR="00B72B50" w:rsidRPr="00B72B50" w:rsidRDefault="00B72B50" w:rsidP="00B72B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72B5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72B50" w:rsidRPr="00B72B50" w:rsidRDefault="00B72B50" w:rsidP="00B7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Answer </w:t>
      </w:r>
    </w:p>
    <w:p w:rsidR="00B72B50" w:rsidRPr="00B72B50" w:rsidRDefault="00B72B50" w:rsidP="00B72B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50">
        <w:rPr>
          <w:rFonts w:ascii="Times New Roman" w:eastAsia="Times New Roman" w:hAnsi="Times New Roman" w:cs="Times New Roman"/>
          <w:sz w:val="24"/>
          <w:szCs w:val="24"/>
        </w:rPr>
        <w:t>Please select all correct answers.</w:t>
      </w:r>
    </w:p>
    <w:p w:rsidR="00B72B50" w:rsidRPr="00B72B50" w:rsidRDefault="00B72B50" w:rsidP="00B72B5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72B5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B72B50" w:rsidRPr="00B72B50" w:rsidRDefault="00B72B50" w:rsidP="00B7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5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6" type="#_x0000_t75" style="width:20.25pt;height:18pt" o:ole="">
            <v:imagedata r:id="rId15" o:title=""/>
          </v:shape>
          <w:control r:id="rId44" w:name="DefaultOcxName5" w:shapeid="_x0000_i1066"/>
        </w:object>
      </w: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72B5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5" type="#_x0000_t75" style="width:20.25pt;height:18pt" o:ole="">
            <v:imagedata r:id="rId15" o:title=""/>
          </v:shape>
          <w:control r:id="rId45" w:name="DefaultOcxName12" w:shapeid="_x0000_i1065"/>
        </w:object>
      </w: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B </w:t>
      </w:r>
      <w:r w:rsidRPr="00B72B5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4" type="#_x0000_t75" style="width:20.25pt;height:18pt" o:ole="">
            <v:imagedata r:id="rId15" o:title=""/>
          </v:shape>
          <w:control r:id="rId46" w:name="DefaultOcxName22" w:shapeid="_x0000_i1064"/>
        </w:object>
      </w: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Pr="00B72B5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3" type="#_x0000_t75" style="width:20.25pt;height:18pt" o:ole="">
            <v:imagedata r:id="rId15" o:title=""/>
          </v:shape>
          <w:control r:id="rId47" w:name="DefaultOcxName32" w:shapeid="_x0000_i1063"/>
        </w:object>
      </w: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</w:p>
    <w:p w:rsidR="00B72B50" w:rsidRPr="00B72B50" w:rsidRDefault="00B72B50" w:rsidP="00B72B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72B5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72B50" w:rsidRPr="00B72B50" w:rsidRDefault="00B72B50" w:rsidP="00B72B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50">
        <w:rPr>
          <w:rFonts w:ascii="Times New Roman" w:eastAsia="Times New Roman" w:hAnsi="Times New Roman" w:cs="Times New Roman"/>
          <w:sz w:val="24"/>
          <w:szCs w:val="24"/>
        </w:rPr>
        <w:t xml:space="preserve">Need help? Get a hint. </w:t>
      </w:r>
    </w:p>
    <w:p w:rsidR="00B72B50" w:rsidRPr="00B72B50" w:rsidRDefault="00B72B50" w:rsidP="00B72B5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72B5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sectPr w:rsidR="00B72B50" w:rsidRPr="00B72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E5D2D"/>
    <w:multiLevelType w:val="multilevel"/>
    <w:tmpl w:val="A5A65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164093"/>
    <w:multiLevelType w:val="multilevel"/>
    <w:tmpl w:val="2EC4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953F75"/>
    <w:multiLevelType w:val="multilevel"/>
    <w:tmpl w:val="41523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1A22E8"/>
    <w:multiLevelType w:val="multilevel"/>
    <w:tmpl w:val="A2041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BC1EFD"/>
    <w:multiLevelType w:val="multilevel"/>
    <w:tmpl w:val="34E2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C83CBE"/>
    <w:multiLevelType w:val="multilevel"/>
    <w:tmpl w:val="2478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CB7CB9"/>
    <w:multiLevelType w:val="multilevel"/>
    <w:tmpl w:val="2972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7B5ECA"/>
    <w:multiLevelType w:val="multilevel"/>
    <w:tmpl w:val="8C3AF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F15CAE"/>
    <w:multiLevelType w:val="multilevel"/>
    <w:tmpl w:val="87E2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0D144A"/>
    <w:multiLevelType w:val="multilevel"/>
    <w:tmpl w:val="2328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8D377D"/>
    <w:multiLevelType w:val="multilevel"/>
    <w:tmpl w:val="C492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DB503B"/>
    <w:multiLevelType w:val="multilevel"/>
    <w:tmpl w:val="7E38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BA2C21"/>
    <w:multiLevelType w:val="multilevel"/>
    <w:tmpl w:val="3FE46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2E077F6"/>
    <w:multiLevelType w:val="multilevel"/>
    <w:tmpl w:val="F3E42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BE450D2"/>
    <w:multiLevelType w:val="multilevel"/>
    <w:tmpl w:val="9724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20425D"/>
    <w:multiLevelType w:val="multilevel"/>
    <w:tmpl w:val="427E3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76560F"/>
    <w:multiLevelType w:val="multilevel"/>
    <w:tmpl w:val="A018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C5148E"/>
    <w:multiLevelType w:val="multilevel"/>
    <w:tmpl w:val="9AA8B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5"/>
  </w:num>
  <w:num w:numId="3">
    <w:abstractNumId w:val="4"/>
  </w:num>
  <w:num w:numId="4">
    <w:abstractNumId w:val="13"/>
  </w:num>
  <w:num w:numId="5">
    <w:abstractNumId w:val="11"/>
  </w:num>
  <w:num w:numId="6">
    <w:abstractNumId w:val="8"/>
  </w:num>
  <w:num w:numId="7">
    <w:abstractNumId w:val="6"/>
  </w:num>
  <w:num w:numId="8">
    <w:abstractNumId w:val="0"/>
  </w:num>
  <w:num w:numId="9">
    <w:abstractNumId w:val="12"/>
  </w:num>
  <w:num w:numId="10">
    <w:abstractNumId w:val="2"/>
  </w:num>
  <w:num w:numId="11">
    <w:abstractNumId w:val="14"/>
  </w:num>
  <w:num w:numId="12">
    <w:abstractNumId w:val="9"/>
  </w:num>
  <w:num w:numId="13">
    <w:abstractNumId w:val="10"/>
  </w:num>
  <w:num w:numId="14">
    <w:abstractNumId w:val="17"/>
  </w:num>
  <w:num w:numId="15">
    <w:abstractNumId w:val="3"/>
  </w:num>
  <w:num w:numId="16">
    <w:abstractNumId w:val="7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B50"/>
    <w:rsid w:val="001A1E0D"/>
    <w:rsid w:val="002732F7"/>
    <w:rsid w:val="00B72B50"/>
    <w:rsid w:val="00E8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B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72B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B72B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B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72B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72B5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2B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2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2B5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72B5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72B5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72B50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B72B50"/>
    <w:rPr>
      <w:b/>
      <w:bCs/>
    </w:rPr>
  </w:style>
  <w:style w:type="character" w:customStyle="1" w:styleId="info-box-header">
    <w:name w:val="info-box-header"/>
    <w:basedOn w:val="DefaultParagraphFont"/>
    <w:rsid w:val="00B72B50"/>
  </w:style>
  <w:style w:type="paragraph" w:customStyle="1" w:styleId="vcard">
    <w:name w:val="vcard"/>
    <w:basedOn w:val="Normal"/>
    <w:rsid w:val="00B72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">
    <w:name w:val="fn"/>
    <w:basedOn w:val="DefaultParagraphFont"/>
    <w:rsid w:val="00B72B50"/>
  </w:style>
  <w:style w:type="character" w:customStyle="1" w:styleId="adr">
    <w:name w:val="adr"/>
    <w:basedOn w:val="DefaultParagraphFont"/>
    <w:rsid w:val="00B72B50"/>
  </w:style>
  <w:style w:type="character" w:customStyle="1" w:styleId="locality">
    <w:name w:val="locality"/>
    <w:basedOn w:val="DefaultParagraphFont"/>
    <w:rsid w:val="00B72B50"/>
  </w:style>
  <w:style w:type="character" w:customStyle="1" w:styleId="region">
    <w:name w:val="region"/>
    <w:basedOn w:val="DefaultParagraphFont"/>
    <w:rsid w:val="00B72B50"/>
  </w:style>
  <w:style w:type="character" w:customStyle="1" w:styleId="postal-code">
    <w:name w:val="postal-code"/>
    <w:basedOn w:val="DefaultParagraphFont"/>
    <w:rsid w:val="00B72B50"/>
  </w:style>
  <w:style w:type="paragraph" w:styleId="BalloonText">
    <w:name w:val="Balloon Text"/>
    <w:basedOn w:val="Normal"/>
    <w:link w:val="BalloonTextChar"/>
    <w:uiPriority w:val="99"/>
    <w:semiHidden/>
    <w:unhideWhenUsed/>
    <w:rsid w:val="00B72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B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B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72B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B72B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B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72B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72B5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2B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2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72B5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72B5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72B5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72B50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B72B50"/>
    <w:rPr>
      <w:b/>
      <w:bCs/>
    </w:rPr>
  </w:style>
  <w:style w:type="character" w:customStyle="1" w:styleId="info-box-header">
    <w:name w:val="info-box-header"/>
    <w:basedOn w:val="DefaultParagraphFont"/>
    <w:rsid w:val="00B72B50"/>
  </w:style>
  <w:style w:type="paragraph" w:customStyle="1" w:styleId="vcard">
    <w:name w:val="vcard"/>
    <w:basedOn w:val="Normal"/>
    <w:rsid w:val="00B72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n">
    <w:name w:val="fn"/>
    <w:basedOn w:val="DefaultParagraphFont"/>
    <w:rsid w:val="00B72B50"/>
  </w:style>
  <w:style w:type="character" w:customStyle="1" w:styleId="adr">
    <w:name w:val="adr"/>
    <w:basedOn w:val="DefaultParagraphFont"/>
    <w:rsid w:val="00B72B50"/>
  </w:style>
  <w:style w:type="character" w:customStyle="1" w:styleId="locality">
    <w:name w:val="locality"/>
    <w:basedOn w:val="DefaultParagraphFont"/>
    <w:rsid w:val="00B72B50"/>
  </w:style>
  <w:style w:type="character" w:customStyle="1" w:styleId="region">
    <w:name w:val="region"/>
    <w:basedOn w:val="DefaultParagraphFont"/>
    <w:rsid w:val="00B72B50"/>
  </w:style>
  <w:style w:type="character" w:customStyle="1" w:styleId="postal-code">
    <w:name w:val="postal-code"/>
    <w:basedOn w:val="DefaultParagraphFont"/>
    <w:rsid w:val="00B72B50"/>
  </w:style>
  <w:style w:type="paragraph" w:styleId="BalloonText">
    <w:name w:val="Balloon Text"/>
    <w:basedOn w:val="Normal"/>
    <w:link w:val="BalloonTextChar"/>
    <w:uiPriority w:val="99"/>
    <w:semiHidden/>
    <w:unhideWhenUsed/>
    <w:rsid w:val="00B72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1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8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86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80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8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3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0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6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7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7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24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5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41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69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44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823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313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22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56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9395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028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005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573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779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178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56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971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6777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0406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378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2747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692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764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1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7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8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7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85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31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9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2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01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9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26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67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60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095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41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750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070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265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311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5056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53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827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92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7863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395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3787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1372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19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148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6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3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3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7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6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99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22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5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6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7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8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0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85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44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04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74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55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83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172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35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017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442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4501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21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3504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1716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2951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8489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2384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3851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9622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898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315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6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61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lass.stanford.edu/networking/Fall2012/exams" TargetMode="External"/><Relationship Id="rId18" Type="http://schemas.openxmlformats.org/officeDocument/2006/relationships/control" Target="activeX/activeX3.xml"/><Relationship Id="rId26" Type="http://schemas.openxmlformats.org/officeDocument/2006/relationships/hyperlink" Target="http://class.stanford.edu/networking/Fall2012/problemsets" TargetMode="External"/><Relationship Id="rId39" Type="http://schemas.openxmlformats.org/officeDocument/2006/relationships/hyperlink" Target="http://class.stanford.edu/networking/Fall2012/forum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class.stanford.edu/networking/Fall2012/problemsets/cong_cont_rtt_pset" TargetMode="External"/><Relationship Id="rId34" Type="http://schemas.openxmlformats.org/officeDocument/2006/relationships/hyperlink" Target="http://www.stanford.edu" TargetMode="External"/><Relationship Id="rId42" Type="http://schemas.openxmlformats.org/officeDocument/2006/relationships/hyperlink" Target="http://class.stanford.edu/networking/Fall2012/exams" TargetMode="External"/><Relationship Id="rId47" Type="http://schemas.openxmlformats.org/officeDocument/2006/relationships/control" Target="activeX/activeX12.xml"/><Relationship Id="rId7" Type="http://schemas.openxmlformats.org/officeDocument/2006/relationships/hyperlink" Target="http://class.stanford.edu/networking/Fall2012" TargetMode="External"/><Relationship Id="rId12" Type="http://schemas.openxmlformats.org/officeDocument/2006/relationships/hyperlink" Target="http://class.stanford.edu/networking/Fall2012/videos" TargetMode="External"/><Relationship Id="rId17" Type="http://schemas.openxmlformats.org/officeDocument/2006/relationships/control" Target="activeX/activeX2.xml"/><Relationship Id="rId25" Type="http://schemas.openxmlformats.org/officeDocument/2006/relationships/hyperlink" Target="http://class.stanford.edu/networking/Fall2012/forums" TargetMode="External"/><Relationship Id="rId33" Type="http://schemas.openxmlformats.org/officeDocument/2006/relationships/control" Target="activeX/activeX8.xml"/><Relationship Id="rId38" Type="http://schemas.openxmlformats.org/officeDocument/2006/relationships/hyperlink" Target="http://class.stanford.edu/networking/Fall2012/materials" TargetMode="External"/><Relationship Id="rId46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hyperlink" Target="http://www.stanford.edu" TargetMode="External"/><Relationship Id="rId29" Type="http://schemas.openxmlformats.org/officeDocument/2006/relationships/hyperlink" Target="http://class.stanford.edu/accounts/profile" TargetMode="External"/><Relationship Id="rId41" Type="http://schemas.openxmlformats.org/officeDocument/2006/relationships/hyperlink" Target="http://class.stanford.edu/networking/Fall2012/video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lass.stanford.edu/networking/Fall2012/problemsets/cong_cont_rtt_pset" TargetMode="External"/><Relationship Id="rId11" Type="http://schemas.openxmlformats.org/officeDocument/2006/relationships/hyperlink" Target="http://class.stanford.edu/networking/Fall2012/problemsets" TargetMode="External"/><Relationship Id="rId24" Type="http://schemas.openxmlformats.org/officeDocument/2006/relationships/hyperlink" Target="http://class.stanford.edu/networking/Fall2012/materials" TargetMode="External"/><Relationship Id="rId32" Type="http://schemas.openxmlformats.org/officeDocument/2006/relationships/control" Target="activeX/activeX7.xml"/><Relationship Id="rId37" Type="http://schemas.openxmlformats.org/officeDocument/2006/relationships/hyperlink" Target="http://class.stanford.edu/networking/Fall2012/problemsets/cong_cont_rtt_pset" TargetMode="External"/><Relationship Id="rId40" Type="http://schemas.openxmlformats.org/officeDocument/2006/relationships/hyperlink" Target="http://class.stanford.edu/networking/Fall2012/problemsets" TargetMode="External"/><Relationship Id="rId45" Type="http://schemas.openxmlformats.org/officeDocument/2006/relationships/control" Target="activeX/activeX10.xml"/><Relationship Id="rId5" Type="http://schemas.openxmlformats.org/officeDocument/2006/relationships/webSettings" Target="webSettings.xml"/><Relationship Id="rId15" Type="http://schemas.openxmlformats.org/officeDocument/2006/relationships/image" Target="media/image1.wmf"/><Relationship Id="rId23" Type="http://schemas.openxmlformats.org/officeDocument/2006/relationships/hyperlink" Target="http://class.stanford.edu/networking/Fall2012/problemsets/cong_cont_rtt_pset" TargetMode="External"/><Relationship Id="rId28" Type="http://schemas.openxmlformats.org/officeDocument/2006/relationships/hyperlink" Target="http://class.stanford.edu/networking/Fall2012/exams" TargetMode="External"/><Relationship Id="rId36" Type="http://schemas.openxmlformats.org/officeDocument/2006/relationships/hyperlink" Target="http://class.stanford.edu/networking/Fall2012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class.stanford.edu/networking/Fall2012/forums" TargetMode="External"/><Relationship Id="rId19" Type="http://schemas.openxmlformats.org/officeDocument/2006/relationships/control" Target="activeX/activeX4.xml"/><Relationship Id="rId31" Type="http://schemas.openxmlformats.org/officeDocument/2006/relationships/control" Target="activeX/activeX6.xml"/><Relationship Id="rId44" Type="http://schemas.openxmlformats.org/officeDocument/2006/relationships/control" Target="activeX/activeX9.xml"/><Relationship Id="rId4" Type="http://schemas.openxmlformats.org/officeDocument/2006/relationships/settings" Target="settings.xml"/><Relationship Id="rId9" Type="http://schemas.openxmlformats.org/officeDocument/2006/relationships/hyperlink" Target="http://class.stanford.edu/networking/Fall2012/materials" TargetMode="External"/><Relationship Id="rId14" Type="http://schemas.openxmlformats.org/officeDocument/2006/relationships/hyperlink" Target="http://class.stanford.edu/accounts/profile" TargetMode="External"/><Relationship Id="rId22" Type="http://schemas.openxmlformats.org/officeDocument/2006/relationships/hyperlink" Target="http://class.stanford.edu/networking/Fall2012" TargetMode="External"/><Relationship Id="rId27" Type="http://schemas.openxmlformats.org/officeDocument/2006/relationships/hyperlink" Target="http://class.stanford.edu/networking/Fall2012/videos" TargetMode="External"/><Relationship Id="rId30" Type="http://schemas.openxmlformats.org/officeDocument/2006/relationships/control" Target="activeX/activeX5.xml"/><Relationship Id="rId35" Type="http://schemas.openxmlformats.org/officeDocument/2006/relationships/hyperlink" Target="http://class.stanford.edu/networking/Fall2012/problemsets/cong_cont_rtt_pset" TargetMode="External"/><Relationship Id="rId43" Type="http://schemas.openxmlformats.org/officeDocument/2006/relationships/hyperlink" Target="http://class.stanford.edu/accounts/profile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class.stanford.edu/networking/Fall2012/problemsets/cong_cont_rtt_pse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west</dc:creator>
  <cp:lastModifiedBy>karen west</cp:lastModifiedBy>
  <cp:revision>1</cp:revision>
  <dcterms:created xsi:type="dcterms:W3CDTF">2012-11-10T22:40:00Z</dcterms:created>
  <dcterms:modified xsi:type="dcterms:W3CDTF">2012-11-10T22:44:00Z</dcterms:modified>
</cp:coreProperties>
</file>