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0E4" w:rsidRPr="000820E4" w:rsidRDefault="000820E4" w:rsidP="000820E4">
      <w:pPr>
        <w:pBdr>
          <w:bottom w:val="single" w:sz="12" w:space="0" w:color="DDDDDD"/>
        </w:pBdr>
        <w:shd w:val="clear" w:color="auto" w:fill="FFFFFF"/>
        <w:spacing w:before="96" w:after="96" w:line="240" w:lineRule="auto"/>
        <w:outlineLvl w:val="2"/>
        <w:rPr>
          <w:rFonts w:ascii="Arial" w:eastAsia="Times New Roman" w:hAnsi="Arial" w:cs="Arial"/>
          <w:color w:val="000000"/>
          <w:sz w:val="39"/>
          <w:szCs w:val="39"/>
          <w:lang w:val="es-ES" w:eastAsia="es-CL"/>
        </w:rPr>
      </w:pPr>
      <w:r w:rsidRPr="000820E4">
        <w:rPr>
          <w:rFonts w:ascii="Arial" w:eastAsia="Times New Roman" w:hAnsi="Arial" w:cs="Arial"/>
          <w:color w:val="000000"/>
          <w:sz w:val="39"/>
          <w:szCs w:val="39"/>
          <w:lang w:val="es-ES" w:eastAsia="es-CL"/>
        </w:rPr>
        <w:t>Ejercicio 5</w:t>
      </w:r>
    </w:p>
    <w:p w:rsidR="000820E4" w:rsidRPr="000820E4" w:rsidRDefault="000820E4" w:rsidP="000820E4">
      <w:pPr>
        <w:shd w:val="clear" w:color="auto" w:fill="FFFFFF"/>
        <w:spacing w:before="120" w:after="240" w:line="240" w:lineRule="auto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A partir del código </w:t>
      </w:r>
      <w:r w:rsidRPr="000820E4">
        <w:rPr>
          <w:rFonts w:ascii="Georgia" w:eastAsia="Times New Roman" w:hAnsi="Georgia" w:cs="Arial"/>
          <w:color w:val="000000"/>
          <w:sz w:val="23"/>
          <w:lang w:val="es-ES" w:eastAsia="es-CL"/>
        </w:rPr>
        <w:t>HTML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y </w:t>
      </w:r>
      <w:r w:rsidRPr="000820E4">
        <w:rPr>
          <w:rFonts w:ascii="Georgia" w:eastAsia="Times New Roman" w:hAnsi="Georgia" w:cs="Arial"/>
          <w:color w:val="000000"/>
          <w:sz w:val="23"/>
          <w:lang w:val="es-ES" w:eastAsia="es-CL"/>
        </w:rPr>
        <w:t>CSS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proporcionados, determinar las reglas </w:t>
      </w:r>
      <w:r w:rsidRPr="000820E4">
        <w:rPr>
          <w:rFonts w:ascii="Georgia" w:eastAsia="Times New Roman" w:hAnsi="Georgia" w:cs="Arial"/>
          <w:color w:val="000000"/>
          <w:sz w:val="23"/>
          <w:lang w:val="es-ES" w:eastAsia="es-CL"/>
        </w:rPr>
        <w:t>CSS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necesarias para añadir los siguientes colores e imágenes de fondo:</w:t>
      </w:r>
    </w:p>
    <w:p w:rsidR="000820E4" w:rsidRPr="000820E4" w:rsidRDefault="000820E4" w:rsidP="000820E4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color w:val="000000"/>
          <w:sz w:val="20"/>
          <w:szCs w:val="20"/>
          <w:lang w:val="es-ES" w:eastAsia="es-CL"/>
        </w:rPr>
      </w:pPr>
      <w:r>
        <w:rPr>
          <w:rFonts w:ascii="Georgia" w:eastAsia="Times New Roman" w:hAnsi="Georgia" w:cs="Arial"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715000" cy="4724400"/>
            <wp:effectExtent l="19050" t="0" r="0" b="0"/>
            <wp:docPr id="1" name="Imagen 1" descr="Página 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ágina orig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E4" w:rsidRPr="000820E4" w:rsidRDefault="000820E4" w:rsidP="000820E4">
      <w:pPr>
        <w:shd w:val="clear" w:color="auto" w:fill="FFFFFF"/>
        <w:spacing w:before="120" w:after="240" w:line="240" w:lineRule="auto"/>
        <w:jc w:val="center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Figura 15.6. Página original</w:t>
      </w:r>
    </w:p>
    <w:p w:rsidR="000820E4" w:rsidRPr="000820E4" w:rsidRDefault="000820E4" w:rsidP="000820E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Los elementos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#noticias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y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#pie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tiene un color de fondo gris claro (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#F8F8F8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).</w:t>
      </w:r>
    </w:p>
    <w:p w:rsidR="000820E4" w:rsidRPr="000820E4" w:rsidRDefault="000820E4" w:rsidP="000820E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elemento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#publicidad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muestra un color de fondo amarillo claro (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#FFF6CD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).</w:t>
      </w:r>
    </w:p>
    <w:p w:rsidR="000820E4" w:rsidRPr="000820E4" w:rsidRDefault="000820E4" w:rsidP="000820E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Los elementos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&lt;h2&gt;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#secundario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muestran un color de fondo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#DB905C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y un pequeño </w:t>
      </w:r>
      <w:proofErr w:type="spellStart"/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padding</w:t>
      </w:r>
      <w:proofErr w:type="spellEnd"/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de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0.2em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.</w:t>
      </w:r>
    </w:p>
    <w:p w:rsidR="000820E4" w:rsidRPr="000820E4" w:rsidRDefault="000820E4" w:rsidP="000820E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fondo del elemento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</w:t>
      </w:r>
      <w:proofErr w:type="spellStart"/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menu</w:t>
      </w:r>
      <w:proofErr w:type="spellEnd"/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se construye mediante una pequeña imagen llamada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fondo_menu.gif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.</w:t>
      </w:r>
    </w:p>
    <w:p w:rsidR="000820E4" w:rsidRPr="000820E4" w:rsidRDefault="000820E4" w:rsidP="000820E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El logotipo del sitio se muestra mediante una imagen de fondo del elemento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&lt;h1&gt;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contenido en el elemento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#cabecera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 xml:space="preserve"> (la imagen se llama </w:t>
      </w:r>
      <w:r w:rsidRPr="000820E4">
        <w:rPr>
          <w:rFonts w:ascii="Consolas" w:eastAsia="Times New Roman" w:hAnsi="Consolas" w:cs="Consolas"/>
          <w:color w:val="336699"/>
          <w:sz w:val="18"/>
          <w:szCs w:val="18"/>
          <w:shd w:val="clear" w:color="auto" w:fill="FBFCFD"/>
          <w:lang w:val="es-ES" w:eastAsia="es-CL"/>
        </w:rPr>
        <w:t>logo.gif</w:t>
      </w: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).</w:t>
      </w:r>
    </w:p>
    <w:p w:rsidR="000820E4" w:rsidRPr="000820E4" w:rsidRDefault="000820E4" w:rsidP="000820E4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Arial"/>
          <w:color w:val="000000"/>
          <w:sz w:val="20"/>
          <w:szCs w:val="20"/>
          <w:lang w:val="es-ES" w:eastAsia="es-CL"/>
        </w:rPr>
      </w:pPr>
      <w:r>
        <w:rPr>
          <w:rFonts w:ascii="Georgia" w:eastAsia="Times New Roman" w:hAnsi="Georgia" w:cs="Arial"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>
            <wp:extent cx="5715000" cy="4724400"/>
            <wp:effectExtent l="19050" t="0" r="0" b="0"/>
            <wp:docPr id="2" name="Imagen 2" descr="Página con colores e imágenes de 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con colores e imágenes de fond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E4" w:rsidRPr="000820E4" w:rsidRDefault="000820E4" w:rsidP="000820E4">
      <w:pPr>
        <w:shd w:val="clear" w:color="auto" w:fill="FFFFFF"/>
        <w:spacing w:before="120" w:after="240" w:line="240" w:lineRule="auto"/>
        <w:jc w:val="center"/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</w:pPr>
      <w:r w:rsidRPr="000820E4">
        <w:rPr>
          <w:rFonts w:ascii="Georgia" w:eastAsia="Times New Roman" w:hAnsi="Georgia" w:cs="Arial"/>
          <w:color w:val="000000"/>
          <w:sz w:val="23"/>
          <w:szCs w:val="23"/>
          <w:lang w:val="es-ES" w:eastAsia="es-CL"/>
        </w:rPr>
        <w:t>Figura 15.7. Página con colores e imágenes de fondo</w:t>
      </w:r>
    </w:p>
    <w:p w:rsidR="00D42BF4" w:rsidRPr="000820E4" w:rsidRDefault="00D42BF4">
      <w:pPr>
        <w:rPr>
          <w:lang w:val="es-ES"/>
        </w:rPr>
      </w:pPr>
    </w:p>
    <w:sectPr w:rsidR="00D42BF4" w:rsidRPr="000820E4" w:rsidSect="00D42B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04FE"/>
    <w:multiLevelType w:val="multilevel"/>
    <w:tmpl w:val="6958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20E4"/>
    <w:rsid w:val="000820E4"/>
    <w:rsid w:val="00D4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uiPriority w:val="99"/>
    <w:semiHidden/>
    <w:unhideWhenUsed/>
    <w:rsid w:val="000820E4"/>
  </w:style>
  <w:style w:type="paragraph" w:styleId="Textodeglobo">
    <w:name w:val="Balloon Text"/>
    <w:basedOn w:val="Normal"/>
    <w:link w:val="TextodegloboCar"/>
    <w:uiPriority w:val="99"/>
    <w:semiHidden/>
    <w:unhideWhenUsed/>
    <w:rsid w:val="00082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0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54">
              <w:marLeft w:val="0"/>
              <w:marRight w:val="-60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9185">
                  <w:marLeft w:val="0"/>
                  <w:marRight w:val="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2" w:color="B7B7B7"/>
                  </w:divBdr>
                  <w:divsChild>
                    <w:div w:id="11287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ccartajena</dc:creator>
  <cp:keywords/>
  <dc:description/>
  <cp:lastModifiedBy>ccartajena</cp:lastModifiedBy>
  <cp:revision>2</cp:revision>
  <dcterms:created xsi:type="dcterms:W3CDTF">2011-04-26T00:28:00Z</dcterms:created>
  <dcterms:modified xsi:type="dcterms:W3CDTF">2011-04-26T00:28:00Z</dcterms:modified>
</cp:coreProperties>
</file>