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fs57ohipm3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Consideraciones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Actualmente no hay consideraciones, pero sería bueno saber datos como: cuánto tiempo tenemos para presentar, hay tópicos obligatorios para explicar, etc. 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6cz3z9ygrd0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Imagenes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IMPORTANTE: para mantener un buen orden de las imágenes, es necesaria que las suban con el siguiente formato:</w:t>
        <w:br w:type="textWrapping"/>
        <w:br w:type="textWrapping"/>
        <w:t xml:space="preserve">Fecha dd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Nota: (explicación breve de la actividad)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547938" cy="25479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254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tamaño de las imágenes no es relevante, eso se ajustará después al momento de hacer la presentación.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Fecha: Jueves 15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Nota: Pruebas de componentes en el display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Fecha: Jueves 15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Nota: celda fotovoltaica soldada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981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9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Fecha: Jueves 15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Nota: Nico dándolo todo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98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9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6gmwf2vd4z4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