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9965381" w:rsidR="00050706" w:rsidRPr="00B4008E" w:rsidRDefault="00556307" w:rsidP="00E42375">
            <w:pPr>
              <w:rPr>
                <w:b/>
              </w:rPr>
            </w:pPr>
            <w:r w:rsidRPr="00556307">
              <w:rPr>
                <w:rFonts w:ascii="Calibri" w:hAnsi="Calibri" w:cs="Arial"/>
                <w:i/>
                <w:color w:val="548DD4"/>
                <w:sz w:val="20"/>
                <w:szCs w:val="20"/>
                <w:lang w:eastAsia="es-CL"/>
              </w:rPr>
              <w:t>GastroConnect — Sistema Integral de Gestión y Pedidos</w:t>
            </w:r>
            <w:r>
              <w:rPr>
                <w:rFonts w:ascii="Calibri" w:hAnsi="Calibri" w:cs="Arial"/>
                <w:i/>
                <w:color w:val="548DD4"/>
                <w:sz w:val="20"/>
                <w:szCs w:val="20"/>
                <w:lang w:eastAsia="es-CL"/>
              </w:rPr>
              <w:t xml:space="preserve"> para el Restaurante Shaolin Sushi.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7567F22" w14:textId="0585FE2F" w:rsidR="00025534" w:rsidRPr="00025534" w:rsidRDefault="00025534" w:rsidP="00025534">
            <w:pPr>
              <w:rPr>
                <w:rFonts w:ascii="Calibri" w:hAnsi="Calibri" w:cs="Arial"/>
                <w:b/>
                <w:bCs/>
                <w:i/>
                <w:color w:val="548DD4"/>
                <w:sz w:val="20"/>
                <w:szCs w:val="20"/>
                <w:lang w:eastAsia="es-CL"/>
              </w:rPr>
            </w:pPr>
            <w:r w:rsidRPr="00025534">
              <w:rPr>
                <w:rFonts w:ascii="Calibri" w:hAnsi="Calibri" w:cs="Arial"/>
                <w:b/>
                <w:bCs/>
                <w:i/>
                <w:color w:val="548DD4"/>
                <w:sz w:val="20"/>
                <w:szCs w:val="20"/>
                <w:lang w:eastAsia="es-CL"/>
              </w:rPr>
              <w:t>Áreas de desempeño</w:t>
            </w:r>
            <w:r>
              <w:rPr>
                <w:rFonts w:ascii="Calibri" w:hAnsi="Calibri" w:cs="Arial"/>
                <w:b/>
                <w:bCs/>
                <w:i/>
                <w:color w:val="548DD4"/>
                <w:sz w:val="20"/>
                <w:szCs w:val="20"/>
                <w:lang w:eastAsia="es-CL"/>
              </w:rPr>
              <w:t>:</w:t>
            </w:r>
          </w:p>
          <w:p w14:paraId="3C57FAF7" w14:textId="77777777" w:rsidR="00025534" w:rsidRPr="00025534" w:rsidRDefault="00025534" w:rsidP="00025534">
            <w:pPr>
              <w:numPr>
                <w:ilvl w:val="0"/>
                <w:numId w:val="7"/>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Desarrollo de Software Web y Móvil. </w:t>
            </w:r>
          </w:p>
          <w:p w14:paraId="1643B7BD" w14:textId="77777777" w:rsidR="00025534" w:rsidRPr="00025534" w:rsidRDefault="00025534" w:rsidP="00025534">
            <w:pPr>
              <w:numPr>
                <w:ilvl w:val="0"/>
                <w:numId w:val="7"/>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Ingeniería de Requisitos y Modelado de Datos. </w:t>
            </w:r>
          </w:p>
          <w:p w14:paraId="3EEC979D" w14:textId="77777777" w:rsidR="00025534" w:rsidRPr="00025534" w:rsidRDefault="00025534" w:rsidP="00025534">
            <w:pPr>
              <w:numPr>
                <w:ilvl w:val="0"/>
                <w:numId w:val="7"/>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Arquitectura de Software y Sistemas Distribuidos. </w:t>
            </w:r>
          </w:p>
          <w:p w14:paraId="15814698" w14:textId="77777777" w:rsidR="00025534" w:rsidRPr="00025534" w:rsidRDefault="00025534" w:rsidP="00025534">
            <w:pPr>
              <w:numPr>
                <w:ilvl w:val="0"/>
                <w:numId w:val="7"/>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Aseguramiento de la Calidad (QA) y Pruebas de Software. </w:t>
            </w:r>
          </w:p>
          <w:p w14:paraId="1B7DDF8E" w14:textId="77777777" w:rsidR="00025534" w:rsidRPr="00025534" w:rsidRDefault="00025534" w:rsidP="00025534">
            <w:pPr>
              <w:numPr>
                <w:ilvl w:val="0"/>
                <w:numId w:val="7"/>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Gestión de Proyectos de Tecnologías de la Información. </w:t>
            </w:r>
          </w:p>
          <w:p w14:paraId="2466888A" w14:textId="539C1ECD" w:rsidR="00050706" w:rsidRPr="00B4008E" w:rsidRDefault="00050706" w:rsidP="00050706">
            <w:pPr>
              <w:rPr>
                <w:b/>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0FF5AF4" w14:textId="5981D9F0" w:rsidR="00025534" w:rsidRPr="00025534" w:rsidRDefault="00025534" w:rsidP="00025534">
            <w:pPr>
              <w:rPr>
                <w:rFonts w:ascii="Calibri" w:hAnsi="Calibri" w:cs="Arial"/>
                <w:b/>
                <w:bCs/>
                <w:i/>
                <w:color w:val="548DD4"/>
                <w:sz w:val="20"/>
                <w:szCs w:val="20"/>
                <w:lang w:eastAsia="es-CL"/>
              </w:rPr>
            </w:pPr>
            <w:r w:rsidRPr="00025534">
              <w:rPr>
                <w:rFonts w:ascii="Calibri" w:hAnsi="Calibri" w:cs="Arial"/>
                <w:b/>
                <w:bCs/>
                <w:i/>
                <w:color w:val="548DD4"/>
                <w:sz w:val="20"/>
                <w:szCs w:val="20"/>
                <w:lang w:eastAsia="es-CL"/>
              </w:rPr>
              <w:t>Competencias</w:t>
            </w:r>
            <w:r>
              <w:rPr>
                <w:rFonts w:ascii="Calibri" w:hAnsi="Calibri" w:cs="Arial"/>
                <w:b/>
                <w:bCs/>
                <w:i/>
                <w:color w:val="548DD4"/>
                <w:sz w:val="20"/>
                <w:szCs w:val="20"/>
                <w:lang w:eastAsia="es-CL"/>
              </w:rPr>
              <w:t>:</w:t>
            </w:r>
          </w:p>
          <w:p w14:paraId="3F512FE3" w14:textId="7C0489A4" w:rsidR="00025534" w:rsidRPr="00025534" w:rsidRDefault="00025534" w:rsidP="00025534">
            <w:pPr>
              <w:numPr>
                <w:ilvl w:val="0"/>
                <w:numId w:val="8"/>
              </w:numPr>
              <w:rPr>
                <w:rFonts w:ascii="Calibri" w:hAnsi="Calibri" w:cs="Arial"/>
                <w:i/>
                <w:color w:val="548DD4"/>
                <w:sz w:val="20"/>
                <w:szCs w:val="20"/>
                <w:lang w:eastAsia="es-CL"/>
              </w:rPr>
            </w:pPr>
            <w:r w:rsidRPr="00025534">
              <w:rPr>
                <w:rFonts w:ascii="Calibri" w:hAnsi="Calibri" w:cs="Arial"/>
                <w:i/>
                <w:color w:val="548DD4"/>
                <w:sz w:val="20"/>
                <w:szCs w:val="20"/>
                <w:lang w:eastAsia="es-CL"/>
              </w:rPr>
              <w:t>Diseñar y desarrollar aplicaciones web y móviles integradas utilizando tecnologías modernas (Angular, Ionic</w:t>
            </w:r>
            <w:r>
              <w:rPr>
                <w:rFonts w:ascii="Calibri" w:hAnsi="Calibri" w:cs="Arial"/>
                <w:i/>
                <w:color w:val="548DD4"/>
                <w:sz w:val="20"/>
                <w:szCs w:val="20"/>
                <w:lang w:eastAsia="es-CL"/>
              </w:rPr>
              <w:t xml:space="preserve">, </w:t>
            </w:r>
            <w:r w:rsidRPr="00025534">
              <w:rPr>
                <w:rFonts w:ascii="Calibri" w:hAnsi="Calibri" w:cs="Arial"/>
                <w:i/>
                <w:color w:val="548DD4"/>
                <w:sz w:val="20"/>
                <w:szCs w:val="20"/>
                <w:lang w:eastAsia="es-CL"/>
              </w:rPr>
              <w:t xml:space="preserve">Django REST Framework). </w:t>
            </w:r>
          </w:p>
          <w:p w14:paraId="28A6EADD" w14:textId="77777777" w:rsidR="00025534" w:rsidRPr="00025534" w:rsidRDefault="00025534" w:rsidP="00025534">
            <w:pPr>
              <w:numPr>
                <w:ilvl w:val="0"/>
                <w:numId w:val="8"/>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Modelar e implementar bases de datos relacionales robustas en PostgreSQL con integridad referencial y restricciones de negocio. </w:t>
            </w:r>
          </w:p>
          <w:p w14:paraId="268CDA22" w14:textId="77777777" w:rsidR="00025534" w:rsidRPr="00025534" w:rsidRDefault="00025534" w:rsidP="00025534">
            <w:pPr>
              <w:numPr>
                <w:ilvl w:val="0"/>
                <w:numId w:val="8"/>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Definir y construir arquitecturas cliente-servidor desacopladas mediante servicios API REST seguros. </w:t>
            </w:r>
          </w:p>
          <w:p w14:paraId="04990686" w14:textId="77777777" w:rsidR="00025534" w:rsidRPr="00025534" w:rsidRDefault="00025534" w:rsidP="00025534">
            <w:pPr>
              <w:numPr>
                <w:ilvl w:val="0"/>
                <w:numId w:val="8"/>
              </w:numPr>
              <w:rPr>
                <w:rFonts w:ascii="Calibri" w:hAnsi="Calibri" w:cs="Arial"/>
                <w:i/>
                <w:color w:val="548DD4"/>
                <w:sz w:val="20"/>
                <w:szCs w:val="20"/>
                <w:lang w:eastAsia="es-CL"/>
              </w:rPr>
            </w:pPr>
            <w:r w:rsidRPr="00025534">
              <w:rPr>
                <w:rFonts w:ascii="Calibri" w:hAnsi="Calibri" w:cs="Arial"/>
                <w:i/>
                <w:color w:val="548DD4"/>
                <w:sz w:val="20"/>
                <w:szCs w:val="20"/>
                <w:lang w:eastAsia="es-CL"/>
              </w:rPr>
              <w:t xml:space="preserve">Diseñar e implementar estrategias formales de aseguramiento de calidad (QA) mediante suites de pruebas automatizadas. </w:t>
            </w:r>
          </w:p>
          <w:p w14:paraId="7D9BF0AF" w14:textId="77777777" w:rsidR="00025534" w:rsidRPr="00025534" w:rsidRDefault="00025534" w:rsidP="00025534">
            <w:pPr>
              <w:numPr>
                <w:ilvl w:val="0"/>
                <w:numId w:val="8"/>
              </w:numPr>
              <w:rPr>
                <w:rFonts w:ascii="Calibri" w:hAnsi="Calibri" w:cs="Arial"/>
                <w:i/>
                <w:color w:val="548DD4"/>
                <w:sz w:val="20"/>
                <w:szCs w:val="20"/>
                <w:lang w:eastAsia="es-CL"/>
              </w:rPr>
            </w:pPr>
            <w:r w:rsidRPr="00025534">
              <w:rPr>
                <w:rFonts w:ascii="Calibri" w:hAnsi="Calibri" w:cs="Arial"/>
                <w:i/>
                <w:color w:val="548DD4"/>
                <w:sz w:val="20"/>
                <w:szCs w:val="20"/>
                <w:lang w:eastAsia="es-CL"/>
              </w:rPr>
              <w:lastRenderedPageBreak/>
              <w:t xml:space="preserve">Gestionar proyectos de desarrollo de software bajo metodologías estructuradas (Waterfall) garantizando la trazabilidad de los requerimientos. </w:t>
            </w:r>
          </w:p>
          <w:p w14:paraId="2366AA78" w14:textId="3852F149"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FC3381C" w14:textId="77777777" w:rsidR="00025534" w:rsidRPr="00025534" w:rsidRDefault="00025534" w:rsidP="00025534">
            <w:pPr>
              <w:pStyle w:val="paragraph"/>
              <w:numPr>
                <w:ilvl w:val="0"/>
                <w:numId w:val="9"/>
              </w:numPr>
              <w:spacing w:after="0" w:afterAutospacing="0"/>
              <w:jc w:val="both"/>
              <w:textAlignment w:val="baseline"/>
              <w:rPr>
                <w:rFonts w:ascii="Calibri" w:hAnsi="Calibri" w:cs="Arial"/>
                <w:i/>
                <w:color w:val="0070C0"/>
                <w:sz w:val="18"/>
                <w:szCs w:val="20"/>
              </w:rPr>
            </w:pPr>
            <w:r w:rsidRPr="00025534">
              <w:rPr>
                <w:rFonts w:ascii="Calibri" w:hAnsi="Calibri" w:cs="Arial"/>
                <w:b/>
                <w:bCs/>
                <w:i/>
                <w:color w:val="0070C0"/>
                <w:sz w:val="18"/>
                <w:szCs w:val="20"/>
              </w:rPr>
              <w:t>Problema Solucionado:</w:t>
            </w:r>
            <w:r w:rsidRPr="00025534">
              <w:rPr>
                <w:rFonts w:ascii="Calibri" w:hAnsi="Calibri" w:cs="Arial"/>
                <w:i/>
                <w:color w:val="0070C0"/>
                <w:sz w:val="18"/>
                <w:szCs w:val="20"/>
              </w:rPr>
              <w:t xml:space="preserve"> El Restaurante Mirellita operaba de manera 100% manual mediante comandas en papel escritas a mano. Este flujo generaba pérdidas recurrentes de comandas, errores en los cobros en caja, falta de trazabilidad financiera, demora en la atención de salones y la imposibilidad de atender pedidos remotos de retiro o delivery mediante un canal digital. </w:t>
            </w:r>
          </w:p>
          <w:p w14:paraId="3F4C624A" w14:textId="77777777" w:rsidR="00025534" w:rsidRPr="00025534" w:rsidRDefault="00025534" w:rsidP="00025534">
            <w:pPr>
              <w:pStyle w:val="paragraph"/>
              <w:numPr>
                <w:ilvl w:val="0"/>
                <w:numId w:val="9"/>
              </w:numPr>
              <w:spacing w:after="0" w:afterAutospacing="0"/>
              <w:jc w:val="both"/>
              <w:textAlignment w:val="baseline"/>
              <w:rPr>
                <w:rFonts w:ascii="Calibri" w:hAnsi="Calibri" w:cs="Arial"/>
                <w:i/>
                <w:color w:val="0070C0"/>
                <w:sz w:val="18"/>
                <w:szCs w:val="20"/>
              </w:rPr>
            </w:pPr>
            <w:r w:rsidRPr="00025534">
              <w:rPr>
                <w:rFonts w:ascii="Calibri" w:hAnsi="Calibri" w:cs="Arial"/>
                <w:b/>
                <w:bCs/>
                <w:i/>
                <w:color w:val="0070C0"/>
                <w:sz w:val="18"/>
                <w:szCs w:val="20"/>
              </w:rPr>
              <w:t>Relevancia para la Profesión:</w:t>
            </w:r>
            <w:r w:rsidRPr="00025534">
              <w:rPr>
                <w:rFonts w:ascii="Calibri" w:hAnsi="Calibri" w:cs="Arial"/>
                <w:i/>
                <w:color w:val="0070C0"/>
                <w:sz w:val="18"/>
                <w:szCs w:val="20"/>
              </w:rPr>
              <w:t xml:space="preserve"> En la industria gastronómica, la digitalización es crítica para sostener la competitividad. Este proyecto demuestra cómo la ingeniería de software aborda problemas de la economía real, digitalizando procesos sin romper el ritmo operativo habitual del local (la cocina sigue trabajando con tiras de papel impresas y la caja mantiene la rutina de conteo de efectivo al cierre). </w:t>
            </w:r>
          </w:p>
          <w:p w14:paraId="70637BBC" w14:textId="77777777" w:rsidR="00025534" w:rsidRPr="00025534" w:rsidRDefault="00025534" w:rsidP="00025534">
            <w:pPr>
              <w:pStyle w:val="paragraph"/>
              <w:numPr>
                <w:ilvl w:val="0"/>
                <w:numId w:val="9"/>
              </w:numPr>
              <w:spacing w:after="0" w:afterAutospacing="0"/>
              <w:jc w:val="both"/>
              <w:textAlignment w:val="baseline"/>
              <w:rPr>
                <w:rFonts w:ascii="Calibri" w:hAnsi="Calibri" w:cs="Arial"/>
                <w:i/>
                <w:color w:val="0070C0"/>
                <w:sz w:val="18"/>
                <w:szCs w:val="20"/>
              </w:rPr>
            </w:pPr>
            <w:r w:rsidRPr="00025534">
              <w:rPr>
                <w:rFonts w:ascii="Calibri" w:hAnsi="Calibri" w:cs="Arial"/>
                <w:b/>
                <w:bCs/>
                <w:i/>
                <w:color w:val="0070C0"/>
                <w:sz w:val="18"/>
                <w:szCs w:val="20"/>
              </w:rPr>
              <w:t>Ubicación y Contexto:</w:t>
            </w:r>
            <w:r w:rsidRPr="00025534">
              <w:rPr>
                <w:rFonts w:ascii="Calibri" w:hAnsi="Calibri" w:cs="Arial"/>
                <w:i/>
                <w:color w:val="0070C0"/>
                <w:sz w:val="18"/>
                <w:szCs w:val="20"/>
              </w:rPr>
              <w:t xml:space="preserve"> El proyecto se sitúa en el Restaurante Mirellita, un establecimiento gastronómico de alto flujo que cuenta con un local de 2 pisos y 24 mesas (4 mesas en el Piso 1 y 20 mesas en el Piso 2). </w:t>
            </w:r>
          </w:p>
          <w:p w14:paraId="338EC6BF" w14:textId="77777777" w:rsidR="00025534" w:rsidRPr="00025534" w:rsidRDefault="00025534" w:rsidP="00025534">
            <w:pPr>
              <w:pStyle w:val="paragraph"/>
              <w:numPr>
                <w:ilvl w:val="0"/>
                <w:numId w:val="9"/>
              </w:numPr>
              <w:spacing w:after="0" w:afterAutospacing="0"/>
              <w:jc w:val="both"/>
              <w:textAlignment w:val="baseline"/>
              <w:rPr>
                <w:rFonts w:ascii="Calibri" w:hAnsi="Calibri" w:cs="Arial"/>
                <w:i/>
                <w:color w:val="0070C0"/>
                <w:sz w:val="18"/>
                <w:szCs w:val="20"/>
              </w:rPr>
            </w:pPr>
            <w:r w:rsidRPr="00025534">
              <w:rPr>
                <w:rFonts w:ascii="Calibri" w:hAnsi="Calibri" w:cs="Arial"/>
                <w:b/>
                <w:bCs/>
                <w:i/>
                <w:color w:val="0070C0"/>
                <w:sz w:val="18"/>
                <w:szCs w:val="20"/>
              </w:rPr>
              <w:t>Población Afectada / Impactada:</w:t>
            </w:r>
            <w:r w:rsidRPr="00025534">
              <w:rPr>
                <w:rFonts w:ascii="Calibri" w:hAnsi="Calibri" w:cs="Arial"/>
                <w:i/>
                <w:color w:val="0070C0"/>
                <w:sz w:val="18"/>
                <w:szCs w:val="20"/>
              </w:rPr>
              <w:t xml:space="preserve"> Garzones (atención en salón), cajeras (gestión del punto de venta y turnos), administrador/dueño (control financiero y catálogo), personal de cocina (recepción de comandas) y clientes finales (comensales en salón y usuarios remotos de la app móvil). </w:t>
            </w:r>
          </w:p>
          <w:p w14:paraId="076B5326" w14:textId="77777777" w:rsidR="00025534" w:rsidRPr="00025534" w:rsidRDefault="00025534" w:rsidP="00025534">
            <w:pPr>
              <w:pStyle w:val="paragraph"/>
              <w:numPr>
                <w:ilvl w:val="0"/>
                <w:numId w:val="9"/>
              </w:numPr>
              <w:spacing w:after="0" w:afterAutospacing="0"/>
              <w:jc w:val="both"/>
              <w:textAlignment w:val="baseline"/>
              <w:rPr>
                <w:rFonts w:ascii="Calibri" w:hAnsi="Calibri" w:cs="Arial"/>
                <w:i/>
                <w:color w:val="0070C0"/>
                <w:sz w:val="18"/>
                <w:szCs w:val="20"/>
              </w:rPr>
            </w:pPr>
            <w:r w:rsidRPr="00025534">
              <w:rPr>
                <w:rFonts w:ascii="Calibri" w:hAnsi="Calibri" w:cs="Arial"/>
                <w:b/>
                <w:bCs/>
                <w:i/>
                <w:color w:val="0070C0"/>
                <w:sz w:val="18"/>
                <w:szCs w:val="20"/>
              </w:rPr>
              <w:t>Aporte de Valor:</w:t>
            </w:r>
            <w:r w:rsidRPr="00025534">
              <w:rPr>
                <w:rFonts w:ascii="Calibri" w:hAnsi="Calibri" w:cs="Arial"/>
                <w:i/>
                <w:color w:val="0070C0"/>
                <w:sz w:val="18"/>
                <w:szCs w:val="20"/>
              </w:rPr>
              <w:t xml:space="preserve"> Automatización del flujo de comandas, eliminación del 100% de errores por pérdida de papel, control estricto del arqueo de caja registrando diferencias auditables, apertura de un canal de ventas móvil sin comisiones a terceros y garantía de autonomía operativa local On-Premise ante cortes de Internet. </w:t>
            </w:r>
          </w:p>
          <w:p w14:paraId="543D7C6B" w14:textId="4057CA90" w:rsidR="001202BF" w:rsidRPr="00B340E1" w:rsidRDefault="001202BF" w:rsidP="00025534">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B50F64A" w14:textId="77777777" w:rsidR="00025534" w:rsidRPr="00025534" w:rsidRDefault="00025534" w:rsidP="00025534">
            <w:pPr>
              <w:numPr>
                <w:ilvl w:val="0"/>
                <w:numId w:val="10"/>
              </w:numPr>
              <w:jc w:val="both"/>
              <w:rPr>
                <w:rFonts w:ascii="Calibri" w:hAnsi="Calibri" w:cs="Arial"/>
                <w:i/>
                <w:color w:val="0070C0"/>
                <w:sz w:val="18"/>
                <w:szCs w:val="20"/>
                <w:lang w:eastAsia="es-CL"/>
              </w:rPr>
            </w:pPr>
            <w:r w:rsidRPr="00025534">
              <w:rPr>
                <w:rFonts w:ascii="Calibri" w:hAnsi="Calibri" w:cs="Arial"/>
                <w:b/>
                <w:bCs/>
                <w:i/>
                <w:color w:val="0070C0"/>
                <w:sz w:val="18"/>
                <w:szCs w:val="20"/>
                <w:lang w:eastAsia="es-CL"/>
              </w:rPr>
              <w:t>Objetivo General:</w:t>
            </w:r>
            <w:r w:rsidRPr="00025534">
              <w:rPr>
                <w:rFonts w:ascii="Calibri" w:hAnsi="Calibri" w:cs="Arial"/>
                <w:i/>
                <w:color w:val="0070C0"/>
                <w:sz w:val="18"/>
                <w:szCs w:val="20"/>
                <w:lang w:eastAsia="es-CL"/>
              </w:rPr>
              <w:t xml:space="preserve"> Desarrollar e implementar un sistema funcional (GastroConnect) para la gestión de salón, punto de venta (POS), arqueo de caja y pedidos móviles en el Restaurante Mirellita, mejorando el control, la trazabilidad y la eficiencia operativa. </w:t>
            </w:r>
          </w:p>
          <w:p w14:paraId="3C0537B8" w14:textId="77777777" w:rsidR="00025534" w:rsidRPr="00025534" w:rsidRDefault="00025534" w:rsidP="00025534">
            <w:pPr>
              <w:numPr>
                <w:ilvl w:val="0"/>
                <w:numId w:val="10"/>
              </w:numPr>
              <w:jc w:val="both"/>
              <w:rPr>
                <w:rFonts w:ascii="Calibri" w:hAnsi="Calibri" w:cs="Arial"/>
                <w:i/>
                <w:color w:val="0070C0"/>
                <w:sz w:val="18"/>
                <w:szCs w:val="20"/>
                <w:lang w:eastAsia="es-CL"/>
              </w:rPr>
            </w:pPr>
            <w:r w:rsidRPr="00025534">
              <w:rPr>
                <w:rFonts w:ascii="Calibri" w:hAnsi="Calibri" w:cs="Arial"/>
                <w:b/>
                <w:bCs/>
                <w:i/>
                <w:color w:val="0070C0"/>
                <w:sz w:val="18"/>
                <w:szCs w:val="20"/>
                <w:lang w:eastAsia="es-CL"/>
              </w:rPr>
              <w:t>Objetivos Específicos:</w:t>
            </w:r>
          </w:p>
          <w:p w14:paraId="2F376895" w14:textId="77777777" w:rsidR="00025534" w:rsidRPr="00025534" w:rsidRDefault="00025534" w:rsidP="00025534">
            <w:pPr>
              <w:numPr>
                <w:ilvl w:val="1"/>
                <w:numId w:val="10"/>
              </w:numPr>
              <w:jc w:val="both"/>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Implementar un módulo web de salón con mapa interactivo de 24 mesas en 2 pisos y disparo automático de comandas térmicas de 80 mm hacia la cocina. </w:t>
            </w:r>
          </w:p>
          <w:p w14:paraId="7BB3F4B1" w14:textId="77777777" w:rsidR="00025534" w:rsidRPr="00025534" w:rsidRDefault="00025534" w:rsidP="00025534">
            <w:pPr>
              <w:numPr>
                <w:ilvl w:val="1"/>
                <w:numId w:val="10"/>
              </w:numPr>
              <w:jc w:val="both"/>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Desarrollar un punto de venta (POS) para cajera que administre turnos de caja, efectúe el cobro con sugerencia de propina (10%), registre ventas para llevar y realice arqueos estrictos de efectivo. </w:t>
            </w:r>
          </w:p>
          <w:p w14:paraId="41BF1EF7" w14:textId="77777777" w:rsidR="00025534" w:rsidRPr="00025534" w:rsidRDefault="00025534" w:rsidP="00025534">
            <w:pPr>
              <w:numPr>
                <w:ilvl w:val="1"/>
                <w:numId w:val="10"/>
              </w:numPr>
              <w:jc w:val="both"/>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Construir una aplicación móvil cliente en Ionic/Angular para la consulta multimedia del catálogo, personalización de sushi y envío de pedidos con seguimiento por UUID de 128 bits sin registro obligatorio. </w:t>
            </w:r>
          </w:p>
          <w:p w14:paraId="5C13BC86" w14:textId="77777777" w:rsidR="00025534" w:rsidRPr="00025534" w:rsidRDefault="00025534" w:rsidP="00025534">
            <w:pPr>
              <w:numPr>
                <w:ilvl w:val="1"/>
                <w:numId w:val="10"/>
              </w:numPr>
              <w:jc w:val="both"/>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Proveer un panel de administración con reportes gerenciales (ventas por periodo, medios de pago, productos más vendidos y auditoría de anulaciones). </w:t>
            </w:r>
          </w:p>
          <w:p w14:paraId="3F52E2FB" w14:textId="4D0D6379" w:rsidR="001202BF" w:rsidRPr="00025534" w:rsidRDefault="001202BF" w:rsidP="00025534">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2167F76" w14:textId="77777777" w:rsidR="00025534" w:rsidRPr="00025534" w:rsidRDefault="00025534" w:rsidP="00025534">
            <w:pPr>
              <w:numPr>
                <w:ilvl w:val="0"/>
                <w:numId w:val="11"/>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Descripción de la Metodología:</w:t>
            </w:r>
            <w:r w:rsidRPr="00025534">
              <w:rPr>
                <w:rFonts w:ascii="Calibri" w:hAnsi="Calibri" w:cs="Arial"/>
                <w:i/>
                <w:color w:val="0070C0"/>
                <w:sz w:val="18"/>
                <w:szCs w:val="20"/>
                <w:lang w:eastAsia="es-CL"/>
              </w:rPr>
              <w:t xml:space="preserve"> Se utilizó el modelo de desarrollo </w:t>
            </w:r>
            <w:r w:rsidRPr="00025534">
              <w:rPr>
                <w:rFonts w:ascii="Calibri" w:hAnsi="Calibri" w:cs="Arial"/>
                <w:b/>
                <w:bCs/>
                <w:i/>
                <w:color w:val="0070C0"/>
                <w:sz w:val="18"/>
                <w:szCs w:val="20"/>
                <w:lang w:eastAsia="es-CL"/>
              </w:rPr>
              <w:t>en Cascada (Waterfall)</w:t>
            </w:r>
            <w:r w:rsidRPr="00025534">
              <w:rPr>
                <w:rFonts w:ascii="Calibri" w:hAnsi="Calibri" w:cs="Arial"/>
                <w:i/>
                <w:color w:val="0070C0"/>
                <w:sz w:val="18"/>
                <w:szCs w:val="20"/>
                <w:lang w:eastAsia="es-CL"/>
              </w:rPr>
              <w:t xml:space="preserve">. El proyecto se estructuró en 6 fases secuenciales a lo largo de 18 semanas de trabajo académico: </w:t>
            </w:r>
          </w:p>
          <w:p w14:paraId="542486EA"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Levantamiento y Análisis de Requisitos (ERS/DAS)</w:t>
            </w:r>
            <w:r w:rsidRPr="00025534">
              <w:rPr>
                <w:rFonts w:ascii="Calibri" w:hAnsi="Calibri" w:cs="Arial"/>
                <w:i/>
                <w:color w:val="0070C0"/>
                <w:sz w:val="18"/>
                <w:szCs w:val="20"/>
                <w:lang w:eastAsia="es-CL"/>
              </w:rPr>
              <w:t xml:space="preserve">. </w:t>
            </w:r>
          </w:p>
          <w:p w14:paraId="1858AFED"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Diseño de Base de Datos PostgreSQL y Backend Django/DRF</w:t>
            </w:r>
            <w:r w:rsidRPr="00025534">
              <w:rPr>
                <w:rFonts w:ascii="Calibri" w:hAnsi="Calibri" w:cs="Arial"/>
                <w:i/>
                <w:color w:val="0070C0"/>
                <w:sz w:val="18"/>
                <w:szCs w:val="20"/>
                <w:lang w:eastAsia="es-CL"/>
              </w:rPr>
              <w:t xml:space="preserve">. </w:t>
            </w:r>
          </w:p>
          <w:p w14:paraId="1D61E6AD"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Desarrollo Frontend Web Angular (Personal)</w:t>
            </w:r>
            <w:r w:rsidRPr="00025534">
              <w:rPr>
                <w:rFonts w:ascii="Calibri" w:hAnsi="Calibri" w:cs="Arial"/>
                <w:i/>
                <w:color w:val="0070C0"/>
                <w:sz w:val="18"/>
                <w:szCs w:val="20"/>
                <w:lang w:eastAsia="es-CL"/>
              </w:rPr>
              <w:t xml:space="preserve">. </w:t>
            </w:r>
          </w:p>
          <w:p w14:paraId="4FDB2A94"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Desarrollo Aplicación Móvil Ionic (Clientes)</w:t>
            </w:r>
            <w:r w:rsidRPr="00025534">
              <w:rPr>
                <w:rFonts w:ascii="Calibri" w:hAnsi="Calibri" w:cs="Arial"/>
                <w:i/>
                <w:color w:val="0070C0"/>
                <w:sz w:val="18"/>
                <w:szCs w:val="20"/>
                <w:lang w:eastAsia="es-CL"/>
              </w:rPr>
              <w:t xml:space="preserve">. </w:t>
            </w:r>
          </w:p>
          <w:p w14:paraId="25FD3E4B"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Integración, QA y Despliegue On-Premise con Docker</w:t>
            </w:r>
            <w:r w:rsidRPr="00025534">
              <w:rPr>
                <w:rFonts w:ascii="Calibri" w:hAnsi="Calibri" w:cs="Arial"/>
                <w:i/>
                <w:color w:val="0070C0"/>
                <w:sz w:val="18"/>
                <w:szCs w:val="20"/>
                <w:lang w:eastAsia="es-CL"/>
              </w:rPr>
              <w:t xml:space="preserve">. </w:t>
            </w:r>
          </w:p>
          <w:p w14:paraId="7F4B8481" w14:textId="77777777" w:rsidR="00025534" w:rsidRPr="00025534" w:rsidRDefault="00025534" w:rsidP="00025534">
            <w:pPr>
              <w:numPr>
                <w:ilvl w:val="1"/>
                <w:numId w:val="11"/>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Capacitación, Marcha Blanca y Cierre Formal</w:t>
            </w:r>
            <w:r w:rsidRPr="00025534">
              <w:rPr>
                <w:rFonts w:ascii="Calibri" w:hAnsi="Calibri" w:cs="Arial"/>
                <w:i/>
                <w:color w:val="0070C0"/>
                <w:sz w:val="18"/>
                <w:szCs w:val="20"/>
                <w:lang w:eastAsia="es-CL"/>
              </w:rPr>
              <w:t xml:space="preserve">. </w:t>
            </w:r>
          </w:p>
          <w:p w14:paraId="0F275116" w14:textId="77777777" w:rsidR="00025534" w:rsidRPr="00025534" w:rsidRDefault="00025534" w:rsidP="00025534">
            <w:pPr>
              <w:numPr>
                <w:ilvl w:val="0"/>
                <w:numId w:val="11"/>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Pertinencia:</w:t>
            </w:r>
            <w:r w:rsidRPr="00025534">
              <w:rPr>
                <w:rFonts w:ascii="Calibri" w:hAnsi="Calibri" w:cs="Arial"/>
                <w:i/>
                <w:color w:val="0070C0"/>
                <w:sz w:val="18"/>
                <w:szCs w:val="20"/>
                <w:lang w:eastAsia="es-CL"/>
              </w:rPr>
              <w:t xml:space="preserve"> La metodología en cascada resultó sumamente adecuada dado que los requisitos y reglas de negocio del cliente estaban bien definidos desde el inicio, permitiendo avanzar con entregables técnicos claros y validados en cada hito. </w:t>
            </w:r>
          </w:p>
          <w:p w14:paraId="396694F6" w14:textId="3B5B7001" w:rsidR="001202BF" w:rsidRPr="00B340E1" w:rsidRDefault="001202BF" w:rsidP="00025534">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BDCE2F7" w14:textId="4D598D2E" w:rsidR="00025534" w:rsidRPr="00025534" w:rsidRDefault="00025534" w:rsidP="00025534">
            <w:pPr>
              <w:rPr>
                <w:rFonts w:ascii="Calibri" w:hAnsi="Calibri" w:cs="Arial"/>
                <w:b/>
                <w:bCs/>
                <w:i/>
                <w:color w:val="0070C0"/>
                <w:sz w:val="18"/>
                <w:szCs w:val="20"/>
                <w:lang w:eastAsia="es-CL"/>
              </w:rPr>
            </w:pPr>
          </w:p>
          <w:p w14:paraId="03FBE97D" w14:textId="77777777" w:rsidR="00025534" w:rsidRPr="00025534" w:rsidRDefault="00025534" w:rsidP="00025534">
            <w:pPr>
              <w:numPr>
                <w:ilvl w:val="0"/>
                <w:numId w:val="12"/>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Etapas y Actividades Desarrolladas:</w:t>
            </w:r>
          </w:p>
          <w:p w14:paraId="72390605"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Levantamiento de requisitos y formalización de documentos ERS y DAS. </w:t>
            </w:r>
          </w:p>
          <w:p w14:paraId="10A8F511"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Creación del modelo relacional en PostgreSQL 17 con restricciones de integridad. </w:t>
            </w:r>
          </w:p>
          <w:p w14:paraId="3CCE3B68"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Desarrollo de la API REST en Django 5.2 / DRF organizada en 5 aplicaciones. </w:t>
            </w:r>
          </w:p>
          <w:p w14:paraId="4EC9E164"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Ejecución del proceso ETL para cargar el catálogo inicial de 293 productos y 30 categorías. </w:t>
            </w:r>
          </w:p>
          <w:p w14:paraId="31D8A6A6"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Construcción de la SPA Web en Angular 22 para garzones, cajera y administrador. </w:t>
            </w:r>
          </w:p>
          <w:p w14:paraId="5F7E08AB"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Desarrollo de la app móvil híbrida en Ionic 9 + Angular + Capacitor 8. </w:t>
            </w:r>
          </w:p>
          <w:p w14:paraId="011F6436"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Implementación de la suite de 389 pruebas automatizadas e empaquetado en Docker Compose. </w:t>
            </w:r>
          </w:p>
          <w:p w14:paraId="2C542829" w14:textId="77777777" w:rsidR="00025534" w:rsidRPr="00025534" w:rsidRDefault="00025534" w:rsidP="00025534">
            <w:pPr>
              <w:numPr>
                <w:ilvl w:val="0"/>
                <w:numId w:val="12"/>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Dificultades y Facilitadores:</w:t>
            </w:r>
          </w:p>
          <w:p w14:paraId="33957DBF"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Facilitadores:</w:t>
            </w:r>
            <w:r w:rsidRPr="00025534">
              <w:rPr>
                <w:rFonts w:ascii="Calibri" w:hAnsi="Calibri" w:cs="Arial"/>
                <w:i/>
                <w:color w:val="0070C0"/>
                <w:sz w:val="18"/>
                <w:szCs w:val="20"/>
                <w:lang w:eastAsia="es-CL"/>
              </w:rPr>
              <w:t xml:space="preserve"> La estructura modular de Django, el ORM, la reactividad de Signals en Angular 22 y la delimitación técnica previa en la ERS y DAS. </w:t>
            </w:r>
          </w:p>
          <w:p w14:paraId="0905C6FE"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iCs/>
                <w:color w:val="0070C0"/>
                <w:sz w:val="18"/>
                <w:szCs w:val="20"/>
                <w:lang w:eastAsia="es-CL"/>
              </w:rPr>
              <w:t>Dificultades:</w:t>
            </w:r>
            <w:r w:rsidRPr="00025534">
              <w:rPr>
                <w:rFonts w:ascii="Calibri" w:hAnsi="Calibri" w:cs="Arial"/>
                <w:i/>
                <w:color w:val="0070C0"/>
                <w:sz w:val="18"/>
                <w:szCs w:val="20"/>
                <w:lang w:eastAsia="es-CL"/>
              </w:rPr>
              <w:t xml:space="preserve"> La gestión de transacciones atómicas para el mapa de mesas, el cálculo de recargos por personalización de sushi y la compatibilidad con impresoras térmicas de 80 mm. </w:t>
            </w:r>
          </w:p>
          <w:p w14:paraId="3DAFBBC1" w14:textId="77777777" w:rsidR="00025534" w:rsidRPr="00025534" w:rsidRDefault="00025534" w:rsidP="00025534">
            <w:pPr>
              <w:numPr>
                <w:ilvl w:val="0"/>
                <w:numId w:val="12"/>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Ajustes Realizados:</w:t>
            </w:r>
          </w:p>
          <w:p w14:paraId="19C2A329"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Sustitución del registro obligatorio de clientes por el modo invitado con seguimiento UUID de 128 bits. </w:t>
            </w:r>
          </w:p>
          <w:p w14:paraId="5AFA14FD"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lastRenderedPageBreak/>
              <w:t xml:space="preserve">Reemplazo de WebSockets por Polling HTTP cada 20s para la bandeja de entrada de pedidos. </w:t>
            </w:r>
          </w:p>
          <w:p w14:paraId="4704177C" w14:textId="77777777" w:rsidR="00025534" w:rsidRPr="00025534" w:rsidRDefault="00025534" w:rsidP="00025534">
            <w:pPr>
              <w:numPr>
                <w:ilvl w:val="1"/>
                <w:numId w:val="12"/>
              </w:numPr>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Adopción del principio de copia estática de precios al ordenar para resguardar la integridad financiera. </w:t>
            </w:r>
          </w:p>
          <w:p w14:paraId="59784A1A" w14:textId="567615BD" w:rsidR="001202BF" w:rsidRPr="00B340E1" w:rsidRDefault="001202BF" w:rsidP="00025534">
            <w:pPr>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43233471" w14:textId="5A667A9D" w:rsidR="00025534" w:rsidRPr="00025534" w:rsidRDefault="00025534" w:rsidP="00025534">
            <w:pPr>
              <w:rPr>
                <w:rFonts w:ascii="Calibri" w:hAnsi="Calibri" w:cs="Arial"/>
                <w:b/>
                <w:bCs/>
                <w:i/>
                <w:color w:val="0070C0"/>
                <w:sz w:val="18"/>
                <w:szCs w:val="20"/>
                <w:lang w:eastAsia="es-CL"/>
              </w:rPr>
            </w:pPr>
          </w:p>
          <w:p w14:paraId="389F9C7B" w14:textId="53EB0804" w:rsidR="00025534" w:rsidRPr="00025534" w:rsidRDefault="00025534" w:rsidP="00025534">
            <w:pPr>
              <w:numPr>
                <w:ilvl w:val="0"/>
                <w:numId w:val="13"/>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Especificación de Requisitos de Software (ERS):</w:t>
            </w:r>
            <w:r w:rsidRPr="00025534">
              <w:rPr>
                <w:rFonts w:ascii="Calibri" w:hAnsi="Calibri" w:cs="Arial"/>
                <w:i/>
                <w:color w:val="0070C0"/>
                <w:sz w:val="18"/>
                <w:szCs w:val="20"/>
                <w:lang w:eastAsia="es-CL"/>
              </w:rPr>
              <w:t xml:space="preserve"> Matriz con </w:t>
            </w:r>
            <w:r>
              <w:rPr>
                <w:rFonts w:ascii="Calibri" w:hAnsi="Calibri" w:cs="Arial"/>
                <w:i/>
                <w:color w:val="0070C0"/>
                <w:sz w:val="18"/>
                <w:szCs w:val="20"/>
                <w:lang w:eastAsia="es-CL"/>
              </w:rPr>
              <w:t>5</w:t>
            </w:r>
            <w:r w:rsidRPr="00025534">
              <w:rPr>
                <w:rFonts w:ascii="Calibri" w:hAnsi="Calibri" w:cs="Arial"/>
                <w:i/>
                <w:color w:val="0070C0"/>
                <w:sz w:val="18"/>
                <w:szCs w:val="20"/>
                <w:lang w:eastAsia="es-CL"/>
              </w:rPr>
              <w:t>9 Requisitos Funcionales</w:t>
            </w:r>
            <w:r>
              <w:rPr>
                <w:rFonts w:ascii="Calibri" w:hAnsi="Calibri" w:cs="Arial"/>
                <w:i/>
                <w:color w:val="0070C0"/>
                <w:sz w:val="18"/>
                <w:szCs w:val="20"/>
                <w:lang w:eastAsia="es-CL"/>
              </w:rPr>
              <w:t>,</w:t>
            </w:r>
            <w:r w:rsidRPr="00025534">
              <w:rPr>
                <w:rFonts w:ascii="Calibri" w:hAnsi="Calibri" w:cs="Arial"/>
                <w:i/>
                <w:color w:val="0070C0"/>
                <w:sz w:val="18"/>
                <w:szCs w:val="20"/>
                <w:lang w:eastAsia="es-CL"/>
              </w:rPr>
              <w:t xml:space="preserve"> </w:t>
            </w:r>
            <w:r>
              <w:rPr>
                <w:rFonts w:ascii="Calibri" w:hAnsi="Calibri" w:cs="Arial"/>
                <w:i/>
                <w:color w:val="0070C0"/>
                <w:sz w:val="18"/>
                <w:szCs w:val="20"/>
                <w:lang w:eastAsia="es-CL"/>
              </w:rPr>
              <w:t>2</w:t>
            </w:r>
            <w:r w:rsidRPr="00025534">
              <w:rPr>
                <w:rFonts w:ascii="Calibri" w:hAnsi="Calibri" w:cs="Arial"/>
                <w:i/>
                <w:color w:val="0070C0"/>
                <w:sz w:val="18"/>
                <w:szCs w:val="20"/>
                <w:lang w:eastAsia="es-CL"/>
              </w:rPr>
              <w:t>3 No Funcionales</w:t>
            </w:r>
            <w:r>
              <w:rPr>
                <w:rFonts w:ascii="Calibri" w:hAnsi="Calibri" w:cs="Arial"/>
                <w:i/>
                <w:color w:val="0070C0"/>
                <w:sz w:val="18"/>
                <w:szCs w:val="20"/>
                <w:lang w:eastAsia="es-CL"/>
              </w:rPr>
              <w:t xml:space="preserve"> y 19</w:t>
            </w:r>
            <w:r w:rsidRPr="00025534">
              <w:rPr>
                <w:rFonts w:ascii="Calibri" w:hAnsi="Calibri" w:cs="Arial"/>
                <w:i/>
                <w:color w:val="0070C0"/>
                <w:sz w:val="18"/>
                <w:szCs w:val="20"/>
                <w:lang w:eastAsia="es-CL"/>
              </w:rPr>
              <w:t xml:space="preserve"> Casos de Uso. </w:t>
            </w:r>
          </w:p>
          <w:p w14:paraId="5E42F4D2" w14:textId="249D38B4" w:rsidR="00025534" w:rsidRPr="00025534" w:rsidRDefault="00025534" w:rsidP="00025534">
            <w:pPr>
              <w:numPr>
                <w:ilvl w:val="0"/>
                <w:numId w:val="13"/>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Documento de Arquitectura de Sistema (DAS):</w:t>
            </w:r>
            <w:r w:rsidRPr="00025534">
              <w:rPr>
                <w:rFonts w:ascii="Calibri" w:hAnsi="Calibri" w:cs="Arial"/>
                <w:i/>
                <w:color w:val="0070C0"/>
                <w:sz w:val="18"/>
                <w:szCs w:val="20"/>
                <w:lang w:eastAsia="es-CL"/>
              </w:rPr>
              <w:t xml:space="preserve"> Diagramas UML completos (Casos de Uso, Clases, ER, Secuencia, Procesos, Actividades, Despliegue, Componentes y Paquetes)</w:t>
            </w:r>
            <w:r>
              <w:rPr>
                <w:rFonts w:ascii="Calibri" w:hAnsi="Calibri" w:cs="Arial"/>
                <w:i/>
                <w:color w:val="0070C0"/>
                <w:sz w:val="18"/>
                <w:szCs w:val="20"/>
                <w:lang w:eastAsia="es-CL"/>
              </w:rPr>
              <w:t>,</w:t>
            </w:r>
            <w:r w:rsidRPr="00025534">
              <w:rPr>
                <w:rFonts w:ascii="Calibri" w:hAnsi="Calibri" w:cs="Arial"/>
                <w:i/>
                <w:color w:val="0070C0"/>
                <w:sz w:val="18"/>
                <w:szCs w:val="20"/>
                <w:lang w:eastAsia="es-CL"/>
              </w:rPr>
              <w:t xml:space="preserve"> Matriz de Riesgos </w:t>
            </w:r>
            <w:r>
              <w:rPr>
                <w:rFonts w:ascii="Calibri" w:hAnsi="Calibri" w:cs="Arial"/>
                <w:i/>
                <w:color w:val="0070C0"/>
                <w:sz w:val="18"/>
                <w:szCs w:val="20"/>
                <w:lang w:eastAsia="es-CL"/>
              </w:rPr>
              <w:t>y plan de mitigación</w:t>
            </w:r>
            <w:r w:rsidRPr="00025534">
              <w:rPr>
                <w:rFonts w:ascii="Calibri" w:hAnsi="Calibri" w:cs="Arial"/>
                <w:i/>
                <w:color w:val="0070C0"/>
                <w:sz w:val="18"/>
                <w:szCs w:val="20"/>
                <w:lang w:eastAsia="es-CL"/>
              </w:rPr>
              <w:t xml:space="preserve">. </w:t>
            </w:r>
          </w:p>
          <w:p w14:paraId="0E011FA7" w14:textId="3E950A7D" w:rsidR="00025534" w:rsidRPr="00025534" w:rsidRDefault="00025534" w:rsidP="00025534">
            <w:pPr>
              <w:numPr>
                <w:ilvl w:val="0"/>
                <w:numId w:val="13"/>
              </w:numPr>
              <w:rPr>
                <w:rFonts w:ascii="Calibri" w:hAnsi="Calibri" w:cs="Arial"/>
                <w:i/>
                <w:color w:val="0070C0"/>
                <w:sz w:val="18"/>
                <w:szCs w:val="20"/>
                <w:lang w:eastAsia="es-CL"/>
              </w:rPr>
            </w:pPr>
            <w:r w:rsidRPr="00025534">
              <w:rPr>
                <w:rFonts w:ascii="Calibri" w:hAnsi="Calibri" w:cs="Arial"/>
                <w:b/>
                <w:bCs/>
                <w:i/>
                <w:color w:val="0070C0"/>
                <w:sz w:val="18"/>
                <w:szCs w:val="20"/>
                <w:lang w:eastAsia="es-CL"/>
              </w:rPr>
              <w:t>Prototipos e Interfaces de Usuario:</w:t>
            </w:r>
            <w:r w:rsidRPr="00025534">
              <w:rPr>
                <w:rFonts w:ascii="Calibri" w:hAnsi="Calibri" w:cs="Arial"/>
                <w:i/>
                <w:color w:val="0070C0"/>
                <w:sz w:val="18"/>
                <w:szCs w:val="20"/>
                <w:lang w:eastAsia="es-CL"/>
              </w:rPr>
              <w:t xml:space="preserve"> Capturas de pantalla funcionales del Panel Web Angular (Control, Ventas, Mesas, POS, Reportes) y de la App Móvil Ionic (Menú, Carrito, Seguimiento UUID). </w:t>
            </w:r>
          </w:p>
          <w:p w14:paraId="6743CCDD" w14:textId="7F89F9FB" w:rsidR="001202BF" w:rsidRPr="00B340E1" w:rsidRDefault="002541D2" w:rsidP="00025534">
            <w:pPr>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D6BEFAE" w14:textId="473C41F2" w:rsidR="00025534" w:rsidRPr="00025534" w:rsidRDefault="00025534" w:rsidP="00025534">
            <w:pPr>
              <w:jc w:val="both"/>
              <w:rPr>
                <w:rFonts w:ascii="Calibri" w:hAnsi="Calibri" w:cs="Arial"/>
                <w:b/>
                <w:bCs/>
                <w:i/>
                <w:color w:val="0070C0"/>
                <w:sz w:val="18"/>
                <w:szCs w:val="20"/>
                <w:lang w:eastAsia="es-CL"/>
              </w:rPr>
            </w:pPr>
          </w:p>
          <w:p w14:paraId="30D6CF90" w14:textId="77777777" w:rsidR="00025534" w:rsidRPr="00025534" w:rsidRDefault="00025534" w:rsidP="00025534">
            <w:pPr>
              <w:numPr>
                <w:ilvl w:val="0"/>
                <w:numId w:val="14"/>
              </w:numPr>
              <w:jc w:val="both"/>
              <w:rPr>
                <w:rFonts w:ascii="Calibri" w:hAnsi="Calibri" w:cs="Arial"/>
                <w:i/>
                <w:color w:val="0070C0"/>
                <w:sz w:val="18"/>
                <w:szCs w:val="20"/>
                <w:lang w:eastAsia="es-CL"/>
              </w:rPr>
            </w:pPr>
            <w:r w:rsidRPr="00025534">
              <w:rPr>
                <w:rFonts w:ascii="Calibri" w:hAnsi="Calibri" w:cs="Arial"/>
                <w:b/>
                <w:bCs/>
                <w:i/>
                <w:color w:val="0070C0"/>
                <w:sz w:val="18"/>
                <w:szCs w:val="20"/>
                <w:lang w:eastAsia="es-CL"/>
              </w:rPr>
              <w:t>Aporte al Conocimiento de Intereses Profesionales:</w:t>
            </w:r>
            <w:r w:rsidRPr="00025534">
              <w:rPr>
                <w:rFonts w:ascii="Calibri" w:hAnsi="Calibri" w:cs="Arial"/>
                <w:i/>
                <w:color w:val="0070C0"/>
                <w:sz w:val="18"/>
                <w:szCs w:val="20"/>
                <w:lang w:eastAsia="es-CL"/>
              </w:rPr>
              <w:t xml:space="preserve"> El desarrollo del proyecto GastroConnect permitió al equipo consolidar sus competencias en ingeniería de software aplicada. Reafirmó el interés grupal por el desarrollo Full-Stack, la arquitectura de sistemas distribuidos, la gestión de bases de datos relacionales y el aseguramiento de la calidad en entornos de producción. </w:t>
            </w:r>
          </w:p>
          <w:p w14:paraId="3BE589C6" w14:textId="77777777" w:rsidR="00025534" w:rsidRPr="00025534" w:rsidRDefault="00025534" w:rsidP="00025534">
            <w:pPr>
              <w:numPr>
                <w:ilvl w:val="0"/>
                <w:numId w:val="14"/>
              </w:numPr>
              <w:jc w:val="both"/>
              <w:rPr>
                <w:rFonts w:ascii="Calibri" w:hAnsi="Calibri" w:cs="Arial"/>
                <w:i/>
                <w:color w:val="0070C0"/>
                <w:sz w:val="18"/>
                <w:szCs w:val="20"/>
                <w:lang w:eastAsia="es-CL"/>
              </w:rPr>
            </w:pPr>
            <w:r w:rsidRPr="00025534">
              <w:rPr>
                <w:rFonts w:ascii="Calibri" w:hAnsi="Calibri" w:cs="Arial"/>
                <w:b/>
                <w:bCs/>
                <w:i/>
                <w:color w:val="0070C0"/>
                <w:sz w:val="18"/>
                <w:szCs w:val="20"/>
                <w:lang w:eastAsia="es-CL"/>
              </w:rPr>
              <w:t>Proyecciones Laborales:</w:t>
            </w:r>
            <w:r w:rsidRPr="00025534">
              <w:rPr>
                <w:rFonts w:ascii="Calibri" w:hAnsi="Calibri" w:cs="Arial"/>
                <w:i/>
                <w:color w:val="0070C0"/>
                <w:sz w:val="18"/>
                <w:szCs w:val="20"/>
                <w:lang w:eastAsia="es-CL"/>
              </w:rPr>
              <w:t xml:space="preserve"> Tras la realización de este proyecto, el equipo se proyecta profesionalmente hacia roles como Ingenieros de Software Full-Stack, Arquitectos de Software, Desarrolladores Backend/Frontend Senior y Líderes de Proyectos de Transformación Digital, capacitados para diseñar e implementar soluciones tecnológicas robustas e integrales en la industria de servicios y retail. </w:t>
            </w:r>
          </w:p>
          <w:p w14:paraId="29E8CF0E" w14:textId="76C0209E" w:rsidR="001202BF" w:rsidRPr="00025534" w:rsidRDefault="001202BF" w:rsidP="00025534">
            <w:pPr>
              <w:jc w:val="both"/>
              <w:rPr>
                <w:rFonts w:ascii="Calibri" w:hAnsi="Calibri" w:cs="Arial"/>
                <w:i/>
                <w:color w:val="0070C0"/>
                <w:sz w:val="18"/>
                <w:szCs w:val="20"/>
                <w:lang w:eastAsia="es-CL"/>
              </w:rPr>
            </w:pPr>
            <w:r w:rsidRPr="00025534">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DF87" w14:textId="77777777" w:rsidR="009F2C33" w:rsidRDefault="009F2C33" w:rsidP="00EE1135">
      <w:pPr>
        <w:spacing w:after="0" w:line="240" w:lineRule="auto"/>
      </w:pPr>
      <w:r>
        <w:separator/>
      </w:r>
    </w:p>
  </w:endnote>
  <w:endnote w:type="continuationSeparator" w:id="0">
    <w:p w14:paraId="3070E2A2" w14:textId="77777777" w:rsidR="009F2C33" w:rsidRDefault="009F2C3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9E8F" w14:textId="77777777" w:rsidR="009F2C33" w:rsidRDefault="009F2C33" w:rsidP="00EE1135">
      <w:pPr>
        <w:spacing w:after="0" w:line="240" w:lineRule="auto"/>
      </w:pPr>
      <w:r>
        <w:separator/>
      </w:r>
    </w:p>
  </w:footnote>
  <w:footnote w:type="continuationSeparator" w:id="0">
    <w:p w14:paraId="68E090B3" w14:textId="77777777" w:rsidR="009F2C33" w:rsidRDefault="009F2C3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6432B27"/>
    <w:multiLevelType w:val="multilevel"/>
    <w:tmpl w:val="86B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1DF10B6"/>
    <w:multiLevelType w:val="multilevel"/>
    <w:tmpl w:val="6DE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2305E"/>
    <w:multiLevelType w:val="multilevel"/>
    <w:tmpl w:val="8682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D10F1"/>
    <w:multiLevelType w:val="multilevel"/>
    <w:tmpl w:val="5CBA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92600"/>
    <w:multiLevelType w:val="multilevel"/>
    <w:tmpl w:val="2A148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9DF224E"/>
    <w:multiLevelType w:val="multilevel"/>
    <w:tmpl w:val="92B6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34E5D"/>
    <w:multiLevelType w:val="multilevel"/>
    <w:tmpl w:val="0ACA4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62134"/>
    <w:multiLevelType w:val="multilevel"/>
    <w:tmpl w:val="F74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16892">
    <w:abstractNumId w:val="0"/>
  </w:num>
  <w:num w:numId="2" w16cid:durableId="640694771">
    <w:abstractNumId w:val="2"/>
  </w:num>
  <w:num w:numId="3" w16cid:durableId="1481187407">
    <w:abstractNumId w:val="10"/>
  </w:num>
  <w:num w:numId="4" w16cid:durableId="1304196760">
    <w:abstractNumId w:val="1"/>
  </w:num>
  <w:num w:numId="5" w16cid:durableId="948242502">
    <w:abstractNumId w:val="4"/>
  </w:num>
  <w:num w:numId="6" w16cid:durableId="413210927">
    <w:abstractNumId w:val="9"/>
  </w:num>
  <w:num w:numId="7" w16cid:durableId="553464913">
    <w:abstractNumId w:val="3"/>
  </w:num>
  <w:num w:numId="8" w16cid:durableId="187254827">
    <w:abstractNumId w:val="6"/>
  </w:num>
  <w:num w:numId="9" w16cid:durableId="1461997364">
    <w:abstractNumId w:val="13"/>
  </w:num>
  <w:num w:numId="10" w16cid:durableId="1905213400">
    <w:abstractNumId w:val="8"/>
  </w:num>
  <w:num w:numId="11" w16cid:durableId="822963399">
    <w:abstractNumId w:val="12"/>
  </w:num>
  <w:num w:numId="12" w16cid:durableId="801771004">
    <w:abstractNumId w:val="11"/>
  </w:num>
  <w:num w:numId="13" w16cid:durableId="1700812664">
    <w:abstractNumId w:val="7"/>
  </w:num>
  <w:num w:numId="14" w16cid:durableId="1441879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5534"/>
    <w:rsid w:val="00040F27"/>
    <w:rsid w:val="00041809"/>
    <w:rsid w:val="00050706"/>
    <w:rsid w:val="000A2F82"/>
    <w:rsid w:val="000C587E"/>
    <w:rsid w:val="001202BF"/>
    <w:rsid w:val="001B12D8"/>
    <w:rsid w:val="00206402"/>
    <w:rsid w:val="002541D2"/>
    <w:rsid w:val="00296D71"/>
    <w:rsid w:val="00385BEA"/>
    <w:rsid w:val="003A0263"/>
    <w:rsid w:val="003B7101"/>
    <w:rsid w:val="003E474B"/>
    <w:rsid w:val="0041433E"/>
    <w:rsid w:val="00434472"/>
    <w:rsid w:val="00434DA2"/>
    <w:rsid w:val="00463DB6"/>
    <w:rsid w:val="004B72CB"/>
    <w:rsid w:val="00556307"/>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9F2C33"/>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1158</Words>
  <Characters>6370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Karina Escobar Navarro</cp:lastModifiedBy>
  <cp:revision>10</cp:revision>
  <dcterms:created xsi:type="dcterms:W3CDTF">2022-08-24T18:22:00Z</dcterms:created>
  <dcterms:modified xsi:type="dcterms:W3CDTF">2026-10-17T22:30:00Z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