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1.-Introducción.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presente informe aborda la experiencia número uno de la asignatura correspondiente a Control y Simulación. Corresponde a una introducción en el manejo de MATLAB como herramienta de apoyo para trabajar con modelos matemáticos.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2.-Marco teórico.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base al objetivo planteado </w:t>
      </w:r>
      <w:r w:rsidRPr="0098347C">
        <w:rPr>
          <w:rFonts w:ascii="Arial" w:eastAsia="Times New Roman" w:hAnsi="Arial" w:cs="Arial"/>
          <w:i/>
          <w:iCs/>
          <w:color w:val="000000"/>
          <w:lang w:eastAsia="es-CL"/>
        </w:rPr>
        <w:t>“acercar al alumno al manejo de MATLAB, con una introducción a este software de aplicación.”</w:t>
      </w:r>
      <w:r w:rsidRPr="0098347C">
        <w:rPr>
          <w:rFonts w:ascii="Arial" w:eastAsia="Times New Roman" w:hAnsi="Arial" w:cs="Arial"/>
          <w:color w:val="000000"/>
          <w:lang w:eastAsia="es-CL"/>
        </w:rPr>
        <w:t>, surge la necesidad de definir los conceptos necesarios para poder desarrollar el primer laboratorio de introducción.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Matlab</w:t>
      </w:r>
      <w:proofErr w:type="spellEnd"/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Abreviatura de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MATrix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LABoratory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o laboratorio de matrices, es una herramienta de software matemático que ofrece un entorno de desarrollo integrado con un lenguaje de programación propio.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Algoritmo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Conjunto claramente especificado de instrucciones sencillas y finitas a seguir para resolver un problema o calcular una función.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 xml:space="preserve">Newton </w:t>
      </w:r>
      <w:proofErr w:type="spellStart"/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Rapshon</w:t>
      </w:r>
      <w:proofErr w:type="spellEnd"/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Polinomio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Función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3.-Desarrollo de la Primera Parte: Explicación del desarrollo de cada uno de los gráficos.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la primera parte del experimento se busca comprender el funcionamiento de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matlab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con problemas matemáticos sencillos.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Según las funciones a(x) y b(x), se desarrolla el script necesario para generar los gráficos.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a(x) = 7log(5, 2x+3)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b(x) = sin( 13 </w:t>
      </w:r>
      <w:r w:rsidRPr="0098347C">
        <w:rPr>
          <w:rFonts w:ascii="Cambria Math" w:eastAsia="Times New Roman" w:hAnsi="Cambria Math" w:cs="Cambria Math"/>
          <w:color w:val="000000"/>
          <w:lang w:eastAsia="es-CL"/>
        </w:rPr>
        <w:t>∗</w:t>
      </w:r>
      <w:r w:rsidRPr="0098347C">
        <w:rPr>
          <w:rFonts w:ascii="Arial" w:eastAsia="Times New Roman" w:hAnsi="Arial" w:cs="Arial"/>
          <w:color w:val="000000"/>
          <w:lang w:eastAsia="es-CL"/>
        </w:rPr>
        <w:t xml:space="preserve"> ( log7(x + 2)))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 = 0:0.01:4*pi % Definición del conjunto de datos para el valor x de las funciones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 obtienen los gráficos 1,2 y 3.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lastRenderedPageBreak/>
        <w:t>Gráfico 1: Función a(x)</w:t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rafico_estrella.jpg" style="width:468pt;height:234.75pt"/>
        </w:pic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7*(log(2*x+3)/log(5)) % ingreso de la función 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a,'b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*') % generar gráfico de la función ingresada con un formato de línea * color azul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estrella')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a = 7*(log(2*x+3)/log(5))') % elemento de texto en área del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pict>
          <v:shape id="_x0000_i1026" type="#_x0000_t75" alt="grafico_x.jpg" style="width:468pt;height:234.75pt"/>
        </w:pic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2: Función b(x)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b=sin(13*(log(x+2)/log(7))) % ingreso de la función b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z,'rx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generar gráfico de la función ingresada con un formato de línea x color rojo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X')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b=sin(13*(log(x+2)/log(7)))') % elemento de texto en área del gráfico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pict>
          <v:shape id="_x0000_i1027" type="#_x0000_t75" alt="parte1_ambas_funciones.jpg" style="width:468pt;height:234.75pt"/>
        </w:pic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3: Ambas funciones graficadas en el plano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4.-Desarrollo de la Segunda Parte: Explicación de la implementación de cada uno de los algoritmos.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La parte B solicita entrada implementar un método que recibe un vector y despliega por pantalla el resultado de la suma de la raíz cuadrada de los 3 elementos de mayor valor.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Y=input('Ingrese su vector: ') % solicita vector de entrada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 xml:space="preserve">a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sort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Y,'descend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ordena el vector de mayor a menor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result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status = 1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mientras status sea 1, el programa solicitará el vector en el formato solicitado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cuando se ingrese el formato correspondiente, retornara el valor de la raíz de los tres elementos de mayor valor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while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status == 0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if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numel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(a)&gt;=3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result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sqrt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(a(1)) +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sqrt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(a(2)) +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sqrt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(a(3))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lastRenderedPageBreak/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status 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else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Y=input('Ingrese su vector con un mínimo de 3 elementos [x1,x2,x3,...,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xn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]: ')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 xml:space="preserve">a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sort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Y,'descend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end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end</w:t>
      </w:r>
      <w:proofErr w:type="spellEnd"/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5.-Manual de uso con tres ejemplos a lo menos de la segunda parte.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6.-Conclusiones.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7.-Referencias (Formato APA).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4" w:history="1">
        <w:r w:rsidRPr="0098347C">
          <w:rPr>
            <w:rFonts w:ascii="Arial" w:eastAsia="Times New Roman" w:hAnsi="Arial" w:cs="Arial"/>
            <w:color w:val="1155CC"/>
            <w:u w:val="single"/>
            <w:lang w:eastAsia="es-CL"/>
          </w:rPr>
          <w:t>http://www.cva.itesm.mx/biblioteca/pagina_con_formato_version_oct/apa.htm</w:t>
        </w:r>
      </w:hyperlink>
      <w:r w:rsidRPr="0098347C">
        <w:rPr>
          <w:rFonts w:ascii="Arial" w:eastAsia="Times New Roman" w:hAnsi="Arial" w:cs="Arial"/>
          <w:color w:val="000000"/>
          <w:lang w:eastAsia="es-CL"/>
        </w:rPr>
        <w:t xml:space="preserve"> ←  dar formato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apa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BAASE S., &amp; VAN GELDER A.. (2002). Algoritmos computacionales, Análisis y Diseño. México: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Pearson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Educación.</w:t>
      </w:r>
    </w:p>
    <w:p w:rsidR="00B44170" w:rsidRPr="0098347C" w:rsidRDefault="00B44170">
      <w:pPr>
        <w:rPr>
          <w:sz w:val="20"/>
        </w:rPr>
      </w:pPr>
    </w:p>
    <w:sectPr w:rsidR="00B44170" w:rsidRPr="0098347C" w:rsidSect="00B44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347C"/>
    <w:rsid w:val="0098347C"/>
    <w:rsid w:val="00B44170"/>
    <w:rsid w:val="00CE0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98347C"/>
  </w:style>
  <w:style w:type="character" w:styleId="Hipervnculo">
    <w:name w:val="Hyperlink"/>
    <w:basedOn w:val="Fuentedeprrafopredeter"/>
    <w:uiPriority w:val="99"/>
    <w:semiHidden/>
    <w:unhideWhenUsed/>
    <w:rsid w:val="009834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va.itesm.mx/biblioteca/pagina_con_formato_version_oct/ap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646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Villagran</dc:creator>
  <cp:keywords/>
  <dc:description/>
  <cp:lastModifiedBy>Ana Villagran</cp:lastModifiedBy>
  <cp:revision>2</cp:revision>
  <dcterms:created xsi:type="dcterms:W3CDTF">2016-04-11T15:02:00Z</dcterms:created>
  <dcterms:modified xsi:type="dcterms:W3CDTF">2016-04-11T15:19:00Z</dcterms:modified>
</cp:coreProperties>
</file>