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5F5B" w:rsidRPr="00AF5F5B" w:rsidRDefault="00AF5F5B" w:rsidP="00AF5F5B">
      <w:pPr>
        <w:rPr>
          <w:rFonts w:ascii="Arial" w:hAnsi="Arial" w:cs="Arial"/>
          <w:b/>
          <w:sz w:val="26"/>
          <w:szCs w:val="26"/>
        </w:rPr>
      </w:pPr>
      <w:r w:rsidRPr="00AF5F5B">
        <w:rPr>
          <w:rFonts w:ascii="Arial" w:hAnsi="Arial" w:cs="Arial"/>
          <w:b/>
          <w:sz w:val="26"/>
          <w:szCs w:val="26"/>
        </w:rPr>
        <w:t>Good Documentation: Handouts</w:t>
      </w:r>
    </w:p>
    <w:p w:rsidR="00AF5F5B" w:rsidRPr="00AF5F5B" w:rsidRDefault="00AF5F5B" w:rsidP="00AF5F5B">
      <w:pPr>
        <w:rPr>
          <w:rFonts w:ascii="Arial" w:hAnsi="Arial" w:cs="Arial"/>
          <w:b/>
        </w:rPr>
      </w:pPr>
    </w:p>
    <w:p w:rsidR="00AF5F5B" w:rsidRPr="00AF5F5B" w:rsidRDefault="00AF5F5B" w:rsidP="00AF5F5B">
      <w:pPr>
        <w:rPr>
          <w:rFonts w:ascii="Arial" w:hAnsi="Arial" w:cs="Arial"/>
          <w:b/>
        </w:rPr>
      </w:pPr>
      <w:r w:rsidRPr="00AF5F5B">
        <w:rPr>
          <w:rFonts w:ascii="Arial" w:hAnsi="Arial" w:cs="Arial"/>
          <w:b/>
        </w:rPr>
        <w:t>Process</w:t>
      </w:r>
    </w:p>
    <w:p w:rsidR="00AF5F5B" w:rsidRPr="00AF5F5B" w:rsidRDefault="00AF5F5B" w:rsidP="00AF5F5B">
      <w:pPr>
        <w:rPr>
          <w:rFonts w:ascii="Arial" w:hAnsi="Arial" w:cs="Arial"/>
        </w:rPr>
      </w:pPr>
      <w:r w:rsidRPr="00AF5F5B">
        <w:rPr>
          <w:rFonts w:ascii="Arial" w:hAnsi="Arial" w:cs="Arial"/>
        </w:rPr>
        <w:t>The following process guides the creation of good documentation: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Determine the purpose and the use of the documentation.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Identify the target audience.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Interview the Subject Matter Experts (SMEs) and gather the information you need.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Plan the content.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Create the document.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Build an output locally and verify the content and the presentation.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Provide the output to SMEs for review.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Solicit peer review.</w:t>
      </w:r>
    </w:p>
    <w:p w:rsidR="00AF5F5B" w:rsidRPr="00C71D03" w:rsidRDefault="00AF5F5B" w:rsidP="00C71D03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 w:rsidRPr="00C71D03">
        <w:rPr>
          <w:rFonts w:ascii="Arial" w:hAnsi="Arial" w:cs="Arial"/>
        </w:rPr>
        <w:t>Publish.</w:t>
      </w:r>
    </w:p>
    <w:p w:rsidR="00AF5F5B" w:rsidRPr="00AF5F5B" w:rsidRDefault="00AF5F5B" w:rsidP="00AF5F5B">
      <w:pPr>
        <w:rPr>
          <w:rFonts w:ascii="Arial" w:hAnsi="Arial" w:cs="Arial"/>
          <w:b/>
        </w:rPr>
      </w:pPr>
    </w:p>
    <w:p w:rsidR="00AF5F5B" w:rsidRPr="00AF5F5B" w:rsidRDefault="00AF5F5B" w:rsidP="00AF5F5B">
      <w:pPr>
        <w:rPr>
          <w:rFonts w:ascii="Arial" w:hAnsi="Arial" w:cs="Arial"/>
          <w:b/>
        </w:rPr>
      </w:pPr>
      <w:r w:rsidRPr="00AF5F5B">
        <w:rPr>
          <w:rFonts w:ascii="Arial" w:hAnsi="Arial" w:cs="Arial"/>
          <w:b/>
        </w:rPr>
        <w:t>The Guidelines</w:t>
      </w:r>
    </w:p>
    <w:p w:rsidR="00AF5F5B" w:rsidRPr="00C71D03" w:rsidRDefault="00AF5F5B" w:rsidP="00AF5F5B">
      <w:pPr>
        <w:rPr>
          <w:rFonts w:ascii="Arial" w:hAnsi="Arial" w:cs="Arial"/>
        </w:rPr>
      </w:pPr>
      <w:r w:rsidRPr="00C71D03">
        <w:rPr>
          <w:rFonts w:ascii="Arial" w:hAnsi="Arial" w:cs="Arial"/>
        </w:rPr>
        <w:t>Stick to the following guidelines when you write:</w:t>
      </w:r>
    </w:p>
    <w:p w:rsidR="00AF5F5B" w:rsidRPr="00E11FBB" w:rsidRDefault="00AF5F5B" w:rsidP="00E11FBB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1FBB">
        <w:rPr>
          <w:rFonts w:ascii="Arial" w:hAnsi="Arial" w:cs="Arial"/>
        </w:rPr>
        <w:t>Keep sentences and paragraphs short and concise.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Use Active instead of Passive Voice as much as possible.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Use Present Simple over any other tense.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Use the Imperative Mood and directly address the user.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Use an action-centered writing style.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State the goal or the user problem first; everything else comes second.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Leave the figures of speech to fiction and write literally.</w:t>
      </w:r>
    </w:p>
    <w:p w:rsidR="00AF5F5B" w:rsidRPr="001F1E70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F1E70">
        <w:rPr>
          <w:rFonts w:ascii="Arial" w:hAnsi="Arial" w:cs="Arial"/>
        </w:rPr>
        <w:t>Do not sacrifice clarity for style.</w:t>
      </w:r>
    </w:p>
    <w:p w:rsidR="00AF5F5B" w:rsidRPr="00E11FBB" w:rsidRDefault="00AF5F5B" w:rsidP="001F1E70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E11FBB">
        <w:rPr>
          <w:rFonts w:ascii="Arial" w:hAnsi="Arial" w:cs="Arial"/>
        </w:rPr>
        <w:t>Use consistent terminology.</w:t>
      </w:r>
    </w:p>
    <w:p w:rsidR="00AF5F5B" w:rsidRPr="00AF5F5B" w:rsidRDefault="00AF5F5B" w:rsidP="00AF5F5B">
      <w:pPr>
        <w:rPr>
          <w:rFonts w:ascii="Arial" w:hAnsi="Arial" w:cs="Arial"/>
          <w:b/>
        </w:rPr>
      </w:pPr>
    </w:p>
    <w:p w:rsidR="00AF5F5B" w:rsidRPr="00AF5F5B" w:rsidRDefault="00AF5F5B" w:rsidP="00AF5F5B">
      <w:pPr>
        <w:rPr>
          <w:rFonts w:ascii="Arial" w:hAnsi="Arial" w:cs="Arial"/>
          <w:b/>
        </w:rPr>
      </w:pPr>
      <w:r w:rsidRPr="00AF5F5B">
        <w:rPr>
          <w:rFonts w:ascii="Arial" w:hAnsi="Arial" w:cs="Arial"/>
          <w:b/>
        </w:rPr>
        <w:t>Tips and Tricks</w:t>
      </w:r>
    </w:p>
    <w:p w:rsidR="00AF5F5B" w:rsidRPr="00806F19" w:rsidRDefault="00AF5F5B" w:rsidP="00AF5F5B">
      <w:pPr>
        <w:rPr>
          <w:rFonts w:ascii="Arial" w:hAnsi="Arial" w:cs="Arial"/>
        </w:rPr>
      </w:pPr>
      <w:r w:rsidRPr="00806F19">
        <w:rPr>
          <w:rFonts w:ascii="Arial" w:hAnsi="Arial" w:cs="Arial"/>
        </w:rPr>
        <w:t>The following tips and tricks might help you improve your documentation:</w:t>
      </w:r>
    </w:p>
    <w:p w:rsidR="00AF5F5B" w:rsidRPr="00806F19" w:rsidRDefault="00AF5F5B" w:rsidP="00806F1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 xml:space="preserve">Remember that it's not about how it's supposed to work </w:t>
      </w:r>
      <w:proofErr w:type="gramStart"/>
      <w:r w:rsidRPr="00806F19">
        <w:rPr>
          <w:rFonts w:ascii="Arial" w:hAnsi="Arial" w:cs="Arial"/>
        </w:rPr>
        <w:t>according to</w:t>
      </w:r>
      <w:proofErr w:type="gramEnd"/>
      <w:r w:rsidRPr="00806F19">
        <w:rPr>
          <w:rFonts w:ascii="Arial" w:hAnsi="Arial" w:cs="Arial"/>
        </w:rPr>
        <w:t xml:space="preserve"> specifications, prototypes, or the engineering team. It's about what you see and experience as a user.</w:t>
      </w:r>
    </w:p>
    <w:p w:rsidR="00AF5F5B" w:rsidRPr="00806F19" w:rsidRDefault="00AF5F5B" w:rsidP="00806F1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Try to break down your information into meaningful lists or tables. This makes your text more visually appealing and easier to process.</w:t>
      </w:r>
    </w:p>
    <w:p w:rsidR="00AF5F5B" w:rsidRPr="00806F19" w:rsidRDefault="00AF5F5B" w:rsidP="00806F19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After you have completed an article, ask yourself the following questions:</w:t>
      </w:r>
    </w:p>
    <w:p w:rsidR="00AF5F5B" w:rsidRPr="00806F19" w:rsidRDefault="00AF5F5B" w:rsidP="00806F1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Does this article answer the question "What can I achieve using this" instead of "What does this interface do"?</w:t>
      </w:r>
    </w:p>
    <w:p w:rsidR="00AF5F5B" w:rsidRPr="00806F19" w:rsidRDefault="00AF5F5B" w:rsidP="00806F1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Does this article provide a solution to a problem?</w:t>
      </w:r>
    </w:p>
    <w:p w:rsidR="00AF5F5B" w:rsidRPr="00806F19" w:rsidRDefault="00AF5F5B" w:rsidP="00806F1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Does this article focus on what tasks you can complete using something instead of its inner workings and implementation details?</w:t>
      </w:r>
    </w:p>
    <w:p w:rsidR="00AF5F5B" w:rsidRPr="00806F19" w:rsidRDefault="00AF5F5B" w:rsidP="00806F19">
      <w:pPr>
        <w:pStyle w:val="ListParagraph"/>
        <w:numPr>
          <w:ilvl w:val="1"/>
          <w:numId w:val="21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Does this article simplify and clarify the subject or does it bring more complexity?</w:t>
      </w:r>
    </w:p>
    <w:p w:rsidR="00AF5F5B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If needed, rework your article to get positive answers to these questions.</w:t>
      </w:r>
    </w:p>
    <w:p w:rsidR="00904D0B" w:rsidRDefault="00904D0B" w:rsidP="00904D0B">
      <w:pPr>
        <w:pStyle w:val="ListParagraph"/>
        <w:ind w:left="1440"/>
        <w:rPr>
          <w:rFonts w:ascii="Arial" w:hAnsi="Arial" w:cs="Arial"/>
        </w:rPr>
      </w:pPr>
    </w:p>
    <w:p w:rsidR="00AF5F5B" w:rsidRPr="00806F19" w:rsidRDefault="00AF5F5B" w:rsidP="00806F19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bookmarkStart w:id="0" w:name="_GoBack"/>
      <w:bookmarkEnd w:id="0"/>
      <w:r w:rsidRPr="00806F19">
        <w:rPr>
          <w:rFonts w:ascii="Arial" w:hAnsi="Arial" w:cs="Arial"/>
        </w:rPr>
        <w:lastRenderedPageBreak/>
        <w:t>After you are done writing, run a check for the following and self-edit: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spelling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"there is" and "there are" statements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"we" and "I" statements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verb or noun phrases longer than three elements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gerunds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passive voice</w:t>
      </w:r>
    </w:p>
    <w:p w:rsidR="00AF5F5B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tenses other than present simple</w:t>
      </w:r>
    </w:p>
    <w:p w:rsidR="00E31475" w:rsidRPr="00806F19" w:rsidRDefault="00AF5F5B" w:rsidP="00806F19">
      <w:pPr>
        <w:pStyle w:val="ListParagraph"/>
        <w:numPr>
          <w:ilvl w:val="1"/>
          <w:numId w:val="20"/>
        </w:numPr>
        <w:rPr>
          <w:rFonts w:ascii="Arial" w:hAnsi="Arial" w:cs="Arial"/>
        </w:rPr>
      </w:pPr>
      <w:r w:rsidRPr="00806F19">
        <w:rPr>
          <w:rFonts w:ascii="Arial" w:hAnsi="Arial" w:cs="Arial"/>
        </w:rPr>
        <w:t>anything that you know you tend to abuse (for example: "allow", "however", "actually", "just")</w:t>
      </w:r>
    </w:p>
    <w:sectPr w:rsidR="00E31475" w:rsidRPr="00806F19" w:rsidSect="00904D0B">
      <w:pgSz w:w="12240" w:h="15840"/>
      <w:pgMar w:top="1440" w:right="1417" w:bottom="108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D4E48"/>
    <w:multiLevelType w:val="hybridMultilevel"/>
    <w:tmpl w:val="C7FCA0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F77ED"/>
    <w:multiLevelType w:val="hybridMultilevel"/>
    <w:tmpl w:val="054EFAE6"/>
    <w:lvl w:ilvl="0" w:tplc="0F8603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1B0E481E">
      <w:start w:val="6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" w:hAnsi="Times" w:hint="default"/>
      </w:rPr>
    </w:lvl>
    <w:lvl w:ilvl="2" w:tplc="273481A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AF06AB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4504321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03485B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8D4F0B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95DA6CF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1508501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8E42480"/>
    <w:multiLevelType w:val="hybridMultilevel"/>
    <w:tmpl w:val="15DE579C"/>
    <w:lvl w:ilvl="0" w:tplc="770472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DE66F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1A5A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D8DF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A48AD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E8DA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9A627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787E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9C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84ACE"/>
    <w:multiLevelType w:val="hybridMultilevel"/>
    <w:tmpl w:val="136EDDCE"/>
    <w:lvl w:ilvl="0" w:tplc="A600C4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DE3ED6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17D6B9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C98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B58937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C406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1697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2262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6831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250CC1"/>
    <w:multiLevelType w:val="hybridMultilevel"/>
    <w:tmpl w:val="14FED3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81BF2"/>
    <w:multiLevelType w:val="hybridMultilevel"/>
    <w:tmpl w:val="CD04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54738E"/>
    <w:multiLevelType w:val="hybridMultilevel"/>
    <w:tmpl w:val="82CA09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9171AC"/>
    <w:multiLevelType w:val="hybridMultilevel"/>
    <w:tmpl w:val="2FF066D0"/>
    <w:lvl w:ilvl="0" w:tplc="BB8688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16FDA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B394D2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7A0B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6CDD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EA01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51AFC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3253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1A77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34437"/>
    <w:multiLevelType w:val="hybridMultilevel"/>
    <w:tmpl w:val="47062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667134"/>
    <w:multiLevelType w:val="hybridMultilevel"/>
    <w:tmpl w:val="46549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B2526C"/>
    <w:multiLevelType w:val="hybridMultilevel"/>
    <w:tmpl w:val="0DAA7206"/>
    <w:lvl w:ilvl="0" w:tplc="6596A6B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003C87"/>
    <w:multiLevelType w:val="hybridMultilevel"/>
    <w:tmpl w:val="6FC8E9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B22C7"/>
    <w:multiLevelType w:val="hybridMultilevel"/>
    <w:tmpl w:val="25A82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7A6064"/>
    <w:multiLevelType w:val="hybridMultilevel"/>
    <w:tmpl w:val="67C8DA14"/>
    <w:lvl w:ilvl="0" w:tplc="DC287F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74E250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DA7434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26B5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06C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587F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C67F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2CF4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E85C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A42A7C"/>
    <w:multiLevelType w:val="hybridMultilevel"/>
    <w:tmpl w:val="D86E9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3E2421"/>
    <w:multiLevelType w:val="hybridMultilevel"/>
    <w:tmpl w:val="C1461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514781"/>
    <w:multiLevelType w:val="hybridMultilevel"/>
    <w:tmpl w:val="C3F4F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81AFC"/>
    <w:multiLevelType w:val="hybridMultilevel"/>
    <w:tmpl w:val="047A2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2C6F12"/>
    <w:multiLevelType w:val="hybridMultilevel"/>
    <w:tmpl w:val="8432E58A"/>
    <w:lvl w:ilvl="0" w:tplc="6D3865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A4E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F48B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E67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AC96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F269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6281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0B6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A46B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8802B30"/>
    <w:multiLevelType w:val="hybridMultilevel"/>
    <w:tmpl w:val="0E52A982"/>
    <w:lvl w:ilvl="0" w:tplc="4D9E04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20943E">
      <w:start w:val="6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0D827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9E3B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613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ABE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43A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8447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002C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F504C"/>
    <w:multiLevelType w:val="hybridMultilevel"/>
    <w:tmpl w:val="2ACC4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9"/>
  </w:num>
  <w:num w:numId="4">
    <w:abstractNumId w:val="1"/>
  </w:num>
  <w:num w:numId="5">
    <w:abstractNumId w:val="18"/>
  </w:num>
  <w:num w:numId="6">
    <w:abstractNumId w:val="2"/>
  </w:num>
  <w:num w:numId="7">
    <w:abstractNumId w:val="13"/>
  </w:num>
  <w:num w:numId="8">
    <w:abstractNumId w:val="4"/>
  </w:num>
  <w:num w:numId="9">
    <w:abstractNumId w:val="20"/>
  </w:num>
  <w:num w:numId="10">
    <w:abstractNumId w:val="0"/>
  </w:num>
  <w:num w:numId="11">
    <w:abstractNumId w:val="11"/>
  </w:num>
  <w:num w:numId="12">
    <w:abstractNumId w:val="5"/>
  </w:num>
  <w:num w:numId="13">
    <w:abstractNumId w:val="17"/>
  </w:num>
  <w:num w:numId="14">
    <w:abstractNumId w:val="9"/>
  </w:num>
  <w:num w:numId="15">
    <w:abstractNumId w:val="8"/>
  </w:num>
  <w:num w:numId="16">
    <w:abstractNumId w:val="14"/>
  </w:num>
  <w:num w:numId="17">
    <w:abstractNumId w:val="6"/>
  </w:num>
  <w:num w:numId="18">
    <w:abstractNumId w:val="12"/>
  </w:num>
  <w:num w:numId="19">
    <w:abstractNumId w:val="15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475"/>
    <w:rsid w:val="001F1E70"/>
    <w:rsid w:val="00310004"/>
    <w:rsid w:val="00651B43"/>
    <w:rsid w:val="00687FC5"/>
    <w:rsid w:val="006A1795"/>
    <w:rsid w:val="00806F19"/>
    <w:rsid w:val="00904D0B"/>
    <w:rsid w:val="00A43835"/>
    <w:rsid w:val="00AF5F5B"/>
    <w:rsid w:val="00BD6E6C"/>
    <w:rsid w:val="00C71D03"/>
    <w:rsid w:val="00D6540C"/>
    <w:rsid w:val="00E11FBB"/>
    <w:rsid w:val="00E3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2147A"/>
  <w15:chartTrackingRefBased/>
  <w15:docId w15:val="{C8DC011A-A06A-48B7-A042-A3D09803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7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1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895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5934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795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7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49119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388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03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4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595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4820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781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270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383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610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6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302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663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41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4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9182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560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3626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881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239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438949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920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4370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0405">
          <w:marLeft w:val="90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2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6532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897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0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8938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376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6785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01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0743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1114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708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867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39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964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112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2421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1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2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8370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41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7496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9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123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2420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4363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8846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0272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1217">
          <w:marLeft w:val="634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8365">
          <w:marLeft w:val="37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330</Words>
  <Characters>1886</Characters>
  <Application>Microsoft Office Word</Application>
  <DocSecurity>0</DocSecurity>
  <Lines>15</Lines>
  <Paragraphs>4</Paragraphs>
  <ScaleCrop>false</ScaleCrop>
  <Company>VMWare, Inc.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Emilova Staneva</dc:creator>
  <cp:keywords/>
  <dc:description/>
  <cp:lastModifiedBy>Desislava Mihaylova</cp:lastModifiedBy>
  <cp:revision>11</cp:revision>
  <dcterms:created xsi:type="dcterms:W3CDTF">2017-03-09T09:02:00Z</dcterms:created>
  <dcterms:modified xsi:type="dcterms:W3CDTF">2017-03-28T11:12:00Z</dcterms:modified>
</cp:coreProperties>
</file>