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89E41" w14:textId="2EF70628" w:rsidR="001A3ACC" w:rsidRPr="004D38A2" w:rsidRDefault="0021754D" w:rsidP="004D38A2">
      <w:pPr>
        <w:jc w:val="center"/>
        <w:rPr>
          <w:rFonts w:asciiTheme="majorBidi" w:hAnsiTheme="majorBidi" w:cstheme="majorBidi"/>
          <w:b/>
          <w:bCs/>
          <w:sz w:val="38"/>
          <w:szCs w:val="38"/>
          <w:u w:val="single"/>
        </w:rPr>
      </w:pPr>
      <w:r w:rsidRPr="004D38A2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Diverse Network Security Measures with Cisco </w:t>
      </w:r>
      <w:r w:rsidR="004D38A2" w:rsidRPr="004D38A2">
        <w:rPr>
          <w:rFonts w:asciiTheme="majorBidi" w:hAnsiTheme="majorBidi" w:cstheme="majorBidi"/>
          <w:b/>
          <w:bCs/>
          <w:sz w:val="38"/>
          <w:szCs w:val="38"/>
          <w:u w:val="single"/>
        </w:rPr>
        <w:t>Devices</w:t>
      </w:r>
    </w:p>
    <w:p w14:paraId="614199DD" w14:textId="77777777" w:rsidR="004D38A2" w:rsidRPr="004D38A2" w:rsidRDefault="004D38A2" w:rsidP="004D38A2">
      <w:pPr>
        <w:rPr>
          <w:rFonts w:asciiTheme="majorBidi" w:hAnsiTheme="majorBidi" w:cstheme="majorBidi"/>
          <w:b/>
          <w:bCs/>
          <w:sz w:val="16"/>
          <w:szCs w:val="16"/>
        </w:rPr>
      </w:pPr>
    </w:p>
    <w:p w14:paraId="404CC7D0" w14:textId="3543FEBD" w:rsidR="004D38A2" w:rsidRPr="004D38A2" w:rsidRDefault="004D38A2" w:rsidP="004D38A2">
      <w:pPr>
        <w:rPr>
          <w:rFonts w:asciiTheme="majorBidi" w:hAnsiTheme="majorBidi" w:cstheme="majorBidi"/>
          <w:bCs/>
          <w:sz w:val="28"/>
          <w:szCs w:val="28"/>
        </w:rPr>
      </w:pPr>
      <w:r w:rsidRPr="004D38A2">
        <w:rPr>
          <w:rFonts w:asciiTheme="majorBidi" w:hAnsiTheme="majorBidi" w:cstheme="majorBidi"/>
          <w:bCs/>
          <w:sz w:val="28"/>
          <w:szCs w:val="28"/>
        </w:rPr>
        <w:t>Name: Karim Hussam Al-Din El-Sayed Mohamed</w:t>
      </w:r>
    </w:p>
    <w:p w14:paraId="1B20FA36" w14:textId="2DE7D460" w:rsidR="004D38A2" w:rsidRPr="004D38A2" w:rsidRDefault="004D38A2" w:rsidP="004D38A2">
      <w:pPr>
        <w:rPr>
          <w:rFonts w:asciiTheme="majorBidi" w:hAnsiTheme="majorBidi" w:cstheme="majorBidi"/>
          <w:bCs/>
          <w:sz w:val="28"/>
          <w:szCs w:val="28"/>
        </w:rPr>
      </w:pPr>
      <w:r w:rsidRPr="004D38A2">
        <w:rPr>
          <w:rFonts w:asciiTheme="majorBidi" w:hAnsiTheme="majorBidi" w:cstheme="majorBidi"/>
          <w:bCs/>
          <w:sz w:val="28"/>
          <w:szCs w:val="28"/>
        </w:rPr>
        <w:t xml:space="preserve">ID: </w:t>
      </w:r>
      <w:r w:rsidRPr="004D38A2">
        <w:rPr>
          <w:rFonts w:asciiTheme="majorBidi" w:hAnsiTheme="majorBidi" w:cstheme="majorBidi"/>
          <w:bCs/>
          <w:sz w:val="28"/>
          <w:szCs w:val="28"/>
        </w:rPr>
        <w:t>21001442</w:t>
      </w:r>
    </w:p>
    <w:p w14:paraId="1027EDE5" w14:textId="40C98EFF" w:rsidR="004D38A2" w:rsidRDefault="004D38A2" w:rsidP="004D38A2">
      <w:pPr>
        <w:rPr>
          <w:rFonts w:asciiTheme="majorBidi" w:hAnsiTheme="majorBidi" w:cstheme="majorBidi"/>
          <w:bCs/>
          <w:sz w:val="28"/>
          <w:szCs w:val="28"/>
        </w:rPr>
      </w:pPr>
      <w:r w:rsidRPr="004D38A2">
        <w:rPr>
          <w:rFonts w:asciiTheme="majorBidi" w:hAnsiTheme="majorBidi" w:cstheme="majorBidi"/>
          <w:bCs/>
          <w:sz w:val="28"/>
          <w:szCs w:val="28"/>
        </w:rPr>
        <w:t>National ID: 30109030202259</w:t>
      </w:r>
    </w:p>
    <w:p w14:paraId="2EE8EA94" w14:textId="77777777" w:rsidR="004D38A2" w:rsidRDefault="004D38A2" w:rsidP="004D38A2">
      <w:pPr>
        <w:pBdr>
          <w:bottom w:val="single" w:sz="6" w:space="1" w:color="auto"/>
        </w:pBdr>
        <w:rPr>
          <w:rFonts w:asciiTheme="majorBidi" w:hAnsiTheme="majorBidi" w:cstheme="majorBidi"/>
          <w:bCs/>
          <w:sz w:val="28"/>
          <w:szCs w:val="28"/>
        </w:rPr>
      </w:pPr>
    </w:p>
    <w:p w14:paraId="18D84A63" w14:textId="55FCAF49" w:rsidR="004D38A2" w:rsidRDefault="004D38A2" w:rsidP="004D38A2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4D38A2">
        <w:rPr>
          <w:rFonts w:asciiTheme="majorBidi" w:hAnsiTheme="majorBidi" w:cstheme="majorBidi"/>
          <w:b/>
          <w:sz w:val="28"/>
          <w:szCs w:val="28"/>
          <w:u w:val="single"/>
        </w:rPr>
        <w:t>Objective of the Lab</w:t>
      </w:r>
    </w:p>
    <w:p w14:paraId="69B0992A" w14:textId="77777777" w:rsidR="007C2C80" w:rsidRPr="007C2C80" w:rsidRDefault="007C2C80" w:rsidP="007C2C80">
      <w:pPr>
        <w:rPr>
          <w:rFonts w:asciiTheme="majorBidi" w:hAnsiTheme="majorBidi" w:cstheme="majorBidi"/>
          <w:bCs/>
          <w:sz w:val="2"/>
          <w:szCs w:val="2"/>
        </w:rPr>
      </w:pPr>
    </w:p>
    <w:p w14:paraId="71951A1C" w14:textId="487FCB8C" w:rsidR="007C2C80" w:rsidRPr="007C2C80" w:rsidRDefault="007C2C80" w:rsidP="007C2C80">
      <w:p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Cs/>
          <w:sz w:val="24"/>
          <w:szCs w:val="24"/>
        </w:rPr>
        <w:t>The objective of this lab is to design and implement a secure network topology by integrating a variety of network security measures and configurations. The lab focuses on ensuring robust protection against potential threats, enhancing network performance, and securing communication.</w:t>
      </w:r>
    </w:p>
    <w:p w14:paraId="0017AA5F" w14:textId="77777777" w:rsidR="007C2C80" w:rsidRPr="007C2C80" w:rsidRDefault="007C2C80" w:rsidP="007C2C80">
      <w:p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Cs/>
          <w:sz w:val="24"/>
          <w:szCs w:val="24"/>
        </w:rPr>
        <w:t>The key security measures applied include:</w:t>
      </w:r>
    </w:p>
    <w:p w14:paraId="26EFBE47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IPSec</w:t>
      </w:r>
      <w:r w:rsidRPr="007C2C80">
        <w:rPr>
          <w:rFonts w:asciiTheme="majorBidi" w:hAnsiTheme="majorBidi" w:cstheme="majorBidi"/>
          <w:bCs/>
          <w:sz w:val="24"/>
          <w:szCs w:val="24"/>
        </w:rPr>
        <w:t>: Secure communication over untrusted networks by encrypting IP traffic between endpoints.</w:t>
      </w:r>
    </w:p>
    <w:p w14:paraId="5663735F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VLANs</w:t>
      </w:r>
      <w:r w:rsidRPr="007C2C80">
        <w:rPr>
          <w:rFonts w:asciiTheme="majorBidi" w:hAnsiTheme="majorBidi" w:cstheme="majorBidi"/>
          <w:bCs/>
          <w:sz w:val="24"/>
          <w:szCs w:val="24"/>
        </w:rPr>
        <w:t>: Logical segmentation of the network to enhance security and reduce broadcast domains.</w:t>
      </w:r>
    </w:p>
    <w:p w14:paraId="404DF939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No CDP</w:t>
      </w:r>
      <w:r w:rsidRPr="007C2C80">
        <w:rPr>
          <w:rFonts w:asciiTheme="majorBidi" w:hAnsiTheme="majorBidi" w:cstheme="majorBidi"/>
          <w:bCs/>
          <w:sz w:val="24"/>
          <w:szCs w:val="24"/>
        </w:rPr>
        <w:t>: Disabling Cisco Discovery Protocol on non-essential interfaces to mitigate potential information disclosure risks.</w:t>
      </w:r>
    </w:p>
    <w:p w14:paraId="0A5EE743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IP Source Guard</w:t>
      </w:r>
      <w:r w:rsidRPr="007C2C80">
        <w:rPr>
          <w:rFonts w:asciiTheme="majorBidi" w:hAnsiTheme="majorBidi" w:cstheme="majorBidi"/>
          <w:bCs/>
          <w:sz w:val="24"/>
          <w:szCs w:val="24"/>
        </w:rPr>
        <w:t>: Preventing IP address spoofing attacks at the Layer 2 level.</w:t>
      </w:r>
    </w:p>
    <w:p w14:paraId="75DAA9DD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STP Security</w:t>
      </w:r>
      <w:r w:rsidRPr="007C2C80">
        <w:rPr>
          <w:rFonts w:asciiTheme="majorBidi" w:hAnsiTheme="majorBidi" w:cstheme="majorBidi"/>
          <w:bCs/>
          <w:sz w:val="24"/>
          <w:szCs w:val="24"/>
        </w:rPr>
        <w:t xml:space="preserve">: Protecting the spanning tree topology from malicious attacks. </w:t>
      </w:r>
    </w:p>
    <w:p w14:paraId="60B369C9" w14:textId="77777777" w:rsidR="007C2C80" w:rsidRPr="007C2C80" w:rsidRDefault="007C2C80" w:rsidP="007C2C80">
      <w:pPr>
        <w:numPr>
          <w:ilvl w:val="1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BPDU Guard</w:t>
      </w:r>
      <w:r w:rsidRPr="007C2C80">
        <w:rPr>
          <w:rFonts w:asciiTheme="majorBidi" w:hAnsiTheme="majorBidi" w:cstheme="majorBidi"/>
          <w:bCs/>
          <w:sz w:val="24"/>
          <w:szCs w:val="24"/>
        </w:rPr>
        <w:t>: Preventing unauthorized switches from affecting the STP topology.</w:t>
      </w:r>
    </w:p>
    <w:p w14:paraId="5DEE3070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ASA Firewall</w:t>
      </w:r>
      <w:r w:rsidRPr="007C2C80">
        <w:rPr>
          <w:rFonts w:asciiTheme="majorBidi" w:hAnsiTheme="majorBidi" w:cstheme="majorBidi"/>
          <w:bCs/>
          <w:sz w:val="24"/>
          <w:szCs w:val="24"/>
        </w:rPr>
        <w:t>: Implementing perimeter security using Cisco Adaptive Security Appliance to filter and inspect traffic.</w:t>
      </w:r>
    </w:p>
    <w:p w14:paraId="15C53286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Zone-Based Firewall (ZPF)</w:t>
      </w:r>
      <w:r w:rsidRPr="007C2C80">
        <w:rPr>
          <w:rFonts w:asciiTheme="majorBidi" w:hAnsiTheme="majorBidi" w:cstheme="majorBidi"/>
          <w:bCs/>
          <w:sz w:val="24"/>
          <w:szCs w:val="24"/>
        </w:rPr>
        <w:t>: Defining zones and policies for granular traffic control and protection.</w:t>
      </w:r>
    </w:p>
    <w:p w14:paraId="492FFF7E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802.1X</w:t>
      </w:r>
      <w:r w:rsidRPr="007C2C80">
        <w:rPr>
          <w:rFonts w:asciiTheme="majorBidi" w:hAnsiTheme="majorBidi" w:cstheme="majorBidi"/>
          <w:bCs/>
          <w:sz w:val="24"/>
          <w:szCs w:val="24"/>
        </w:rPr>
        <w:t>: Implementing port-based network access control to ensure only authenticated devices can connect.</w:t>
      </w:r>
    </w:p>
    <w:p w14:paraId="5169632F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TACACS+ and RADIUS</w:t>
      </w:r>
      <w:r w:rsidRPr="007C2C80">
        <w:rPr>
          <w:rFonts w:asciiTheme="majorBidi" w:hAnsiTheme="majorBidi" w:cstheme="majorBidi"/>
          <w:bCs/>
          <w:sz w:val="24"/>
          <w:szCs w:val="24"/>
        </w:rPr>
        <w:t>: Configuring AAA (Authentication, Authorization, and Accounting) for centralized user access management.</w:t>
      </w:r>
    </w:p>
    <w:p w14:paraId="530ED6D1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lastRenderedPageBreak/>
        <w:t>WLAN Security</w:t>
      </w:r>
      <w:r w:rsidRPr="007C2C80">
        <w:rPr>
          <w:rFonts w:asciiTheme="majorBidi" w:hAnsiTheme="majorBidi" w:cstheme="majorBidi"/>
          <w:bCs/>
          <w:sz w:val="24"/>
          <w:szCs w:val="24"/>
        </w:rPr>
        <w:t>: Securing wireless networks with encryption and authentication mechanisms to prevent unauthorized access.</w:t>
      </w:r>
    </w:p>
    <w:p w14:paraId="7B53FA78" w14:textId="77777777" w:rsidR="007C2C80" w:rsidRPr="007C2C80" w:rsidRDefault="007C2C80" w:rsidP="007C2C80">
      <w:pPr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/>
          <w:bCs/>
          <w:sz w:val="24"/>
          <w:szCs w:val="24"/>
        </w:rPr>
        <w:t>EtherChannel</w:t>
      </w:r>
      <w:r w:rsidRPr="007C2C80">
        <w:rPr>
          <w:rFonts w:asciiTheme="majorBidi" w:hAnsiTheme="majorBidi" w:cstheme="majorBidi"/>
          <w:bCs/>
          <w:sz w:val="24"/>
          <w:szCs w:val="24"/>
        </w:rPr>
        <w:t>: Enhancing link reliability and bandwidth by aggregating multiple physical links into a single logical link.</w:t>
      </w:r>
    </w:p>
    <w:p w14:paraId="6EFBB758" w14:textId="5EA96252" w:rsidR="007C2C80" w:rsidRDefault="007C2C80" w:rsidP="007C2C80">
      <w:pPr>
        <w:rPr>
          <w:rFonts w:asciiTheme="majorBidi" w:hAnsiTheme="majorBidi" w:cstheme="majorBidi"/>
          <w:bCs/>
          <w:sz w:val="24"/>
          <w:szCs w:val="24"/>
        </w:rPr>
      </w:pPr>
      <w:r w:rsidRPr="007C2C80">
        <w:rPr>
          <w:rFonts w:asciiTheme="majorBidi" w:hAnsiTheme="majorBidi" w:cstheme="majorBidi"/>
          <w:bCs/>
          <w:sz w:val="24"/>
          <w:szCs w:val="24"/>
        </w:rPr>
        <w:t>By applying these measures, the lab demonstrates the implementation of a comprehensive, layered approach to securing both wired and wireless network components while maintaining operational efficiency.</w:t>
      </w:r>
    </w:p>
    <w:p w14:paraId="0733802C" w14:textId="77777777" w:rsidR="007C2C80" w:rsidRPr="007C2C80" w:rsidRDefault="007C2C80" w:rsidP="007C2C80">
      <w:pPr>
        <w:pBdr>
          <w:bottom w:val="single" w:sz="6" w:space="1" w:color="auto"/>
        </w:pBdr>
        <w:rPr>
          <w:rFonts w:asciiTheme="majorBidi" w:hAnsiTheme="majorBidi" w:cstheme="majorBidi"/>
          <w:bCs/>
          <w:sz w:val="2"/>
          <w:szCs w:val="2"/>
        </w:rPr>
      </w:pPr>
    </w:p>
    <w:p w14:paraId="78E92F8F" w14:textId="20363824" w:rsidR="007C2C80" w:rsidRPr="007C2C80" w:rsidRDefault="007C2C80" w:rsidP="007C2C80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7C2C80">
        <w:rPr>
          <w:rFonts w:asciiTheme="majorBidi" w:hAnsiTheme="majorBidi" w:cstheme="majorBidi"/>
          <w:b/>
          <w:sz w:val="28"/>
          <w:szCs w:val="28"/>
          <w:u w:val="single"/>
        </w:rPr>
        <w:t>Topology</w:t>
      </w:r>
    </w:p>
    <w:p w14:paraId="55D916F2" w14:textId="4C1ACC97" w:rsidR="007C2C80" w:rsidRDefault="007C2C80" w:rsidP="007C2C80">
      <w:pPr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278BC2" wp14:editId="2707DCBF">
            <wp:extent cx="5943600" cy="2453640"/>
            <wp:effectExtent l="0" t="0" r="0" b="3810"/>
            <wp:docPr id="16494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24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486F" w14:textId="77777777" w:rsidR="007C2C80" w:rsidRDefault="007C2C80" w:rsidP="007C2C80">
      <w:pPr>
        <w:pBdr>
          <w:bottom w:val="single" w:sz="6" w:space="1" w:color="auto"/>
        </w:pBdr>
        <w:rPr>
          <w:rFonts w:asciiTheme="majorBidi" w:hAnsiTheme="majorBidi" w:cstheme="majorBidi"/>
          <w:bCs/>
          <w:sz w:val="24"/>
          <w:szCs w:val="24"/>
        </w:rPr>
      </w:pPr>
    </w:p>
    <w:p w14:paraId="1D3A7D91" w14:textId="77777777" w:rsidR="00663DB8" w:rsidRDefault="00663DB8" w:rsidP="00663DB8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663DB8">
        <w:rPr>
          <w:rFonts w:asciiTheme="majorBidi" w:hAnsiTheme="majorBidi" w:cstheme="majorBidi"/>
          <w:b/>
          <w:sz w:val="28"/>
          <w:szCs w:val="28"/>
          <w:u w:val="single"/>
        </w:rPr>
        <w:t>Updated Devices Used in the Lab</w:t>
      </w:r>
    </w:p>
    <w:p w14:paraId="5324D83C" w14:textId="77777777" w:rsidR="00663DB8" w:rsidRPr="00663DB8" w:rsidRDefault="00663DB8" w:rsidP="00663DB8">
      <w:pPr>
        <w:rPr>
          <w:rFonts w:asciiTheme="majorBidi" w:hAnsiTheme="majorBidi" w:cstheme="majorBidi"/>
          <w:b/>
          <w:sz w:val="2"/>
          <w:szCs w:val="2"/>
          <w:u w:val="single"/>
        </w:rPr>
      </w:pPr>
    </w:p>
    <w:p w14:paraId="67EFD520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Cisco Routers: Cisco ISR 4321</w:t>
      </w:r>
    </w:p>
    <w:p w14:paraId="76D02854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Provides inter-VLAN routing, IPSec VPN, and WAN connectivity.</w:t>
      </w:r>
    </w:p>
    <w:p w14:paraId="2AA81A73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Cisco Switches: Catalyst 2960</w:t>
      </w:r>
    </w:p>
    <w:p w14:paraId="0E0B720A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Layer 2 devices for VLANs, STP security, IP Source Guard, EtherChannel, 802.1X, and BPDU Guard.</w:t>
      </w:r>
    </w:p>
    <w:p w14:paraId="6822AF50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Cisco ASA 5506-X</w:t>
      </w:r>
    </w:p>
    <w:p w14:paraId="15AC8D6C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Acts as a firewall for perimeter security, providing advanced filtering and VPN functionality.</w:t>
      </w:r>
    </w:p>
    <w:p w14:paraId="17BA174B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PC-PT Devices (End Hosts)</w:t>
      </w:r>
    </w:p>
    <w:p w14:paraId="591C4E6B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Simulate standard client devices for connectivity, testing AAA configurations, and accessing services like HTTP and DNS.</w:t>
      </w:r>
    </w:p>
    <w:p w14:paraId="2DF94539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lastRenderedPageBreak/>
        <w:t>TACACS+ Server</w:t>
      </w:r>
    </w:p>
    <w:p w14:paraId="4EE17A31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 centralized authentication server for managing network device access through AAA.</w:t>
      </w:r>
    </w:p>
    <w:p w14:paraId="3B198583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RADIUS Server</w:t>
      </w:r>
    </w:p>
    <w:p w14:paraId="5D23D904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Handles AAA for wireless clients, integrated with access points for 802.1X and WLAN security.</w:t>
      </w:r>
    </w:p>
    <w:p w14:paraId="434953E8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Mail/HTTP/DNS Servers</w:t>
      </w:r>
    </w:p>
    <w:p w14:paraId="6F24C2DF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Provide essential network services: </w:t>
      </w:r>
    </w:p>
    <w:p w14:paraId="7054CBD0" w14:textId="77777777" w:rsidR="00663DB8" w:rsidRPr="00663DB8" w:rsidRDefault="00663DB8" w:rsidP="00663DB8">
      <w:pPr>
        <w:numPr>
          <w:ilvl w:val="2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Mail Server</w:t>
      </w:r>
      <w:r w:rsidRPr="00663DB8">
        <w:rPr>
          <w:rFonts w:asciiTheme="majorBidi" w:hAnsiTheme="majorBidi" w:cstheme="majorBidi"/>
          <w:bCs/>
          <w:sz w:val="24"/>
          <w:szCs w:val="24"/>
        </w:rPr>
        <w:t>: To test email connectivity in a secure environment.</w:t>
      </w:r>
    </w:p>
    <w:p w14:paraId="001BCC7F" w14:textId="77777777" w:rsidR="00663DB8" w:rsidRPr="00663DB8" w:rsidRDefault="00663DB8" w:rsidP="00663DB8">
      <w:pPr>
        <w:numPr>
          <w:ilvl w:val="2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HTTP Server</w:t>
      </w:r>
      <w:r w:rsidRPr="00663DB8">
        <w:rPr>
          <w:rFonts w:asciiTheme="majorBidi" w:hAnsiTheme="majorBidi" w:cstheme="majorBidi"/>
          <w:bCs/>
          <w:sz w:val="24"/>
          <w:szCs w:val="24"/>
        </w:rPr>
        <w:t>: For testing secure web access over the network.</w:t>
      </w:r>
    </w:p>
    <w:p w14:paraId="4580E733" w14:textId="77777777" w:rsidR="00663DB8" w:rsidRPr="00663DB8" w:rsidRDefault="00663DB8" w:rsidP="00663DB8">
      <w:pPr>
        <w:numPr>
          <w:ilvl w:val="2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DNS Server</w:t>
      </w:r>
      <w:r w:rsidRPr="00663DB8">
        <w:rPr>
          <w:rFonts w:asciiTheme="majorBidi" w:hAnsiTheme="majorBidi" w:cstheme="majorBidi"/>
          <w:bCs/>
          <w:sz w:val="24"/>
          <w:szCs w:val="24"/>
        </w:rPr>
        <w:t>: Handles name resolution within the network.</w:t>
      </w:r>
    </w:p>
    <w:p w14:paraId="7D3258CE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Access Points</w:t>
      </w:r>
    </w:p>
    <w:p w14:paraId="0F85D7CA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Provide wireless connectivity for mobile devices, configured with WPA2/WPA3 security, integrated with RADIUS for 802.1X authentication.</w:t>
      </w:r>
    </w:p>
    <w:p w14:paraId="1CB42B17" w14:textId="77777777" w:rsidR="00663DB8" w:rsidRPr="00663DB8" w:rsidRDefault="00663DB8" w:rsidP="00663DB8">
      <w:pPr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Tablets and Laptops</w:t>
      </w:r>
    </w:p>
    <w:p w14:paraId="46E5C881" w14:textId="77777777" w:rsidR="00663DB8" w:rsidRPr="00663DB8" w:rsidRDefault="00663DB8" w:rsidP="00663DB8">
      <w:pPr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Simulate mobile clients connecting wirelessly to test WLAN security and seamless authentication via RADIUS.</w:t>
      </w:r>
    </w:p>
    <w:p w14:paraId="7849CAB6" w14:textId="56E4C989" w:rsid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This expanded setup offers a robust and comprehensive testbed for implementing and validating wired and wireless network security features.</w:t>
      </w:r>
    </w:p>
    <w:p w14:paraId="0668E10D" w14:textId="77777777" w:rsidR="00663DB8" w:rsidRPr="00663DB8" w:rsidRDefault="00663DB8" w:rsidP="00663DB8">
      <w:pPr>
        <w:pBdr>
          <w:bottom w:val="single" w:sz="6" w:space="1" w:color="auto"/>
        </w:pBdr>
        <w:rPr>
          <w:rFonts w:asciiTheme="majorBidi" w:hAnsiTheme="majorBidi" w:cstheme="majorBidi"/>
          <w:bCs/>
          <w:sz w:val="2"/>
          <w:szCs w:val="2"/>
        </w:rPr>
      </w:pPr>
    </w:p>
    <w:p w14:paraId="2AB4B70A" w14:textId="164EDFCF" w:rsidR="00663DB8" w:rsidRDefault="00663DB8" w:rsidP="00663DB8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663DB8">
        <w:rPr>
          <w:rFonts w:asciiTheme="majorBidi" w:hAnsiTheme="majorBidi" w:cstheme="majorBidi"/>
          <w:b/>
          <w:sz w:val="28"/>
          <w:szCs w:val="28"/>
          <w:u w:val="single"/>
        </w:rPr>
        <w:t>Steps of the lab and basic configurations</w:t>
      </w:r>
    </w:p>
    <w:p w14:paraId="44A16900" w14:textId="77777777" w:rsidR="00663DB8" w:rsidRPr="00663DB8" w:rsidRDefault="00663DB8" w:rsidP="00663DB8">
      <w:pPr>
        <w:rPr>
          <w:rFonts w:asciiTheme="majorBidi" w:hAnsiTheme="majorBidi" w:cstheme="majorBidi"/>
          <w:b/>
          <w:sz w:val="2"/>
          <w:szCs w:val="2"/>
          <w:u w:val="single"/>
        </w:rPr>
      </w:pPr>
    </w:p>
    <w:p w14:paraId="4933AE0F" w14:textId="198191F8" w:rsidR="007C2C80" w:rsidRDefault="00663DB8" w:rsidP="007C2C80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Note: The exact commands are in the </w:t>
      </w:r>
      <w:r w:rsidRPr="00663DB8">
        <w:rPr>
          <w:rFonts w:asciiTheme="majorBidi" w:hAnsiTheme="majorBidi" w:cstheme="majorBidi"/>
          <w:b/>
          <w:sz w:val="24"/>
          <w:szCs w:val="24"/>
        </w:rPr>
        <w:t>.pkt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file uploaded on GitHub.</w:t>
      </w:r>
    </w:p>
    <w:p w14:paraId="609FFDA1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Here’s a step-by-step guide for configuring each of the mentioned security measures. Let’s break it down by category.</w:t>
      </w:r>
    </w:p>
    <w:p w14:paraId="74D1EB0B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160F03F7">
          <v:rect id="_x0000_i1217" style="width:0;height:1.5pt" o:hralign="center" o:hrstd="t" o:hr="t" fillcolor="#a0a0a0" stroked="f"/>
        </w:pict>
      </w:r>
    </w:p>
    <w:p w14:paraId="3432F1DE" w14:textId="77777777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1. VLAN Configuration (Switches)</w:t>
      </w:r>
    </w:p>
    <w:p w14:paraId="2175A8A4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Segment traffic to improve security and performance.</w:t>
      </w:r>
    </w:p>
    <w:p w14:paraId="39D370FF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7FA2C32B" w14:textId="77777777" w:rsidR="00663DB8" w:rsidRPr="00663DB8" w:rsidRDefault="00663DB8" w:rsidP="00663DB8">
      <w:pPr>
        <w:numPr>
          <w:ilvl w:val="0"/>
          <w:numId w:val="3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Configure VLANs: </w:t>
      </w:r>
    </w:p>
    <w:p w14:paraId="22265557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vlan 10</w:t>
      </w:r>
    </w:p>
    <w:p w14:paraId="33A4A2E1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lastRenderedPageBreak/>
        <w:t>Switch(config-vlan)# name HR</w:t>
      </w:r>
    </w:p>
    <w:p w14:paraId="4E095506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Switch(config-vlan)# vlan 20</w:t>
      </w:r>
    </w:p>
    <w:p w14:paraId="570FA55D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Switch(config-vlan)# name IT</w:t>
      </w:r>
    </w:p>
    <w:p w14:paraId="0E47C6FE" w14:textId="77777777" w:rsidR="00663DB8" w:rsidRPr="00663DB8" w:rsidRDefault="00663DB8" w:rsidP="00663DB8">
      <w:pPr>
        <w:numPr>
          <w:ilvl w:val="0"/>
          <w:numId w:val="3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Assign interfaces to VLANs: </w:t>
      </w:r>
    </w:p>
    <w:p w14:paraId="72A9A875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interface range fa0/1-10</w:t>
      </w:r>
    </w:p>
    <w:p w14:paraId="71B07475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Switch(config-if-range)# switchport mode access</w:t>
      </w:r>
    </w:p>
    <w:p w14:paraId="19709256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Switch(config-if-range)# switchport access vlan 10</w:t>
      </w:r>
    </w:p>
    <w:p w14:paraId="0EAA9B07" w14:textId="77777777" w:rsidR="00663DB8" w:rsidRPr="00663DB8" w:rsidRDefault="00663DB8" w:rsidP="00663DB8">
      <w:pPr>
        <w:numPr>
          <w:ilvl w:val="0"/>
          <w:numId w:val="3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Configure the trunk port for inter-VLAN communication: </w:t>
      </w:r>
    </w:p>
    <w:p w14:paraId="420A0E58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interface fa0/24</w:t>
      </w:r>
    </w:p>
    <w:p w14:paraId="16D525A8" w14:textId="77777777" w:rsidR="00663DB8" w:rsidRPr="00663DB8" w:rsidRDefault="00663DB8" w:rsidP="00663DB8">
      <w:pPr>
        <w:numPr>
          <w:ilvl w:val="0"/>
          <w:numId w:val="3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Switch(config-if)# switchport mode trunk</w:t>
      </w:r>
    </w:p>
    <w:p w14:paraId="0A124FCA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5917C883">
          <v:rect id="_x0000_i1218" style="width:0;height:1.5pt" o:hralign="center" o:hrstd="t" o:hr="t" fillcolor="#a0a0a0" stroked="f"/>
        </w:pict>
      </w:r>
    </w:p>
    <w:p w14:paraId="7B8B9CDF" w14:textId="77777777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2. IPSec VPN (Router)</w:t>
      </w:r>
    </w:p>
    <w:p w14:paraId="360E0276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Secure communication between two networks using encryption.</w:t>
      </w:r>
    </w:p>
    <w:p w14:paraId="52812EA0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40E68E16" w14:textId="77777777" w:rsidR="00663DB8" w:rsidRPr="00663DB8" w:rsidRDefault="00663DB8" w:rsidP="00663DB8">
      <w:pPr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Define ISAKMP policy: </w:t>
      </w:r>
    </w:p>
    <w:p w14:paraId="67E5B34A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crypto isakmp policy 10</w:t>
      </w:r>
    </w:p>
    <w:p w14:paraId="721BFACB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Router(config-isakmp)# encryption aes</w:t>
      </w:r>
    </w:p>
    <w:p w14:paraId="36712094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Router(config-isakmp)# hash sha256</w:t>
      </w:r>
    </w:p>
    <w:p w14:paraId="2CFB97B9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Router(config-isakmp)# authentication pre-share</w:t>
      </w:r>
    </w:p>
    <w:p w14:paraId="4AF85266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Router(config-isakmp)# group 14</w:t>
      </w:r>
    </w:p>
    <w:p w14:paraId="337DE3C1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Router(config-isakmp)# lifetime 86400</w:t>
      </w:r>
    </w:p>
    <w:p w14:paraId="7F972EA3" w14:textId="77777777" w:rsidR="00663DB8" w:rsidRPr="00663DB8" w:rsidRDefault="00663DB8" w:rsidP="00663DB8">
      <w:pPr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Set the pre-shared key: </w:t>
      </w:r>
    </w:p>
    <w:p w14:paraId="65E52703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crypto isakmp key VPN_KEY address 192.168.1.1</w:t>
      </w:r>
    </w:p>
    <w:p w14:paraId="23168B6A" w14:textId="77777777" w:rsidR="00663DB8" w:rsidRPr="00663DB8" w:rsidRDefault="00663DB8" w:rsidP="00663DB8">
      <w:pPr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Create an IPSec transform set: </w:t>
      </w:r>
    </w:p>
    <w:p w14:paraId="32EF1582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crypto ipsec transform-set TRANS_SET esp-aes esp-sha-hmac</w:t>
      </w:r>
    </w:p>
    <w:p w14:paraId="1918F851" w14:textId="77777777" w:rsidR="00663DB8" w:rsidRPr="00663DB8" w:rsidRDefault="00663DB8" w:rsidP="00663DB8">
      <w:pPr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Define the crypto map: </w:t>
      </w:r>
    </w:p>
    <w:p w14:paraId="6DFAF7F7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crypto map VPN_MAP 10 ipsec-isakmp</w:t>
      </w:r>
    </w:p>
    <w:p w14:paraId="5007B5F1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Router(config-crypto-map)# set transform-set TRANS_SET</w:t>
      </w:r>
    </w:p>
    <w:p w14:paraId="52DBB817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lastRenderedPageBreak/>
        <w:t>Router(config-crypto-map)# match address VPN_TRAFFIC</w:t>
      </w:r>
    </w:p>
    <w:p w14:paraId="52322684" w14:textId="77777777" w:rsidR="00663DB8" w:rsidRPr="00663DB8" w:rsidRDefault="00663DB8" w:rsidP="00663DB8">
      <w:pPr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Apply the crypto map to the interface: </w:t>
      </w:r>
    </w:p>
    <w:p w14:paraId="68FC7FD3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interface g0/0</w:t>
      </w:r>
    </w:p>
    <w:p w14:paraId="39C0B4BE" w14:textId="77777777" w:rsidR="00663DB8" w:rsidRPr="00663DB8" w:rsidRDefault="00663DB8" w:rsidP="00663DB8">
      <w:pPr>
        <w:numPr>
          <w:ilvl w:val="0"/>
          <w:numId w:val="4"/>
        </w:numPr>
        <w:tabs>
          <w:tab w:val="clear" w:pos="720"/>
        </w:tabs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Router(config-if)# crypto map VPN_MAP</w:t>
      </w:r>
    </w:p>
    <w:p w14:paraId="30E2B6DD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007422C2">
          <v:rect id="_x0000_i1219" style="width:0;height:1.5pt" o:hralign="center" o:hrstd="t" o:hr="t" fillcolor="#a0a0a0" stroked="f"/>
        </w:pict>
      </w:r>
    </w:p>
    <w:p w14:paraId="048E0DF6" w14:textId="77777777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3. Disable CDP (Switches)</w:t>
      </w:r>
    </w:p>
    <w:p w14:paraId="58BA4964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Prevent information disclosure.</w:t>
      </w:r>
    </w:p>
    <w:p w14:paraId="7D9E75EA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431E8420" w14:textId="77777777" w:rsidR="00663DB8" w:rsidRPr="00663DB8" w:rsidRDefault="00663DB8" w:rsidP="00663DB8">
      <w:pPr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Disable globally: </w:t>
      </w:r>
    </w:p>
    <w:p w14:paraId="04BF8BAE" w14:textId="77777777" w:rsidR="00663DB8" w:rsidRPr="00663DB8" w:rsidRDefault="00663DB8" w:rsidP="00663DB8">
      <w:pPr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no cdp run</w:t>
      </w:r>
    </w:p>
    <w:p w14:paraId="435E53B3" w14:textId="77777777" w:rsidR="00663DB8" w:rsidRPr="00663DB8" w:rsidRDefault="00663DB8" w:rsidP="00663DB8">
      <w:pPr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Disable on specific interfaces: </w:t>
      </w:r>
    </w:p>
    <w:p w14:paraId="14BDCA6E" w14:textId="77777777" w:rsidR="00663DB8" w:rsidRPr="00663DB8" w:rsidRDefault="00663DB8" w:rsidP="00663DB8">
      <w:pPr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interface fa0/1</w:t>
      </w:r>
    </w:p>
    <w:p w14:paraId="500B8D9D" w14:textId="77777777" w:rsidR="00663DB8" w:rsidRPr="00663DB8" w:rsidRDefault="00663DB8" w:rsidP="00663DB8">
      <w:pPr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Switch(config-if)# no cdp enable</w:t>
      </w:r>
    </w:p>
    <w:p w14:paraId="6644ADF4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026625CD">
          <v:rect id="_x0000_i1220" style="width:0;height:1.5pt" o:hralign="center" o:hrstd="t" o:hr="t" fillcolor="#a0a0a0" stroked="f"/>
        </w:pict>
      </w:r>
    </w:p>
    <w:p w14:paraId="73D25562" w14:textId="77777777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4. IP Source Guard (Switches)</w:t>
      </w:r>
    </w:p>
    <w:p w14:paraId="67229872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Mitigate spoofing attacks.</w:t>
      </w:r>
    </w:p>
    <w:p w14:paraId="353F3364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54A36555" w14:textId="77777777" w:rsidR="00663DB8" w:rsidRPr="00663DB8" w:rsidRDefault="00663DB8" w:rsidP="00663DB8">
      <w:pPr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Enable DHCP snooping: </w:t>
      </w:r>
    </w:p>
    <w:p w14:paraId="1B735E33" w14:textId="77777777" w:rsidR="00663DB8" w:rsidRPr="00663DB8" w:rsidRDefault="00663DB8" w:rsidP="00663DB8">
      <w:pPr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ip dhcp snooping</w:t>
      </w:r>
    </w:p>
    <w:p w14:paraId="33F188B8" w14:textId="77777777" w:rsidR="00663DB8" w:rsidRPr="00663DB8" w:rsidRDefault="00663DB8" w:rsidP="00663DB8">
      <w:pPr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ip dhcp snooping vlan 10</w:t>
      </w:r>
    </w:p>
    <w:p w14:paraId="5416CB8A" w14:textId="77777777" w:rsidR="00663DB8" w:rsidRPr="00663DB8" w:rsidRDefault="00663DB8" w:rsidP="00663DB8">
      <w:pPr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Enable source guard on interfaces: </w:t>
      </w:r>
    </w:p>
    <w:p w14:paraId="098B5F07" w14:textId="77777777" w:rsidR="00663DB8" w:rsidRPr="00663DB8" w:rsidRDefault="00663DB8" w:rsidP="00663DB8">
      <w:pPr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interface fa0/1</w:t>
      </w:r>
    </w:p>
    <w:p w14:paraId="42C9469E" w14:textId="77777777" w:rsidR="00663DB8" w:rsidRPr="00663DB8" w:rsidRDefault="00663DB8" w:rsidP="00663DB8">
      <w:pPr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Switch(config-if)# ip verify source</w:t>
      </w:r>
    </w:p>
    <w:p w14:paraId="3EA6E248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23C4DB3A">
          <v:rect id="_x0000_i1221" style="width:0;height:1.5pt" o:hralign="center" o:hrstd="t" o:hr="t" fillcolor="#a0a0a0" stroked="f"/>
        </w:pict>
      </w:r>
    </w:p>
    <w:p w14:paraId="2343B78E" w14:textId="2A71F324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5. STP Security and BPDU Guard (Switches)</w:t>
      </w:r>
    </w:p>
    <w:p w14:paraId="77E57C6D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Protect spanning tree topology from malicious or misconfigured devices.</w:t>
      </w:r>
    </w:p>
    <w:p w14:paraId="39E36A7E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64793837" w14:textId="77777777" w:rsidR="00663DB8" w:rsidRPr="00663DB8" w:rsidRDefault="00663DB8" w:rsidP="00663DB8">
      <w:pPr>
        <w:numPr>
          <w:ilvl w:val="0"/>
          <w:numId w:val="7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Enable BPDU Guard: </w:t>
      </w:r>
    </w:p>
    <w:p w14:paraId="196E8B05" w14:textId="77777777" w:rsidR="00663DB8" w:rsidRPr="00663DB8" w:rsidRDefault="00663DB8" w:rsidP="00663DB8">
      <w:pPr>
        <w:numPr>
          <w:ilvl w:val="0"/>
          <w:numId w:val="7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lastRenderedPageBreak/>
        <w:t>Switch(config)# interface fa0/1</w:t>
      </w:r>
    </w:p>
    <w:p w14:paraId="40D80E04" w14:textId="77777777" w:rsidR="00663DB8" w:rsidRPr="00663DB8" w:rsidRDefault="00663DB8" w:rsidP="00663DB8">
      <w:pPr>
        <w:numPr>
          <w:ilvl w:val="0"/>
          <w:numId w:val="7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Switch(config-if)# spanning-tree bpduguard enable</w:t>
      </w:r>
    </w:p>
    <w:p w14:paraId="3B9E8911" w14:textId="77777777" w:rsidR="00663DB8" w:rsidRPr="00663DB8" w:rsidRDefault="00663DB8" w:rsidP="00663DB8">
      <w:pPr>
        <w:numPr>
          <w:ilvl w:val="0"/>
          <w:numId w:val="7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Configure root guard (if necessary): </w:t>
      </w:r>
    </w:p>
    <w:p w14:paraId="4BFD344E" w14:textId="77777777" w:rsidR="00663DB8" w:rsidRPr="00663DB8" w:rsidRDefault="00663DB8" w:rsidP="00663DB8">
      <w:pPr>
        <w:numPr>
          <w:ilvl w:val="0"/>
          <w:numId w:val="7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interface fa0/2</w:t>
      </w:r>
    </w:p>
    <w:p w14:paraId="4BCC7A17" w14:textId="77777777" w:rsidR="00663DB8" w:rsidRPr="00663DB8" w:rsidRDefault="00663DB8" w:rsidP="00663DB8">
      <w:pPr>
        <w:numPr>
          <w:ilvl w:val="0"/>
          <w:numId w:val="7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Switch(config-if)# spanning-tree guard root</w:t>
      </w:r>
    </w:p>
    <w:p w14:paraId="7E749174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521B166C">
          <v:rect id="_x0000_i1222" style="width:0;height:1.5pt" o:hralign="center" o:hrstd="t" o:hr="t" fillcolor="#a0a0a0" stroked="f"/>
        </w:pict>
      </w:r>
    </w:p>
    <w:p w14:paraId="58FD0BD2" w14:textId="77777777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6. ASA Firewall Configuration</w:t>
      </w:r>
    </w:p>
    <w:p w14:paraId="7EBB5AB7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Implement advanced filtering and VPN capabilities.</w:t>
      </w:r>
    </w:p>
    <w:p w14:paraId="7494201B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71A08EF0" w14:textId="77777777" w:rsidR="00663DB8" w:rsidRPr="00663DB8" w:rsidRDefault="00663DB8" w:rsidP="00663DB8">
      <w:pPr>
        <w:numPr>
          <w:ilvl w:val="0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Configure basic settings: </w:t>
      </w:r>
    </w:p>
    <w:p w14:paraId="37987304" w14:textId="77777777" w:rsidR="00663DB8" w:rsidRPr="00663DB8" w:rsidRDefault="00663DB8" w:rsidP="00663DB8">
      <w:pPr>
        <w:numPr>
          <w:ilvl w:val="0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ASA(config)# interface g0/0</w:t>
      </w:r>
    </w:p>
    <w:p w14:paraId="6E813498" w14:textId="77777777" w:rsidR="00663DB8" w:rsidRPr="00663DB8" w:rsidRDefault="00663DB8" w:rsidP="00663DB8">
      <w:pPr>
        <w:numPr>
          <w:ilvl w:val="0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ASA(config-if)# nameif outside</w:t>
      </w:r>
    </w:p>
    <w:p w14:paraId="6DCBAABF" w14:textId="77777777" w:rsidR="00663DB8" w:rsidRPr="00663DB8" w:rsidRDefault="00663DB8" w:rsidP="00663DB8">
      <w:pPr>
        <w:numPr>
          <w:ilvl w:val="0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ASA(config-if)# ip address 203.0.113.1 255.255.255.0</w:t>
      </w:r>
    </w:p>
    <w:p w14:paraId="39624139" w14:textId="77777777" w:rsidR="00663DB8" w:rsidRPr="00663DB8" w:rsidRDefault="00663DB8" w:rsidP="00663DB8">
      <w:pPr>
        <w:numPr>
          <w:ilvl w:val="0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ASA(config-if)# no shutdown</w:t>
      </w:r>
    </w:p>
    <w:p w14:paraId="096CE77A" w14:textId="77777777" w:rsidR="00663DB8" w:rsidRPr="00663DB8" w:rsidRDefault="00663DB8" w:rsidP="00663DB8">
      <w:pPr>
        <w:numPr>
          <w:ilvl w:val="0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Create access control policies: </w:t>
      </w:r>
    </w:p>
    <w:p w14:paraId="31F8D68A" w14:textId="77777777" w:rsidR="00663DB8" w:rsidRPr="00663DB8" w:rsidRDefault="00663DB8" w:rsidP="00663DB8">
      <w:pPr>
        <w:numPr>
          <w:ilvl w:val="0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ASA(config)# access-list OUTSIDE_IN extended permit tcp any any eq 80</w:t>
      </w:r>
    </w:p>
    <w:p w14:paraId="324B2DD9" w14:textId="77777777" w:rsidR="00663DB8" w:rsidRPr="00663DB8" w:rsidRDefault="00663DB8" w:rsidP="00663DB8">
      <w:pPr>
        <w:numPr>
          <w:ilvl w:val="0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ASA(config)# access-group OUTSIDE_IN in interface outside</w:t>
      </w:r>
    </w:p>
    <w:p w14:paraId="092A9CC7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74381053">
          <v:rect id="_x0000_i1223" style="width:0;height:1.5pt" o:hralign="center" o:hrstd="t" o:hr="t" fillcolor="#a0a0a0" stroked="f"/>
        </w:pict>
      </w:r>
    </w:p>
    <w:p w14:paraId="42CD2196" w14:textId="647321C2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7. Zone-Based Firewall (Router)</w:t>
      </w:r>
    </w:p>
    <w:p w14:paraId="528E402C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Define zones and secure inter-zone traffic.</w:t>
      </w:r>
    </w:p>
    <w:p w14:paraId="3640B92B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6C0C70A6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Define zones: </w:t>
      </w:r>
    </w:p>
    <w:p w14:paraId="344A7BD4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zone security INSIDE</w:t>
      </w:r>
    </w:p>
    <w:p w14:paraId="287D40AB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zone security OUTSIDE</w:t>
      </w:r>
    </w:p>
    <w:p w14:paraId="6826B2FD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Assign interfaces to zones: </w:t>
      </w:r>
    </w:p>
    <w:p w14:paraId="2FAD9011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interface g0/0</w:t>
      </w:r>
    </w:p>
    <w:p w14:paraId="307CB531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Router(config-if)# zone-member security INSIDE</w:t>
      </w:r>
    </w:p>
    <w:p w14:paraId="3B3FEA8C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Create a zone pair and policies: </w:t>
      </w:r>
    </w:p>
    <w:p w14:paraId="1E15DD38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lastRenderedPageBreak/>
        <w:t>Router(config)# zone-pair security IN-OUT source INSIDE destination OUTSIDE</w:t>
      </w:r>
    </w:p>
    <w:p w14:paraId="47D47773" w14:textId="77777777" w:rsidR="00663DB8" w:rsidRPr="00663DB8" w:rsidRDefault="00663DB8" w:rsidP="00663DB8">
      <w:pPr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Router(config-sec-zone-pair)# service-policy type inspect OUT_POLICY</w:t>
      </w:r>
    </w:p>
    <w:p w14:paraId="3CF742E8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25D735A4">
          <v:rect id="_x0000_i1224" style="width:0;height:1.5pt" o:hralign="center" o:hrstd="t" o:hr="t" fillcolor="#a0a0a0" stroked="f"/>
        </w:pict>
      </w:r>
    </w:p>
    <w:p w14:paraId="74CE86BC" w14:textId="77777777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8. 802.1X Authentication</w:t>
      </w:r>
    </w:p>
    <w:p w14:paraId="3213CCF0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Secure port-based network access.</w:t>
      </w:r>
    </w:p>
    <w:p w14:paraId="3CA9E9BB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5D787CE7" w14:textId="77777777" w:rsidR="00663DB8" w:rsidRPr="00663DB8" w:rsidRDefault="00663DB8" w:rsidP="00663DB8">
      <w:pPr>
        <w:numPr>
          <w:ilvl w:val="0"/>
          <w:numId w:val="10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Enable 802.1X globally: </w:t>
      </w:r>
    </w:p>
    <w:p w14:paraId="725C9F2E" w14:textId="77777777" w:rsidR="00663DB8" w:rsidRPr="00663DB8" w:rsidRDefault="00663DB8" w:rsidP="00663DB8">
      <w:pPr>
        <w:numPr>
          <w:ilvl w:val="0"/>
          <w:numId w:val="10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dot1x system-auth-control</w:t>
      </w:r>
    </w:p>
    <w:p w14:paraId="66538BD0" w14:textId="77777777" w:rsidR="00663DB8" w:rsidRPr="00663DB8" w:rsidRDefault="00663DB8" w:rsidP="00663DB8">
      <w:pPr>
        <w:numPr>
          <w:ilvl w:val="0"/>
          <w:numId w:val="10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Configure interfaces: </w:t>
      </w:r>
    </w:p>
    <w:p w14:paraId="2E279E2E" w14:textId="77777777" w:rsidR="00663DB8" w:rsidRPr="00663DB8" w:rsidRDefault="00663DB8" w:rsidP="00663DB8">
      <w:pPr>
        <w:numPr>
          <w:ilvl w:val="0"/>
          <w:numId w:val="10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interface fa0/1</w:t>
      </w:r>
    </w:p>
    <w:p w14:paraId="40EC089A" w14:textId="77777777" w:rsidR="00663DB8" w:rsidRPr="00663DB8" w:rsidRDefault="00663DB8" w:rsidP="00663DB8">
      <w:pPr>
        <w:numPr>
          <w:ilvl w:val="0"/>
          <w:numId w:val="10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Switch(config-if)# dot1x port-control auto</w:t>
      </w:r>
    </w:p>
    <w:p w14:paraId="3A12D722" w14:textId="77777777" w:rsidR="00663DB8" w:rsidRPr="00663DB8" w:rsidRDefault="00663DB8" w:rsidP="00663DB8">
      <w:pPr>
        <w:numPr>
          <w:ilvl w:val="0"/>
          <w:numId w:val="10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Integrate with RADIUS: </w:t>
      </w:r>
    </w:p>
    <w:p w14:paraId="7FD40F5C" w14:textId="77777777" w:rsidR="00663DB8" w:rsidRPr="00663DB8" w:rsidRDefault="00663DB8" w:rsidP="00663DB8">
      <w:pPr>
        <w:numPr>
          <w:ilvl w:val="0"/>
          <w:numId w:val="10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radius-server host 192.168.1.100 auth-port 1812 acct-port 1813 key RADIUS_KEY</w:t>
      </w:r>
    </w:p>
    <w:p w14:paraId="055E3EBA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4C31A739">
          <v:rect id="_x0000_i1225" style="width:0;height:1.5pt" o:hralign="center" o:hrstd="t" o:hr="t" fillcolor="#a0a0a0" stroked="f"/>
        </w:pict>
      </w:r>
    </w:p>
    <w:p w14:paraId="0B991441" w14:textId="7A357A7B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9. TACACS+/RADIUS AAA</w:t>
      </w:r>
    </w:p>
    <w:p w14:paraId="0AAABB50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Centralized authentication for device access and WLAN.</w:t>
      </w:r>
    </w:p>
    <w:p w14:paraId="52E09A4B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0D8C0BDC" w14:textId="77777777" w:rsidR="00663DB8" w:rsidRPr="00663DB8" w:rsidRDefault="00663DB8" w:rsidP="00663DB8">
      <w:pPr>
        <w:numPr>
          <w:ilvl w:val="0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Enable AAA: </w:t>
      </w:r>
    </w:p>
    <w:p w14:paraId="50AFBDE1" w14:textId="77777777" w:rsidR="00663DB8" w:rsidRPr="00663DB8" w:rsidRDefault="00663DB8" w:rsidP="00663DB8">
      <w:pPr>
        <w:numPr>
          <w:ilvl w:val="0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aaa new-model</w:t>
      </w:r>
    </w:p>
    <w:p w14:paraId="01143B1B" w14:textId="77777777" w:rsidR="00663DB8" w:rsidRPr="00663DB8" w:rsidRDefault="00663DB8" w:rsidP="00663DB8">
      <w:pPr>
        <w:numPr>
          <w:ilvl w:val="0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Define TACACS+ server: </w:t>
      </w:r>
    </w:p>
    <w:p w14:paraId="002C3089" w14:textId="77777777" w:rsidR="00663DB8" w:rsidRPr="00663DB8" w:rsidRDefault="00663DB8" w:rsidP="00663DB8">
      <w:pPr>
        <w:numPr>
          <w:ilvl w:val="0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tacacs-server host 192.168.1.100 key TACACS_KEY</w:t>
      </w:r>
    </w:p>
    <w:p w14:paraId="3A4EB450" w14:textId="77777777" w:rsidR="00663DB8" w:rsidRPr="00663DB8" w:rsidRDefault="00663DB8" w:rsidP="00663DB8">
      <w:pPr>
        <w:numPr>
          <w:ilvl w:val="0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Define RADIUS server: </w:t>
      </w:r>
    </w:p>
    <w:p w14:paraId="78683D68" w14:textId="77777777" w:rsidR="00663DB8" w:rsidRPr="00663DB8" w:rsidRDefault="00663DB8" w:rsidP="00663DB8">
      <w:pPr>
        <w:numPr>
          <w:ilvl w:val="0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radius-server host 192.168.1.101 auth-port 1812 acct-port 1813 key RADIUS_KEY</w:t>
      </w:r>
    </w:p>
    <w:p w14:paraId="5208B923" w14:textId="77777777" w:rsidR="00663DB8" w:rsidRPr="00663DB8" w:rsidRDefault="00663DB8" w:rsidP="00663DB8">
      <w:pPr>
        <w:numPr>
          <w:ilvl w:val="0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Apply authentication: </w:t>
      </w:r>
    </w:p>
    <w:p w14:paraId="33B36562" w14:textId="77777777" w:rsidR="00663DB8" w:rsidRPr="00663DB8" w:rsidRDefault="00663DB8" w:rsidP="00663DB8">
      <w:pPr>
        <w:numPr>
          <w:ilvl w:val="0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Router(config)# aaa authentication login default group tacacs+ local</w:t>
      </w:r>
    </w:p>
    <w:p w14:paraId="04452923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27E91CF6">
          <v:rect id="_x0000_i1226" style="width:0;height:1.5pt" o:hralign="center" o:hrstd="t" o:hr="t" fillcolor="#a0a0a0" stroked="f"/>
        </w:pict>
      </w:r>
    </w:p>
    <w:p w14:paraId="6C47D098" w14:textId="77777777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10. WLAN Security (Access Points)</w:t>
      </w:r>
    </w:p>
    <w:p w14:paraId="1A1A4FDB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lastRenderedPageBreak/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Secure wireless connectivity.</w:t>
      </w:r>
    </w:p>
    <w:p w14:paraId="7E76491D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1ADFE575" w14:textId="77777777" w:rsidR="00663DB8" w:rsidRPr="00663DB8" w:rsidRDefault="00663DB8" w:rsidP="00663DB8">
      <w:pPr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Configure WPA2/WPA3: </w:t>
      </w:r>
    </w:p>
    <w:p w14:paraId="1A72802A" w14:textId="77777777" w:rsidR="00663DB8" w:rsidRPr="00663DB8" w:rsidRDefault="00663DB8" w:rsidP="00663DB8">
      <w:pPr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AP(config)# ssid Secure_WLAN</w:t>
      </w:r>
    </w:p>
    <w:p w14:paraId="35AB89C0" w14:textId="77777777" w:rsidR="00663DB8" w:rsidRPr="00663DB8" w:rsidRDefault="00663DB8" w:rsidP="00663DB8">
      <w:pPr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AP(config-ssid)# authentication open</w:t>
      </w:r>
    </w:p>
    <w:p w14:paraId="10D050F6" w14:textId="77777777" w:rsidR="00663DB8" w:rsidRPr="00663DB8" w:rsidRDefault="00663DB8" w:rsidP="00663DB8">
      <w:pPr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AP(config-ssid)# authentication key-management wpa version 2</w:t>
      </w:r>
    </w:p>
    <w:p w14:paraId="22BEA86A" w14:textId="77777777" w:rsidR="00663DB8" w:rsidRPr="00663DB8" w:rsidRDefault="00663DB8" w:rsidP="00663DB8">
      <w:pPr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AP(config-ssid)# wpa-psk ascii WPA_KEY</w:t>
      </w:r>
    </w:p>
    <w:p w14:paraId="074FA315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3508C862">
          <v:rect id="_x0000_i1227" style="width:0;height:1.5pt" o:hralign="center" o:hrstd="t" o:hr="t" fillcolor="#a0a0a0" stroked="f"/>
        </w:pict>
      </w:r>
    </w:p>
    <w:p w14:paraId="1530156D" w14:textId="77777777" w:rsidR="00663DB8" w:rsidRPr="00663DB8" w:rsidRDefault="00663DB8" w:rsidP="00663D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11. EtherChannel (Switches)</w:t>
      </w:r>
    </w:p>
    <w:p w14:paraId="70B2C44C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Goal:</w:t>
      </w:r>
      <w:r w:rsidRPr="00663DB8">
        <w:rPr>
          <w:rFonts w:asciiTheme="majorBidi" w:hAnsiTheme="majorBidi" w:cstheme="majorBidi"/>
          <w:bCs/>
          <w:sz w:val="24"/>
          <w:szCs w:val="24"/>
        </w:rPr>
        <w:t xml:space="preserve"> Aggregate links for redundancy and increased bandwidth.</w:t>
      </w:r>
    </w:p>
    <w:p w14:paraId="15217F50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411DE286" w14:textId="77777777" w:rsidR="00663DB8" w:rsidRPr="00663DB8" w:rsidRDefault="00663DB8" w:rsidP="00663DB8">
      <w:pPr>
        <w:numPr>
          <w:ilvl w:val="0"/>
          <w:numId w:val="13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Create EtherChannel: </w:t>
      </w:r>
    </w:p>
    <w:p w14:paraId="32880CF1" w14:textId="77777777" w:rsidR="00663DB8" w:rsidRPr="00663DB8" w:rsidRDefault="00663DB8" w:rsidP="00663DB8">
      <w:pPr>
        <w:numPr>
          <w:ilvl w:val="0"/>
          <w:numId w:val="13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Switch(config)# interface range fa0/1-2</w:t>
      </w:r>
    </w:p>
    <w:p w14:paraId="2865405C" w14:textId="77777777" w:rsidR="00663DB8" w:rsidRPr="00663DB8" w:rsidRDefault="00663DB8" w:rsidP="00663DB8">
      <w:pPr>
        <w:numPr>
          <w:ilvl w:val="0"/>
          <w:numId w:val="13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Switch(config-if-range)# channel-group 1 mode active</w:t>
      </w:r>
    </w:p>
    <w:p w14:paraId="4F62D5D9" w14:textId="77777777" w:rsidR="00663DB8" w:rsidRPr="00663DB8" w:rsidRDefault="00663DB8" w:rsidP="00663DB8">
      <w:pPr>
        <w:numPr>
          <w:ilvl w:val="0"/>
          <w:numId w:val="13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 xml:space="preserve">Verify configuration: </w:t>
      </w:r>
    </w:p>
    <w:p w14:paraId="1DB2CA2A" w14:textId="77777777" w:rsidR="00663DB8" w:rsidRPr="00663DB8" w:rsidRDefault="00663DB8" w:rsidP="00663DB8">
      <w:pPr>
        <w:numPr>
          <w:ilvl w:val="0"/>
          <w:numId w:val="13"/>
        </w:num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t>Switch# show etherchannel summary</w:t>
      </w:r>
    </w:p>
    <w:p w14:paraId="6F02690C" w14:textId="77777777" w:rsidR="00663DB8" w:rsidRPr="00663DB8" w:rsidRDefault="00663DB8" w:rsidP="00663DB8">
      <w:pPr>
        <w:rPr>
          <w:rFonts w:asciiTheme="majorBidi" w:hAnsiTheme="majorBidi" w:cstheme="majorBidi"/>
          <w:bCs/>
          <w:sz w:val="24"/>
          <w:szCs w:val="24"/>
        </w:rPr>
      </w:pPr>
      <w:r w:rsidRPr="00663DB8">
        <w:rPr>
          <w:rFonts w:asciiTheme="majorBidi" w:hAnsiTheme="majorBidi" w:cstheme="majorBidi"/>
          <w:bCs/>
          <w:sz w:val="24"/>
          <w:szCs w:val="24"/>
        </w:rPr>
        <w:pict w14:anchorId="2CFC283A">
          <v:rect id="_x0000_i1228" style="width:0;height:1.5pt" o:hralign="center" o:hrstd="t" o:hr="t" fillcolor="#a0a0a0" stroked="f"/>
        </w:pict>
      </w:r>
    </w:p>
    <w:p w14:paraId="4EEEC207" w14:textId="77777777" w:rsidR="00D97FB2" w:rsidRDefault="00D97FB2" w:rsidP="007C2C80">
      <w:pPr>
        <w:rPr>
          <w:rFonts w:asciiTheme="majorBidi" w:hAnsiTheme="majorBidi" w:cstheme="majorBidi"/>
          <w:bCs/>
          <w:sz w:val="24"/>
          <w:szCs w:val="24"/>
        </w:rPr>
      </w:pPr>
    </w:p>
    <w:p w14:paraId="573B03F9" w14:textId="1A7AC72A" w:rsidR="00D97FB2" w:rsidRDefault="00D97FB2" w:rsidP="007C2C80">
      <w:pPr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376382" wp14:editId="16AA2EC8">
            <wp:extent cx="5943600" cy="2700655"/>
            <wp:effectExtent l="0" t="0" r="0" b="4445"/>
            <wp:docPr id="142303647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6475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D010" w14:textId="77777777" w:rsidR="00D97FB2" w:rsidRDefault="00D97FB2" w:rsidP="007C2C80">
      <w:pPr>
        <w:rPr>
          <w:rFonts w:asciiTheme="majorBidi" w:hAnsiTheme="majorBidi" w:cstheme="majorBidi"/>
          <w:bCs/>
          <w:sz w:val="24"/>
          <w:szCs w:val="24"/>
        </w:rPr>
      </w:pPr>
    </w:p>
    <w:p w14:paraId="195CC2CF" w14:textId="7870AE2C" w:rsidR="00D97FB2" w:rsidRDefault="00D97FB2" w:rsidP="007C2C80">
      <w:pPr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CBD5ED" wp14:editId="15D6BADC">
            <wp:simplePos x="0" y="0"/>
            <wp:positionH relativeFrom="margin">
              <wp:align>center</wp:align>
            </wp:positionH>
            <wp:positionV relativeFrom="paragraph">
              <wp:posOffset>2764067</wp:posOffset>
            </wp:positionV>
            <wp:extent cx="5047615" cy="2990215"/>
            <wp:effectExtent l="0" t="0" r="635" b="635"/>
            <wp:wrapTopAndBottom/>
            <wp:docPr id="114686497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64972" name="Picture 1" descr="A diagram of a computer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06EDBB" wp14:editId="132F6DE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481580"/>
            <wp:effectExtent l="0" t="0" r="0" b="0"/>
            <wp:wrapTopAndBottom/>
            <wp:docPr id="2120269754" name="Picture 1" descr="A computer network diagram with word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9754" name="Picture 1" descr="A computer network diagram with words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D31F8" w14:textId="75DB4846" w:rsidR="00D97FB2" w:rsidRDefault="00D97FB2" w:rsidP="007C2C80">
      <w:pPr>
        <w:rPr>
          <w:rFonts w:asciiTheme="majorBidi" w:hAnsiTheme="majorBidi" w:cstheme="majorBidi"/>
          <w:bCs/>
          <w:sz w:val="24"/>
          <w:szCs w:val="24"/>
        </w:rPr>
      </w:pPr>
    </w:p>
    <w:p w14:paraId="74F50B46" w14:textId="7CC8D833" w:rsidR="00D97FB2" w:rsidRDefault="00D97FB2" w:rsidP="00D97FB2">
      <w:pPr>
        <w:tabs>
          <w:tab w:val="left" w:pos="5258"/>
        </w:tabs>
        <w:rPr>
          <w:rFonts w:asciiTheme="majorBidi" w:hAnsiTheme="majorBidi" w:cstheme="majorBidi"/>
          <w:bCs/>
          <w:sz w:val="24"/>
          <w:szCs w:val="24"/>
        </w:rPr>
      </w:pPr>
    </w:p>
    <w:p w14:paraId="5EA1088D" w14:textId="401B0EDE" w:rsidR="00D97FB2" w:rsidRDefault="00D97FB2" w:rsidP="007C2C80">
      <w:pPr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AA2EB7" wp14:editId="69163BAE">
            <wp:simplePos x="0" y="0"/>
            <wp:positionH relativeFrom="margin">
              <wp:align>right</wp:align>
            </wp:positionH>
            <wp:positionV relativeFrom="paragraph">
              <wp:posOffset>297268</wp:posOffset>
            </wp:positionV>
            <wp:extent cx="5943600" cy="1589405"/>
            <wp:effectExtent l="0" t="0" r="0" b="0"/>
            <wp:wrapTopAndBottom/>
            <wp:docPr id="682503571" name="Picture 1" descr="A computer network diagram with a few computers connected to each oth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03571" name="Picture 1" descr="A computer network diagram with a few computers connected to each oth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46C28" w14:textId="6CF40C23" w:rsidR="00D97FB2" w:rsidRDefault="00D97FB2" w:rsidP="007C2C80">
      <w:pPr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EA881F" wp14:editId="4EAF86E2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5943600" cy="3584575"/>
            <wp:effectExtent l="0" t="0" r="0" b="0"/>
            <wp:wrapTopAndBottom/>
            <wp:docPr id="83631008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0089" name="Picture 1" descr="A diagram of a computer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BEE14" w14:textId="1BEADCC5" w:rsidR="00D97FB2" w:rsidRDefault="00D97FB2" w:rsidP="007C2C80">
      <w:pPr>
        <w:rPr>
          <w:rFonts w:asciiTheme="majorBidi" w:hAnsiTheme="majorBidi" w:cstheme="majorBidi"/>
          <w:bCs/>
          <w:sz w:val="24"/>
          <w:szCs w:val="24"/>
        </w:rPr>
      </w:pPr>
    </w:p>
    <w:p w14:paraId="05E9BF32" w14:textId="359B33E7" w:rsidR="00D97FB2" w:rsidRDefault="00D97FB2" w:rsidP="00D97FB2">
      <w:pPr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215AA2" wp14:editId="35C73078">
            <wp:simplePos x="0" y="0"/>
            <wp:positionH relativeFrom="margin">
              <wp:align>center</wp:align>
            </wp:positionH>
            <wp:positionV relativeFrom="paragraph">
              <wp:posOffset>298819</wp:posOffset>
            </wp:positionV>
            <wp:extent cx="4095238" cy="3752381"/>
            <wp:effectExtent l="0" t="0" r="635" b="635"/>
            <wp:wrapTopAndBottom/>
            <wp:docPr id="127080280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02802" name="Picture 1" descr="A diagram of a netwo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2CAFA" w14:textId="18D142CB" w:rsidR="00D97FB2" w:rsidRDefault="002D5EB4" w:rsidP="00D97FB2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2D5EB4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Testing</w:t>
      </w:r>
    </w:p>
    <w:p w14:paraId="0777092B" w14:textId="77777777" w:rsidR="002D5EB4" w:rsidRPr="002D5EB4" w:rsidRDefault="002D5EB4" w:rsidP="00D97FB2">
      <w:pPr>
        <w:rPr>
          <w:rFonts w:asciiTheme="majorBidi" w:hAnsiTheme="majorBidi" w:cstheme="majorBidi"/>
          <w:b/>
          <w:sz w:val="2"/>
          <w:szCs w:val="2"/>
          <w:u w:val="single"/>
        </w:rPr>
      </w:pPr>
    </w:p>
    <w:p w14:paraId="02BE0865" w14:textId="41508253" w:rsidR="002D5EB4" w:rsidRPr="002D5EB4" w:rsidRDefault="002D5EB4" w:rsidP="00D97FB2">
      <w:pPr>
        <w:rPr>
          <w:rFonts w:asciiTheme="majorBidi" w:hAnsiTheme="majorBidi" w:cstheme="majorBidi"/>
          <w:bCs/>
          <w:sz w:val="24"/>
          <w:szCs w:val="24"/>
        </w:rPr>
      </w:pPr>
      <w:r w:rsidRPr="002D5EB4">
        <w:rPr>
          <w:rFonts w:asciiTheme="majorBidi" w:hAnsiTheme="majorBidi" w:cstheme="majorBidi"/>
          <w:bCs/>
          <w:sz w:val="24"/>
          <w:szCs w:val="24"/>
        </w:rPr>
        <w:t>VPN I</w:t>
      </w:r>
      <w:r>
        <w:rPr>
          <w:rFonts w:asciiTheme="majorBidi" w:hAnsiTheme="majorBidi" w:cstheme="majorBidi"/>
          <w:bCs/>
          <w:sz w:val="24"/>
          <w:szCs w:val="24"/>
        </w:rPr>
        <w:t>P</w:t>
      </w:r>
      <w:r w:rsidRPr="002D5EB4">
        <w:rPr>
          <w:rFonts w:asciiTheme="majorBidi" w:hAnsiTheme="majorBidi" w:cstheme="majorBidi"/>
          <w:bCs/>
          <w:sz w:val="24"/>
          <w:szCs w:val="24"/>
        </w:rPr>
        <w:t>sec testing</w:t>
      </w:r>
    </w:p>
    <w:p w14:paraId="3CB25D5C" w14:textId="1790C5AA" w:rsidR="002D5EB4" w:rsidRDefault="002D5EB4" w:rsidP="00D97FB2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2D5EB4">
        <w:rPr>
          <w:rFonts w:asciiTheme="majorBidi" w:hAnsiTheme="majorBidi" w:cstheme="majorBidi"/>
          <w:b/>
          <w:sz w:val="28"/>
          <w:szCs w:val="28"/>
          <w:u w:val="single"/>
        </w:rPr>
        <w:drawing>
          <wp:inline distT="0" distB="0" distL="0" distR="0" wp14:anchorId="27FBC1AF" wp14:editId="44CB8308">
            <wp:extent cx="5943600" cy="4324985"/>
            <wp:effectExtent l="0" t="0" r="0" b="0"/>
            <wp:docPr id="83979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92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08FB" w14:textId="77777777" w:rsidR="002D5EB4" w:rsidRDefault="002D5EB4" w:rsidP="00D97FB2">
      <w:pPr>
        <w:pBdr>
          <w:bottom w:val="single" w:sz="6" w:space="1" w:color="auto"/>
        </w:pBdr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535B33B7" w14:textId="77777777" w:rsidR="002D5EB4" w:rsidRDefault="002D5EB4" w:rsidP="002D5EB4">
      <w:pPr>
        <w:rPr>
          <w:rFonts w:asciiTheme="majorBidi" w:hAnsiTheme="majorBidi" w:cstheme="majorBidi"/>
          <w:bCs/>
          <w:sz w:val="28"/>
          <w:szCs w:val="28"/>
        </w:rPr>
      </w:pPr>
      <w:r w:rsidRPr="002D5EB4">
        <w:rPr>
          <w:rFonts w:asciiTheme="majorBidi" w:hAnsiTheme="majorBidi" w:cstheme="majorBidi"/>
          <w:bCs/>
          <w:sz w:val="28"/>
          <w:szCs w:val="28"/>
        </w:rPr>
        <w:t>For the</w:t>
      </w:r>
      <w:r>
        <w:rPr>
          <w:rFonts w:asciiTheme="majorBidi" w:hAnsiTheme="majorBidi" w:cstheme="majorBidi"/>
          <w:bCs/>
          <w:sz w:val="28"/>
          <w:szCs w:val="28"/>
        </w:rPr>
        <w:t xml:space="preserve"> rest of the configuration, they have to be monitored by using </w:t>
      </w:r>
      <w:r>
        <w:rPr>
          <w:rFonts w:asciiTheme="majorBidi" w:hAnsiTheme="majorBidi" w:cstheme="majorBidi"/>
          <w:b/>
          <w:sz w:val="28"/>
          <w:szCs w:val="28"/>
        </w:rPr>
        <w:t xml:space="preserve">ICMP </w:t>
      </w:r>
      <w:r>
        <w:rPr>
          <w:rFonts w:asciiTheme="majorBidi" w:hAnsiTheme="majorBidi" w:cstheme="majorBidi"/>
          <w:bCs/>
          <w:sz w:val="28"/>
          <w:szCs w:val="28"/>
        </w:rPr>
        <w:t xml:space="preserve">or the configurations themselves and they will be provided in the </w:t>
      </w:r>
      <w:r w:rsidRPr="002D5EB4">
        <w:rPr>
          <w:rFonts w:asciiTheme="majorBidi" w:hAnsiTheme="majorBidi" w:cstheme="majorBidi"/>
          <w:b/>
          <w:sz w:val="28"/>
          <w:szCs w:val="28"/>
        </w:rPr>
        <w:t>.pkt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 xml:space="preserve">file itself. </w:t>
      </w:r>
    </w:p>
    <w:p w14:paraId="3DE47D09" w14:textId="2FA7CC73" w:rsidR="002D5EB4" w:rsidRDefault="002D5EB4" w:rsidP="002D5EB4">
      <w:pPr>
        <w:rPr>
          <w:rFonts w:asciiTheme="majorBidi" w:hAnsiTheme="majorBidi" w:cstheme="majorBidi"/>
          <w:bCs/>
          <w:sz w:val="28"/>
          <w:szCs w:val="28"/>
        </w:rPr>
      </w:pPr>
      <w:r w:rsidRPr="002D5EB4">
        <w:rPr>
          <w:rFonts w:asciiTheme="majorBidi" w:hAnsiTheme="majorBidi" w:cstheme="majorBidi"/>
          <w:b/>
          <w:sz w:val="28"/>
          <w:szCs w:val="28"/>
        </w:rPr>
        <w:t>(Same for the results)</w:t>
      </w:r>
      <w:r>
        <w:rPr>
          <w:rFonts w:asciiTheme="majorBidi" w:hAnsiTheme="majorBidi" w:cstheme="majorBidi"/>
          <w:bCs/>
          <w:sz w:val="28"/>
          <w:szCs w:val="28"/>
        </w:rPr>
        <w:t>.</w:t>
      </w:r>
    </w:p>
    <w:p w14:paraId="46A5BCDE" w14:textId="77777777" w:rsidR="002D5EB4" w:rsidRPr="002D5EB4" w:rsidRDefault="002D5EB4" w:rsidP="002D5EB4">
      <w:pPr>
        <w:pBdr>
          <w:bottom w:val="single" w:sz="6" w:space="1" w:color="auto"/>
        </w:pBdr>
        <w:rPr>
          <w:rFonts w:asciiTheme="majorBidi" w:hAnsiTheme="majorBidi" w:cstheme="majorBidi"/>
          <w:bCs/>
          <w:sz w:val="2"/>
          <w:szCs w:val="2"/>
        </w:rPr>
      </w:pPr>
    </w:p>
    <w:p w14:paraId="2041DF1C" w14:textId="2FAEBE7B" w:rsidR="002D5EB4" w:rsidRPr="002D5EB4" w:rsidRDefault="002D5EB4" w:rsidP="002D5EB4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For the exact commands of the configurations for each device .. they can be extracted from the devices themselves from the packet tracer file into a .txt file</w:t>
      </w:r>
    </w:p>
    <w:sectPr w:rsidR="002D5EB4" w:rsidRPr="002D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87C"/>
    <w:multiLevelType w:val="multilevel"/>
    <w:tmpl w:val="F5E8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54D0"/>
    <w:multiLevelType w:val="multilevel"/>
    <w:tmpl w:val="E432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A20B4"/>
    <w:multiLevelType w:val="multilevel"/>
    <w:tmpl w:val="90F2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22EE6"/>
    <w:multiLevelType w:val="multilevel"/>
    <w:tmpl w:val="B78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45AFD"/>
    <w:multiLevelType w:val="multilevel"/>
    <w:tmpl w:val="E068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C6077"/>
    <w:multiLevelType w:val="multilevel"/>
    <w:tmpl w:val="250A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42055"/>
    <w:multiLevelType w:val="multilevel"/>
    <w:tmpl w:val="333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4674C"/>
    <w:multiLevelType w:val="multilevel"/>
    <w:tmpl w:val="5DF6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E6D4A"/>
    <w:multiLevelType w:val="multilevel"/>
    <w:tmpl w:val="1B64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26F96"/>
    <w:multiLevelType w:val="multilevel"/>
    <w:tmpl w:val="4AB8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1075E"/>
    <w:multiLevelType w:val="multilevel"/>
    <w:tmpl w:val="B318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335FC"/>
    <w:multiLevelType w:val="multilevel"/>
    <w:tmpl w:val="993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84FEA"/>
    <w:multiLevelType w:val="multilevel"/>
    <w:tmpl w:val="341A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012544">
    <w:abstractNumId w:val="9"/>
  </w:num>
  <w:num w:numId="2" w16cid:durableId="1404374999">
    <w:abstractNumId w:val="11"/>
  </w:num>
  <w:num w:numId="3" w16cid:durableId="1137917388">
    <w:abstractNumId w:val="7"/>
  </w:num>
  <w:num w:numId="4" w16cid:durableId="841430584">
    <w:abstractNumId w:val="0"/>
  </w:num>
  <w:num w:numId="5" w16cid:durableId="124348774">
    <w:abstractNumId w:val="6"/>
  </w:num>
  <w:num w:numId="6" w16cid:durableId="1504396840">
    <w:abstractNumId w:val="10"/>
  </w:num>
  <w:num w:numId="7" w16cid:durableId="962005360">
    <w:abstractNumId w:val="2"/>
  </w:num>
  <w:num w:numId="8" w16cid:durableId="1264458174">
    <w:abstractNumId w:val="5"/>
  </w:num>
  <w:num w:numId="9" w16cid:durableId="881555044">
    <w:abstractNumId w:val="8"/>
  </w:num>
  <w:num w:numId="10" w16cid:durableId="100346496">
    <w:abstractNumId w:val="3"/>
  </w:num>
  <w:num w:numId="11" w16cid:durableId="1903296541">
    <w:abstractNumId w:val="4"/>
  </w:num>
  <w:num w:numId="12" w16cid:durableId="1715429007">
    <w:abstractNumId w:val="1"/>
  </w:num>
  <w:num w:numId="13" w16cid:durableId="14246479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B5"/>
    <w:rsid w:val="001A3ACC"/>
    <w:rsid w:val="0021754D"/>
    <w:rsid w:val="002411D4"/>
    <w:rsid w:val="002D5EB4"/>
    <w:rsid w:val="004D38A2"/>
    <w:rsid w:val="00663DB8"/>
    <w:rsid w:val="006B5EB5"/>
    <w:rsid w:val="007C2C80"/>
    <w:rsid w:val="00B17FFC"/>
    <w:rsid w:val="00D9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2D90"/>
  <w15:chartTrackingRefBased/>
  <w15:docId w15:val="{3640C5C4-5DE5-4E89-9ED4-002F2FB1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Hussam al-Din</dc:creator>
  <cp:keywords/>
  <dc:description/>
  <cp:lastModifiedBy>Karim Hussam al-Din</cp:lastModifiedBy>
  <cp:revision>2</cp:revision>
  <dcterms:created xsi:type="dcterms:W3CDTF">2024-11-29T09:35:00Z</dcterms:created>
  <dcterms:modified xsi:type="dcterms:W3CDTF">2024-11-29T13:29:00Z</dcterms:modified>
</cp:coreProperties>
</file>