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3EFEB" w14:textId="77777777" w:rsidR="00875719" w:rsidRDefault="00875719" w:rsidP="00875719">
      <w:pPr>
        <w:pStyle w:val="NormalWeb"/>
        <w:rPr>
          <w:rFonts w:ascii="LiberationSerif" w:hAnsi="LiberationSerif"/>
          <w:b/>
          <w:bCs/>
          <w:color w:val="161616"/>
          <w:sz w:val="32"/>
          <w:szCs w:val="32"/>
        </w:rPr>
      </w:pPr>
    </w:p>
    <w:p w14:paraId="78363CC5" w14:textId="5ECBFBC1" w:rsidR="00875719" w:rsidRDefault="00875719" w:rsidP="00875719">
      <w:pPr>
        <w:pStyle w:val="NormalWeb"/>
        <w:jc w:val="center"/>
        <w:rPr>
          <w:rFonts w:ascii="LiberationSerif" w:hAnsi="LiberationSerif"/>
          <w:b/>
          <w:bCs/>
          <w:color w:val="161616"/>
          <w:sz w:val="32"/>
          <w:szCs w:val="32"/>
        </w:rPr>
      </w:pPr>
      <w:r>
        <w:rPr>
          <w:rFonts w:ascii="LiberationSerif" w:hAnsi="LiberationSerif"/>
          <w:b/>
          <w:bCs/>
          <w:noProof/>
          <w:color w:val="161616"/>
          <w:sz w:val="32"/>
          <w:szCs w:val="32"/>
        </w:rPr>
        <w:drawing>
          <wp:inline distT="0" distB="0" distL="0" distR="0" wp14:anchorId="5285F9E6" wp14:editId="75A223BA">
            <wp:extent cx="4313032" cy="3962379"/>
            <wp:effectExtent l="0" t="0" r="508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4340297" cy="3987427"/>
                    </a:xfrm>
                    <a:prstGeom prst="rect">
                      <a:avLst/>
                    </a:prstGeom>
                  </pic:spPr>
                </pic:pic>
              </a:graphicData>
            </a:graphic>
          </wp:inline>
        </w:drawing>
      </w:r>
    </w:p>
    <w:p w14:paraId="77B2218A" w14:textId="4DA27759" w:rsidR="00875719" w:rsidRDefault="00875719" w:rsidP="00875719">
      <w:pPr>
        <w:pStyle w:val="NormalWeb"/>
        <w:rPr>
          <w:rFonts w:ascii="LiberationSerif" w:hAnsi="LiberationSerif"/>
          <w:b/>
          <w:bCs/>
          <w:color w:val="161616"/>
          <w:sz w:val="32"/>
          <w:szCs w:val="32"/>
        </w:rPr>
      </w:pPr>
    </w:p>
    <w:p w14:paraId="7F843ABE" w14:textId="77777777" w:rsidR="00875719" w:rsidRDefault="00875719" w:rsidP="00875719">
      <w:pPr>
        <w:pStyle w:val="NormalWeb"/>
        <w:rPr>
          <w:rFonts w:ascii="LiberationSerif" w:hAnsi="LiberationSerif"/>
          <w:b/>
          <w:bCs/>
          <w:color w:val="161616"/>
          <w:sz w:val="32"/>
          <w:szCs w:val="32"/>
        </w:rPr>
      </w:pPr>
    </w:p>
    <w:p w14:paraId="7FE70520" w14:textId="13C2F425" w:rsidR="00875719" w:rsidRPr="00875719" w:rsidRDefault="00875719" w:rsidP="00875719">
      <w:pPr>
        <w:pStyle w:val="NormalWeb"/>
        <w:jc w:val="center"/>
        <w:rPr>
          <w:sz w:val="36"/>
          <w:szCs w:val="36"/>
        </w:rPr>
      </w:pPr>
      <w:r w:rsidRPr="00875719">
        <w:rPr>
          <w:rFonts w:ascii="LiberationSerif" w:hAnsi="LiberationSerif"/>
          <w:b/>
          <w:bCs/>
          <w:color w:val="161616"/>
          <w:sz w:val="36"/>
          <w:szCs w:val="36"/>
        </w:rPr>
        <w:t>PROJET 7 - IMPLÉMENTEZ UN MODÈLE DE SCORING</w:t>
      </w:r>
    </w:p>
    <w:p w14:paraId="5CBC945C" w14:textId="725DCE5F" w:rsidR="00875719" w:rsidRDefault="00875719" w:rsidP="00875719">
      <w:pPr>
        <w:pStyle w:val="NormalWeb"/>
        <w:jc w:val="center"/>
      </w:pPr>
      <w:r>
        <w:rPr>
          <w:rFonts w:ascii="Calibri" w:hAnsi="Calibri" w:cs="Calibri"/>
          <w:color w:val="161616"/>
          <w:sz w:val="44"/>
          <w:szCs w:val="44"/>
        </w:rPr>
        <w:t>NOTE MÉTHODOLOGIQUE</w:t>
      </w:r>
    </w:p>
    <w:p w14:paraId="2822760A" w14:textId="77777777" w:rsidR="00875719" w:rsidRDefault="00875719" w:rsidP="00875719">
      <w:pPr>
        <w:pStyle w:val="NormalWeb"/>
        <w:rPr>
          <w:rFonts w:ascii="LiberationSerif" w:hAnsi="LiberationSerif"/>
          <w:i/>
          <w:iCs/>
          <w:sz w:val="28"/>
          <w:szCs w:val="28"/>
        </w:rPr>
      </w:pPr>
    </w:p>
    <w:p w14:paraId="0C7348C2" w14:textId="77777777" w:rsidR="00875719" w:rsidRDefault="00875719" w:rsidP="00875719">
      <w:pPr>
        <w:pStyle w:val="NormalWeb"/>
        <w:rPr>
          <w:rFonts w:ascii="LiberationSerif" w:hAnsi="LiberationSerif"/>
          <w:i/>
          <w:iCs/>
          <w:sz w:val="28"/>
          <w:szCs w:val="28"/>
        </w:rPr>
      </w:pPr>
    </w:p>
    <w:p w14:paraId="36DD6021" w14:textId="77777777" w:rsidR="00875719" w:rsidRDefault="00875719" w:rsidP="00875719">
      <w:pPr>
        <w:pStyle w:val="NormalWeb"/>
        <w:jc w:val="right"/>
        <w:rPr>
          <w:rFonts w:ascii="LiberationSerif" w:hAnsi="LiberationSerif"/>
          <w:i/>
          <w:iCs/>
          <w:sz w:val="28"/>
          <w:szCs w:val="28"/>
        </w:rPr>
      </w:pPr>
    </w:p>
    <w:p w14:paraId="3702E65F" w14:textId="77777777" w:rsidR="00875719" w:rsidRDefault="00875719" w:rsidP="00875719">
      <w:pPr>
        <w:pStyle w:val="NormalWeb"/>
        <w:jc w:val="right"/>
        <w:rPr>
          <w:rFonts w:ascii="LiberationSerif" w:hAnsi="LiberationSerif"/>
          <w:i/>
          <w:iCs/>
          <w:sz w:val="28"/>
          <w:szCs w:val="28"/>
        </w:rPr>
      </w:pPr>
    </w:p>
    <w:p w14:paraId="6766CC95" w14:textId="77777777" w:rsidR="00875719" w:rsidRDefault="00875719" w:rsidP="00875719">
      <w:pPr>
        <w:pStyle w:val="NormalWeb"/>
        <w:jc w:val="right"/>
        <w:rPr>
          <w:rFonts w:ascii="LiberationSerif" w:hAnsi="LiberationSerif"/>
          <w:i/>
          <w:iCs/>
          <w:sz w:val="28"/>
          <w:szCs w:val="28"/>
        </w:rPr>
      </w:pPr>
    </w:p>
    <w:p w14:paraId="49947173" w14:textId="75D95B01" w:rsidR="00875719" w:rsidRDefault="00875719" w:rsidP="00351E1A">
      <w:pPr>
        <w:pStyle w:val="NormalWeb"/>
        <w:jc w:val="right"/>
      </w:pPr>
      <w:r>
        <w:rPr>
          <w:rFonts w:ascii="LiberationSerif" w:hAnsi="LiberationSerif"/>
          <w:i/>
          <w:iCs/>
          <w:sz w:val="28"/>
          <w:szCs w:val="28"/>
        </w:rPr>
        <w:t>Fatima-</w:t>
      </w:r>
      <w:proofErr w:type="spellStart"/>
      <w:r>
        <w:rPr>
          <w:rFonts w:ascii="LiberationSerif" w:hAnsi="LiberationSerif"/>
          <w:i/>
          <w:iCs/>
          <w:sz w:val="28"/>
          <w:szCs w:val="28"/>
        </w:rPr>
        <w:t>zahraeKARIM</w:t>
      </w:r>
      <w:proofErr w:type="spellEnd"/>
      <w:r>
        <w:rPr>
          <w:rFonts w:ascii="LiberationSerif" w:hAnsi="LiberationSerif"/>
          <w:i/>
          <w:iCs/>
          <w:sz w:val="28"/>
          <w:szCs w:val="28"/>
        </w:rPr>
        <w:t xml:space="preserve"> – Parcours Data </w:t>
      </w:r>
      <w:proofErr w:type="spellStart"/>
      <w:r>
        <w:rPr>
          <w:rFonts w:ascii="LiberationSerif" w:hAnsi="LiberationSerif"/>
          <w:i/>
          <w:iCs/>
          <w:sz w:val="28"/>
          <w:szCs w:val="28"/>
        </w:rPr>
        <w:t>Scientist</w:t>
      </w:r>
      <w:proofErr w:type="spellEnd"/>
      <w:r>
        <w:rPr>
          <w:rFonts w:ascii="LiberationSerif" w:hAnsi="LiberationSerif"/>
          <w:i/>
          <w:iCs/>
          <w:sz w:val="28"/>
          <w:szCs w:val="28"/>
        </w:rPr>
        <w:t xml:space="preserve"> </w:t>
      </w:r>
    </w:p>
    <w:p w14:paraId="34F06D65" w14:textId="77777777" w:rsidR="00351E1A" w:rsidRDefault="00351E1A" w:rsidP="00351E1A">
      <w:pPr>
        <w:pStyle w:val="NormalWeb"/>
      </w:pPr>
      <w:r>
        <w:rPr>
          <w:rFonts w:ascii="TimesNewRomanPS" w:hAnsi="TimesNewRomanPS"/>
          <w:b/>
          <w:bCs/>
          <w:color w:val="001E5E"/>
          <w:sz w:val="30"/>
          <w:szCs w:val="30"/>
        </w:rPr>
        <w:lastRenderedPageBreak/>
        <w:t xml:space="preserve">1 </w:t>
      </w:r>
      <w:r>
        <w:rPr>
          <w:rFonts w:ascii="LiberationSerif" w:hAnsi="LiberationSerif"/>
          <w:b/>
          <w:bCs/>
          <w:color w:val="001E5E"/>
          <w:sz w:val="30"/>
          <w:szCs w:val="30"/>
        </w:rPr>
        <w:t xml:space="preserve">Contexte </w:t>
      </w:r>
    </w:p>
    <w:p w14:paraId="05E1EC17" w14:textId="472AD146" w:rsidR="00C93651" w:rsidRPr="00C93651" w:rsidRDefault="00351E1A" w:rsidP="00C93651">
      <w:pPr>
        <w:rPr>
          <w:rFonts w:ascii="Times New Roman" w:eastAsia="Times New Roman" w:hAnsi="Times New Roman" w:cs="Times New Roman"/>
          <w:b/>
          <w:bCs/>
          <w:color w:val="006DBF"/>
          <w:sz w:val="30"/>
          <w:szCs w:val="30"/>
          <w:lang w:eastAsia="fr-FR"/>
        </w:rPr>
      </w:pPr>
      <w:r w:rsidRPr="00C93651">
        <w:rPr>
          <w:rFonts w:ascii="Times New Roman" w:eastAsia="Times New Roman" w:hAnsi="Times New Roman" w:cs="Times New Roman"/>
          <w:b/>
          <w:bCs/>
          <w:color w:val="006DBF"/>
          <w:sz w:val="30"/>
          <w:szCs w:val="30"/>
          <w:lang w:eastAsia="fr-FR"/>
        </w:rPr>
        <w:t xml:space="preserve">Description du projet </w:t>
      </w:r>
    </w:p>
    <w:p w14:paraId="7FC45625" w14:textId="1932ECDF" w:rsidR="00351E1A" w:rsidRPr="00505937" w:rsidRDefault="00351E1A" w:rsidP="00351E1A">
      <w:pPr>
        <w:pStyle w:val="NormalWeb"/>
        <w:shd w:val="clear" w:color="auto" w:fill="FFFFFF"/>
        <w:rPr>
          <w:rFonts w:eastAsiaTheme="minorHAnsi"/>
          <w:sz w:val="26"/>
          <w:szCs w:val="26"/>
          <w:lang w:eastAsia="en-US"/>
        </w:rPr>
      </w:pPr>
      <w:r w:rsidRPr="00505937">
        <w:rPr>
          <w:color w:val="1E1E1E"/>
          <w:sz w:val="26"/>
          <w:szCs w:val="26"/>
        </w:rPr>
        <w:t>"</w:t>
      </w:r>
      <w:r w:rsidR="00505937" w:rsidRPr="00505937">
        <w:rPr>
          <w:rFonts w:eastAsiaTheme="minorHAnsi"/>
          <w:sz w:val="26"/>
          <w:szCs w:val="26"/>
          <w:lang w:eastAsia="en-US"/>
        </w:rPr>
        <w:t>Prêt</w:t>
      </w:r>
      <w:r w:rsidRPr="00505937">
        <w:rPr>
          <w:rFonts w:eastAsiaTheme="minorHAnsi"/>
          <w:sz w:val="26"/>
          <w:szCs w:val="26"/>
          <w:lang w:eastAsia="en-US"/>
        </w:rPr>
        <w:t xml:space="preserve"> à </w:t>
      </w:r>
      <w:r w:rsidR="00505937" w:rsidRPr="00505937">
        <w:rPr>
          <w:rFonts w:eastAsiaTheme="minorHAnsi"/>
          <w:sz w:val="26"/>
          <w:szCs w:val="26"/>
          <w:lang w:eastAsia="en-US"/>
        </w:rPr>
        <w:t>dépenser</w:t>
      </w:r>
      <w:r w:rsidRPr="00505937">
        <w:rPr>
          <w:rFonts w:eastAsiaTheme="minorHAnsi"/>
          <w:sz w:val="26"/>
          <w:szCs w:val="26"/>
          <w:lang w:eastAsia="en-US"/>
        </w:rPr>
        <w:t xml:space="preserve">" est une </w:t>
      </w:r>
      <w:r w:rsidR="00505937" w:rsidRPr="00505937">
        <w:rPr>
          <w:rFonts w:eastAsiaTheme="minorHAnsi"/>
          <w:sz w:val="26"/>
          <w:szCs w:val="26"/>
          <w:lang w:eastAsia="en-US"/>
        </w:rPr>
        <w:t>société</w:t>
      </w:r>
      <w:r w:rsidRPr="00505937">
        <w:rPr>
          <w:rFonts w:eastAsiaTheme="minorHAnsi"/>
          <w:sz w:val="26"/>
          <w:szCs w:val="26"/>
          <w:lang w:eastAsia="en-US"/>
        </w:rPr>
        <w:t xml:space="preserve">́ </w:t>
      </w:r>
      <w:r w:rsidR="00505937" w:rsidRPr="00505937">
        <w:rPr>
          <w:rFonts w:eastAsiaTheme="minorHAnsi"/>
          <w:sz w:val="26"/>
          <w:szCs w:val="26"/>
          <w:lang w:eastAsia="en-US"/>
        </w:rPr>
        <w:t>financière</w:t>
      </w:r>
      <w:r w:rsidRPr="00505937">
        <w:rPr>
          <w:rFonts w:eastAsiaTheme="minorHAnsi"/>
          <w:sz w:val="26"/>
          <w:szCs w:val="26"/>
          <w:lang w:eastAsia="en-US"/>
        </w:rPr>
        <w:t xml:space="preserve"> qui propose des </w:t>
      </w:r>
      <w:r w:rsidR="00505937" w:rsidRPr="00505937">
        <w:rPr>
          <w:rFonts w:eastAsiaTheme="minorHAnsi"/>
          <w:sz w:val="26"/>
          <w:szCs w:val="26"/>
          <w:lang w:eastAsia="en-US"/>
        </w:rPr>
        <w:t>crédits</w:t>
      </w:r>
      <w:r w:rsidRPr="00505937">
        <w:rPr>
          <w:rFonts w:eastAsiaTheme="minorHAnsi"/>
          <w:sz w:val="26"/>
          <w:szCs w:val="26"/>
          <w:lang w:eastAsia="en-US"/>
        </w:rPr>
        <w:t xml:space="preserve"> à la consommation pour des personnes ayant peu ou pas du tout d'historique de </w:t>
      </w:r>
      <w:r w:rsidR="00505937" w:rsidRPr="00505937">
        <w:rPr>
          <w:rFonts w:eastAsiaTheme="minorHAnsi"/>
          <w:sz w:val="26"/>
          <w:szCs w:val="26"/>
          <w:lang w:eastAsia="en-US"/>
        </w:rPr>
        <w:t>prêt</w:t>
      </w:r>
      <w:r w:rsidRPr="00505937">
        <w:rPr>
          <w:rFonts w:eastAsiaTheme="minorHAnsi"/>
          <w:sz w:val="26"/>
          <w:szCs w:val="26"/>
          <w:lang w:eastAsia="en-US"/>
        </w:rPr>
        <w:t xml:space="preserve">. </w:t>
      </w:r>
    </w:p>
    <w:p w14:paraId="2A29BE68" w14:textId="7E9DA3B5" w:rsidR="00351E1A" w:rsidRPr="00505937" w:rsidRDefault="00351E1A" w:rsidP="00351E1A">
      <w:pPr>
        <w:pStyle w:val="NormalWeb"/>
        <w:shd w:val="clear" w:color="auto" w:fill="FFFFFF"/>
        <w:rPr>
          <w:rFonts w:eastAsiaTheme="minorHAnsi"/>
          <w:sz w:val="26"/>
          <w:szCs w:val="26"/>
          <w:lang w:eastAsia="en-US"/>
        </w:rPr>
      </w:pPr>
      <w:r w:rsidRPr="00505937">
        <w:rPr>
          <w:rFonts w:eastAsiaTheme="minorHAnsi"/>
          <w:sz w:val="26"/>
          <w:szCs w:val="26"/>
          <w:lang w:eastAsia="en-US"/>
        </w:rPr>
        <w:t>L’entreprise souhaite mettre en œuvre un outil de “</w:t>
      </w:r>
      <w:proofErr w:type="spellStart"/>
      <w:r w:rsidRPr="00505937">
        <w:rPr>
          <w:rFonts w:eastAsiaTheme="minorHAnsi"/>
          <w:sz w:val="26"/>
          <w:szCs w:val="26"/>
          <w:lang w:eastAsia="en-US"/>
        </w:rPr>
        <w:t>scoring</w:t>
      </w:r>
      <w:proofErr w:type="spellEnd"/>
      <w:r w:rsidRPr="00505937">
        <w:rPr>
          <w:rFonts w:eastAsiaTheme="minorHAnsi"/>
          <w:sz w:val="26"/>
          <w:szCs w:val="26"/>
          <w:lang w:eastAsia="en-US"/>
        </w:rPr>
        <w:t xml:space="preserve"> </w:t>
      </w:r>
      <w:r w:rsidR="00505937" w:rsidRPr="00505937">
        <w:rPr>
          <w:rFonts w:eastAsiaTheme="minorHAnsi"/>
          <w:sz w:val="26"/>
          <w:szCs w:val="26"/>
          <w:lang w:eastAsia="en-US"/>
        </w:rPr>
        <w:t>crédit</w:t>
      </w:r>
      <w:r w:rsidRPr="00505937">
        <w:rPr>
          <w:rFonts w:eastAsiaTheme="minorHAnsi"/>
          <w:sz w:val="26"/>
          <w:szCs w:val="26"/>
          <w:lang w:eastAsia="en-US"/>
        </w:rPr>
        <w:t xml:space="preserve">” pour calculer la </w:t>
      </w:r>
      <w:r w:rsidR="00505937" w:rsidRPr="00505937">
        <w:rPr>
          <w:rFonts w:eastAsiaTheme="minorHAnsi"/>
          <w:sz w:val="26"/>
          <w:szCs w:val="26"/>
          <w:lang w:eastAsia="en-US"/>
        </w:rPr>
        <w:t>probabilité</w:t>
      </w:r>
      <w:r w:rsidRPr="00505937">
        <w:rPr>
          <w:rFonts w:eastAsiaTheme="minorHAnsi"/>
          <w:sz w:val="26"/>
          <w:szCs w:val="26"/>
          <w:lang w:eastAsia="en-US"/>
        </w:rPr>
        <w:t xml:space="preserve"> qu’un client rembourse son </w:t>
      </w:r>
      <w:r w:rsidR="00505937" w:rsidRPr="00505937">
        <w:rPr>
          <w:rFonts w:eastAsiaTheme="minorHAnsi"/>
          <w:sz w:val="26"/>
          <w:szCs w:val="26"/>
          <w:lang w:eastAsia="en-US"/>
        </w:rPr>
        <w:t>crédit</w:t>
      </w:r>
      <w:r w:rsidRPr="00505937">
        <w:rPr>
          <w:rFonts w:eastAsiaTheme="minorHAnsi"/>
          <w:sz w:val="26"/>
          <w:szCs w:val="26"/>
          <w:lang w:eastAsia="en-US"/>
        </w:rPr>
        <w:t xml:space="preserve">, puis classifie la demande en </w:t>
      </w:r>
      <w:r w:rsidR="00505937" w:rsidRPr="00505937">
        <w:rPr>
          <w:rFonts w:eastAsiaTheme="minorHAnsi"/>
          <w:sz w:val="26"/>
          <w:szCs w:val="26"/>
          <w:lang w:eastAsia="en-US"/>
        </w:rPr>
        <w:t>crédit</w:t>
      </w:r>
      <w:r w:rsidRPr="00505937">
        <w:rPr>
          <w:rFonts w:eastAsiaTheme="minorHAnsi"/>
          <w:sz w:val="26"/>
          <w:szCs w:val="26"/>
          <w:lang w:eastAsia="en-US"/>
        </w:rPr>
        <w:t xml:space="preserve"> accordé ou </w:t>
      </w:r>
      <w:r w:rsidR="00505937" w:rsidRPr="00505937">
        <w:rPr>
          <w:rFonts w:eastAsiaTheme="minorHAnsi"/>
          <w:sz w:val="26"/>
          <w:szCs w:val="26"/>
          <w:lang w:eastAsia="en-US"/>
        </w:rPr>
        <w:t>refus</w:t>
      </w:r>
      <w:r w:rsidR="00505937">
        <w:rPr>
          <w:rFonts w:eastAsiaTheme="minorHAnsi"/>
          <w:sz w:val="26"/>
          <w:szCs w:val="26"/>
          <w:lang w:eastAsia="en-US"/>
        </w:rPr>
        <w:t>é</w:t>
      </w:r>
      <w:r w:rsidRPr="00505937">
        <w:rPr>
          <w:rFonts w:eastAsiaTheme="minorHAnsi"/>
          <w:sz w:val="26"/>
          <w:szCs w:val="26"/>
          <w:lang w:eastAsia="en-US"/>
        </w:rPr>
        <w:t xml:space="preserve">. Elle souhaite donc </w:t>
      </w:r>
      <w:r w:rsidR="00505937" w:rsidRPr="00505937">
        <w:rPr>
          <w:rFonts w:eastAsiaTheme="minorHAnsi"/>
          <w:sz w:val="26"/>
          <w:szCs w:val="26"/>
          <w:lang w:eastAsia="en-US"/>
        </w:rPr>
        <w:t>développer</w:t>
      </w:r>
      <w:r w:rsidRPr="00505937">
        <w:rPr>
          <w:rFonts w:eastAsiaTheme="minorHAnsi"/>
          <w:sz w:val="26"/>
          <w:szCs w:val="26"/>
          <w:lang w:eastAsia="en-US"/>
        </w:rPr>
        <w:t xml:space="preserve"> un algorithme de classification en s’appuyant sur des sources de </w:t>
      </w:r>
      <w:r w:rsidR="00505937" w:rsidRPr="00505937">
        <w:rPr>
          <w:rFonts w:eastAsiaTheme="minorHAnsi"/>
          <w:sz w:val="26"/>
          <w:szCs w:val="26"/>
          <w:lang w:eastAsia="en-US"/>
        </w:rPr>
        <w:t>données</w:t>
      </w:r>
      <w:r w:rsidRPr="00505937">
        <w:rPr>
          <w:rFonts w:eastAsiaTheme="minorHAnsi"/>
          <w:sz w:val="26"/>
          <w:szCs w:val="26"/>
          <w:lang w:eastAsia="en-US"/>
        </w:rPr>
        <w:t xml:space="preserve"> </w:t>
      </w:r>
      <w:r w:rsidR="00505937" w:rsidRPr="00505937">
        <w:rPr>
          <w:rFonts w:eastAsiaTheme="minorHAnsi"/>
          <w:sz w:val="26"/>
          <w:szCs w:val="26"/>
          <w:lang w:eastAsia="en-US"/>
        </w:rPr>
        <w:t>variées</w:t>
      </w:r>
      <w:r w:rsidRPr="00505937">
        <w:rPr>
          <w:rFonts w:eastAsiaTheme="minorHAnsi"/>
          <w:sz w:val="26"/>
          <w:szCs w:val="26"/>
          <w:lang w:eastAsia="en-US"/>
        </w:rPr>
        <w:t xml:space="preserve"> (</w:t>
      </w:r>
      <w:r w:rsidR="00505937" w:rsidRPr="00505937">
        <w:rPr>
          <w:rFonts w:eastAsiaTheme="minorHAnsi"/>
          <w:sz w:val="26"/>
          <w:szCs w:val="26"/>
          <w:lang w:eastAsia="en-US"/>
        </w:rPr>
        <w:t>données</w:t>
      </w:r>
      <w:r w:rsidRPr="00505937">
        <w:rPr>
          <w:rFonts w:eastAsiaTheme="minorHAnsi"/>
          <w:sz w:val="26"/>
          <w:szCs w:val="26"/>
          <w:lang w:eastAsia="en-US"/>
        </w:rPr>
        <w:t xml:space="preserve"> comportementales, </w:t>
      </w:r>
      <w:r w:rsidR="00505937" w:rsidRPr="00505937">
        <w:rPr>
          <w:rFonts w:eastAsiaTheme="minorHAnsi"/>
          <w:sz w:val="26"/>
          <w:szCs w:val="26"/>
          <w:lang w:eastAsia="en-US"/>
        </w:rPr>
        <w:t>données</w:t>
      </w:r>
      <w:r w:rsidRPr="00505937">
        <w:rPr>
          <w:rFonts w:eastAsiaTheme="minorHAnsi"/>
          <w:sz w:val="26"/>
          <w:szCs w:val="26"/>
          <w:lang w:eastAsia="en-US"/>
        </w:rPr>
        <w:t xml:space="preserve"> provenant d'autres institutions </w:t>
      </w:r>
      <w:r w:rsidR="00505937" w:rsidRPr="00505937">
        <w:rPr>
          <w:rFonts w:eastAsiaTheme="minorHAnsi"/>
          <w:sz w:val="26"/>
          <w:szCs w:val="26"/>
          <w:lang w:eastAsia="en-US"/>
        </w:rPr>
        <w:t>financières</w:t>
      </w:r>
      <w:r w:rsidRPr="00505937">
        <w:rPr>
          <w:rFonts w:eastAsiaTheme="minorHAnsi"/>
          <w:sz w:val="26"/>
          <w:szCs w:val="26"/>
          <w:lang w:eastAsia="en-US"/>
        </w:rPr>
        <w:t xml:space="preserve">, etc.). </w:t>
      </w:r>
    </w:p>
    <w:p w14:paraId="2B1D8543" w14:textId="17BF046A" w:rsidR="00875719" w:rsidRPr="00744CE1" w:rsidRDefault="00351E1A" w:rsidP="00744CE1">
      <w:pPr>
        <w:pStyle w:val="NormalWeb"/>
        <w:shd w:val="clear" w:color="auto" w:fill="FFFFFF"/>
        <w:rPr>
          <w:rFonts w:asciiTheme="minorHAnsi" w:eastAsiaTheme="minorHAnsi" w:hAnsiTheme="minorHAnsi" w:cstheme="minorBidi"/>
          <w:sz w:val="26"/>
          <w:szCs w:val="26"/>
          <w:lang w:eastAsia="en-US"/>
        </w:rPr>
      </w:pPr>
      <w:r w:rsidRPr="00505937">
        <w:rPr>
          <w:rFonts w:eastAsiaTheme="minorHAnsi"/>
          <w:sz w:val="26"/>
          <w:szCs w:val="26"/>
          <w:lang w:eastAsia="en-US"/>
        </w:rPr>
        <w:t>"</w:t>
      </w:r>
      <w:r w:rsidR="00505937" w:rsidRPr="00505937">
        <w:rPr>
          <w:rFonts w:eastAsiaTheme="minorHAnsi"/>
          <w:sz w:val="26"/>
          <w:szCs w:val="26"/>
          <w:lang w:eastAsia="en-US"/>
        </w:rPr>
        <w:t>Prêt</w:t>
      </w:r>
      <w:r w:rsidRPr="00505937">
        <w:rPr>
          <w:rFonts w:eastAsiaTheme="minorHAnsi"/>
          <w:sz w:val="26"/>
          <w:szCs w:val="26"/>
          <w:lang w:eastAsia="en-US"/>
        </w:rPr>
        <w:t xml:space="preserve"> à </w:t>
      </w:r>
      <w:r w:rsidR="00505937" w:rsidRPr="00505937">
        <w:rPr>
          <w:rFonts w:eastAsiaTheme="minorHAnsi"/>
          <w:sz w:val="26"/>
          <w:szCs w:val="26"/>
          <w:lang w:eastAsia="en-US"/>
        </w:rPr>
        <w:t>dépenser</w:t>
      </w:r>
      <w:r w:rsidRPr="00505937">
        <w:rPr>
          <w:rFonts w:eastAsiaTheme="minorHAnsi"/>
          <w:sz w:val="26"/>
          <w:szCs w:val="26"/>
          <w:lang w:eastAsia="en-US"/>
        </w:rPr>
        <w:t xml:space="preserve">" </w:t>
      </w:r>
      <w:r w:rsidR="00505937" w:rsidRPr="00505937">
        <w:rPr>
          <w:rFonts w:eastAsiaTheme="minorHAnsi"/>
          <w:sz w:val="26"/>
          <w:szCs w:val="26"/>
          <w:lang w:eastAsia="en-US"/>
        </w:rPr>
        <w:t>décide</w:t>
      </w:r>
      <w:r w:rsidRPr="00505937">
        <w:rPr>
          <w:rFonts w:eastAsiaTheme="minorHAnsi"/>
          <w:sz w:val="26"/>
          <w:szCs w:val="26"/>
          <w:lang w:eastAsia="en-US"/>
        </w:rPr>
        <w:t xml:space="preserve"> aussi de mettre en place un </w:t>
      </w:r>
      <w:r w:rsidR="00505937" w:rsidRPr="00505937">
        <w:rPr>
          <w:rFonts w:eastAsiaTheme="minorHAnsi"/>
          <w:sz w:val="26"/>
          <w:szCs w:val="26"/>
          <w:lang w:eastAsia="en-US"/>
        </w:rPr>
        <w:t>Dashboard</w:t>
      </w:r>
      <w:r w:rsidRPr="00505937">
        <w:rPr>
          <w:rFonts w:eastAsiaTheme="minorHAnsi"/>
          <w:sz w:val="26"/>
          <w:szCs w:val="26"/>
          <w:lang w:eastAsia="en-US"/>
        </w:rPr>
        <w:t xml:space="preserve"> interactif pour que les </w:t>
      </w:r>
      <w:r w:rsidR="00505937" w:rsidRPr="00505937">
        <w:rPr>
          <w:rFonts w:eastAsiaTheme="minorHAnsi"/>
          <w:sz w:val="26"/>
          <w:szCs w:val="26"/>
          <w:lang w:eastAsia="en-US"/>
        </w:rPr>
        <w:t>chargés</w:t>
      </w:r>
      <w:r w:rsidRPr="00505937">
        <w:rPr>
          <w:rFonts w:eastAsiaTheme="minorHAnsi"/>
          <w:sz w:val="26"/>
          <w:szCs w:val="26"/>
          <w:lang w:eastAsia="en-US"/>
        </w:rPr>
        <w:t xml:space="preserve"> de relation client puissent à la fois expliquer de </w:t>
      </w:r>
      <w:r w:rsidR="00505937" w:rsidRPr="00505937">
        <w:rPr>
          <w:rFonts w:eastAsiaTheme="minorHAnsi"/>
          <w:sz w:val="26"/>
          <w:szCs w:val="26"/>
          <w:lang w:eastAsia="en-US"/>
        </w:rPr>
        <w:t>façon</w:t>
      </w:r>
      <w:r w:rsidRPr="00505937">
        <w:rPr>
          <w:rFonts w:eastAsiaTheme="minorHAnsi"/>
          <w:sz w:val="26"/>
          <w:szCs w:val="26"/>
          <w:lang w:eastAsia="en-US"/>
        </w:rPr>
        <w:t xml:space="preserve"> la plus transparente possible</w:t>
      </w:r>
      <w:r w:rsidR="00505937">
        <w:rPr>
          <w:rFonts w:eastAsiaTheme="minorHAnsi"/>
          <w:sz w:val="26"/>
          <w:szCs w:val="26"/>
          <w:lang w:eastAsia="en-US"/>
        </w:rPr>
        <w:t xml:space="preserve"> </w:t>
      </w:r>
      <w:r w:rsidRPr="00505937">
        <w:rPr>
          <w:rFonts w:eastAsiaTheme="minorHAnsi"/>
          <w:sz w:val="26"/>
          <w:szCs w:val="26"/>
          <w:lang w:eastAsia="en-US"/>
        </w:rPr>
        <w:t xml:space="preserve">les </w:t>
      </w:r>
      <w:r w:rsidR="00505937" w:rsidRPr="00505937">
        <w:rPr>
          <w:rFonts w:eastAsiaTheme="minorHAnsi"/>
          <w:sz w:val="26"/>
          <w:szCs w:val="26"/>
          <w:lang w:eastAsia="en-US"/>
        </w:rPr>
        <w:t>décisions</w:t>
      </w:r>
      <w:r w:rsidRPr="00505937">
        <w:rPr>
          <w:rFonts w:eastAsiaTheme="minorHAnsi"/>
          <w:sz w:val="26"/>
          <w:szCs w:val="26"/>
          <w:lang w:eastAsia="en-US"/>
        </w:rPr>
        <w:t xml:space="preserve"> d’octroi de </w:t>
      </w:r>
      <w:r w:rsidR="00505937" w:rsidRPr="00505937">
        <w:rPr>
          <w:rFonts w:eastAsiaTheme="minorHAnsi"/>
          <w:sz w:val="26"/>
          <w:szCs w:val="26"/>
          <w:lang w:eastAsia="en-US"/>
        </w:rPr>
        <w:t>crédit</w:t>
      </w:r>
      <w:r w:rsidRPr="00505937">
        <w:rPr>
          <w:rFonts w:eastAsiaTheme="minorHAnsi"/>
          <w:sz w:val="26"/>
          <w:szCs w:val="26"/>
          <w:lang w:eastAsia="en-US"/>
        </w:rPr>
        <w:t xml:space="preserve">, mais </w:t>
      </w:r>
      <w:r w:rsidR="00505937" w:rsidRPr="00505937">
        <w:rPr>
          <w:rFonts w:eastAsiaTheme="minorHAnsi"/>
          <w:sz w:val="26"/>
          <w:szCs w:val="26"/>
          <w:lang w:eastAsia="en-US"/>
        </w:rPr>
        <w:t>également</w:t>
      </w:r>
      <w:r w:rsidRPr="00505937">
        <w:rPr>
          <w:rFonts w:eastAsiaTheme="minorHAnsi"/>
          <w:sz w:val="26"/>
          <w:szCs w:val="26"/>
          <w:lang w:eastAsia="en-US"/>
        </w:rPr>
        <w:t xml:space="preserve"> permettre </w:t>
      </w:r>
      <w:proofErr w:type="spellStart"/>
      <w:r w:rsidRPr="00505937">
        <w:rPr>
          <w:rFonts w:eastAsiaTheme="minorHAnsi"/>
          <w:sz w:val="26"/>
          <w:szCs w:val="26"/>
          <w:lang w:eastAsia="en-US"/>
        </w:rPr>
        <w:t>a</w:t>
      </w:r>
      <w:proofErr w:type="spellEnd"/>
      <w:r w:rsidRPr="00505937">
        <w:rPr>
          <w:rFonts w:eastAsiaTheme="minorHAnsi"/>
          <w:sz w:val="26"/>
          <w:szCs w:val="26"/>
          <w:lang w:eastAsia="en-US"/>
        </w:rPr>
        <w:t>̀ leurs clients de disposer de leurs informations personnelles et de les explorer facilement</w:t>
      </w:r>
      <w:r w:rsidRPr="00344849">
        <w:rPr>
          <w:rFonts w:asciiTheme="minorHAnsi" w:eastAsiaTheme="minorHAnsi" w:hAnsiTheme="minorHAnsi" w:cstheme="minorBidi"/>
          <w:sz w:val="26"/>
          <w:szCs w:val="26"/>
          <w:lang w:eastAsia="en-US"/>
        </w:rPr>
        <w:t xml:space="preserve">. </w:t>
      </w:r>
    </w:p>
    <w:p w14:paraId="20F8F108" w14:textId="28028D7D" w:rsidR="00351E1A" w:rsidRPr="00744CE1" w:rsidRDefault="00351E1A" w:rsidP="00351E1A">
      <w:pPr>
        <w:pStyle w:val="NormalWeb"/>
        <w:rPr>
          <w:rFonts w:ascii="LiberationSerif" w:hAnsi="LiberationSerif"/>
          <w:b/>
          <w:bCs/>
          <w:color w:val="001E5E"/>
          <w:sz w:val="30"/>
          <w:szCs w:val="30"/>
        </w:rPr>
      </w:pPr>
      <w:r w:rsidRPr="00744CE1">
        <w:rPr>
          <w:rFonts w:ascii="LiberationSerif" w:hAnsi="LiberationSerif"/>
          <w:b/>
          <w:bCs/>
          <w:color w:val="001E5E"/>
          <w:sz w:val="30"/>
          <w:szCs w:val="30"/>
        </w:rPr>
        <w:t xml:space="preserve">2 </w:t>
      </w:r>
      <w:r w:rsidR="00344849" w:rsidRPr="00744CE1">
        <w:rPr>
          <w:rFonts w:ascii="LiberationSerif" w:hAnsi="LiberationSerif"/>
          <w:b/>
          <w:bCs/>
          <w:color w:val="001E5E"/>
          <w:sz w:val="30"/>
          <w:szCs w:val="30"/>
        </w:rPr>
        <w:t>Prétraitement</w:t>
      </w:r>
      <w:r w:rsidRPr="00744CE1">
        <w:rPr>
          <w:rFonts w:ascii="LiberationSerif" w:hAnsi="LiberationSerif"/>
          <w:b/>
          <w:bCs/>
          <w:color w:val="001E5E"/>
          <w:sz w:val="30"/>
          <w:szCs w:val="30"/>
        </w:rPr>
        <w:t xml:space="preserve"> des données</w:t>
      </w:r>
    </w:p>
    <w:p w14:paraId="6FCF236D" w14:textId="788EFDBC" w:rsidR="00344849" w:rsidRPr="00505937" w:rsidRDefault="00351E1A" w:rsidP="00505937">
      <w:pPr>
        <w:pStyle w:val="NormalWeb"/>
        <w:shd w:val="clear" w:color="auto" w:fill="FFFFFF"/>
        <w:rPr>
          <w:color w:val="1E1E1E"/>
          <w:sz w:val="26"/>
          <w:szCs w:val="26"/>
        </w:rPr>
      </w:pPr>
      <w:r w:rsidRPr="00505937">
        <w:rPr>
          <w:color w:val="1E1E1E"/>
          <w:sz w:val="26"/>
          <w:szCs w:val="26"/>
        </w:rPr>
        <w:t>Le prétraitement consiste à nettoyer le jeu de données</w:t>
      </w:r>
      <w:r w:rsidR="00344849" w:rsidRPr="00505937">
        <w:rPr>
          <w:color w:val="1E1E1E"/>
          <w:sz w:val="26"/>
          <w:szCs w:val="26"/>
        </w:rPr>
        <w:t xml:space="preserve"> : </w:t>
      </w:r>
    </w:p>
    <w:p w14:paraId="20A9204B" w14:textId="537AE474" w:rsidR="00344849" w:rsidRPr="00505937" w:rsidRDefault="00344849" w:rsidP="00505937">
      <w:pPr>
        <w:pStyle w:val="NormalWeb"/>
        <w:numPr>
          <w:ilvl w:val="0"/>
          <w:numId w:val="4"/>
        </w:numPr>
        <w:shd w:val="clear" w:color="auto" w:fill="FFFFFF"/>
        <w:rPr>
          <w:color w:val="1E1E1E"/>
          <w:sz w:val="26"/>
          <w:szCs w:val="26"/>
        </w:rPr>
      </w:pPr>
      <w:r w:rsidRPr="00505937">
        <w:rPr>
          <w:color w:val="1E1E1E"/>
          <w:sz w:val="26"/>
          <w:szCs w:val="26"/>
        </w:rPr>
        <w:t xml:space="preserve">Suppression des </w:t>
      </w:r>
      <w:r w:rsidR="00463642">
        <w:rPr>
          <w:color w:val="1E1E1E"/>
          <w:sz w:val="26"/>
          <w:szCs w:val="26"/>
        </w:rPr>
        <w:t>données</w:t>
      </w:r>
      <w:r w:rsidRPr="00505937">
        <w:rPr>
          <w:color w:val="1E1E1E"/>
          <w:sz w:val="26"/>
          <w:szCs w:val="26"/>
        </w:rPr>
        <w:t xml:space="preserve"> aberrantes</w:t>
      </w:r>
    </w:p>
    <w:p w14:paraId="33639DA9" w14:textId="77777777" w:rsidR="00123A12" w:rsidRPr="00505937" w:rsidRDefault="00344849" w:rsidP="00505937">
      <w:pPr>
        <w:pStyle w:val="NormalWeb"/>
        <w:numPr>
          <w:ilvl w:val="0"/>
          <w:numId w:val="4"/>
        </w:numPr>
        <w:shd w:val="clear" w:color="auto" w:fill="FFFFFF"/>
        <w:rPr>
          <w:color w:val="1E1E1E"/>
          <w:sz w:val="26"/>
          <w:szCs w:val="26"/>
        </w:rPr>
      </w:pPr>
      <w:r w:rsidRPr="00505937">
        <w:rPr>
          <w:color w:val="1E1E1E"/>
          <w:sz w:val="26"/>
          <w:szCs w:val="26"/>
        </w:rPr>
        <w:t>Suppression des va</w:t>
      </w:r>
      <w:r w:rsidR="00123A12" w:rsidRPr="00505937">
        <w:rPr>
          <w:color w:val="1E1E1E"/>
          <w:sz w:val="26"/>
          <w:szCs w:val="26"/>
        </w:rPr>
        <w:t xml:space="preserve">riables avec un taux élevé des valeurs manquantes </w:t>
      </w:r>
    </w:p>
    <w:p w14:paraId="649332F4" w14:textId="77777777" w:rsidR="00123A12" w:rsidRPr="00505937" w:rsidRDefault="00123A12" w:rsidP="00505937">
      <w:pPr>
        <w:pStyle w:val="NormalWeb"/>
        <w:numPr>
          <w:ilvl w:val="0"/>
          <w:numId w:val="4"/>
        </w:numPr>
        <w:shd w:val="clear" w:color="auto" w:fill="FFFFFF"/>
        <w:rPr>
          <w:color w:val="1E1E1E"/>
          <w:sz w:val="26"/>
          <w:szCs w:val="26"/>
        </w:rPr>
      </w:pPr>
      <w:r w:rsidRPr="00505937">
        <w:rPr>
          <w:color w:val="1E1E1E"/>
          <w:sz w:val="26"/>
          <w:szCs w:val="26"/>
        </w:rPr>
        <w:t>N</w:t>
      </w:r>
      <w:r w:rsidR="00351E1A" w:rsidRPr="00505937">
        <w:rPr>
          <w:color w:val="1E1E1E"/>
          <w:sz w:val="26"/>
          <w:szCs w:val="26"/>
        </w:rPr>
        <w:t xml:space="preserve">umériser les variables catégorielles </w:t>
      </w:r>
      <w:r w:rsidRPr="00505937">
        <w:rPr>
          <w:color w:val="1E1E1E"/>
          <w:sz w:val="26"/>
          <w:szCs w:val="26"/>
        </w:rPr>
        <w:t>d</w:t>
      </w:r>
      <w:r w:rsidR="00351E1A" w:rsidRPr="00505937">
        <w:rPr>
          <w:color w:val="1E1E1E"/>
          <w:sz w:val="26"/>
          <w:szCs w:val="26"/>
        </w:rPr>
        <w:t xml:space="preserve">e manière à rendre interprétables les variables non numériques. </w:t>
      </w:r>
    </w:p>
    <w:p w14:paraId="09439328" w14:textId="5B7FFA35" w:rsidR="00351E1A" w:rsidRPr="00505937" w:rsidRDefault="00123A12" w:rsidP="00505937">
      <w:pPr>
        <w:pStyle w:val="NormalWeb"/>
        <w:numPr>
          <w:ilvl w:val="0"/>
          <w:numId w:val="4"/>
        </w:numPr>
        <w:shd w:val="clear" w:color="auto" w:fill="FFFFFF"/>
        <w:rPr>
          <w:color w:val="1E1E1E"/>
          <w:sz w:val="26"/>
          <w:szCs w:val="26"/>
        </w:rPr>
      </w:pPr>
      <w:r w:rsidRPr="00505937">
        <w:rPr>
          <w:color w:val="1E1E1E"/>
          <w:sz w:val="26"/>
          <w:szCs w:val="26"/>
        </w:rPr>
        <w:t>« </w:t>
      </w:r>
      <w:r w:rsidR="00351E1A" w:rsidRPr="00505937">
        <w:rPr>
          <w:color w:val="1E1E1E"/>
          <w:sz w:val="26"/>
          <w:szCs w:val="26"/>
        </w:rPr>
        <w:t>Feature Engineering » qui consiste à partir des variables présentes, de trouver des combinaisons de variables plus pertinentes.</w:t>
      </w:r>
    </w:p>
    <w:p w14:paraId="57AEAD20" w14:textId="05C280BA" w:rsidR="00123A12" w:rsidRPr="00C93651" w:rsidRDefault="00123A12" w:rsidP="00123A12">
      <w:pPr>
        <w:rPr>
          <w:rFonts w:ascii="Times New Roman" w:eastAsia="Times New Roman" w:hAnsi="Times New Roman" w:cs="Times New Roman"/>
          <w:b/>
          <w:bCs/>
          <w:color w:val="006DBF"/>
          <w:sz w:val="30"/>
          <w:szCs w:val="30"/>
          <w:lang w:eastAsia="fr-FR"/>
        </w:rPr>
      </w:pPr>
      <w:r w:rsidRPr="00C93651">
        <w:rPr>
          <w:rFonts w:ascii="Times New Roman" w:eastAsia="Times New Roman" w:hAnsi="Times New Roman" w:cs="Times New Roman"/>
          <w:b/>
          <w:bCs/>
          <w:color w:val="006DBF"/>
          <w:sz w:val="30"/>
          <w:szCs w:val="30"/>
          <w:lang w:eastAsia="fr-FR"/>
        </w:rPr>
        <w:t xml:space="preserve">2.1 Valeurs aberrantes « Jeu test / </w:t>
      </w:r>
      <w:r w:rsidR="00505937" w:rsidRPr="00C93651">
        <w:rPr>
          <w:rFonts w:ascii="Times New Roman" w:eastAsia="Times New Roman" w:hAnsi="Times New Roman" w:cs="Times New Roman"/>
          <w:b/>
          <w:bCs/>
          <w:color w:val="006DBF"/>
          <w:sz w:val="30"/>
          <w:szCs w:val="30"/>
          <w:lang w:eastAsia="fr-FR"/>
        </w:rPr>
        <w:t xml:space="preserve">Entrainement </w:t>
      </w:r>
      <w:r w:rsidR="00505937" w:rsidRPr="00C93651">
        <w:rPr>
          <w:rFonts w:ascii="Times New Roman" w:eastAsia="Times New Roman" w:hAnsi="Times New Roman" w:cs="Times New Roman" w:hint="eastAsia"/>
          <w:b/>
          <w:bCs/>
          <w:color w:val="006DBF"/>
          <w:sz w:val="30"/>
          <w:szCs w:val="30"/>
          <w:lang w:eastAsia="fr-FR"/>
        </w:rPr>
        <w:t>»</w:t>
      </w:r>
    </w:p>
    <w:p w14:paraId="0CB6E077" w14:textId="77777777" w:rsidR="00351E1A" w:rsidRPr="00505937" w:rsidRDefault="00351E1A" w:rsidP="00505937">
      <w:pPr>
        <w:pStyle w:val="NormalWeb"/>
        <w:shd w:val="clear" w:color="auto" w:fill="FFFFFF"/>
        <w:rPr>
          <w:rFonts w:eastAsiaTheme="minorHAnsi"/>
          <w:sz w:val="26"/>
          <w:szCs w:val="26"/>
          <w:lang w:eastAsia="en-US"/>
        </w:rPr>
      </w:pPr>
      <w:r w:rsidRPr="00505937">
        <w:rPr>
          <w:rFonts w:eastAsiaTheme="minorHAnsi"/>
          <w:sz w:val="26"/>
          <w:szCs w:val="26"/>
          <w:lang w:eastAsia="en-US"/>
        </w:rPr>
        <w:t xml:space="preserve">Dans un premier temps, les jeux de données d’entrainement et de test ont été nettoyés. </w:t>
      </w:r>
    </w:p>
    <w:p w14:paraId="5ECDE27D" w14:textId="34DF58C6" w:rsidR="00351E1A" w:rsidRPr="00505937" w:rsidRDefault="00351E1A" w:rsidP="00195C74">
      <w:pPr>
        <w:pStyle w:val="NormalWeb"/>
        <w:numPr>
          <w:ilvl w:val="0"/>
          <w:numId w:val="5"/>
        </w:numPr>
        <w:shd w:val="clear" w:color="auto" w:fill="FFFFFF"/>
        <w:rPr>
          <w:rFonts w:eastAsiaTheme="minorHAnsi"/>
          <w:sz w:val="26"/>
          <w:szCs w:val="26"/>
          <w:lang w:eastAsia="en-US"/>
        </w:rPr>
      </w:pPr>
      <w:r w:rsidRPr="00505937">
        <w:rPr>
          <w:rFonts w:eastAsiaTheme="minorHAnsi"/>
          <w:sz w:val="26"/>
          <w:szCs w:val="26"/>
          <w:lang w:eastAsia="en-US"/>
        </w:rPr>
        <w:t>Pour certaines variables de type catégorielles (non numériques), des valeurs apparaissent uniquement et en faible nombre dans le jeu de données d’entrainement. (‘XNA’ apparait seulement 4 fois pour la variable ‘CODE GENDER’)</w:t>
      </w:r>
    </w:p>
    <w:p w14:paraId="1B76AFAA" w14:textId="27785C06" w:rsidR="00351E1A" w:rsidRPr="00505937" w:rsidRDefault="00351E1A" w:rsidP="00195C74">
      <w:pPr>
        <w:pStyle w:val="NormalWeb"/>
        <w:numPr>
          <w:ilvl w:val="0"/>
          <w:numId w:val="5"/>
        </w:numPr>
        <w:shd w:val="clear" w:color="auto" w:fill="FFFFFF"/>
        <w:rPr>
          <w:rFonts w:eastAsiaTheme="minorHAnsi"/>
          <w:sz w:val="26"/>
          <w:szCs w:val="26"/>
          <w:lang w:eastAsia="en-US"/>
        </w:rPr>
      </w:pPr>
      <w:r w:rsidRPr="00505937">
        <w:rPr>
          <w:rFonts w:eastAsiaTheme="minorHAnsi"/>
          <w:sz w:val="26"/>
          <w:szCs w:val="26"/>
          <w:lang w:eastAsia="en-US"/>
        </w:rPr>
        <w:t>Pour les variables numériques, les valeurs aberrantes</w:t>
      </w:r>
      <w:r w:rsidR="00195C74">
        <w:rPr>
          <w:rFonts w:eastAsiaTheme="minorHAnsi"/>
          <w:sz w:val="26"/>
          <w:szCs w:val="26"/>
          <w:lang w:eastAsia="en-US"/>
        </w:rPr>
        <w:t xml:space="preserve"> </w:t>
      </w:r>
      <w:r w:rsidRPr="00505937">
        <w:rPr>
          <w:rFonts w:eastAsiaTheme="minorHAnsi"/>
          <w:sz w:val="26"/>
          <w:szCs w:val="26"/>
          <w:lang w:eastAsia="en-US"/>
        </w:rPr>
        <w:t>(DAYS_EMPLOYED&gt;366) ont été supprimés</w:t>
      </w:r>
    </w:p>
    <w:p w14:paraId="333DCB40" w14:textId="6897ED52" w:rsidR="00351E1A" w:rsidRPr="00505937" w:rsidRDefault="00463642" w:rsidP="00505937">
      <w:pPr>
        <w:pStyle w:val="NormalWeb"/>
        <w:shd w:val="clear" w:color="auto" w:fill="FFFFFF"/>
        <w:rPr>
          <w:rFonts w:eastAsiaTheme="minorHAnsi"/>
          <w:sz w:val="26"/>
          <w:szCs w:val="26"/>
          <w:lang w:eastAsia="en-US"/>
        </w:rPr>
      </w:pPr>
      <w:r w:rsidRPr="00505937">
        <w:rPr>
          <w:rFonts w:eastAsiaTheme="minorHAnsi"/>
          <w:sz w:val="26"/>
          <w:szCs w:val="26"/>
          <w:lang w:eastAsia="en-US"/>
        </w:rPr>
        <w:t>Les emprunts correspondants</w:t>
      </w:r>
      <w:r w:rsidR="00351E1A" w:rsidRPr="00505937">
        <w:rPr>
          <w:rFonts w:eastAsiaTheme="minorHAnsi"/>
          <w:sz w:val="26"/>
          <w:szCs w:val="26"/>
          <w:lang w:eastAsia="en-US"/>
        </w:rPr>
        <w:t xml:space="preserve"> ont donc à chaque fois été supprimés.</w:t>
      </w:r>
    </w:p>
    <w:p w14:paraId="765D5478" w14:textId="319EAC82" w:rsidR="00463642" w:rsidRDefault="00463642" w:rsidP="00505937">
      <w:pPr>
        <w:pStyle w:val="NormalWeb"/>
        <w:shd w:val="clear" w:color="auto" w:fill="FFFFFF"/>
        <w:rPr>
          <w:rFonts w:eastAsiaTheme="minorHAnsi"/>
          <w:sz w:val="26"/>
          <w:szCs w:val="26"/>
          <w:lang w:eastAsia="en-US"/>
        </w:rPr>
      </w:pPr>
    </w:p>
    <w:p w14:paraId="5D836D78" w14:textId="77777777" w:rsidR="00744CE1" w:rsidRDefault="00744CE1" w:rsidP="00463642">
      <w:pPr>
        <w:rPr>
          <w:rFonts w:ascii="TimesNewRomanPS" w:eastAsia="Times New Roman" w:hAnsi="TimesNewRomanPS" w:cs="Times New Roman"/>
          <w:b/>
          <w:bCs/>
          <w:color w:val="2F5496" w:themeColor="accent1" w:themeShade="BF"/>
          <w:sz w:val="30"/>
          <w:szCs w:val="30"/>
          <w:lang w:eastAsia="fr-FR"/>
        </w:rPr>
      </w:pPr>
    </w:p>
    <w:p w14:paraId="544FB3AE" w14:textId="77777777" w:rsidR="00744CE1" w:rsidRDefault="00744CE1" w:rsidP="00463642">
      <w:pPr>
        <w:rPr>
          <w:rFonts w:ascii="TimesNewRomanPS" w:eastAsia="Times New Roman" w:hAnsi="TimesNewRomanPS" w:cs="Times New Roman"/>
          <w:b/>
          <w:bCs/>
          <w:color w:val="2F5496" w:themeColor="accent1" w:themeShade="BF"/>
          <w:sz w:val="30"/>
          <w:szCs w:val="30"/>
          <w:lang w:eastAsia="fr-FR"/>
        </w:rPr>
      </w:pPr>
    </w:p>
    <w:p w14:paraId="2E3A2AAA" w14:textId="160B8DE8" w:rsidR="00463642" w:rsidRPr="00C93651" w:rsidRDefault="00463642" w:rsidP="00463642">
      <w:pPr>
        <w:rPr>
          <w:rFonts w:ascii="Times New Roman" w:eastAsia="Times New Roman" w:hAnsi="Times New Roman" w:cs="Times New Roman"/>
          <w:b/>
          <w:bCs/>
          <w:color w:val="006DBF"/>
          <w:sz w:val="30"/>
          <w:szCs w:val="30"/>
          <w:lang w:eastAsia="fr-FR"/>
        </w:rPr>
      </w:pPr>
      <w:r w:rsidRPr="00C93651">
        <w:rPr>
          <w:rFonts w:ascii="Times New Roman" w:eastAsia="Times New Roman" w:hAnsi="Times New Roman" w:cs="Times New Roman"/>
          <w:b/>
          <w:bCs/>
          <w:color w:val="006DBF"/>
          <w:sz w:val="30"/>
          <w:szCs w:val="30"/>
          <w:lang w:eastAsia="fr-FR"/>
        </w:rPr>
        <w:t>2.2 Données manquantes</w:t>
      </w:r>
    </w:p>
    <w:p w14:paraId="173D967D" w14:textId="0BCC2F11" w:rsidR="00463642" w:rsidRDefault="00463642" w:rsidP="00505937">
      <w:pPr>
        <w:pStyle w:val="NormalWeb"/>
        <w:shd w:val="clear" w:color="auto" w:fill="FFFFFF"/>
        <w:rPr>
          <w:rFonts w:eastAsiaTheme="minorHAnsi"/>
          <w:sz w:val="26"/>
          <w:szCs w:val="26"/>
          <w:lang w:eastAsia="en-US"/>
        </w:rPr>
      </w:pPr>
      <w:r w:rsidRPr="00463642">
        <w:rPr>
          <w:rFonts w:eastAsiaTheme="minorHAnsi"/>
          <w:sz w:val="26"/>
          <w:szCs w:val="26"/>
          <w:lang w:eastAsia="en-US"/>
        </w:rPr>
        <w:t>Certaines variables ne possèdent pas de valeurs pour certains emprunts. Or, tout modèle de ML nécessite d’avoir comme entrée des valeurs numériques pour chaque variable qui lui est fourni. Il existe diverses méthodes qui permettent de remplacer les valeurs manquantes mais il est nécessaire que celles-ci ne soient pas en trop grand nombre. Ainsi, toutes les variables du jeu d’entrainement et de test, dont les données manquantes étaient supérieures à plus de 10% ont été supprimés. Pour chaque variable, les valeurs manquantes ont été remplacées par la valeur médiane de la variable en question.</w:t>
      </w:r>
    </w:p>
    <w:p w14:paraId="0504B132" w14:textId="226D8181" w:rsidR="00463642" w:rsidRPr="00C93651" w:rsidRDefault="00463642" w:rsidP="00C93651">
      <w:pPr>
        <w:pStyle w:val="NormalWeb"/>
        <w:shd w:val="clear" w:color="auto" w:fill="FFFFFF"/>
        <w:rPr>
          <w:b/>
          <w:bCs/>
          <w:color w:val="006DBF"/>
          <w:sz w:val="30"/>
          <w:szCs w:val="30"/>
        </w:rPr>
      </w:pPr>
      <w:r w:rsidRPr="00C93651">
        <w:rPr>
          <w:b/>
          <w:bCs/>
          <w:color w:val="006DBF"/>
          <w:sz w:val="30"/>
          <w:szCs w:val="30"/>
        </w:rPr>
        <w:t>2.3 Encodage des variables catégorielles</w:t>
      </w:r>
    </w:p>
    <w:p w14:paraId="19E6D5DB" w14:textId="12348CA8" w:rsidR="00463642" w:rsidRPr="00463642" w:rsidRDefault="00463642" w:rsidP="00463642">
      <w:pPr>
        <w:pStyle w:val="Paragraphedeliste"/>
        <w:numPr>
          <w:ilvl w:val="0"/>
          <w:numId w:val="6"/>
        </w:numPr>
        <w:rPr>
          <w:rFonts w:ascii="TimesNewRomanPS" w:eastAsia="Times New Roman" w:hAnsi="TimesNewRomanPS" w:cs="Times New Roman"/>
          <w:b/>
          <w:bCs/>
          <w:color w:val="2F5496" w:themeColor="accent1" w:themeShade="BF"/>
          <w:sz w:val="28"/>
          <w:szCs w:val="28"/>
          <w:lang w:eastAsia="fr-FR"/>
        </w:rPr>
      </w:pPr>
      <w:r w:rsidRPr="00463642">
        <w:rPr>
          <w:rFonts w:ascii="TimesNewRomanPS" w:eastAsia="Times New Roman" w:hAnsi="TimesNewRomanPS" w:cs="Times New Roman"/>
          <w:b/>
          <w:bCs/>
          <w:color w:val="2F5496" w:themeColor="accent1" w:themeShade="BF"/>
          <w:sz w:val="28"/>
          <w:szCs w:val="28"/>
          <w:lang w:eastAsia="fr-FR"/>
        </w:rPr>
        <w:t>Variables cycliques</w:t>
      </w:r>
    </w:p>
    <w:p w14:paraId="47A704FB" w14:textId="6A3E769B" w:rsidR="00463642" w:rsidRPr="00463642" w:rsidRDefault="00463642" w:rsidP="00463642">
      <w:pPr>
        <w:rPr>
          <w:rFonts w:ascii="Times New Roman" w:hAnsi="Times New Roman" w:cs="Times New Roman"/>
          <w:sz w:val="26"/>
          <w:szCs w:val="26"/>
        </w:rPr>
      </w:pPr>
      <w:r w:rsidRPr="00463642">
        <w:rPr>
          <w:rFonts w:ascii="Times New Roman" w:hAnsi="Times New Roman" w:cs="Times New Roman"/>
          <w:sz w:val="26"/>
          <w:szCs w:val="26"/>
        </w:rPr>
        <w:t>Les variables cycliques comme les jours de la semaine ont été encodés en deux dimensions par un système de coordonnées polaires.</w:t>
      </w:r>
    </w:p>
    <w:p w14:paraId="7958FD3C" w14:textId="77777777" w:rsidR="00463642" w:rsidRPr="00123A12" w:rsidRDefault="00463642" w:rsidP="00463642">
      <w:pPr>
        <w:rPr>
          <w:sz w:val="26"/>
          <w:szCs w:val="26"/>
        </w:rPr>
      </w:pPr>
    </w:p>
    <w:p w14:paraId="6D76E387" w14:textId="79DB399F" w:rsidR="00463642" w:rsidRPr="00463642" w:rsidRDefault="00463642" w:rsidP="00463642">
      <w:pPr>
        <w:pStyle w:val="Paragraphedeliste"/>
        <w:numPr>
          <w:ilvl w:val="0"/>
          <w:numId w:val="6"/>
        </w:numPr>
        <w:rPr>
          <w:rFonts w:ascii="TimesNewRomanPS" w:eastAsia="Times New Roman" w:hAnsi="TimesNewRomanPS" w:cs="Times New Roman"/>
          <w:b/>
          <w:bCs/>
          <w:color w:val="2F5496" w:themeColor="accent1" w:themeShade="BF"/>
          <w:sz w:val="28"/>
          <w:szCs w:val="28"/>
          <w:lang w:eastAsia="fr-FR"/>
        </w:rPr>
      </w:pPr>
      <w:r w:rsidRPr="00463642">
        <w:rPr>
          <w:rFonts w:ascii="TimesNewRomanPS" w:eastAsia="Times New Roman" w:hAnsi="TimesNewRomanPS" w:cs="Times New Roman"/>
          <w:b/>
          <w:bCs/>
          <w:color w:val="2F5496" w:themeColor="accent1" w:themeShade="BF"/>
          <w:sz w:val="28"/>
          <w:szCs w:val="28"/>
          <w:lang w:eastAsia="fr-FR"/>
        </w:rPr>
        <w:t>Autres variables</w:t>
      </w:r>
    </w:p>
    <w:p w14:paraId="0503A3CA" w14:textId="77777777" w:rsidR="00463642" w:rsidRPr="00463642" w:rsidRDefault="00463642" w:rsidP="00463642">
      <w:pPr>
        <w:rPr>
          <w:rFonts w:ascii="Times New Roman" w:hAnsi="Times New Roman" w:cs="Times New Roman"/>
          <w:sz w:val="26"/>
          <w:szCs w:val="26"/>
        </w:rPr>
      </w:pPr>
      <w:r w:rsidRPr="00463642">
        <w:rPr>
          <w:rFonts w:ascii="Times New Roman" w:hAnsi="Times New Roman" w:cs="Times New Roman"/>
          <w:sz w:val="26"/>
          <w:szCs w:val="26"/>
        </w:rPr>
        <w:t>Pour les autres variables catégorielles, deux méthodes ont été utilisés :</w:t>
      </w:r>
    </w:p>
    <w:p w14:paraId="7495E0D3" w14:textId="526D9A45" w:rsidR="002D542D" w:rsidRPr="002D542D" w:rsidRDefault="00463642" w:rsidP="002D542D">
      <w:pPr>
        <w:pStyle w:val="Paragraphedeliste"/>
        <w:numPr>
          <w:ilvl w:val="0"/>
          <w:numId w:val="7"/>
        </w:numPr>
        <w:rPr>
          <w:rFonts w:ascii="Times New Roman" w:hAnsi="Times New Roman" w:cs="Times New Roman"/>
          <w:sz w:val="26"/>
          <w:szCs w:val="26"/>
        </w:rPr>
      </w:pPr>
      <w:r w:rsidRPr="002D542D">
        <w:rPr>
          <w:rFonts w:ascii="Times New Roman" w:hAnsi="Times New Roman" w:cs="Times New Roman"/>
          <w:sz w:val="26"/>
          <w:szCs w:val="26"/>
        </w:rPr>
        <w:t>Pour les variables dont le nombre de valeurs différentes est égal à deux, ont été binarisés, i.e. codés par des 0 ou des 1.</w:t>
      </w:r>
    </w:p>
    <w:p w14:paraId="1544EE2F" w14:textId="77777777" w:rsidR="00463642" w:rsidRPr="002D542D" w:rsidRDefault="00463642" w:rsidP="002D542D">
      <w:pPr>
        <w:pStyle w:val="Paragraphedeliste"/>
        <w:numPr>
          <w:ilvl w:val="0"/>
          <w:numId w:val="7"/>
        </w:numPr>
        <w:rPr>
          <w:rFonts w:ascii="Times New Roman" w:hAnsi="Times New Roman" w:cs="Times New Roman"/>
          <w:sz w:val="26"/>
          <w:szCs w:val="26"/>
        </w:rPr>
      </w:pPr>
      <w:r w:rsidRPr="002D542D">
        <w:rPr>
          <w:rFonts w:ascii="Times New Roman" w:hAnsi="Times New Roman" w:cs="Times New Roman"/>
          <w:sz w:val="26"/>
          <w:szCs w:val="26"/>
        </w:rPr>
        <w:t>Pour les autres, une nouvelle variable a été créée pour chaque valeur différente prise par la variable initiale. Et pour chaque emprunt, la valeur prise est soit 1 ou 0 suivant la valeur de la variable initiale.</w:t>
      </w:r>
    </w:p>
    <w:p w14:paraId="64AB1C75" w14:textId="408DFC9D" w:rsidR="00351E1A" w:rsidRPr="00C93651" w:rsidRDefault="002D542D" w:rsidP="00505937">
      <w:pPr>
        <w:pStyle w:val="NormalWeb"/>
        <w:shd w:val="clear" w:color="auto" w:fill="FFFFFF"/>
        <w:rPr>
          <w:b/>
          <w:bCs/>
          <w:color w:val="006DBF"/>
          <w:sz w:val="30"/>
          <w:szCs w:val="30"/>
        </w:rPr>
      </w:pPr>
      <w:r w:rsidRPr="00C93651">
        <w:rPr>
          <w:b/>
          <w:bCs/>
          <w:color w:val="006DBF"/>
          <w:sz w:val="30"/>
          <w:szCs w:val="30"/>
        </w:rPr>
        <w:t>2.4</w:t>
      </w:r>
      <w:r w:rsidR="00351E1A" w:rsidRPr="00C93651">
        <w:rPr>
          <w:b/>
          <w:bCs/>
          <w:color w:val="006DBF"/>
          <w:sz w:val="30"/>
          <w:szCs w:val="30"/>
        </w:rPr>
        <w:t xml:space="preserve"> Feature Engineering</w:t>
      </w:r>
    </w:p>
    <w:p w14:paraId="2B7FA4B5" w14:textId="76B7A31D" w:rsidR="002D542D" w:rsidRPr="002D542D" w:rsidRDefault="002D542D" w:rsidP="002D542D">
      <w:pPr>
        <w:pStyle w:val="Paragraphedeliste"/>
        <w:numPr>
          <w:ilvl w:val="0"/>
          <w:numId w:val="6"/>
        </w:numPr>
        <w:rPr>
          <w:rFonts w:ascii="TimesNewRomanPS" w:eastAsia="Times New Roman" w:hAnsi="TimesNewRomanPS" w:cs="Times New Roman"/>
          <w:b/>
          <w:bCs/>
          <w:color w:val="2F5496" w:themeColor="accent1" w:themeShade="BF"/>
          <w:sz w:val="28"/>
          <w:szCs w:val="28"/>
          <w:lang w:eastAsia="fr-FR"/>
        </w:rPr>
      </w:pPr>
      <w:r w:rsidRPr="002D542D">
        <w:rPr>
          <w:rFonts w:ascii="TimesNewRomanPS" w:eastAsia="Times New Roman" w:hAnsi="TimesNewRomanPS" w:cs="Times New Roman"/>
          <w:b/>
          <w:bCs/>
          <w:color w:val="2F5496" w:themeColor="accent1" w:themeShade="BF"/>
          <w:sz w:val="28"/>
          <w:szCs w:val="28"/>
          <w:lang w:eastAsia="fr-FR"/>
        </w:rPr>
        <w:t>Automatique Feature Engineering</w:t>
      </w:r>
    </w:p>
    <w:p w14:paraId="50BB1EAF" w14:textId="7519E8A4" w:rsidR="002D542D" w:rsidRPr="00744CE1" w:rsidRDefault="002D542D" w:rsidP="00744CE1">
      <w:pPr>
        <w:rPr>
          <w:rFonts w:ascii="Times New Roman" w:hAnsi="Times New Roman" w:cs="Times New Roman"/>
          <w:sz w:val="26"/>
          <w:szCs w:val="26"/>
        </w:rPr>
      </w:pPr>
      <w:r w:rsidRPr="00744CE1">
        <w:rPr>
          <w:rFonts w:ascii="Times New Roman" w:hAnsi="Times New Roman" w:cs="Times New Roman"/>
          <w:sz w:val="26"/>
          <w:szCs w:val="26"/>
        </w:rPr>
        <w:t>Cette étape s’est accompagnée de la jointure des autres tables (anciens prêts) aux tables d’entrainement et de test. Les fonctions utilisées sont les suivantes : cumsum, sum, mean.</w:t>
      </w:r>
    </w:p>
    <w:p w14:paraId="58DEE1F1" w14:textId="77777777" w:rsidR="002D542D" w:rsidRDefault="002D542D" w:rsidP="002D542D"/>
    <w:p w14:paraId="2563E37B" w14:textId="681AA2F8" w:rsidR="002D542D" w:rsidRPr="002D542D" w:rsidRDefault="002D542D" w:rsidP="002D542D">
      <w:pPr>
        <w:pStyle w:val="Paragraphedeliste"/>
        <w:numPr>
          <w:ilvl w:val="0"/>
          <w:numId w:val="6"/>
        </w:numPr>
        <w:rPr>
          <w:rFonts w:ascii="TimesNewRomanPS" w:eastAsia="Times New Roman" w:hAnsi="TimesNewRomanPS" w:cs="Times New Roman"/>
          <w:b/>
          <w:bCs/>
          <w:color w:val="2F5496" w:themeColor="accent1" w:themeShade="BF"/>
          <w:sz w:val="28"/>
          <w:szCs w:val="28"/>
          <w:lang w:eastAsia="fr-FR"/>
        </w:rPr>
      </w:pPr>
      <w:r w:rsidRPr="002D542D">
        <w:rPr>
          <w:rFonts w:ascii="TimesNewRomanPS" w:eastAsia="Times New Roman" w:hAnsi="TimesNewRomanPS" w:cs="Times New Roman"/>
          <w:b/>
          <w:bCs/>
          <w:color w:val="2F5496" w:themeColor="accent1" w:themeShade="BF"/>
          <w:sz w:val="28"/>
          <w:szCs w:val="28"/>
          <w:lang w:eastAsia="fr-FR"/>
        </w:rPr>
        <w:t>Manuel Feature Engineering</w:t>
      </w:r>
    </w:p>
    <w:p w14:paraId="041AB017" w14:textId="77777777" w:rsidR="002D542D" w:rsidRPr="00744CE1" w:rsidRDefault="002D542D" w:rsidP="002D542D">
      <w:pPr>
        <w:rPr>
          <w:rFonts w:ascii="Times New Roman" w:hAnsi="Times New Roman" w:cs="Times New Roman"/>
          <w:sz w:val="26"/>
          <w:szCs w:val="26"/>
        </w:rPr>
      </w:pPr>
      <w:r w:rsidRPr="00744CE1">
        <w:rPr>
          <w:rFonts w:ascii="Times New Roman" w:hAnsi="Times New Roman" w:cs="Times New Roman"/>
          <w:sz w:val="26"/>
          <w:szCs w:val="26"/>
        </w:rPr>
        <w:t>Quelques variables additionnelles qui semblaient importantes ont été construites manuellement comme la proportion du temps travaillé par rapport à l’âge du client, ou le ratio crédit/revenu etc…</w:t>
      </w:r>
    </w:p>
    <w:p w14:paraId="73FFF07F" w14:textId="17A33F42" w:rsidR="00351E1A" w:rsidRDefault="00351E1A"/>
    <w:p w14:paraId="6CBE925A" w14:textId="66017C8E" w:rsidR="00744CE1" w:rsidRDefault="00744CE1"/>
    <w:p w14:paraId="62144926" w14:textId="3F47106B" w:rsidR="00744CE1" w:rsidRDefault="00744CE1"/>
    <w:p w14:paraId="244DBC01" w14:textId="553231C0" w:rsidR="00744CE1" w:rsidRDefault="00744CE1"/>
    <w:p w14:paraId="01AB8638" w14:textId="2C48C24D" w:rsidR="00744CE1" w:rsidRDefault="00744CE1"/>
    <w:p w14:paraId="7E52C10A" w14:textId="47C48EE6" w:rsidR="00744CE1" w:rsidRDefault="00744CE1"/>
    <w:p w14:paraId="5AAAE78B" w14:textId="69819F1A" w:rsidR="00744CE1" w:rsidRDefault="00744CE1"/>
    <w:p w14:paraId="4E51232C" w14:textId="35D19B4D" w:rsidR="00744CE1" w:rsidRPr="00744CE1" w:rsidRDefault="00744CE1" w:rsidP="00744CE1">
      <w:pPr>
        <w:pStyle w:val="NormalWeb"/>
        <w:rPr>
          <w:rFonts w:ascii="LiberationSerif" w:hAnsi="LiberationSerif"/>
          <w:b/>
          <w:bCs/>
          <w:color w:val="001E5E"/>
          <w:sz w:val="30"/>
          <w:szCs w:val="30"/>
        </w:rPr>
      </w:pPr>
      <w:r>
        <w:rPr>
          <w:rFonts w:ascii="LiberationSerif" w:hAnsi="LiberationSerif"/>
          <w:b/>
          <w:bCs/>
          <w:color w:val="001E5E"/>
          <w:sz w:val="30"/>
          <w:szCs w:val="30"/>
        </w:rPr>
        <w:t>3</w:t>
      </w:r>
      <w:r w:rsidRPr="00744CE1">
        <w:rPr>
          <w:rFonts w:ascii="LiberationSerif" w:hAnsi="LiberationSerif"/>
          <w:b/>
          <w:bCs/>
          <w:color w:val="001E5E"/>
          <w:sz w:val="30"/>
          <w:szCs w:val="30"/>
        </w:rPr>
        <w:t xml:space="preserve"> </w:t>
      </w:r>
      <w:r>
        <w:rPr>
          <w:rFonts w:ascii="LiberationSerif" w:hAnsi="LiberationSerif"/>
          <w:b/>
          <w:bCs/>
          <w:color w:val="001E5E"/>
          <w:sz w:val="30"/>
          <w:szCs w:val="30"/>
        </w:rPr>
        <w:t>Méthodologie d’entrainement du modèle</w:t>
      </w:r>
    </w:p>
    <w:p w14:paraId="0C28316C" w14:textId="7AE20AB9" w:rsidR="00744CE1" w:rsidRDefault="00744CE1" w:rsidP="00744CE1">
      <w:pPr>
        <w:rPr>
          <w:rFonts w:ascii="Times New Roman" w:hAnsi="Times New Roman" w:cs="Times New Roman"/>
          <w:b/>
          <w:bCs/>
          <w:sz w:val="26"/>
          <w:szCs w:val="26"/>
        </w:rPr>
      </w:pPr>
      <w:r w:rsidRPr="00744CE1">
        <w:rPr>
          <w:rFonts w:ascii="Times New Roman" w:hAnsi="Times New Roman" w:cs="Times New Roman"/>
          <w:sz w:val="26"/>
          <w:szCs w:val="26"/>
        </w:rPr>
        <w:t>Il existe différents modèles de ML performants</w:t>
      </w:r>
      <w:r>
        <w:rPr>
          <w:rFonts w:ascii="Times New Roman" w:hAnsi="Times New Roman" w:cs="Times New Roman"/>
          <w:sz w:val="26"/>
          <w:szCs w:val="26"/>
        </w:rPr>
        <w:t>,</w:t>
      </w:r>
      <w:r w:rsidRPr="00744CE1">
        <w:rPr>
          <w:rFonts w:ascii="Times New Roman" w:hAnsi="Times New Roman" w:cs="Times New Roman"/>
          <w:sz w:val="26"/>
          <w:szCs w:val="26"/>
        </w:rPr>
        <w:t xml:space="preserve"> complexes</w:t>
      </w:r>
      <w:r>
        <w:rPr>
          <w:rFonts w:ascii="Times New Roman" w:hAnsi="Times New Roman" w:cs="Times New Roman"/>
          <w:sz w:val="26"/>
          <w:szCs w:val="26"/>
        </w:rPr>
        <w:t xml:space="preserve"> et </w:t>
      </w:r>
      <w:r w:rsidRPr="00744CE1">
        <w:rPr>
          <w:rFonts w:ascii="Times New Roman" w:hAnsi="Times New Roman" w:cs="Times New Roman"/>
          <w:sz w:val="26"/>
          <w:szCs w:val="26"/>
        </w:rPr>
        <w:t xml:space="preserve">interprétables. Parmi ceux communément utilisés dans le milieu, nous avons sélectionnés les suivantes : </w:t>
      </w:r>
      <w:r w:rsidRPr="00744CE1">
        <w:rPr>
          <w:rFonts w:ascii="Times New Roman" w:hAnsi="Times New Roman" w:cs="Times New Roman"/>
          <w:b/>
          <w:bCs/>
          <w:sz w:val="26"/>
          <w:szCs w:val="26"/>
        </w:rPr>
        <w:t>Dummy, Gaussien, Régression Logistique, Forêts aléatoires</w:t>
      </w:r>
      <w:r>
        <w:rPr>
          <w:rFonts w:ascii="Times New Roman" w:hAnsi="Times New Roman" w:cs="Times New Roman"/>
          <w:b/>
          <w:bCs/>
          <w:sz w:val="26"/>
          <w:szCs w:val="26"/>
        </w:rPr>
        <w:t>,</w:t>
      </w:r>
      <w:r w:rsidRPr="00744CE1">
        <w:rPr>
          <w:rFonts w:ascii="Times New Roman" w:hAnsi="Times New Roman" w:cs="Times New Roman"/>
          <w:b/>
          <w:bCs/>
          <w:sz w:val="26"/>
          <w:szCs w:val="26"/>
        </w:rPr>
        <w:t xml:space="preserve"> XGBoost et LGBM.</w:t>
      </w:r>
    </w:p>
    <w:p w14:paraId="4CC241EF" w14:textId="77777777" w:rsidR="00744CE1" w:rsidRPr="00744CE1" w:rsidRDefault="00744CE1" w:rsidP="00744CE1">
      <w:pPr>
        <w:rPr>
          <w:rFonts w:ascii="Times New Roman" w:hAnsi="Times New Roman" w:cs="Times New Roman"/>
          <w:sz w:val="26"/>
          <w:szCs w:val="26"/>
        </w:rPr>
      </w:pPr>
    </w:p>
    <w:p w14:paraId="7CFCAD89" w14:textId="77777777" w:rsidR="00744CE1" w:rsidRPr="00744CE1" w:rsidRDefault="00744CE1" w:rsidP="00744CE1">
      <w:pPr>
        <w:rPr>
          <w:rFonts w:ascii="Times New Roman" w:hAnsi="Times New Roman" w:cs="Times New Roman"/>
          <w:sz w:val="26"/>
          <w:szCs w:val="26"/>
        </w:rPr>
      </w:pPr>
      <w:r w:rsidRPr="00744CE1">
        <w:rPr>
          <w:rFonts w:ascii="Times New Roman" w:hAnsi="Times New Roman" w:cs="Times New Roman"/>
          <w:sz w:val="26"/>
          <w:szCs w:val="26"/>
        </w:rPr>
        <w:t xml:space="preserve">Nous les avons tous testés avec leurs paramètres par défaut, pour avoir un premier aperçu de leur comportement sur nos données. Il en est sorti que </w:t>
      </w:r>
      <w:r w:rsidRPr="003D4372">
        <w:rPr>
          <w:rFonts w:ascii="Times New Roman" w:hAnsi="Times New Roman" w:cs="Times New Roman"/>
          <w:b/>
          <w:bCs/>
          <w:sz w:val="26"/>
          <w:szCs w:val="26"/>
        </w:rPr>
        <w:t>XGBoost et LGBM</w:t>
      </w:r>
      <w:r w:rsidRPr="00744CE1">
        <w:rPr>
          <w:rFonts w:ascii="Times New Roman" w:hAnsi="Times New Roman" w:cs="Times New Roman"/>
          <w:sz w:val="26"/>
          <w:szCs w:val="26"/>
        </w:rPr>
        <w:t xml:space="preserve"> avaient de loin les meilleures performances. Nous avons donc sélectionné ces deux modèles dont nous avons cherché à déterminer la meilleure combinaison d’hyper-paramètres suivant la fonction coût déterminé par le problème.</w:t>
      </w:r>
    </w:p>
    <w:p w14:paraId="0D5689E5" w14:textId="08884BA5" w:rsidR="00744CE1" w:rsidRPr="00C93651" w:rsidRDefault="00744CE1">
      <w:pPr>
        <w:rPr>
          <w:rFonts w:ascii="Times New Roman" w:hAnsi="Times New Roman" w:cs="Times New Roman"/>
          <w:sz w:val="30"/>
          <w:szCs w:val="30"/>
        </w:rPr>
      </w:pPr>
    </w:p>
    <w:p w14:paraId="0370CF01" w14:textId="5F79740B" w:rsidR="003D4372" w:rsidRPr="00C93651" w:rsidRDefault="003D4372" w:rsidP="003D4372">
      <w:pPr>
        <w:rPr>
          <w:rFonts w:ascii="Times New Roman" w:eastAsia="Times New Roman" w:hAnsi="Times New Roman" w:cs="Times New Roman"/>
          <w:b/>
          <w:bCs/>
          <w:color w:val="006DBF"/>
          <w:sz w:val="30"/>
          <w:szCs w:val="30"/>
          <w:lang w:eastAsia="fr-FR"/>
        </w:rPr>
      </w:pPr>
      <w:r w:rsidRPr="00C93651">
        <w:rPr>
          <w:rFonts w:ascii="Times New Roman" w:eastAsia="Times New Roman" w:hAnsi="Times New Roman" w:cs="Times New Roman"/>
          <w:b/>
          <w:bCs/>
          <w:color w:val="006DBF"/>
          <w:sz w:val="30"/>
          <w:szCs w:val="30"/>
          <w:lang w:eastAsia="fr-FR"/>
        </w:rPr>
        <w:t>Démarche de modélisation</w:t>
      </w:r>
    </w:p>
    <w:p w14:paraId="58AEC228" w14:textId="304D17A8" w:rsidR="003D4372" w:rsidRPr="00792D1C" w:rsidRDefault="003D4372" w:rsidP="00744374">
      <w:pPr>
        <w:pStyle w:val="NormalWeb"/>
        <w:shd w:val="clear" w:color="auto" w:fill="FFFFFF"/>
      </w:pPr>
      <w:r w:rsidRPr="003D4372">
        <w:rPr>
          <w:sz w:val="26"/>
          <w:szCs w:val="26"/>
        </w:rPr>
        <w:t xml:space="preserve">La première étape a consisté à équilibrer artificiellement le jeu de données pour obtenir une plus grande proportion de personnes non solvables. En effet, environ 90% des prêts existants dans le jeu de données d’entrainement ont été remboursés. Nous avons donc utilisé </w:t>
      </w:r>
      <w:r w:rsidR="00AA2631">
        <w:rPr>
          <w:sz w:val="26"/>
          <w:szCs w:val="26"/>
        </w:rPr>
        <w:t xml:space="preserve">la méthode </w:t>
      </w:r>
      <w:r w:rsidRPr="003D4372">
        <w:rPr>
          <w:b/>
          <w:bCs/>
          <w:sz w:val="26"/>
          <w:szCs w:val="26"/>
        </w:rPr>
        <w:t>SMOTE</w:t>
      </w:r>
      <w:r w:rsidR="00744374" w:rsidRPr="00744374">
        <w:rPr>
          <w:rFonts w:ascii="ArialMT" w:hAnsi="ArialMT"/>
          <w:color w:val="1E1E1E"/>
        </w:rPr>
        <w:t xml:space="preserve"> </w:t>
      </w:r>
      <w:r w:rsidR="00744374">
        <w:rPr>
          <w:rFonts w:ascii="ArialMT" w:hAnsi="ArialMT"/>
          <w:color w:val="1E1E1E"/>
        </w:rPr>
        <w:t>(</w:t>
      </w:r>
      <w:r w:rsidR="00744374" w:rsidRPr="00744374">
        <w:rPr>
          <w:sz w:val="26"/>
          <w:szCs w:val="26"/>
        </w:rPr>
        <w:t>Synthetic Minority Oversampling T</w:t>
      </w:r>
      <w:r w:rsidR="00744374">
        <w:rPr>
          <w:sz w:val="26"/>
          <w:szCs w:val="26"/>
        </w:rPr>
        <w:t>e</w:t>
      </w:r>
      <w:r w:rsidR="00744374" w:rsidRPr="00744374">
        <w:rPr>
          <w:sz w:val="26"/>
          <w:szCs w:val="26"/>
        </w:rPr>
        <w:t xml:space="preserve">chnique) </w:t>
      </w:r>
      <w:r w:rsidRPr="003D4372">
        <w:rPr>
          <w:sz w:val="26"/>
          <w:szCs w:val="26"/>
        </w:rPr>
        <w:t>qui nous a permis de trouver un équilibre à 80/20%.</w:t>
      </w:r>
      <w:r w:rsidR="00792D1C" w:rsidRPr="00792D1C">
        <w:rPr>
          <w:rFonts w:ascii="ArialMT" w:hAnsi="ArialMT"/>
          <w:color w:val="1E1E1E"/>
        </w:rPr>
        <w:t xml:space="preserve"> </w:t>
      </w:r>
      <w:r w:rsidR="00792D1C">
        <w:rPr>
          <w:rFonts w:ascii="ArialMT" w:hAnsi="ArialMT"/>
          <w:color w:val="1E1E1E"/>
        </w:rPr>
        <w:t>(</w:t>
      </w:r>
      <w:r w:rsidR="00792D1C">
        <w:rPr>
          <w:rFonts w:ascii="LiberationSerif" w:hAnsi="LiberationSerif"/>
          <w:color w:val="00007F"/>
        </w:rPr>
        <w:t>https://blog.soat.fr/2019/12/techniques-augmentation-dataset-smote/)</w:t>
      </w:r>
      <w:r w:rsidR="00792D1C">
        <w:rPr>
          <w:rFonts w:ascii="ArialMT" w:hAnsi="ArialMT"/>
          <w:color w:val="1E1E1E"/>
        </w:rPr>
        <w:t xml:space="preserve"> </w:t>
      </w:r>
    </w:p>
    <w:p w14:paraId="435B6614" w14:textId="051DEC58" w:rsidR="003D4372" w:rsidRPr="003D4372" w:rsidRDefault="003D4372" w:rsidP="003D4372">
      <w:pPr>
        <w:rPr>
          <w:rFonts w:ascii="Times New Roman" w:hAnsi="Times New Roman" w:cs="Times New Roman"/>
          <w:sz w:val="26"/>
          <w:szCs w:val="26"/>
        </w:rPr>
      </w:pPr>
      <w:r w:rsidRPr="003D4372">
        <w:rPr>
          <w:rFonts w:ascii="Times New Roman" w:hAnsi="Times New Roman" w:cs="Times New Roman"/>
          <w:sz w:val="26"/>
          <w:szCs w:val="26"/>
        </w:rPr>
        <w:t>Comme expliqué précédemment, chaque modèle de Machine Learning présente différents paramètres à fixer. Suivant la combinaison des paramètres choisis pour le modèle, les résultats seront plus ou moins performants.</w:t>
      </w:r>
    </w:p>
    <w:p w14:paraId="6800A6A3" w14:textId="77777777" w:rsidR="003D4372" w:rsidRPr="003D4372" w:rsidRDefault="003D4372" w:rsidP="003D4372">
      <w:pPr>
        <w:rPr>
          <w:rFonts w:ascii="Times New Roman" w:hAnsi="Times New Roman" w:cs="Times New Roman"/>
          <w:sz w:val="26"/>
          <w:szCs w:val="26"/>
        </w:rPr>
      </w:pPr>
    </w:p>
    <w:p w14:paraId="2467D62C" w14:textId="7C059DAB" w:rsidR="003D4372" w:rsidRPr="003D4372" w:rsidRDefault="003D4372" w:rsidP="003D4372">
      <w:pPr>
        <w:rPr>
          <w:rFonts w:ascii="Times New Roman" w:hAnsi="Times New Roman" w:cs="Times New Roman"/>
          <w:sz w:val="26"/>
          <w:szCs w:val="26"/>
        </w:rPr>
      </w:pPr>
      <w:r w:rsidRPr="003D4372">
        <w:rPr>
          <w:rFonts w:ascii="Times New Roman" w:hAnsi="Times New Roman" w:cs="Times New Roman"/>
          <w:sz w:val="26"/>
          <w:szCs w:val="26"/>
        </w:rPr>
        <w:t>Pour déterminer quelle combinaison d’hyper paramètres donne les meilleurs résultats sur notre jeu de données, l’algorithme d’optimisation «</w:t>
      </w:r>
      <w:r w:rsidRPr="003D4372">
        <w:rPr>
          <w:rFonts w:ascii="Times New Roman" w:hAnsi="Times New Roman" w:cs="Times New Roman"/>
          <w:b/>
          <w:bCs/>
          <w:sz w:val="26"/>
          <w:szCs w:val="26"/>
        </w:rPr>
        <w:t> hyperopt</w:t>
      </w:r>
      <w:r w:rsidRPr="003D4372">
        <w:rPr>
          <w:rFonts w:ascii="Times New Roman" w:hAnsi="Times New Roman" w:cs="Times New Roman"/>
          <w:sz w:val="26"/>
          <w:szCs w:val="26"/>
        </w:rPr>
        <w:t> » a été utilisé.</w:t>
      </w:r>
    </w:p>
    <w:p w14:paraId="7E7E9CE2" w14:textId="77777777" w:rsidR="003D4372" w:rsidRPr="003D4372" w:rsidRDefault="003D4372" w:rsidP="003D4372">
      <w:pPr>
        <w:rPr>
          <w:rFonts w:ascii="Times New Roman" w:hAnsi="Times New Roman" w:cs="Times New Roman"/>
          <w:sz w:val="26"/>
          <w:szCs w:val="26"/>
        </w:rPr>
      </w:pPr>
    </w:p>
    <w:p w14:paraId="3E9025B5" w14:textId="4B565548" w:rsidR="003D4372" w:rsidRDefault="003D4372" w:rsidP="003D4372">
      <w:pPr>
        <w:spacing w:after="180"/>
        <w:rPr>
          <w:rFonts w:ascii="Times New Roman" w:hAnsi="Times New Roman" w:cs="Times New Roman"/>
          <w:sz w:val="26"/>
          <w:szCs w:val="26"/>
        </w:rPr>
      </w:pPr>
      <w:r w:rsidRPr="003D4372">
        <w:rPr>
          <w:rFonts w:ascii="Times New Roman" w:hAnsi="Times New Roman" w:cs="Times New Roman"/>
          <w:sz w:val="26"/>
          <w:szCs w:val="26"/>
        </w:rPr>
        <w:t>L’algorithme « </w:t>
      </w:r>
      <w:r w:rsidRPr="003D4372">
        <w:rPr>
          <w:rFonts w:ascii="Times New Roman" w:hAnsi="Times New Roman" w:cs="Times New Roman"/>
          <w:b/>
          <w:bCs/>
          <w:sz w:val="26"/>
          <w:szCs w:val="26"/>
        </w:rPr>
        <w:t>hyperopt </w:t>
      </w:r>
      <w:r w:rsidRPr="003D4372">
        <w:rPr>
          <w:rFonts w:ascii="Times New Roman" w:hAnsi="Times New Roman" w:cs="Times New Roman"/>
          <w:sz w:val="26"/>
          <w:szCs w:val="26"/>
        </w:rPr>
        <w:t>» utilise une approche Bayésienne pour déterminer les meilleurs paramètres d’une fonction. A chaque étape, il essaye de construire un model probabiliste de la fonction et choisi les paramètres les plus promettant pour la prochaine étape. Généralement, le procédé est le suivant :</w:t>
      </w:r>
    </w:p>
    <w:p w14:paraId="41B91100" w14:textId="77777777" w:rsidR="00DF3549" w:rsidRPr="00DF3549" w:rsidRDefault="00DF3549" w:rsidP="00DF3549">
      <w:pPr>
        <w:pStyle w:val="Paragraphedeliste"/>
        <w:numPr>
          <w:ilvl w:val="0"/>
          <w:numId w:val="7"/>
        </w:numPr>
        <w:rPr>
          <w:rFonts w:ascii="Times New Roman" w:hAnsi="Times New Roman" w:cs="Times New Roman"/>
          <w:sz w:val="26"/>
          <w:szCs w:val="26"/>
        </w:rPr>
      </w:pPr>
      <w:r w:rsidRPr="00DF3549">
        <w:rPr>
          <w:rFonts w:ascii="Times New Roman" w:hAnsi="Times New Roman" w:cs="Times New Roman"/>
          <w:sz w:val="26"/>
          <w:szCs w:val="26"/>
        </w:rPr>
        <w:t>Génère un point aléatoire initial x*</w:t>
      </w:r>
    </w:p>
    <w:p w14:paraId="73CE0D94" w14:textId="77777777" w:rsidR="00DF3549" w:rsidRPr="00DF3549" w:rsidRDefault="00DF3549" w:rsidP="00DF3549">
      <w:pPr>
        <w:pStyle w:val="Paragraphedeliste"/>
        <w:numPr>
          <w:ilvl w:val="0"/>
          <w:numId w:val="7"/>
        </w:numPr>
        <w:rPr>
          <w:rFonts w:ascii="Times New Roman" w:hAnsi="Times New Roman" w:cs="Times New Roman"/>
          <w:sz w:val="26"/>
          <w:szCs w:val="26"/>
        </w:rPr>
      </w:pPr>
      <w:r w:rsidRPr="00DF3549">
        <w:rPr>
          <w:rFonts w:ascii="Times New Roman" w:hAnsi="Times New Roman" w:cs="Times New Roman"/>
          <w:sz w:val="26"/>
          <w:szCs w:val="26"/>
        </w:rPr>
        <w:t>Calcul F(x*)</w:t>
      </w:r>
    </w:p>
    <w:p w14:paraId="42EBEC23" w14:textId="519ECCA7" w:rsidR="00DF3549" w:rsidRPr="00DF3549" w:rsidRDefault="00DF3549" w:rsidP="00DF3549">
      <w:pPr>
        <w:pStyle w:val="Paragraphedeliste"/>
        <w:numPr>
          <w:ilvl w:val="0"/>
          <w:numId w:val="7"/>
        </w:numPr>
        <w:rPr>
          <w:rFonts w:ascii="Times New Roman" w:hAnsi="Times New Roman" w:cs="Times New Roman"/>
          <w:sz w:val="26"/>
          <w:szCs w:val="26"/>
        </w:rPr>
      </w:pPr>
      <w:r w:rsidRPr="00DF3549">
        <w:rPr>
          <w:rFonts w:ascii="Times New Roman" w:hAnsi="Times New Roman" w:cs="Times New Roman"/>
          <w:sz w:val="26"/>
          <w:szCs w:val="26"/>
        </w:rPr>
        <w:t>Utilise les valeurs des étapes précédentes pour construire le modèle de</w:t>
      </w:r>
      <w:r>
        <w:rPr>
          <w:rFonts w:ascii="Times New Roman" w:hAnsi="Times New Roman" w:cs="Times New Roman"/>
          <w:sz w:val="26"/>
          <w:szCs w:val="26"/>
        </w:rPr>
        <w:t xml:space="preserve"> </w:t>
      </w:r>
      <w:r w:rsidRPr="00DF3549">
        <w:rPr>
          <w:rFonts w:ascii="Times New Roman" w:hAnsi="Times New Roman" w:cs="Times New Roman"/>
          <w:sz w:val="26"/>
          <w:szCs w:val="26"/>
        </w:rPr>
        <w:t>probabilité conditionnelle P(</w:t>
      </w:r>
      <w:proofErr w:type="spellStart"/>
      <w:r w:rsidRPr="00DF3549">
        <w:rPr>
          <w:rFonts w:ascii="Times New Roman" w:hAnsi="Times New Roman" w:cs="Times New Roman"/>
          <w:sz w:val="26"/>
          <w:szCs w:val="26"/>
        </w:rPr>
        <w:t>F|x</w:t>
      </w:r>
      <w:proofErr w:type="spellEnd"/>
      <w:r w:rsidRPr="00DF3549">
        <w:rPr>
          <w:rFonts w:ascii="Times New Roman" w:hAnsi="Times New Roman" w:cs="Times New Roman"/>
          <w:sz w:val="26"/>
          <w:szCs w:val="26"/>
        </w:rPr>
        <w:t>)</w:t>
      </w:r>
    </w:p>
    <w:p w14:paraId="6FCEE0D7" w14:textId="541E1469" w:rsidR="00DF3549" w:rsidRPr="00DF3549" w:rsidRDefault="00DF3549" w:rsidP="00DF3549">
      <w:pPr>
        <w:pStyle w:val="Paragraphedeliste"/>
        <w:numPr>
          <w:ilvl w:val="0"/>
          <w:numId w:val="7"/>
        </w:numPr>
        <w:rPr>
          <w:rFonts w:ascii="Times New Roman" w:hAnsi="Times New Roman" w:cs="Times New Roman"/>
          <w:sz w:val="26"/>
          <w:szCs w:val="26"/>
        </w:rPr>
      </w:pPr>
      <w:r w:rsidRPr="00DF3549">
        <w:rPr>
          <w:rFonts w:ascii="Times New Roman" w:hAnsi="Times New Roman" w:cs="Times New Roman"/>
          <w:sz w:val="26"/>
          <w:szCs w:val="26"/>
        </w:rPr>
        <w:t>Choisir xi telle que P(</w:t>
      </w:r>
      <w:proofErr w:type="spellStart"/>
      <w:r w:rsidRPr="00DF3549">
        <w:rPr>
          <w:rFonts w:ascii="Times New Roman" w:hAnsi="Times New Roman" w:cs="Times New Roman"/>
          <w:sz w:val="26"/>
          <w:szCs w:val="26"/>
        </w:rPr>
        <w:t>F|x</w:t>
      </w:r>
      <w:proofErr w:type="spellEnd"/>
      <w:r w:rsidRPr="00DF3549">
        <w:rPr>
          <w:rFonts w:ascii="Times New Roman" w:hAnsi="Times New Roman" w:cs="Times New Roman"/>
          <w:sz w:val="26"/>
          <w:szCs w:val="26"/>
        </w:rPr>
        <w:t>) donne la plus grande probabilité d’obtenir un meilleur F(xi)</w:t>
      </w:r>
    </w:p>
    <w:p w14:paraId="6E94880C" w14:textId="77777777" w:rsidR="00DF3549" w:rsidRPr="00DF3549" w:rsidRDefault="00DF3549" w:rsidP="00DF3549">
      <w:pPr>
        <w:pStyle w:val="Paragraphedeliste"/>
        <w:numPr>
          <w:ilvl w:val="0"/>
          <w:numId w:val="7"/>
        </w:numPr>
        <w:rPr>
          <w:rFonts w:ascii="Times New Roman" w:hAnsi="Times New Roman" w:cs="Times New Roman"/>
          <w:sz w:val="26"/>
          <w:szCs w:val="26"/>
        </w:rPr>
      </w:pPr>
      <w:r w:rsidRPr="00DF3549">
        <w:rPr>
          <w:rFonts w:ascii="Times New Roman" w:hAnsi="Times New Roman" w:cs="Times New Roman"/>
          <w:sz w:val="26"/>
          <w:szCs w:val="26"/>
        </w:rPr>
        <w:t>Calcul la vraie valeur de F(xi)</w:t>
      </w:r>
    </w:p>
    <w:p w14:paraId="3344907D" w14:textId="7BD46ACA" w:rsidR="0079177C" w:rsidRDefault="00DF3549" w:rsidP="0079177C">
      <w:pPr>
        <w:pStyle w:val="Paragraphedeliste"/>
        <w:numPr>
          <w:ilvl w:val="0"/>
          <w:numId w:val="7"/>
        </w:numPr>
        <w:rPr>
          <w:rFonts w:ascii="Times New Roman" w:hAnsi="Times New Roman" w:cs="Times New Roman"/>
          <w:sz w:val="26"/>
          <w:szCs w:val="26"/>
        </w:rPr>
      </w:pPr>
      <w:r w:rsidRPr="00DF3549">
        <w:rPr>
          <w:rFonts w:ascii="Times New Roman" w:hAnsi="Times New Roman" w:cs="Times New Roman"/>
          <w:sz w:val="26"/>
          <w:szCs w:val="26"/>
        </w:rPr>
        <w:t>Répéter jusqu’à que le critère d’arrêt soit satisfait</w:t>
      </w:r>
    </w:p>
    <w:p w14:paraId="1F11C6C3" w14:textId="04098E17" w:rsidR="0079177C" w:rsidRDefault="0079177C" w:rsidP="0079177C">
      <w:pPr>
        <w:rPr>
          <w:rFonts w:ascii="Times New Roman" w:hAnsi="Times New Roman" w:cs="Times New Roman"/>
          <w:sz w:val="26"/>
          <w:szCs w:val="26"/>
        </w:rPr>
      </w:pPr>
    </w:p>
    <w:p w14:paraId="764BADD2" w14:textId="083741BE" w:rsidR="0079177C" w:rsidRPr="00DC1958" w:rsidRDefault="0079177C" w:rsidP="0079177C">
      <w:pPr>
        <w:rPr>
          <w:rFonts w:ascii="Times New Roman" w:hAnsi="Times New Roman" w:cs="Times New Roman"/>
          <w:sz w:val="26"/>
          <w:szCs w:val="26"/>
        </w:rPr>
      </w:pPr>
      <w:r w:rsidRPr="0079177C">
        <w:rPr>
          <w:rFonts w:ascii="Times New Roman" w:hAnsi="Times New Roman" w:cs="Times New Roman"/>
          <w:sz w:val="26"/>
          <w:szCs w:val="26"/>
        </w:rPr>
        <w:lastRenderedPageBreak/>
        <w:t>Couplé à l’algorithme d’optimisation «</w:t>
      </w:r>
      <w:r w:rsidRPr="0079177C">
        <w:rPr>
          <w:rFonts w:ascii="Times New Roman" w:hAnsi="Times New Roman" w:cs="Times New Roman"/>
          <w:b/>
          <w:bCs/>
          <w:sz w:val="26"/>
          <w:szCs w:val="26"/>
        </w:rPr>
        <w:t> hyperopt</w:t>
      </w:r>
      <w:r w:rsidRPr="0079177C">
        <w:rPr>
          <w:rFonts w:ascii="Times New Roman" w:hAnsi="Times New Roman" w:cs="Times New Roman"/>
          <w:sz w:val="26"/>
          <w:szCs w:val="26"/>
        </w:rPr>
        <w:t xml:space="preserve"> », un système de </w:t>
      </w:r>
      <w:r w:rsidRPr="0079177C">
        <w:rPr>
          <w:rFonts w:ascii="Times New Roman" w:hAnsi="Times New Roman" w:cs="Times New Roman"/>
          <w:b/>
          <w:bCs/>
          <w:sz w:val="26"/>
          <w:szCs w:val="26"/>
        </w:rPr>
        <w:t>validation croisée</w:t>
      </w:r>
      <w:r w:rsidRPr="0079177C">
        <w:rPr>
          <w:rFonts w:ascii="Times New Roman" w:hAnsi="Times New Roman" w:cs="Times New Roman"/>
          <w:sz w:val="26"/>
          <w:szCs w:val="26"/>
        </w:rPr>
        <w:t xml:space="preserve"> a été mis en place. L’échantillon original (données d’entrainement) est divisé en k échantillons, puis on sélectionne un des k échantillons comme ensemble de validation et les k-1 autres échantillons constitueront l’ensemble d’apprentissage. On calcule comme</w:t>
      </w:r>
      <w:r>
        <w:rPr>
          <w:rFonts w:ascii="Times New Roman" w:hAnsi="Times New Roman" w:cs="Times New Roman"/>
          <w:sz w:val="26"/>
          <w:szCs w:val="26"/>
        </w:rPr>
        <w:t xml:space="preserve"> </w:t>
      </w:r>
      <w:r w:rsidRPr="0079177C">
        <w:rPr>
          <w:rFonts w:ascii="Times New Roman" w:hAnsi="Times New Roman" w:cs="Times New Roman"/>
          <w:sz w:val="26"/>
          <w:szCs w:val="26"/>
        </w:rPr>
        <w:t>la première méthode le score de performance, puis on répète l'opération en sélectionnant un autre échantillon de validation parmi</w:t>
      </w:r>
      <w:r>
        <w:rPr>
          <w:rFonts w:ascii="Times New Roman" w:hAnsi="Times New Roman" w:cs="Times New Roman"/>
          <w:sz w:val="26"/>
          <w:szCs w:val="26"/>
        </w:rPr>
        <w:t xml:space="preserve"> les échantillons qui n’ont pas encore été utilisés pour la validation du modèle.</w:t>
      </w:r>
      <w:r w:rsidR="00812596">
        <w:rPr>
          <w:rFonts w:ascii="Times New Roman" w:hAnsi="Times New Roman" w:cs="Times New Roman"/>
          <w:sz w:val="26"/>
          <w:szCs w:val="26"/>
        </w:rPr>
        <w:t xml:space="preserve"> </w:t>
      </w:r>
      <w:r w:rsidRPr="0079177C">
        <w:rPr>
          <w:rFonts w:ascii="Times New Roman" w:hAnsi="Times New Roman" w:cs="Times New Roman"/>
          <w:sz w:val="26"/>
          <w:szCs w:val="26"/>
        </w:rPr>
        <w:t>L'opération se répète ainsi k fois pour qu'en fin de compte chaque sous-échantillon ait été utilisé exactement une fois comme ensemble de validation. La moyenne des </w:t>
      </w:r>
      <w:r>
        <w:rPr>
          <w:rFonts w:ascii="Times New Roman" w:hAnsi="Times New Roman" w:cs="Times New Roman"/>
          <w:sz w:val="26"/>
          <w:szCs w:val="26"/>
        </w:rPr>
        <w:t>e</w:t>
      </w:r>
      <w:r w:rsidRPr="0079177C">
        <w:rPr>
          <w:rFonts w:ascii="Times New Roman" w:hAnsi="Times New Roman" w:cs="Times New Roman"/>
          <w:sz w:val="26"/>
          <w:szCs w:val="26"/>
        </w:rPr>
        <w:t>rreurs obtenues sur les k-passes est enfin calculée pour estimer l'erreur de prédiction. Cette technique permet d’éviter ce qu’on appelle le sur-apprentissage.</w:t>
      </w:r>
    </w:p>
    <w:p w14:paraId="35EA2A91" w14:textId="680DC114" w:rsidR="00510E5D" w:rsidRPr="00510E5D" w:rsidRDefault="00510E5D" w:rsidP="00744374">
      <w:pPr>
        <w:shd w:val="clear" w:color="auto" w:fill="FFFFFF"/>
        <w:spacing w:before="100" w:beforeAutospacing="1" w:after="100" w:afterAutospacing="1"/>
        <w:jc w:val="center"/>
        <w:rPr>
          <w:rFonts w:ascii="Times New Roman" w:hAnsi="Times New Roman" w:cs="Times New Roman"/>
          <w:sz w:val="26"/>
          <w:szCs w:val="26"/>
        </w:rPr>
      </w:pPr>
      <w:r w:rsidRPr="00510E5D">
        <w:rPr>
          <w:rFonts w:ascii="Times New Roman" w:hAnsi="Times New Roman" w:cs="Times New Roman"/>
          <w:sz w:val="26"/>
          <w:szCs w:val="26"/>
        </w:rPr>
        <w:t xml:space="preserve">La figure Fig.1 </w:t>
      </w:r>
      <w:r w:rsidR="00744374" w:rsidRPr="00510E5D">
        <w:rPr>
          <w:rFonts w:ascii="Times New Roman" w:hAnsi="Times New Roman" w:cs="Times New Roman"/>
          <w:sz w:val="26"/>
          <w:szCs w:val="26"/>
        </w:rPr>
        <w:t>représente</w:t>
      </w:r>
      <w:r w:rsidRPr="00510E5D">
        <w:rPr>
          <w:rFonts w:ascii="Times New Roman" w:hAnsi="Times New Roman" w:cs="Times New Roman"/>
          <w:sz w:val="26"/>
          <w:szCs w:val="26"/>
        </w:rPr>
        <w:t xml:space="preserve"> le processus de validation </w:t>
      </w:r>
      <w:r w:rsidR="00744374" w:rsidRPr="00510E5D">
        <w:rPr>
          <w:rFonts w:ascii="Times New Roman" w:hAnsi="Times New Roman" w:cs="Times New Roman"/>
          <w:sz w:val="26"/>
          <w:szCs w:val="26"/>
        </w:rPr>
        <w:t>croisée</w:t>
      </w:r>
      <w:r w:rsidRPr="00510E5D">
        <w:rPr>
          <w:rFonts w:ascii="Times New Roman" w:hAnsi="Times New Roman" w:cs="Times New Roman"/>
          <w:sz w:val="26"/>
          <w:szCs w:val="26"/>
        </w:rPr>
        <w:t xml:space="preserve"> </w:t>
      </w:r>
      <w:r w:rsidR="00744374" w:rsidRPr="00510E5D">
        <w:rPr>
          <w:rFonts w:ascii="Times New Roman" w:hAnsi="Times New Roman" w:cs="Times New Roman"/>
          <w:sz w:val="26"/>
          <w:szCs w:val="26"/>
        </w:rPr>
        <w:t>implémenté</w:t>
      </w:r>
      <w:r w:rsidRPr="00510E5D">
        <w:rPr>
          <w:rFonts w:ascii="Times New Roman" w:hAnsi="Times New Roman" w:cs="Times New Roman"/>
          <w:sz w:val="26"/>
          <w:szCs w:val="26"/>
        </w:rPr>
        <w:t>.</w:t>
      </w:r>
    </w:p>
    <w:p w14:paraId="736FDE3B" w14:textId="3CB942C5" w:rsidR="00510E5D" w:rsidRPr="00510E5D" w:rsidRDefault="00510E5D" w:rsidP="00744374">
      <w:pPr>
        <w:jc w:val="center"/>
        <w:rPr>
          <w:rFonts w:ascii="Times New Roman" w:eastAsia="Times New Roman" w:hAnsi="Times New Roman" w:cs="Times New Roman"/>
          <w:lang w:eastAsia="fr-FR"/>
        </w:rPr>
      </w:pPr>
      <w:r w:rsidRPr="00510E5D">
        <w:rPr>
          <w:rFonts w:ascii="Times New Roman" w:eastAsia="Times New Roman" w:hAnsi="Times New Roman" w:cs="Times New Roman"/>
          <w:lang w:eastAsia="fr-FR"/>
        </w:rPr>
        <w:fldChar w:fldCharType="begin"/>
      </w:r>
      <w:r w:rsidRPr="00510E5D">
        <w:rPr>
          <w:rFonts w:ascii="Times New Roman" w:eastAsia="Times New Roman" w:hAnsi="Times New Roman" w:cs="Times New Roman"/>
          <w:lang w:eastAsia="fr-FR"/>
        </w:rPr>
        <w:instrText xml:space="preserve"> INCLUDEPICTURE "/var/folders/48/33ddt9wx3bx1j57yrpjvfcdh0000gn/T/com.microsoft.Word/WebArchiveCopyPasteTempFiles/page3image23147104" \* MERGEFORMATINET </w:instrText>
      </w:r>
      <w:r w:rsidRPr="00510E5D">
        <w:rPr>
          <w:rFonts w:ascii="Times New Roman" w:eastAsia="Times New Roman" w:hAnsi="Times New Roman" w:cs="Times New Roman"/>
          <w:lang w:eastAsia="fr-FR"/>
        </w:rPr>
        <w:fldChar w:fldCharType="separate"/>
      </w:r>
      <w:r w:rsidRPr="00510E5D">
        <w:rPr>
          <w:rFonts w:ascii="Times New Roman" w:eastAsia="Times New Roman" w:hAnsi="Times New Roman" w:cs="Times New Roman"/>
          <w:noProof/>
          <w:lang w:eastAsia="fr-FR"/>
        </w:rPr>
        <w:drawing>
          <wp:inline distT="0" distB="0" distL="0" distR="0" wp14:anchorId="06E545D3" wp14:editId="37045839">
            <wp:extent cx="4572000" cy="2743200"/>
            <wp:effectExtent l="0" t="0" r="0" b="0"/>
            <wp:docPr id="2" name="Image 2" descr="page3image23147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231471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r w:rsidRPr="00510E5D">
        <w:rPr>
          <w:rFonts w:ascii="Times New Roman" w:eastAsia="Times New Roman" w:hAnsi="Times New Roman" w:cs="Times New Roman"/>
          <w:lang w:eastAsia="fr-FR"/>
        </w:rPr>
        <w:fldChar w:fldCharType="end"/>
      </w:r>
    </w:p>
    <w:p w14:paraId="2C75EF0B" w14:textId="61AFC967" w:rsidR="00792D1C" w:rsidRDefault="00510E5D" w:rsidP="00792D1C">
      <w:pPr>
        <w:spacing w:before="100" w:beforeAutospacing="1" w:after="100" w:afterAutospacing="1"/>
        <w:jc w:val="center"/>
        <w:rPr>
          <w:rFonts w:ascii="Verdana" w:eastAsia="Times New Roman" w:hAnsi="Verdana" w:cs="Times New Roman"/>
          <w:color w:val="00007F"/>
          <w:sz w:val="16"/>
          <w:szCs w:val="16"/>
          <w:lang w:eastAsia="fr-FR"/>
        </w:rPr>
      </w:pPr>
      <w:r w:rsidRPr="00510E5D">
        <w:rPr>
          <w:rFonts w:ascii="Verdana" w:eastAsia="Times New Roman" w:hAnsi="Verdana" w:cs="Times New Roman"/>
          <w:sz w:val="18"/>
          <w:szCs w:val="18"/>
          <w:lang w:eastAsia="fr-FR"/>
        </w:rPr>
        <w:t>(</w:t>
      </w:r>
      <w:hyperlink r:id="rId9" w:history="1">
        <w:r w:rsidR="00792D1C" w:rsidRPr="00843230">
          <w:rPr>
            <w:rStyle w:val="Lienhypertexte"/>
            <w:rFonts w:ascii="Verdana" w:eastAsia="Times New Roman" w:hAnsi="Verdana" w:cs="Times New Roman"/>
            <w:sz w:val="16"/>
            <w:szCs w:val="16"/>
            <w:lang w:eastAsia="fr-FR"/>
          </w:rPr>
          <w:t>https://medium.com/the-owl/k-fold-cross-validation-in-keras-3ec4a3a00538</w:t>
        </w:r>
      </w:hyperlink>
      <w:r w:rsidR="00792D1C" w:rsidRPr="00510E5D">
        <w:rPr>
          <w:rFonts w:ascii="Verdana" w:eastAsia="Times New Roman" w:hAnsi="Verdana" w:cs="Times New Roman"/>
          <w:color w:val="00007F"/>
          <w:sz w:val="16"/>
          <w:szCs w:val="16"/>
          <w:lang w:eastAsia="fr-FR"/>
        </w:rPr>
        <w:t>)</w:t>
      </w:r>
    </w:p>
    <w:p w14:paraId="7C3A43EE" w14:textId="624CF393" w:rsidR="00792D1C" w:rsidRDefault="00792D1C" w:rsidP="00792D1C">
      <w:pPr>
        <w:spacing w:before="100" w:beforeAutospacing="1" w:after="100" w:afterAutospacing="1"/>
        <w:rPr>
          <w:rFonts w:ascii="Verdana" w:eastAsia="Times New Roman" w:hAnsi="Verdana" w:cs="Times New Roman"/>
          <w:color w:val="00007F"/>
          <w:sz w:val="16"/>
          <w:szCs w:val="16"/>
          <w:lang w:eastAsia="fr-FR"/>
        </w:rPr>
      </w:pPr>
    </w:p>
    <w:p w14:paraId="1A3F0FD7" w14:textId="27F4A761" w:rsidR="00792D1C" w:rsidRPr="00792D1C" w:rsidRDefault="00C93651" w:rsidP="00792D1C">
      <w:pPr>
        <w:pStyle w:val="NormalWeb"/>
        <w:rPr>
          <w:rFonts w:ascii="LiberationSerif" w:hAnsi="LiberationSerif"/>
          <w:b/>
          <w:bCs/>
          <w:color w:val="001E5E"/>
          <w:sz w:val="30"/>
          <w:szCs w:val="30"/>
        </w:rPr>
      </w:pPr>
      <w:r>
        <w:rPr>
          <w:rFonts w:ascii="LiberationSerif" w:hAnsi="LiberationSerif"/>
          <w:b/>
          <w:bCs/>
          <w:color w:val="001E5E"/>
          <w:sz w:val="30"/>
          <w:szCs w:val="30"/>
        </w:rPr>
        <w:t>4</w:t>
      </w:r>
      <w:r w:rsidR="00792D1C" w:rsidRPr="00792D1C">
        <w:rPr>
          <w:rFonts w:ascii="LiberationSerif" w:hAnsi="LiberationSerif"/>
          <w:b/>
          <w:bCs/>
          <w:color w:val="001E5E"/>
          <w:sz w:val="30"/>
          <w:szCs w:val="30"/>
        </w:rPr>
        <w:t xml:space="preserve"> Fonction coût métier et métrique d’évaluation </w:t>
      </w:r>
    </w:p>
    <w:p w14:paraId="004F6C86" w14:textId="083AFF92" w:rsidR="00792D1C" w:rsidRDefault="00C93651" w:rsidP="00792D1C">
      <w:pPr>
        <w:pStyle w:val="NormalWeb"/>
        <w:shd w:val="clear" w:color="auto" w:fill="FFFFFF"/>
      </w:pPr>
      <w:r>
        <w:rPr>
          <w:rFonts w:ascii="Garamond" w:hAnsi="Garamond"/>
          <w:b/>
          <w:bCs/>
          <w:color w:val="006DBF"/>
          <w:sz w:val="30"/>
          <w:szCs w:val="30"/>
        </w:rPr>
        <w:t>4</w:t>
      </w:r>
      <w:r w:rsidR="00792D1C">
        <w:rPr>
          <w:rFonts w:ascii="Garamond" w:hAnsi="Garamond"/>
          <w:b/>
          <w:bCs/>
          <w:color w:val="006DBF"/>
          <w:sz w:val="30"/>
          <w:szCs w:val="30"/>
        </w:rPr>
        <w:t>.1. Fonction co</w:t>
      </w:r>
      <w:r>
        <w:rPr>
          <w:rFonts w:ascii="Garamond" w:hAnsi="Garamond"/>
          <w:b/>
          <w:bCs/>
          <w:color w:val="006DBF"/>
          <w:sz w:val="30"/>
          <w:szCs w:val="30"/>
        </w:rPr>
        <w:t>ût : métrique bancaire</w:t>
      </w:r>
    </w:p>
    <w:p w14:paraId="6B00A2A8" w14:textId="217BC9AD" w:rsidR="00F1133E" w:rsidRPr="00F1133E" w:rsidRDefault="00F1133E" w:rsidP="00F1133E">
      <w:pPr>
        <w:shd w:val="clear" w:color="auto" w:fill="FFFFFF"/>
        <w:spacing w:before="100" w:beforeAutospacing="1" w:after="100" w:afterAutospacing="1"/>
        <w:rPr>
          <w:rFonts w:ascii="Times New Roman" w:hAnsi="Times New Roman" w:cs="Times New Roman"/>
          <w:sz w:val="26"/>
          <w:szCs w:val="26"/>
        </w:rPr>
      </w:pPr>
      <w:r w:rsidRPr="00F1133E">
        <w:rPr>
          <w:rFonts w:ascii="Times New Roman" w:hAnsi="Times New Roman" w:cs="Times New Roman"/>
          <w:sz w:val="26"/>
          <w:szCs w:val="26"/>
        </w:rPr>
        <w:t xml:space="preserve">La fonction coût métier spécifique a notre problème est liée </w:t>
      </w:r>
      <w:r>
        <w:rPr>
          <w:rFonts w:ascii="Times New Roman" w:hAnsi="Times New Roman" w:cs="Times New Roman"/>
          <w:sz w:val="26"/>
          <w:szCs w:val="26"/>
        </w:rPr>
        <w:t xml:space="preserve">à </w:t>
      </w:r>
      <w:r w:rsidRPr="00F1133E">
        <w:rPr>
          <w:rFonts w:ascii="Times New Roman" w:hAnsi="Times New Roman" w:cs="Times New Roman"/>
          <w:sz w:val="26"/>
          <w:szCs w:val="26"/>
        </w:rPr>
        <w:t xml:space="preserve">l’estimation du coût subi par l’entreprise et dû aux erreurs de classification faites par notre </w:t>
      </w:r>
      <w:r w:rsidR="00F60E4E" w:rsidRPr="00F1133E">
        <w:rPr>
          <w:rFonts w:ascii="Times New Roman" w:hAnsi="Times New Roman" w:cs="Times New Roman"/>
          <w:sz w:val="26"/>
          <w:szCs w:val="26"/>
        </w:rPr>
        <w:t>modèle</w:t>
      </w:r>
      <w:r w:rsidRPr="00F1133E">
        <w:rPr>
          <w:rFonts w:ascii="Times New Roman" w:hAnsi="Times New Roman" w:cs="Times New Roman"/>
          <w:sz w:val="26"/>
          <w:szCs w:val="26"/>
        </w:rPr>
        <w:t xml:space="preserve">. </w:t>
      </w:r>
    </w:p>
    <w:p w14:paraId="126CFC86" w14:textId="7AD71737" w:rsidR="00F1133E" w:rsidRPr="00F1133E" w:rsidRDefault="00F1133E" w:rsidP="00F1133E">
      <w:pPr>
        <w:shd w:val="clear" w:color="auto" w:fill="FFFFFF"/>
        <w:spacing w:before="100" w:beforeAutospacing="1" w:after="100" w:afterAutospacing="1"/>
        <w:rPr>
          <w:rFonts w:ascii="Times New Roman" w:hAnsi="Times New Roman" w:cs="Times New Roman"/>
          <w:sz w:val="26"/>
          <w:szCs w:val="26"/>
        </w:rPr>
      </w:pPr>
      <w:r w:rsidRPr="00F1133E">
        <w:rPr>
          <w:rFonts w:ascii="Times New Roman" w:hAnsi="Times New Roman" w:cs="Times New Roman"/>
          <w:sz w:val="26"/>
          <w:szCs w:val="26"/>
        </w:rPr>
        <w:t xml:space="preserve">En fait, dans le contexte des </w:t>
      </w:r>
      <w:r w:rsidR="00F60E4E" w:rsidRPr="00F1133E">
        <w:rPr>
          <w:rFonts w:ascii="Times New Roman" w:hAnsi="Times New Roman" w:cs="Times New Roman"/>
          <w:sz w:val="26"/>
          <w:szCs w:val="26"/>
        </w:rPr>
        <w:t>prêts</w:t>
      </w:r>
      <w:r w:rsidRPr="00F1133E">
        <w:rPr>
          <w:rFonts w:ascii="Times New Roman" w:hAnsi="Times New Roman" w:cs="Times New Roman"/>
          <w:sz w:val="26"/>
          <w:szCs w:val="26"/>
        </w:rPr>
        <w:t xml:space="preserve"> pour notre entreprise, le </w:t>
      </w:r>
      <w:r w:rsidR="00F60E4E" w:rsidRPr="00F1133E">
        <w:rPr>
          <w:rFonts w:ascii="Times New Roman" w:hAnsi="Times New Roman" w:cs="Times New Roman"/>
          <w:sz w:val="26"/>
          <w:szCs w:val="26"/>
        </w:rPr>
        <w:t>modèle</w:t>
      </w:r>
      <w:r w:rsidRPr="00F1133E">
        <w:rPr>
          <w:rFonts w:ascii="Times New Roman" w:hAnsi="Times New Roman" w:cs="Times New Roman"/>
          <w:sz w:val="26"/>
          <w:szCs w:val="26"/>
        </w:rPr>
        <w:t xml:space="preserve"> de classification peut effectuer des erreurs de classement du genre : </w:t>
      </w:r>
    </w:p>
    <w:p w14:paraId="7A204CF6" w14:textId="3F89341E" w:rsidR="00F1133E" w:rsidRPr="00F60E4E" w:rsidRDefault="00F1133E" w:rsidP="00F60E4E">
      <w:pPr>
        <w:pStyle w:val="Paragraphedeliste"/>
        <w:numPr>
          <w:ilvl w:val="0"/>
          <w:numId w:val="14"/>
        </w:numPr>
        <w:shd w:val="clear" w:color="auto" w:fill="FFFFFF"/>
        <w:spacing w:before="100" w:beforeAutospacing="1" w:after="100" w:afterAutospacing="1"/>
        <w:rPr>
          <w:rFonts w:ascii="Times New Roman" w:hAnsi="Times New Roman" w:cs="Times New Roman"/>
          <w:sz w:val="26"/>
          <w:szCs w:val="26"/>
        </w:rPr>
      </w:pPr>
      <w:r w:rsidRPr="00F60E4E">
        <w:rPr>
          <w:rFonts w:ascii="Times New Roman" w:hAnsi="Times New Roman" w:cs="Times New Roman"/>
          <w:sz w:val="26"/>
          <w:szCs w:val="26"/>
        </w:rPr>
        <w:t xml:space="preserve">Classer un bon client (sans ou peu de risque de non remboursement total ou partiel du </w:t>
      </w:r>
      <w:r w:rsidR="00F60E4E" w:rsidRPr="00F60E4E">
        <w:rPr>
          <w:rFonts w:ascii="Times New Roman" w:hAnsi="Times New Roman" w:cs="Times New Roman"/>
          <w:sz w:val="26"/>
          <w:szCs w:val="26"/>
        </w:rPr>
        <w:t>prêt</w:t>
      </w:r>
      <w:r w:rsidRPr="00F60E4E">
        <w:rPr>
          <w:rFonts w:ascii="Times New Roman" w:hAnsi="Times New Roman" w:cs="Times New Roman"/>
          <w:sz w:val="26"/>
          <w:szCs w:val="26"/>
        </w:rPr>
        <w:t xml:space="preserve">) comme mauvais client, et donc induire une </w:t>
      </w:r>
      <w:r w:rsidR="00F60E4E" w:rsidRPr="00F60E4E">
        <w:rPr>
          <w:rFonts w:ascii="Times New Roman" w:hAnsi="Times New Roman" w:cs="Times New Roman"/>
          <w:sz w:val="26"/>
          <w:szCs w:val="26"/>
        </w:rPr>
        <w:t>décision</w:t>
      </w:r>
      <w:r w:rsidRPr="00F60E4E">
        <w:rPr>
          <w:rFonts w:ascii="Times New Roman" w:hAnsi="Times New Roman" w:cs="Times New Roman"/>
          <w:sz w:val="26"/>
          <w:szCs w:val="26"/>
        </w:rPr>
        <w:t xml:space="preserve"> de non-prêt. Cette </w:t>
      </w:r>
      <w:r w:rsidR="00F60E4E" w:rsidRPr="00F60E4E">
        <w:rPr>
          <w:rFonts w:ascii="Times New Roman" w:hAnsi="Times New Roman" w:cs="Times New Roman"/>
          <w:sz w:val="26"/>
          <w:szCs w:val="26"/>
        </w:rPr>
        <w:t>décision</w:t>
      </w:r>
      <w:r w:rsidRPr="00F60E4E">
        <w:rPr>
          <w:rFonts w:ascii="Times New Roman" w:hAnsi="Times New Roman" w:cs="Times New Roman"/>
          <w:sz w:val="26"/>
          <w:szCs w:val="26"/>
        </w:rPr>
        <w:t xml:space="preserve"> est normalement cause de perte de </w:t>
      </w:r>
      <w:r w:rsidR="00F60E4E" w:rsidRPr="00F60E4E">
        <w:rPr>
          <w:rFonts w:ascii="Times New Roman" w:hAnsi="Times New Roman" w:cs="Times New Roman"/>
          <w:sz w:val="26"/>
          <w:szCs w:val="26"/>
        </w:rPr>
        <w:t>bénéfice</w:t>
      </w:r>
      <w:r w:rsidRPr="00F60E4E">
        <w:rPr>
          <w:rFonts w:ascii="Times New Roman" w:hAnsi="Times New Roman" w:cs="Times New Roman"/>
          <w:sz w:val="26"/>
          <w:szCs w:val="26"/>
        </w:rPr>
        <w:t xml:space="preserve"> pour l’entreprise. </w:t>
      </w:r>
    </w:p>
    <w:p w14:paraId="4435609E" w14:textId="192BCABB" w:rsidR="00F1133E" w:rsidRPr="00F1133E" w:rsidRDefault="00F1133E" w:rsidP="00F60E4E">
      <w:pPr>
        <w:pStyle w:val="NormalWeb"/>
        <w:shd w:val="clear" w:color="auto" w:fill="FFFFFF"/>
        <w:rPr>
          <w:sz w:val="26"/>
          <w:szCs w:val="26"/>
        </w:rPr>
      </w:pPr>
      <w:r w:rsidRPr="00F1133E">
        <w:rPr>
          <w:rFonts w:eastAsiaTheme="minorHAnsi"/>
          <w:sz w:val="26"/>
          <w:szCs w:val="26"/>
          <w:lang w:eastAsia="en-US"/>
        </w:rPr>
        <w:lastRenderedPageBreak/>
        <w:t xml:space="preserve">Ce cas est </w:t>
      </w:r>
      <w:r w:rsidR="00F60E4E" w:rsidRPr="00F1133E">
        <w:rPr>
          <w:sz w:val="26"/>
          <w:szCs w:val="26"/>
        </w:rPr>
        <w:t>désigné</w:t>
      </w:r>
      <w:r w:rsidR="00F60E4E">
        <w:rPr>
          <w:sz w:val="26"/>
          <w:szCs w:val="26"/>
        </w:rPr>
        <w:t xml:space="preserve"> </w:t>
      </w:r>
      <w:r w:rsidRPr="00F1133E">
        <w:rPr>
          <w:rFonts w:eastAsiaTheme="minorHAnsi"/>
          <w:sz w:val="26"/>
          <w:szCs w:val="26"/>
          <w:lang w:eastAsia="en-US"/>
        </w:rPr>
        <w:t xml:space="preserve">par </w:t>
      </w:r>
      <w:r w:rsidRPr="00F1133E">
        <w:rPr>
          <w:rFonts w:eastAsiaTheme="minorHAnsi"/>
          <w:b/>
          <w:bCs/>
          <w:sz w:val="26"/>
          <w:szCs w:val="26"/>
          <w:lang w:eastAsia="en-US"/>
        </w:rPr>
        <w:t>FP</w:t>
      </w:r>
      <w:r w:rsidR="00F60E4E">
        <w:rPr>
          <w:rFonts w:eastAsiaTheme="minorHAnsi"/>
          <w:b/>
          <w:bCs/>
          <w:sz w:val="26"/>
          <w:szCs w:val="26"/>
          <w:lang w:eastAsia="en-US"/>
        </w:rPr>
        <w:t xml:space="preserve"> (False Positive)</w:t>
      </w:r>
      <w:r w:rsidRPr="00F1133E">
        <w:rPr>
          <w:rFonts w:eastAsiaTheme="minorHAnsi"/>
          <w:sz w:val="26"/>
          <w:szCs w:val="26"/>
          <w:lang w:eastAsia="en-US"/>
        </w:rPr>
        <w:t xml:space="preserve"> où la </w:t>
      </w:r>
      <w:r w:rsidR="00F60E4E" w:rsidRPr="00F1133E">
        <w:rPr>
          <w:sz w:val="26"/>
          <w:szCs w:val="26"/>
        </w:rPr>
        <w:t>prédiction</w:t>
      </w:r>
      <w:r w:rsidRPr="00F1133E">
        <w:rPr>
          <w:rFonts w:eastAsiaTheme="minorHAnsi"/>
          <w:sz w:val="26"/>
          <w:szCs w:val="26"/>
          <w:lang w:eastAsia="en-US"/>
        </w:rPr>
        <w:t xml:space="preserve"> est positive (1), </w:t>
      </w:r>
      <w:r w:rsidRPr="00F1133E">
        <w:rPr>
          <w:sz w:val="26"/>
          <w:szCs w:val="26"/>
        </w:rPr>
        <w:t xml:space="preserve">alors qu’en </w:t>
      </w:r>
      <w:r w:rsidR="00F60E4E" w:rsidRPr="00F60E4E">
        <w:rPr>
          <w:sz w:val="26"/>
          <w:szCs w:val="26"/>
        </w:rPr>
        <w:t>réalité ça doit être négative (0)</w:t>
      </w:r>
      <w:r w:rsidR="00F60E4E">
        <w:rPr>
          <w:sz w:val="26"/>
          <w:szCs w:val="26"/>
        </w:rPr>
        <w:t>.</w:t>
      </w:r>
    </w:p>
    <w:p w14:paraId="4EC872ED" w14:textId="1EC4A015" w:rsidR="00F1133E" w:rsidRPr="00F60E4E" w:rsidRDefault="00F1133E" w:rsidP="00F60E4E">
      <w:pPr>
        <w:pStyle w:val="Paragraphedeliste"/>
        <w:numPr>
          <w:ilvl w:val="0"/>
          <w:numId w:val="14"/>
        </w:numPr>
        <w:shd w:val="clear" w:color="auto" w:fill="FFFFFF"/>
        <w:spacing w:before="100" w:beforeAutospacing="1" w:after="100" w:afterAutospacing="1"/>
        <w:rPr>
          <w:rFonts w:ascii="Times New Roman" w:hAnsi="Times New Roman" w:cs="Times New Roman"/>
          <w:sz w:val="26"/>
          <w:szCs w:val="26"/>
        </w:rPr>
      </w:pPr>
      <w:r w:rsidRPr="00F60E4E">
        <w:rPr>
          <w:rFonts w:ascii="Times New Roman" w:hAnsi="Times New Roman" w:cs="Times New Roman"/>
          <w:sz w:val="26"/>
          <w:szCs w:val="26"/>
        </w:rPr>
        <w:t xml:space="preserve">Classer un mauvais client (haut risque de non remboursement total ou partiel du </w:t>
      </w:r>
      <w:r w:rsidR="00F60E4E" w:rsidRPr="00F60E4E">
        <w:rPr>
          <w:rFonts w:ascii="Times New Roman" w:hAnsi="Times New Roman" w:cs="Times New Roman"/>
          <w:sz w:val="26"/>
          <w:szCs w:val="26"/>
        </w:rPr>
        <w:t>prêt</w:t>
      </w:r>
      <w:r w:rsidRPr="00F60E4E">
        <w:rPr>
          <w:rFonts w:ascii="Times New Roman" w:hAnsi="Times New Roman" w:cs="Times New Roman"/>
          <w:sz w:val="26"/>
          <w:szCs w:val="26"/>
        </w:rPr>
        <w:t xml:space="preserve">) comme bon client, et donc induire une </w:t>
      </w:r>
      <w:r w:rsidR="00F60E4E" w:rsidRPr="00F60E4E">
        <w:rPr>
          <w:rFonts w:ascii="Times New Roman" w:hAnsi="Times New Roman" w:cs="Times New Roman"/>
          <w:sz w:val="26"/>
          <w:szCs w:val="26"/>
        </w:rPr>
        <w:t>décision</w:t>
      </w:r>
      <w:r w:rsidRPr="00F60E4E">
        <w:rPr>
          <w:rFonts w:ascii="Times New Roman" w:hAnsi="Times New Roman" w:cs="Times New Roman"/>
          <w:sz w:val="26"/>
          <w:szCs w:val="26"/>
        </w:rPr>
        <w:t xml:space="preserve"> d’autorisation de </w:t>
      </w:r>
      <w:r w:rsidR="00F60E4E" w:rsidRPr="00F60E4E">
        <w:rPr>
          <w:rFonts w:ascii="Times New Roman" w:hAnsi="Times New Roman" w:cs="Times New Roman"/>
          <w:sz w:val="26"/>
          <w:szCs w:val="26"/>
        </w:rPr>
        <w:t>prêt</w:t>
      </w:r>
      <w:r w:rsidRPr="00F60E4E">
        <w:rPr>
          <w:rFonts w:ascii="Times New Roman" w:hAnsi="Times New Roman" w:cs="Times New Roman"/>
          <w:sz w:val="26"/>
          <w:szCs w:val="26"/>
        </w:rPr>
        <w:t xml:space="preserve">. Cette </w:t>
      </w:r>
      <w:r w:rsidR="00F60E4E" w:rsidRPr="00F60E4E">
        <w:rPr>
          <w:rFonts w:ascii="Times New Roman" w:hAnsi="Times New Roman" w:cs="Times New Roman"/>
          <w:sz w:val="26"/>
          <w:szCs w:val="26"/>
        </w:rPr>
        <w:t>décision</w:t>
      </w:r>
      <w:r w:rsidRPr="00F60E4E">
        <w:rPr>
          <w:rFonts w:ascii="Times New Roman" w:hAnsi="Times New Roman" w:cs="Times New Roman"/>
          <w:sz w:val="26"/>
          <w:szCs w:val="26"/>
        </w:rPr>
        <w:t xml:space="preserve"> est surement cause de perte de capital et frais de suivi et d’administration </w:t>
      </w:r>
      <w:r w:rsidR="00F60E4E" w:rsidRPr="00F60E4E">
        <w:rPr>
          <w:rFonts w:ascii="Times New Roman" w:hAnsi="Times New Roman" w:cs="Times New Roman"/>
          <w:sz w:val="26"/>
          <w:szCs w:val="26"/>
        </w:rPr>
        <w:t>supplémentaires</w:t>
      </w:r>
      <w:r w:rsidRPr="00F60E4E">
        <w:rPr>
          <w:rFonts w:ascii="Times New Roman" w:hAnsi="Times New Roman" w:cs="Times New Roman"/>
          <w:sz w:val="26"/>
          <w:szCs w:val="26"/>
        </w:rPr>
        <w:t xml:space="preserve">. </w:t>
      </w:r>
    </w:p>
    <w:p w14:paraId="5BA03FEE" w14:textId="6EE432A2" w:rsidR="00F1133E" w:rsidRDefault="00F60E4E" w:rsidP="00D23533">
      <w:pPr>
        <w:pStyle w:val="NormalWeb"/>
        <w:shd w:val="clear" w:color="auto" w:fill="FFFFFF"/>
        <w:rPr>
          <w:rFonts w:ascii="ArialMT" w:hAnsi="ArialMT"/>
          <w:color w:val="1E1E1E"/>
        </w:rPr>
      </w:pPr>
      <w:r w:rsidRPr="00F60E4E">
        <w:rPr>
          <w:rFonts w:eastAsiaTheme="minorHAnsi"/>
          <w:sz w:val="26"/>
          <w:szCs w:val="26"/>
          <w:lang w:eastAsia="en-US"/>
        </w:rPr>
        <w:t xml:space="preserve">Ce cas est désigné par </w:t>
      </w:r>
      <w:r w:rsidRPr="00F60E4E">
        <w:rPr>
          <w:rFonts w:eastAsiaTheme="minorHAnsi"/>
          <w:b/>
          <w:bCs/>
          <w:sz w:val="26"/>
          <w:szCs w:val="26"/>
          <w:lang w:eastAsia="en-US"/>
        </w:rPr>
        <w:t>FN (False Négative)</w:t>
      </w:r>
      <w:r w:rsidRPr="00F60E4E">
        <w:rPr>
          <w:rFonts w:eastAsiaTheme="minorHAnsi"/>
          <w:sz w:val="26"/>
          <w:szCs w:val="26"/>
          <w:lang w:eastAsia="en-US"/>
        </w:rPr>
        <w:t xml:space="preserve"> </w:t>
      </w:r>
      <w:r w:rsidR="00F1133E" w:rsidRPr="00F60E4E">
        <w:rPr>
          <w:rFonts w:eastAsiaTheme="minorHAnsi"/>
          <w:sz w:val="26"/>
          <w:szCs w:val="26"/>
          <w:lang w:eastAsia="en-US"/>
        </w:rPr>
        <w:t xml:space="preserve">où la </w:t>
      </w:r>
      <w:r w:rsidR="00D23533" w:rsidRPr="00F60E4E">
        <w:rPr>
          <w:rFonts w:eastAsiaTheme="minorHAnsi"/>
          <w:sz w:val="26"/>
          <w:szCs w:val="26"/>
          <w:lang w:eastAsia="en-US"/>
        </w:rPr>
        <w:t>prédiction</w:t>
      </w:r>
      <w:r w:rsidR="00F1133E" w:rsidRPr="00F60E4E">
        <w:rPr>
          <w:rFonts w:eastAsiaTheme="minorHAnsi"/>
          <w:sz w:val="26"/>
          <w:szCs w:val="26"/>
          <w:lang w:eastAsia="en-US"/>
        </w:rPr>
        <w:t xml:space="preserve"> est </w:t>
      </w:r>
      <w:r w:rsidR="00D23533" w:rsidRPr="00F60E4E">
        <w:rPr>
          <w:rFonts w:eastAsiaTheme="minorHAnsi"/>
          <w:sz w:val="26"/>
          <w:szCs w:val="26"/>
          <w:lang w:eastAsia="en-US"/>
        </w:rPr>
        <w:t>négative</w:t>
      </w:r>
      <w:r w:rsidR="00F1133E" w:rsidRPr="00F60E4E">
        <w:rPr>
          <w:rFonts w:eastAsiaTheme="minorHAnsi"/>
          <w:sz w:val="26"/>
          <w:szCs w:val="26"/>
          <w:lang w:eastAsia="en-US"/>
        </w:rPr>
        <w:t xml:space="preserve"> (0), alors qu’en</w:t>
      </w:r>
      <w:r w:rsidR="00D23533">
        <w:rPr>
          <w:rFonts w:eastAsiaTheme="minorHAnsi"/>
          <w:sz w:val="26"/>
          <w:szCs w:val="26"/>
          <w:lang w:eastAsia="en-US"/>
        </w:rPr>
        <w:t xml:space="preserve"> </w:t>
      </w:r>
      <w:r w:rsidR="00D23533" w:rsidRPr="00F1133E">
        <w:rPr>
          <w:rFonts w:ascii="ArialMT" w:hAnsi="ArialMT"/>
          <w:color w:val="1E1E1E"/>
        </w:rPr>
        <w:t>réalité</w:t>
      </w:r>
      <w:r w:rsidR="00F1133E" w:rsidRPr="00F1133E">
        <w:rPr>
          <w:rFonts w:ascii="ArialMT" w:hAnsi="ArialMT"/>
          <w:color w:val="1E1E1E"/>
        </w:rPr>
        <w:t xml:space="preserve"> </w:t>
      </w:r>
      <w:r w:rsidR="00D23533" w:rsidRPr="00F1133E">
        <w:rPr>
          <w:rFonts w:ascii="ArialMT" w:hAnsi="ArialMT"/>
          <w:color w:val="1E1E1E"/>
        </w:rPr>
        <w:t>ça</w:t>
      </w:r>
      <w:r w:rsidR="00F1133E" w:rsidRPr="00F1133E">
        <w:rPr>
          <w:rFonts w:ascii="ArialMT" w:hAnsi="ArialMT"/>
          <w:color w:val="1E1E1E"/>
        </w:rPr>
        <w:t xml:space="preserve"> doit </w:t>
      </w:r>
      <w:r w:rsidR="00D23533" w:rsidRPr="00F1133E">
        <w:rPr>
          <w:rFonts w:ascii="ArialMT" w:hAnsi="ArialMT"/>
          <w:color w:val="1E1E1E"/>
        </w:rPr>
        <w:t>être</w:t>
      </w:r>
      <w:r w:rsidR="00F1133E" w:rsidRPr="00F1133E">
        <w:rPr>
          <w:rFonts w:ascii="ArialMT" w:hAnsi="ArialMT"/>
          <w:color w:val="1E1E1E"/>
        </w:rPr>
        <w:t xml:space="preserve"> positive (1). </w:t>
      </w:r>
    </w:p>
    <w:p w14:paraId="579ADEDF" w14:textId="275B285B" w:rsidR="001C5476" w:rsidRPr="001C5476" w:rsidRDefault="001C5476" w:rsidP="001C5476">
      <w:pPr>
        <w:pStyle w:val="Paragraphedeliste"/>
        <w:numPr>
          <w:ilvl w:val="0"/>
          <w:numId w:val="14"/>
        </w:numPr>
        <w:jc w:val="both"/>
        <w:rPr>
          <w:rFonts w:ascii="Times New Roman" w:hAnsi="Times New Roman" w:cs="Times New Roman"/>
          <w:sz w:val="26"/>
          <w:szCs w:val="26"/>
        </w:rPr>
      </w:pPr>
      <w:r w:rsidRPr="001C5476">
        <w:rPr>
          <w:rFonts w:ascii="Times New Roman" w:hAnsi="Times New Roman" w:cs="Times New Roman"/>
          <w:b/>
          <w:bCs/>
          <w:sz w:val="26"/>
          <w:szCs w:val="26"/>
        </w:rPr>
        <w:t>TN (</w:t>
      </w:r>
      <w:proofErr w:type="spellStart"/>
      <w:r w:rsidRPr="001C5476">
        <w:rPr>
          <w:rFonts w:ascii="Times New Roman" w:hAnsi="Times New Roman" w:cs="Times New Roman"/>
          <w:b/>
          <w:bCs/>
          <w:sz w:val="26"/>
          <w:szCs w:val="26"/>
        </w:rPr>
        <w:t>True</w:t>
      </w:r>
      <w:proofErr w:type="spellEnd"/>
      <w:r w:rsidRPr="001C5476">
        <w:rPr>
          <w:rFonts w:ascii="Times New Roman" w:hAnsi="Times New Roman" w:cs="Times New Roman"/>
          <w:b/>
          <w:bCs/>
          <w:sz w:val="26"/>
          <w:szCs w:val="26"/>
        </w:rPr>
        <w:t xml:space="preserve"> </w:t>
      </w:r>
      <w:proofErr w:type="spellStart"/>
      <w:r w:rsidRPr="001C5476">
        <w:rPr>
          <w:rFonts w:ascii="Times New Roman" w:hAnsi="Times New Roman" w:cs="Times New Roman"/>
          <w:b/>
          <w:bCs/>
          <w:sz w:val="26"/>
          <w:szCs w:val="26"/>
        </w:rPr>
        <w:t>Negatif</w:t>
      </w:r>
      <w:proofErr w:type="spellEnd"/>
      <w:r w:rsidRPr="001C5476">
        <w:rPr>
          <w:rFonts w:ascii="Times New Roman" w:hAnsi="Times New Roman" w:cs="Times New Roman"/>
          <w:b/>
          <w:bCs/>
          <w:sz w:val="26"/>
          <w:szCs w:val="26"/>
        </w:rPr>
        <w:t>)</w:t>
      </w:r>
      <w:r w:rsidRPr="001C5476">
        <w:rPr>
          <w:rFonts w:ascii="Times New Roman" w:hAnsi="Times New Roman" w:cs="Times New Roman"/>
          <w:sz w:val="26"/>
          <w:szCs w:val="26"/>
        </w:rPr>
        <w:t xml:space="preserve"> le modèle prédit 0 et la valeur réelle est 0</w:t>
      </w:r>
    </w:p>
    <w:p w14:paraId="43776CEF" w14:textId="58EA16B6" w:rsidR="001C5476" w:rsidRDefault="001C5476" w:rsidP="001C5476">
      <w:pPr>
        <w:pStyle w:val="Paragraphedeliste"/>
        <w:numPr>
          <w:ilvl w:val="0"/>
          <w:numId w:val="14"/>
        </w:numPr>
        <w:jc w:val="both"/>
        <w:rPr>
          <w:rFonts w:ascii="Times New Roman" w:hAnsi="Times New Roman" w:cs="Times New Roman"/>
          <w:sz w:val="26"/>
          <w:szCs w:val="26"/>
        </w:rPr>
      </w:pPr>
      <w:r w:rsidRPr="001C5476">
        <w:rPr>
          <w:rFonts w:ascii="Times New Roman" w:hAnsi="Times New Roman" w:cs="Times New Roman"/>
          <w:b/>
          <w:bCs/>
          <w:sz w:val="26"/>
          <w:szCs w:val="26"/>
        </w:rPr>
        <w:t>TP (</w:t>
      </w:r>
      <w:proofErr w:type="spellStart"/>
      <w:r w:rsidRPr="001C5476">
        <w:rPr>
          <w:rFonts w:ascii="Times New Roman" w:hAnsi="Times New Roman" w:cs="Times New Roman"/>
          <w:b/>
          <w:bCs/>
          <w:sz w:val="26"/>
          <w:szCs w:val="26"/>
        </w:rPr>
        <w:t>True</w:t>
      </w:r>
      <w:proofErr w:type="spellEnd"/>
      <w:r w:rsidRPr="001C5476">
        <w:rPr>
          <w:rFonts w:ascii="Times New Roman" w:hAnsi="Times New Roman" w:cs="Times New Roman"/>
          <w:b/>
          <w:bCs/>
          <w:sz w:val="26"/>
          <w:szCs w:val="26"/>
        </w:rPr>
        <w:t xml:space="preserve"> Positif)</w:t>
      </w:r>
      <w:r w:rsidRPr="001C5476">
        <w:rPr>
          <w:rFonts w:ascii="Times New Roman" w:hAnsi="Times New Roman" w:cs="Times New Roman"/>
          <w:sz w:val="26"/>
          <w:szCs w:val="26"/>
        </w:rPr>
        <w:t xml:space="preserve"> le modèle prédit 1 et la valeur réelle est bien de 1</w:t>
      </w:r>
    </w:p>
    <w:p w14:paraId="534FC9D7" w14:textId="3AB75581" w:rsidR="00510E5D" w:rsidRPr="000E0BC9" w:rsidRDefault="000E0BC9" w:rsidP="000E0BC9">
      <w:pPr>
        <w:rPr>
          <w:rFonts w:ascii="Times New Roman" w:hAnsi="Times New Roman" w:cs="Times New Roman"/>
          <w:sz w:val="26"/>
          <w:szCs w:val="26"/>
        </w:rPr>
      </w:pPr>
      <w:r w:rsidRPr="000E0BC9">
        <w:rPr>
          <w:noProof/>
        </w:rPr>
        <w:drawing>
          <wp:inline distT="0" distB="0" distL="0" distR="0" wp14:anchorId="57C29F0E" wp14:editId="554329A7">
            <wp:extent cx="5760720" cy="840105"/>
            <wp:effectExtent l="127000" t="127000" r="132080" b="12509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840105"/>
                    </a:xfrm>
                    <a:prstGeom prst="rect">
                      <a:avLst/>
                    </a:prstGeom>
                    <a:effectLst>
                      <a:glow rad="127000">
                        <a:schemeClr val="accent1"/>
                      </a:glow>
                    </a:effectLst>
                  </pic:spPr>
                </pic:pic>
              </a:graphicData>
            </a:graphic>
          </wp:inline>
        </w:drawing>
      </w:r>
    </w:p>
    <w:p w14:paraId="7D9CB8C1" w14:textId="77777777" w:rsidR="0079177C" w:rsidRPr="00744374" w:rsidRDefault="0079177C" w:rsidP="0079177C">
      <w:pPr>
        <w:rPr>
          <w:rFonts w:ascii="Times New Roman" w:hAnsi="Times New Roman" w:cs="Times New Roman"/>
          <w:sz w:val="26"/>
          <w:szCs w:val="26"/>
        </w:rPr>
      </w:pPr>
    </w:p>
    <w:p w14:paraId="4A127902" w14:textId="4867EA79" w:rsidR="00DF3549" w:rsidRDefault="0064629A" w:rsidP="003D4372">
      <w:pPr>
        <w:spacing w:after="180"/>
        <w:rPr>
          <w:rFonts w:ascii="Times New Roman" w:hAnsi="Times New Roman" w:cs="Times New Roman"/>
          <w:sz w:val="26"/>
          <w:szCs w:val="26"/>
        </w:rPr>
      </w:pPr>
      <w:r w:rsidRPr="0064629A">
        <w:rPr>
          <w:rFonts w:ascii="Times New Roman" w:hAnsi="Times New Roman" w:cs="Times New Roman"/>
          <w:sz w:val="26"/>
          <w:szCs w:val="26"/>
        </w:rPr>
        <w:t>Le modèle peut donc se tromper de deux manières différentes. En revanche, la perte d’argent est plus conséquente pour un FN (prêt accordé alors que le client n’est pas solvable) qu’un manque à gagner pour un FP (prêt non accordé alors que le client est solvable). Une fonction coût a donc été créée pour tenir compte de l’importance relative de chaque erreur.</w:t>
      </w:r>
    </w:p>
    <w:p w14:paraId="3571D382" w14:textId="26A98FDD" w:rsidR="0064629A" w:rsidRPr="0064629A" w:rsidRDefault="0064629A" w:rsidP="0064629A">
      <w:pPr>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Fonction </w:t>
      </w:r>
      <w:r w:rsidRPr="0064629A">
        <w:rPr>
          <w:rFonts w:ascii="Times New Roman" w:hAnsi="Times New Roman" w:cs="Times New Roman"/>
          <w:b/>
          <w:bCs/>
          <w:sz w:val="26"/>
          <w:szCs w:val="26"/>
          <w:lang w:val="en-US"/>
        </w:rPr>
        <w:t>= TP*TP_Value + TN*TN_value + FP*FP_Value + FN*FN_Value</w:t>
      </w:r>
    </w:p>
    <w:p w14:paraId="775B47BD" w14:textId="77777777" w:rsidR="0064629A" w:rsidRPr="00211CD1" w:rsidRDefault="0064629A" w:rsidP="0064629A">
      <w:pPr>
        <w:jc w:val="center"/>
        <w:rPr>
          <w:rFonts w:ascii="Times New Roman" w:hAnsi="Times New Roman" w:cs="Times New Roman"/>
          <w:b/>
          <w:bCs/>
          <w:sz w:val="26"/>
          <w:szCs w:val="26"/>
          <w:lang w:val="en-US"/>
          <w14:glow w14:rad="63500">
            <w14:schemeClr w14:val="accent1">
              <w14:alpha w14:val="60000"/>
              <w14:satMod w14:val="175000"/>
            </w14:schemeClr>
          </w14:glow>
        </w:rPr>
      </w:pPr>
    </w:p>
    <w:p w14:paraId="2C1F460B" w14:textId="77777777" w:rsidR="0064629A" w:rsidRPr="0064629A" w:rsidRDefault="0064629A" w:rsidP="0064629A">
      <w:pPr>
        <w:jc w:val="both"/>
        <w:rPr>
          <w:rFonts w:ascii="Times New Roman" w:hAnsi="Times New Roman" w:cs="Times New Roman"/>
          <w:sz w:val="26"/>
          <w:szCs w:val="26"/>
        </w:rPr>
      </w:pPr>
      <w:r w:rsidRPr="0064629A">
        <w:rPr>
          <w:rFonts w:ascii="Times New Roman" w:hAnsi="Times New Roman" w:cs="Times New Roman"/>
          <w:sz w:val="26"/>
          <w:szCs w:val="26"/>
        </w:rPr>
        <w:t>Des coefficients ont été posés arbitrairement :</w:t>
      </w:r>
    </w:p>
    <w:p w14:paraId="46CED70F" w14:textId="77777777" w:rsidR="0064629A" w:rsidRPr="00A1292C" w:rsidRDefault="0064629A" w:rsidP="00A1292C">
      <w:pPr>
        <w:pStyle w:val="Paragraphedeliste"/>
        <w:numPr>
          <w:ilvl w:val="0"/>
          <w:numId w:val="15"/>
        </w:numPr>
        <w:jc w:val="both"/>
        <w:rPr>
          <w:rFonts w:ascii="Times New Roman" w:hAnsi="Times New Roman" w:cs="Times New Roman"/>
          <w:sz w:val="26"/>
          <w:szCs w:val="26"/>
        </w:rPr>
      </w:pPr>
      <w:r w:rsidRPr="00A1292C">
        <w:rPr>
          <w:rFonts w:ascii="Times New Roman" w:hAnsi="Times New Roman" w:cs="Times New Roman"/>
          <w:sz w:val="26"/>
          <w:szCs w:val="26"/>
        </w:rPr>
        <w:t>TP_value : 0</w:t>
      </w:r>
    </w:p>
    <w:p w14:paraId="081D23BC" w14:textId="77777777" w:rsidR="0064629A" w:rsidRPr="00A1292C" w:rsidRDefault="0064629A" w:rsidP="00A1292C">
      <w:pPr>
        <w:pStyle w:val="Paragraphedeliste"/>
        <w:numPr>
          <w:ilvl w:val="0"/>
          <w:numId w:val="15"/>
        </w:numPr>
        <w:jc w:val="both"/>
        <w:rPr>
          <w:rFonts w:ascii="Times New Roman" w:hAnsi="Times New Roman" w:cs="Times New Roman"/>
          <w:sz w:val="26"/>
          <w:szCs w:val="26"/>
        </w:rPr>
      </w:pPr>
      <w:r w:rsidRPr="00A1292C">
        <w:rPr>
          <w:rFonts w:ascii="Times New Roman" w:hAnsi="Times New Roman" w:cs="Times New Roman"/>
          <w:sz w:val="26"/>
          <w:szCs w:val="26"/>
        </w:rPr>
        <w:t>FN_value : -10</w:t>
      </w:r>
    </w:p>
    <w:p w14:paraId="60F08922" w14:textId="77777777" w:rsidR="0064629A" w:rsidRPr="00A1292C" w:rsidRDefault="0064629A" w:rsidP="00A1292C">
      <w:pPr>
        <w:pStyle w:val="Paragraphedeliste"/>
        <w:numPr>
          <w:ilvl w:val="0"/>
          <w:numId w:val="15"/>
        </w:numPr>
        <w:jc w:val="both"/>
        <w:rPr>
          <w:rFonts w:ascii="Times New Roman" w:hAnsi="Times New Roman" w:cs="Times New Roman"/>
          <w:sz w:val="26"/>
          <w:szCs w:val="26"/>
        </w:rPr>
      </w:pPr>
      <w:r w:rsidRPr="00A1292C">
        <w:rPr>
          <w:rFonts w:ascii="Times New Roman" w:hAnsi="Times New Roman" w:cs="Times New Roman"/>
          <w:sz w:val="26"/>
          <w:szCs w:val="26"/>
        </w:rPr>
        <w:t>TN_value : 1</w:t>
      </w:r>
    </w:p>
    <w:p w14:paraId="06C9D325" w14:textId="77777777" w:rsidR="0064629A" w:rsidRPr="00A1292C" w:rsidRDefault="0064629A" w:rsidP="00A1292C">
      <w:pPr>
        <w:pStyle w:val="Paragraphedeliste"/>
        <w:numPr>
          <w:ilvl w:val="0"/>
          <w:numId w:val="15"/>
        </w:numPr>
        <w:jc w:val="both"/>
        <w:rPr>
          <w:rFonts w:ascii="Times New Roman" w:hAnsi="Times New Roman" w:cs="Times New Roman"/>
          <w:sz w:val="26"/>
          <w:szCs w:val="26"/>
        </w:rPr>
      </w:pPr>
      <w:r w:rsidRPr="00A1292C">
        <w:rPr>
          <w:rFonts w:ascii="Times New Roman" w:hAnsi="Times New Roman" w:cs="Times New Roman"/>
          <w:sz w:val="26"/>
          <w:szCs w:val="26"/>
        </w:rPr>
        <w:t>FP_value : 0</w:t>
      </w:r>
    </w:p>
    <w:p w14:paraId="07B5D43D" w14:textId="5237D80F" w:rsidR="0064629A" w:rsidRDefault="0064629A" w:rsidP="0064629A">
      <w:pPr>
        <w:jc w:val="both"/>
        <w:rPr>
          <w:rFonts w:ascii="Times New Roman" w:hAnsi="Times New Roman" w:cs="Times New Roman"/>
          <w:sz w:val="26"/>
          <w:szCs w:val="26"/>
        </w:rPr>
      </w:pPr>
      <w:r w:rsidRPr="0064629A">
        <w:rPr>
          <w:rFonts w:ascii="Times New Roman" w:hAnsi="Times New Roman" w:cs="Times New Roman"/>
          <w:sz w:val="26"/>
          <w:szCs w:val="26"/>
        </w:rPr>
        <w:t xml:space="preserve">Ces valeurs de coefficients signifient que les Faux Négatifs engendrent des pertes 10 fois plus importantes que les gains des Vrai Négatifs. Ces poids ont été fixé arbitrairement et il est tout à fait envisageable de les modifier à la convenance de l’optique métier. </w:t>
      </w:r>
    </w:p>
    <w:p w14:paraId="4368A42C" w14:textId="206EF4F7" w:rsidR="00742B46" w:rsidRDefault="00742B46" w:rsidP="0064629A">
      <w:pPr>
        <w:jc w:val="both"/>
        <w:rPr>
          <w:rFonts w:ascii="Times New Roman" w:hAnsi="Times New Roman" w:cs="Times New Roman"/>
          <w:sz w:val="26"/>
          <w:szCs w:val="26"/>
        </w:rPr>
      </w:pPr>
    </w:p>
    <w:p w14:paraId="5BB87E6C" w14:textId="6D14487A" w:rsidR="00742B46" w:rsidRDefault="00742B46" w:rsidP="0064629A">
      <w:pPr>
        <w:jc w:val="both"/>
        <w:rPr>
          <w:rFonts w:ascii="Times New Roman" w:hAnsi="Times New Roman" w:cs="Times New Roman"/>
          <w:sz w:val="26"/>
          <w:szCs w:val="26"/>
        </w:rPr>
      </w:pPr>
    </w:p>
    <w:p w14:paraId="3E2D6356" w14:textId="6E48AD2F" w:rsidR="00E93F19" w:rsidRDefault="00E93F19" w:rsidP="0064629A">
      <w:pPr>
        <w:jc w:val="both"/>
        <w:rPr>
          <w:rFonts w:ascii="Times New Roman" w:hAnsi="Times New Roman" w:cs="Times New Roman"/>
          <w:sz w:val="26"/>
          <w:szCs w:val="26"/>
        </w:rPr>
      </w:pPr>
    </w:p>
    <w:p w14:paraId="7528E732" w14:textId="3D3A6492" w:rsidR="00E93F19" w:rsidRDefault="00E93F19" w:rsidP="0064629A">
      <w:pPr>
        <w:jc w:val="both"/>
        <w:rPr>
          <w:rFonts w:ascii="Times New Roman" w:hAnsi="Times New Roman" w:cs="Times New Roman"/>
          <w:sz w:val="26"/>
          <w:szCs w:val="26"/>
        </w:rPr>
      </w:pPr>
    </w:p>
    <w:p w14:paraId="0431152D" w14:textId="6A06148B" w:rsidR="00E93F19" w:rsidRDefault="00E93F19" w:rsidP="0064629A">
      <w:pPr>
        <w:jc w:val="both"/>
        <w:rPr>
          <w:rFonts w:ascii="Times New Roman" w:hAnsi="Times New Roman" w:cs="Times New Roman"/>
          <w:sz w:val="26"/>
          <w:szCs w:val="26"/>
        </w:rPr>
      </w:pPr>
    </w:p>
    <w:p w14:paraId="064F175B" w14:textId="233F9F07" w:rsidR="00E93F19" w:rsidRDefault="00E93F19" w:rsidP="0064629A">
      <w:pPr>
        <w:jc w:val="both"/>
        <w:rPr>
          <w:rFonts w:ascii="Times New Roman" w:hAnsi="Times New Roman" w:cs="Times New Roman"/>
          <w:sz w:val="26"/>
          <w:szCs w:val="26"/>
        </w:rPr>
      </w:pPr>
    </w:p>
    <w:p w14:paraId="5AC4A662" w14:textId="77777777" w:rsidR="00E93F19" w:rsidRDefault="00E93F19" w:rsidP="0064629A">
      <w:pPr>
        <w:jc w:val="both"/>
        <w:rPr>
          <w:rFonts w:ascii="Times New Roman" w:hAnsi="Times New Roman" w:cs="Times New Roman"/>
          <w:sz w:val="26"/>
          <w:szCs w:val="26"/>
        </w:rPr>
      </w:pPr>
    </w:p>
    <w:p w14:paraId="1C0DB2CF" w14:textId="2BA0AEB9" w:rsidR="00742B46" w:rsidRPr="00F128E5" w:rsidRDefault="00840899" w:rsidP="00F128E5">
      <w:pPr>
        <w:pStyle w:val="Paragraphedeliste"/>
        <w:numPr>
          <w:ilvl w:val="1"/>
          <w:numId w:val="19"/>
        </w:numPr>
        <w:spacing w:before="100" w:beforeAutospacing="1" w:after="100" w:afterAutospacing="1"/>
        <w:rPr>
          <w:rFonts w:ascii="Garamond" w:hAnsi="Garamond"/>
          <w:b/>
          <w:bCs/>
          <w:color w:val="006DBF"/>
          <w:sz w:val="30"/>
          <w:szCs w:val="30"/>
        </w:rPr>
      </w:pPr>
      <w:r>
        <w:rPr>
          <w:rFonts w:ascii="Garamond" w:hAnsi="Garamond"/>
          <w:b/>
          <w:bCs/>
          <w:color w:val="006DBF"/>
          <w:sz w:val="30"/>
          <w:szCs w:val="30"/>
        </w:rPr>
        <w:lastRenderedPageBreak/>
        <w:t xml:space="preserve"> </w:t>
      </w:r>
      <w:r w:rsidR="00742B46" w:rsidRPr="00F128E5">
        <w:rPr>
          <w:rFonts w:ascii="Garamond" w:hAnsi="Garamond"/>
          <w:b/>
          <w:bCs/>
          <w:color w:val="006DBF"/>
          <w:sz w:val="30"/>
          <w:szCs w:val="30"/>
        </w:rPr>
        <w:t>Seuil de solvabilité</w:t>
      </w:r>
    </w:p>
    <w:p w14:paraId="5EAFDBFC" w14:textId="77777777" w:rsidR="00F128E5" w:rsidRDefault="00742B46" w:rsidP="00F128E5">
      <w:pPr>
        <w:pStyle w:val="NormalWeb"/>
        <w:shd w:val="clear" w:color="auto" w:fill="FFFFFF"/>
        <w:rPr>
          <w:sz w:val="26"/>
          <w:szCs w:val="26"/>
        </w:rPr>
      </w:pPr>
      <w:r w:rsidRPr="00742B46">
        <w:rPr>
          <w:sz w:val="26"/>
          <w:szCs w:val="26"/>
        </w:rPr>
        <w:t>Le modèle retourne un score entre 0 et 1 et par défaut il attribue la classe 1 lorsque le score est supérieur à 0.5 et 0 sinon. Il a été décidé d’optimiser ce seuil qui permet de définir si un client est solvable ou non. Le seuil optimal déterminé par « hyperopt » est de 0.1, i.e. quand le score retourné par le modèle est supérieur au seuil optimal, le client est dit non solvable.</w:t>
      </w:r>
    </w:p>
    <w:p w14:paraId="4A8D2165" w14:textId="0D60DCC0" w:rsidR="00F128E5" w:rsidRPr="00F128E5" w:rsidRDefault="00F128E5" w:rsidP="00F128E5">
      <w:pPr>
        <w:pStyle w:val="NormalWeb"/>
        <w:shd w:val="clear" w:color="auto" w:fill="FFFFFF"/>
        <w:rPr>
          <w:sz w:val="26"/>
          <w:szCs w:val="26"/>
        </w:rPr>
      </w:pPr>
      <w:r w:rsidRPr="00F128E5">
        <w:rPr>
          <w:rFonts w:ascii="LiberationSerif" w:hAnsi="LiberationSerif"/>
          <w:b/>
          <w:bCs/>
          <w:color w:val="001E5E"/>
          <w:sz w:val="30"/>
          <w:szCs w:val="30"/>
        </w:rPr>
        <w:t>5 Interprétabilité du modèle</w:t>
      </w:r>
    </w:p>
    <w:p w14:paraId="23470A3E" w14:textId="76C88487" w:rsidR="00F128E5" w:rsidRDefault="00F128E5" w:rsidP="00F128E5">
      <w:pPr>
        <w:rPr>
          <w:rFonts w:ascii="Times New Roman" w:eastAsia="Times New Roman" w:hAnsi="Times New Roman" w:cs="Times New Roman"/>
          <w:sz w:val="26"/>
          <w:szCs w:val="26"/>
          <w:lang w:eastAsia="fr-FR"/>
        </w:rPr>
      </w:pPr>
      <w:r w:rsidRPr="00F128E5">
        <w:rPr>
          <w:rFonts w:ascii="Times New Roman" w:eastAsia="Times New Roman" w:hAnsi="Times New Roman" w:cs="Times New Roman"/>
          <w:sz w:val="26"/>
          <w:szCs w:val="26"/>
          <w:lang w:eastAsia="fr-FR"/>
        </w:rPr>
        <w:t xml:space="preserve">L’Interprétabilité d’un modèle est d’autant plus importante que le modèle est complexe. Le modèle sélectionné étant relativement compliqué, la librairie LIME a donc été utilisée. </w:t>
      </w:r>
    </w:p>
    <w:p w14:paraId="059120B7" w14:textId="77777777" w:rsidR="00840899" w:rsidRPr="00F128E5" w:rsidRDefault="00840899" w:rsidP="00F128E5">
      <w:pPr>
        <w:rPr>
          <w:rFonts w:ascii="Times New Roman" w:eastAsia="Times New Roman" w:hAnsi="Times New Roman" w:cs="Times New Roman"/>
          <w:sz w:val="26"/>
          <w:szCs w:val="26"/>
          <w:lang w:eastAsia="fr-FR"/>
        </w:rPr>
      </w:pPr>
    </w:p>
    <w:p w14:paraId="7760AB3C" w14:textId="2EBDAF11" w:rsidR="00F128E5" w:rsidRDefault="00DA1600" w:rsidP="00F128E5">
      <w:pPr>
        <w:rPr>
          <w:rFonts w:ascii="Garamond" w:hAnsi="Garamond"/>
          <w:b/>
          <w:bCs/>
          <w:color w:val="006DBF"/>
          <w:sz w:val="30"/>
          <w:szCs w:val="30"/>
        </w:rPr>
      </w:pPr>
      <w:r>
        <w:rPr>
          <w:rFonts w:ascii="Garamond" w:hAnsi="Garamond"/>
          <w:b/>
          <w:bCs/>
          <w:color w:val="006DBF"/>
          <w:sz w:val="30"/>
          <w:szCs w:val="30"/>
        </w:rPr>
        <w:t>5</w:t>
      </w:r>
      <w:r w:rsidR="00F128E5" w:rsidRPr="00840899">
        <w:rPr>
          <w:rFonts w:ascii="Garamond" w:hAnsi="Garamond"/>
          <w:b/>
          <w:bCs/>
          <w:color w:val="006DBF"/>
          <w:sz w:val="30"/>
          <w:szCs w:val="30"/>
        </w:rPr>
        <w:t>.1 Principe de fonctionnement</w:t>
      </w:r>
    </w:p>
    <w:p w14:paraId="23DEEE7E" w14:textId="77777777" w:rsidR="00840899" w:rsidRPr="00840899" w:rsidRDefault="00840899" w:rsidP="00F128E5">
      <w:pPr>
        <w:rPr>
          <w:rFonts w:ascii="Garamond" w:hAnsi="Garamond"/>
          <w:b/>
          <w:bCs/>
          <w:color w:val="006DBF"/>
          <w:sz w:val="30"/>
          <w:szCs w:val="30"/>
        </w:rPr>
      </w:pPr>
    </w:p>
    <w:p w14:paraId="52961E46" w14:textId="2976F072" w:rsidR="00F128E5" w:rsidRDefault="00F128E5" w:rsidP="00F128E5">
      <w:pPr>
        <w:rPr>
          <w:rFonts w:ascii="Times New Roman" w:eastAsia="Times New Roman" w:hAnsi="Times New Roman" w:cs="Times New Roman"/>
          <w:sz w:val="26"/>
          <w:szCs w:val="26"/>
          <w:lang w:eastAsia="fr-FR"/>
        </w:rPr>
      </w:pPr>
      <w:r w:rsidRPr="00F6329D">
        <w:rPr>
          <w:rFonts w:ascii="Times New Roman" w:eastAsia="Times New Roman" w:hAnsi="Times New Roman" w:cs="Times New Roman"/>
          <w:b/>
          <w:bCs/>
          <w:sz w:val="26"/>
          <w:szCs w:val="26"/>
          <w:lang w:eastAsia="fr-FR"/>
        </w:rPr>
        <w:t>LIME</w:t>
      </w:r>
      <w:r w:rsidRPr="00F128E5">
        <w:rPr>
          <w:rFonts w:ascii="Times New Roman" w:eastAsia="Times New Roman" w:hAnsi="Times New Roman" w:cs="Times New Roman"/>
          <w:sz w:val="26"/>
          <w:szCs w:val="26"/>
          <w:lang w:eastAsia="fr-FR"/>
        </w:rPr>
        <w:t xml:space="preserve"> permet de déterminer pour chaque observation les « features » qui ont le plus d’impact dans le résultat de la prédiction.</w:t>
      </w:r>
    </w:p>
    <w:p w14:paraId="52F30D58" w14:textId="77777777" w:rsidR="00F6329D" w:rsidRPr="00F128E5" w:rsidRDefault="00F6329D" w:rsidP="00F128E5">
      <w:pPr>
        <w:rPr>
          <w:rFonts w:ascii="Times New Roman" w:eastAsia="Times New Roman" w:hAnsi="Times New Roman" w:cs="Times New Roman"/>
          <w:sz w:val="26"/>
          <w:szCs w:val="26"/>
          <w:lang w:eastAsia="fr-FR"/>
        </w:rPr>
      </w:pPr>
    </w:p>
    <w:p w14:paraId="178D380B" w14:textId="1F351CBD" w:rsidR="00F6329D" w:rsidRPr="00F128E5" w:rsidRDefault="00F128E5" w:rsidP="00F128E5">
      <w:pPr>
        <w:rPr>
          <w:rFonts w:ascii="Times New Roman" w:eastAsia="Times New Roman" w:hAnsi="Times New Roman" w:cs="Times New Roman"/>
          <w:sz w:val="26"/>
          <w:szCs w:val="26"/>
          <w:lang w:eastAsia="fr-FR"/>
        </w:rPr>
      </w:pPr>
      <w:r w:rsidRPr="00F128E5">
        <w:rPr>
          <w:rFonts w:ascii="Times New Roman" w:eastAsia="Times New Roman" w:hAnsi="Times New Roman" w:cs="Times New Roman"/>
          <w:sz w:val="26"/>
          <w:szCs w:val="26"/>
          <w:lang w:eastAsia="fr-FR"/>
        </w:rPr>
        <w:t>Lime fonctionne en 3 étapes :</w:t>
      </w:r>
    </w:p>
    <w:p w14:paraId="76C75A03" w14:textId="1500FD81" w:rsidR="00F128E5" w:rsidRPr="00840899" w:rsidRDefault="006A632E" w:rsidP="00840899">
      <w:pPr>
        <w:pStyle w:val="Paragraphedeliste"/>
        <w:numPr>
          <w:ilvl w:val="0"/>
          <w:numId w:val="20"/>
        </w:numPr>
        <w:rPr>
          <w:rFonts w:ascii="Times New Roman" w:eastAsia="Times New Roman" w:hAnsi="Times New Roman" w:cs="Times New Roman"/>
          <w:sz w:val="26"/>
          <w:szCs w:val="26"/>
          <w:lang w:eastAsia="fr-FR"/>
        </w:rPr>
      </w:pPr>
      <w:r>
        <w:rPr>
          <w:rFonts w:ascii="Times New Roman" w:eastAsia="Times New Roman" w:hAnsi="Times New Roman" w:cs="Times New Roman"/>
          <w:sz w:val="26"/>
          <w:szCs w:val="26"/>
          <w:lang w:eastAsia="fr-FR"/>
        </w:rPr>
        <w:t>G</w:t>
      </w:r>
      <w:r w:rsidR="00F128E5" w:rsidRPr="00840899">
        <w:rPr>
          <w:rFonts w:ascii="Times New Roman" w:eastAsia="Times New Roman" w:hAnsi="Times New Roman" w:cs="Times New Roman"/>
          <w:sz w:val="26"/>
          <w:szCs w:val="26"/>
          <w:lang w:eastAsia="fr-FR"/>
        </w:rPr>
        <w:t>énère aléatoirement des nouveaux individus fictifs proches de l’individu sélectionné</w:t>
      </w:r>
    </w:p>
    <w:p w14:paraId="58D5200C" w14:textId="6B0836BD" w:rsidR="00F128E5" w:rsidRPr="00840899" w:rsidRDefault="006A632E" w:rsidP="00840899">
      <w:pPr>
        <w:pStyle w:val="Paragraphedeliste"/>
        <w:numPr>
          <w:ilvl w:val="0"/>
          <w:numId w:val="20"/>
        </w:numPr>
        <w:rPr>
          <w:rFonts w:ascii="Times New Roman" w:eastAsia="Times New Roman" w:hAnsi="Times New Roman" w:cs="Times New Roman"/>
          <w:sz w:val="26"/>
          <w:szCs w:val="26"/>
          <w:lang w:eastAsia="fr-FR"/>
        </w:rPr>
      </w:pPr>
      <w:r>
        <w:rPr>
          <w:rFonts w:ascii="Times New Roman" w:eastAsia="Times New Roman" w:hAnsi="Times New Roman" w:cs="Times New Roman"/>
          <w:sz w:val="26"/>
          <w:szCs w:val="26"/>
          <w:lang w:eastAsia="fr-FR"/>
        </w:rPr>
        <w:t>C</w:t>
      </w:r>
      <w:r w:rsidR="00F128E5" w:rsidRPr="00840899">
        <w:rPr>
          <w:rFonts w:ascii="Times New Roman" w:eastAsia="Times New Roman" w:hAnsi="Times New Roman" w:cs="Times New Roman"/>
          <w:sz w:val="26"/>
          <w:szCs w:val="26"/>
          <w:lang w:eastAsia="fr-FR"/>
        </w:rPr>
        <w:t>alcule la prédiction en fonction du modèle</w:t>
      </w:r>
    </w:p>
    <w:p w14:paraId="033B490D" w14:textId="47B34F6C" w:rsidR="00F128E5" w:rsidRDefault="006A632E" w:rsidP="00840899">
      <w:pPr>
        <w:pStyle w:val="Paragraphedeliste"/>
        <w:numPr>
          <w:ilvl w:val="0"/>
          <w:numId w:val="20"/>
        </w:numPr>
        <w:rPr>
          <w:rFonts w:ascii="Times New Roman" w:eastAsia="Times New Roman" w:hAnsi="Times New Roman" w:cs="Times New Roman"/>
          <w:sz w:val="26"/>
          <w:szCs w:val="26"/>
          <w:lang w:eastAsia="fr-FR"/>
        </w:rPr>
      </w:pPr>
      <w:r>
        <w:rPr>
          <w:rFonts w:ascii="Times New Roman" w:eastAsia="Times New Roman" w:hAnsi="Times New Roman" w:cs="Times New Roman"/>
          <w:sz w:val="26"/>
          <w:szCs w:val="26"/>
          <w:lang w:eastAsia="fr-FR"/>
        </w:rPr>
        <w:t>C</w:t>
      </w:r>
      <w:r w:rsidR="00F128E5" w:rsidRPr="00840899">
        <w:rPr>
          <w:rFonts w:ascii="Times New Roman" w:eastAsia="Times New Roman" w:hAnsi="Times New Roman" w:cs="Times New Roman"/>
          <w:sz w:val="26"/>
          <w:szCs w:val="26"/>
          <w:lang w:eastAsia="fr-FR"/>
        </w:rPr>
        <w:t>alcule un modèle linéaire (interprétable) sur ces nouvelles données</w:t>
      </w:r>
    </w:p>
    <w:p w14:paraId="44FAB661" w14:textId="61338067" w:rsidR="006019CB" w:rsidRPr="00840899" w:rsidRDefault="006019CB" w:rsidP="006019CB">
      <w:pPr>
        <w:pStyle w:val="Paragraphedeliste"/>
        <w:ind w:left="786"/>
        <w:rPr>
          <w:rFonts w:ascii="Times New Roman" w:eastAsia="Times New Roman" w:hAnsi="Times New Roman" w:cs="Times New Roman"/>
          <w:sz w:val="26"/>
          <w:szCs w:val="26"/>
          <w:lang w:eastAsia="fr-FR"/>
        </w:rPr>
      </w:pPr>
      <w:r>
        <w:rPr>
          <w:noProof/>
          <w:lang w:eastAsia="fr-FR"/>
        </w:rPr>
        <w:drawing>
          <wp:inline distT="0" distB="0" distL="0" distR="0" wp14:anchorId="0FD1CF1B" wp14:editId="27CDD5D3">
            <wp:extent cx="4656532" cy="2844800"/>
            <wp:effectExtent l="152400" t="139700" r="169545" b="2032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3270" cy="2861135"/>
                    </a:xfrm>
                    <a:prstGeom prst="rect">
                      <a:avLst/>
                    </a:prstGeom>
                    <a:noFill/>
                    <a:ln>
                      <a:noFill/>
                    </a:ln>
                    <a:effectLst>
                      <a:glow rad="127000">
                        <a:schemeClr val="accent1"/>
                      </a:glow>
                      <a:outerShdw blurRad="50800" dist="50800" dir="4740000" algn="ctr" rotWithShape="0">
                        <a:schemeClr val="accent1">
                          <a:lumMod val="60000"/>
                          <a:lumOff val="40000"/>
                        </a:schemeClr>
                      </a:outerShdw>
                    </a:effectLst>
                  </pic:spPr>
                </pic:pic>
              </a:graphicData>
            </a:graphic>
          </wp:inline>
        </w:drawing>
      </w:r>
    </w:p>
    <w:p w14:paraId="3BBC86D3" w14:textId="77777777" w:rsidR="00F128E5" w:rsidRPr="00F128E5" w:rsidRDefault="00F128E5" w:rsidP="00742B46">
      <w:pPr>
        <w:pStyle w:val="NormalWeb"/>
        <w:shd w:val="clear" w:color="auto" w:fill="FFFFFF"/>
        <w:rPr>
          <w:sz w:val="26"/>
          <w:szCs w:val="26"/>
        </w:rPr>
      </w:pPr>
    </w:p>
    <w:p w14:paraId="7FBBB318" w14:textId="77777777" w:rsidR="00742B46" w:rsidRPr="0064629A" w:rsidRDefault="00742B46" w:rsidP="0064629A">
      <w:pPr>
        <w:jc w:val="both"/>
        <w:rPr>
          <w:rFonts w:ascii="Times New Roman" w:hAnsi="Times New Roman" w:cs="Times New Roman"/>
          <w:sz w:val="26"/>
          <w:szCs w:val="26"/>
        </w:rPr>
      </w:pPr>
    </w:p>
    <w:p w14:paraId="559AF9E6" w14:textId="77777777" w:rsidR="0064629A" w:rsidRPr="00744374" w:rsidRDefault="0064629A" w:rsidP="003D4372">
      <w:pPr>
        <w:spacing w:after="180"/>
        <w:rPr>
          <w:rFonts w:ascii="Times New Roman" w:hAnsi="Times New Roman" w:cs="Times New Roman"/>
          <w:sz w:val="26"/>
          <w:szCs w:val="26"/>
        </w:rPr>
      </w:pPr>
    </w:p>
    <w:p w14:paraId="36A28386" w14:textId="4BE40D86" w:rsidR="00DA1600" w:rsidRDefault="00DA1600" w:rsidP="00DA1600">
      <w:pPr>
        <w:rPr>
          <w:rFonts w:ascii="Garamond" w:hAnsi="Garamond"/>
          <w:b/>
          <w:bCs/>
          <w:color w:val="006DBF"/>
          <w:sz w:val="30"/>
          <w:szCs w:val="30"/>
        </w:rPr>
      </w:pPr>
      <w:r>
        <w:rPr>
          <w:rFonts w:ascii="Garamond" w:hAnsi="Garamond"/>
          <w:b/>
          <w:bCs/>
          <w:color w:val="006DBF"/>
          <w:sz w:val="30"/>
          <w:szCs w:val="30"/>
        </w:rPr>
        <w:t>5</w:t>
      </w:r>
      <w:r w:rsidRPr="00DA1600">
        <w:rPr>
          <w:rFonts w:ascii="Garamond" w:hAnsi="Garamond"/>
          <w:b/>
          <w:bCs/>
          <w:color w:val="006DBF"/>
          <w:sz w:val="30"/>
          <w:szCs w:val="30"/>
        </w:rPr>
        <w:t>.2</w:t>
      </w:r>
      <w:r>
        <w:rPr>
          <w:rFonts w:ascii="Garamond" w:hAnsi="Garamond"/>
          <w:b/>
          <w:bCs/>
          <w:color w:val="006DBF"/>
          <w:sz w:val="30"/>
          <w:szCs w:val="30"/>
        </w:rPr>
        <w:t xml:space="preserve"> </w:t>
      </w:r>
      <w:r w:rsidRPr="00DA1600">
        <w:rPr>
          <w:rFonts w:ascii="Garamond" w:hAnsi="Garamond"/>
          <w:b/>
          <w:bCs/>
          <w:color w:val="006DBF"/>
          <w:sz w:val="30"/>
          <w:szCs w:val="30"/>
        </w:rPr>
        <w:t xml:space="preserve">Exemple pour </w:t>
      </w:r>
      <w:r>
        <w:rPr>
          <w:rFonts w:ascii="Garamond" w:hAnsi="Garamond"/>
          <w:b/>
          <w:bCs/>
          <w:color w:val="006DBF"/>
          <w:sz w:val="30"/>
          <w:szCs w:val="30"/>
        </w:rPr>
        <w:t>d’</w:t>
      </w:r>
      <w:r w:rsidRPr="00DA1600">
        <w:rPr>
          <w:rFonts w:ascii="Garamond" w:hAnsi="Garamond"/>
          <w:b/>
          <w:bCs/>
          <w:color w:val="006DBF"/>
          <w:sz w:val="30"/>
          <w:szCs w:val="30"/>
        </w:rPr>
        <w:t>un</w:t>
      </w:r>
      <w:r>
        <w:rPr>
          <w:rFonts w:ascii="Garamond" w:hAnsi="Garamond"/>
          <w:b/>
          <w:bCs/>
          <w:color w:val="006DBF"/>
          <w:sz w:val="30"/>
          <w:szCs w:val="30"/>
        </w:rPr>
        <w:t xml:space="preserve"> </w:t>
      </w:r>
      <w:r w:rsidRPr="00DA1600">
        <w:rPr>
          <w:rFonts w:ascii="Garamond" w:hAnsi="Garamond"/>
          <w:b/>
          <w:bCs/>
          <w:color w:val="006DBF"/>
          <w:sz w:val="30"/>
          <w:szCs w:val="30"/>
        </w:rPr>
        <w:t>client donné</w:t>
      </w:r>
    </w:p>
    <w:p w14:paraId="2EFE1368" w14:textId="72625301" w:rsidR="00DA1600" w:rsidRPr="00DA1600" w:rsidRDefault="00DA1600" w:rsidP="00DA1600">
      <w:pPr>
        <w:rPr>
          <w:rFonts w:ascii="Garamond" w:hAnsi="Garamond"/>
          <w:b/>
          <w:bCs/>
          <w:color w:val="006DBF"/>
          <w:sz w:val="30"/>
          <w:szCs w:val="30"/>
        </w:rPr>
      </w:pPr>
    </w:p>
    <w:p w14:paraId="139C85BF" w14:textId="7265C6FB" w:rsidR="00DA1600" w:rsidRDefault="00DA1600" w:rsidP="00DA1600">
      <w:r w:rsidRPr="0025326E">
        <w:rPr>
          <w:noProof/>
          <w:lang w:eastAsia="fr-FR"/>
        </w:rPr>
        <w:t xml:space="preserve"> </w:t>
      </w:r>
    </w:p>
    <w:p w14:paraId="76C3B099" w14:textId="458F7BE0" w:rsidR="00DA1600" w:rsidRDefault="00DA1600" w:rsidP="00DA1600">
      <w:r w:rsidRPr="0025326E">
        <w:rPr>
          <w:noProof/>
          <w:lang w:eastAsia="fr-FR"/>
        </w:rPr>
        <w:drawing>
          <wp:anchor distT="0" distB="0" distL="114300" distR="114300" simplePos="0" relativeHeight="251659264" behindDoc="0" locked="0" layoutInCell="1" allowOverlap="1" wp14:anchorId="530FAFCE" wp14:editId="0EC1A346">
            <wp:simplePos x="0" y="0"/>
            <wp:positionH relativeFrom="column">
              <wp:posOffset>2376805</wp:posOffset>
            </wp:positionH>
            <wp:positionV relativeFrom="paragraph">
              <wp:posOffset>43815</wp:posOffset>
            </wp:positionV>
            <wp:extent cx="3949700" cy="2254885"/>
            <wp:effectExtent l="127000" t="127000" r="127000" b="132715"/>
            <wp:wrapThrough wrapText="bothSides">
              <wp:wrapPolygon edited="0">
                <wp:start x="-347" y="-1217"/>
                <wp:lineTo x="-695" y="-1095"/>
                <wp:lineTo x="-695" y="21533"/>
                <wp:lineTo x="-625" y="22263"/>
                <wp:lineTo x="-347" y="22750"/>
                <wp:lineTo x="21878" y="22750"/>
                <wp:lineTo x="22156" y="22263"/>
                <wp:lineTo x="22225" y="20438"/>
                <wp:lineTo x="22225" y="852"/>
                <wp:lineTo x="21878" y="-973"/>
                <wp:lineTo x="21878" y="-1217"/>
                <wp:lineTo x="-347" y="-1217"/>
              </wp:wrapPolygon>
            </wp:wrapThrough>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949700" cy="2254885"/>
                    </a:xfrm>
                    <a:prstGeom prst="rect">
                      <a:avLst/>
                    </a:prstGeom>
                    <a:effectLst>
                      <a:glow rad="127000">
                        <a:schemeClr val="accent1"/>
                      </a:glow>
                    </a:effectLst>
                  </pic:spPr>
                </pic:pic>
              </a:graphicData>
            </a:graphic>
            <wp14:sizeRelH relativeFrom="margin">
              <wp14:pctWidth>0</wp14:pctWidth>
            </wp14:sizeRelH>
            <wp14:sizeRelV relativeFrom="margin">
              <wp14:pctHeight>0</wp14:pctHeight>
            </wp14:sizeRelV>
          </wp:anchor>
        </w:drawing>
      </w:r>
      <w:r w:rsidRPr="0025326E">
        <w:rPr>
          <w:noProof/>
          <w:lang w:eastAsia="fr-FR"/>
        </w:rPr>
        <w:drawing>
          <wp:inline distT="0" distB="0" distL="0" distR="0" wp14:anchorId="698712F8" wp14:editId="16FA322A">
            <wp:extent cx="1866900" cy="785654"/>
            <wp:effectExtent l="127000" t="127000" r="127000" b="128905"/>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13"/>
                    <a:stretch>
                      <a:fillRect/>
                    </a:stretch>
                  </pic:blipFill>
                  <pic:spPr>
                    <a:xfrm>
                      <a:off x="0" y="0"/>
                      <a:ext cx="1929201" cy="811872"/>
                    </a:xfrm>
                    <a:prstGeom prst="rect">
                      <a:avLst/>
                    </a:prstGeom>
                    <a:effectLst>
                      <a:glow rad="127000">
                        <a:schemeClr val="accent1"/>
                      </a:glow>
                    </a:effectLst>
                  </pic:spPr>
                </pic:pic>
              </a:graphicData>
            </a:graphic>
          </wp:inline>
        </w:drawing>
      </w:r>
    </w:p>
    <w:p w14:paraId="4C5AD0F9" w14:textId="56709E20" w:rsidR="00DA1600" w:rsidRDefault="00DA1600" w:rsidP="00DA1600">
      <w:r>
        <w:t>La non solvabilité du client '100763' est supérieur au seuil de solvabilité de 0.1, donc le client est non solvable. La variable qui joue le plus en sa défaveur est 'EXT_SOURCE_3' qui est un score normalisé provenant d'autres données.  A l’inverse la variable qui joue le plus en sa faveur est ‘LIVE_REGION_NOT_WORK_REGION', il ne vit pas dans la même région qu'il travaille.</w:t>
      </w:r>
    </w:p>
    <w:p w14:paraId="5B626189" w14:textId="77777777" w:rsidR="00CF1BA9" w:rsidRDefault="00CF1BA9" w:rsidP="00CF1BA9"/>
    <w:p w14:paraId="635F4E4A" w14:textId="2BBF15C2" w:rsidR="00CF1BA9" w:rsidRPr="00CF1BA9" w:rsidRDefault="00CF1BA9" w:rsidP="00CF1BA9">
      <w:pPr>
        <w:rPr>
          <w:rFonts w:ascii="LiberationSerif" w:eastAsia="Times New Roman" w:hAnsi="LiberationSerif" w:cs="Times New Roman"/>
          <w:b/>
          <w:bCs/>
          <w:color w:val="001E5E"/>
          <w:sz w:val="30"/>
          <w:szCs w:val="30"/>
          <w:lang w:eastAsia="fr-FR"/>
        </w:rPr>
      </w:pPr>
      <w:r w:rsidRPr="00CF1BA9">
        <w:rPr>
          <w:rFonts w:ascii="LiberationSerif" w:eastAsia="Times New Roman" w:hAnsi="LiberationSerif" w:cs="Times New Roman"/>
          <w:b/>
          <w:bCs/>
          <w:color w:val="001E5E"/>
          <w:sz w:val="30"/>
          <w:szCs w:val="30"/>
          <w:lang w:eastAsia="fr-FR"/>
        </w:rPr>
        <w:t>6 Limites et améliorations du modèle</w:t>
      </w:r>
    </w:p>
    <w:p w14:paraId="7ED59919" w14:textId="77777777" w:rsidR="00CF1BA9" w:rsidRPr="0025326E" w:rsidRDefault="00CF1BA9" w:rsidP="00DA1600"/>
    <w:p w14:paraId="0541A4F6" w14:textId="4561348F" w:rsidR="00705568" w:rsidRPr="00705568" w:rsidRDefault="00705568" w:rsidP="00705568">
      <w:pPr>
        <w:rPr>
          <w:rFonts w:ascii="Garamond" w:hAnsi="Garamond"/>
          <w:b/>
          <w:bCs/>
          <w:color w:val="006DBF"/>
          <w:sz w:val="30"/>
          <w:szCs w:val="30"/>
        </w:rPr>
      </w:pPr>
      <w:r>
        <w:rPr>
          <w:rFonts w:ascii="Garamond" w:hAnsi="Garamond"/>
          <w:b/>
          <w:bCs/>
          <w:color w:val="006DBF"/>
          <w:sz w:val="30"/>
          <w:szCs w:val="30"/>
        </w:rPr>
        <w:t>6</w:t>
      </w:r>
      <w:r w:rsidRPr="00705568">
        <w:rPr>
          <w:rFonts w:ascii="Garamond" w:hAnsi="Garamond"/>
          <w:b/>
          <w:bCs/>
          <w:color w:val="006DBF"/>
          <w:sz w:val="30"/>
          <w:szCs w:val="30"/>
        </w:rPr>
        <w:t>.1 Cross validation </w:t>
      </w:r>
    </w:p>
    <w:p w14:paraId="42621615" w14:textId="3D2A2BCA" w:rsidR="00705568" w:rsidRDefault="00705568" w:rsidP="00705568">
      <w:pPr>
        <w:rPr>
          <w:rFonts w:ascii="Times New Roman" w:eastAsia="Times New Roman" w:hAnsi="Times New Roman" w:cs="Times New Roman"/>
          <w:sz w:val="26"/>
          <w:szCs w:val="26"/>
          <w:lang w:eastAsia="fr-FR"/>
        </w:rPr>
      </w:pPr>
      <w:r w:rsidRPr="00705568">
        <w:rPr>
          <w:rFonts w:ascii="Times New Roman" w:eastAsia="Times New Roman" w:hAnsi="Times New Roman" w:cs="Times New Roman"/>
          <w:sz w:val="26"/>
          <w:szCs w:val="26"/>
          <w:lang w:eastAsia="fr-FR"/>
        </w:rPr>
        <w:t>Il pourrait être envisageable de diviser le jeu de données en n partitions puis d’entrainer un modèle sur chacune, puis d’utiliser un ‘</w:t>
      </w:r>
      <w:proofErr w:type="spellStart"/>
      <w:r w:rsidRPr="00705568">
        <w:rPr>
          <w:rFonts w:ascii="Times New Roman" w:eastAsia="Times New Roman" w:hAnsi="Times New Roman" w:cs="Times New Roman"/>
          <w:sz w:val="26"/>
          <w:szCs w:val="26"/>
          <w:lang w:eastAsia="fr-FR"/>
        </w:rPr>
        <w:t>blender</w:t>
      </w:r>
      <w:proofErr w:type="spellEnd"/>
      <w:r w:rsidRPr="00705568">
        <w:rPr>
          <w:rFonts w:ascii="Times New Roman" w:eastAsia="Times New Roman" w:hAnsi="Times New Roman" w:cs="Times New Roman"/>
          <w:sz w:val="26"/>
          <w:szCs w:val="26"/>
          <w:lang w:eastAsia="fr-FR"/>
        </w:rPr>
        <w:t>’ sur les n modèles obtenus. Un ‘</w:t>
      </w:r>
      <w:proofErr w:type="spellStart"/>
      <w:r w:rsidRPr="00705568">
        <w:rPr>
          <w:rFonts w:ascii="Times New Roman" w:eastAsia="Times New Roman" w:hAnsi="Times New Roman" w:cs="Times New Roman"/>
          <w:sz w:val="26"/>
          <w:szCs w:val="26"/>
          <w:lang w:eastAsia="fr-FR"/>
        </w:rPr>
        <w:t>blender</w:t>
      </w:r>
      <w:proofErr w:type="spellEnd"/>
      <w:r w:rsidRPr="00705568">
        <w:rPr>
          <w:rFonts w:ascii="Times New Roman" w:eastAsia="Times New Roman" w:hAnsi="Times New Roman" w:cs="Times New Roman"/>
          <w:sz w:val="26"/>
          <w:szCs w:val="26"/>
          <w:lang w:eastAsia="fr-FR"/>
        </w:rPr>
        <w:t>’ consiste à agréger les prédictions de chacun des classificateurs et de prédire la classe qui obtient le plus grand nombre de votes. Ce classificateur par vote majoritaire obtient souvent une exactitude plus élevée que le meilleur classificateur de l’ensemble.</w:t>
      </w:r>
    </w:p>
    <w:p w14:paraId="15DEB60F" w14:textId="77777777" w:rsidR="00705568" w:rsidRPr="00705568" w:rsidRDefault="00705568" w:rsidP="00705568">
      <w:pPr>
        <w:rPr>
          <w:rFonts w:ascii="Times New Roman" w:eastAsia="Times New Roman" w:hAnsi="Times New Roman" w:cs="Times New Roman"/>
          <w:sz w:val="26"/>
          <w:szCs w:val="26"/>
          <w:lang w:eastAsia="fr-FR"/>
        </w:rPr>
      </w:pPr>
    </w:p>
    <w:p w14:paraId="47F5FD9E" w14:textId="78D617F6" w:rsidR="00705568" w:rsidRPr="00705568" w:rsidRDefault="00705568" w:rsidP="00705568">
      <w:pPr>
        <w:rPr>
          <w:rFonts w:ascii="Garamond" w:hAnsi="Garamond"/>
          <w:b/>
          <w:bCs/>
          <w:color w:val="006DBF"/>
          <w:sz w:val="30"/>
          <w:szCs w:val="30"/>
        </w:rPr>
      </w:pPr>
      <w:r>
        <w:rPr>
          <w:rFonts w:ascii="Garamond" w:hAnsi="Garamond"/>
          <w:b/>
          <w:bCs/>
          <w:color w:val="006DBF"/>
          <w:sz w:val="30"/>
          <w:szCs w:val="30"/>
        </w:rPr>
        <w:t>6</w:t>
      </w:r>
      <w:r w:rsidRPr="00705568">
        <w:rPr>
          <w:rFonts w:ascii="Garamond" w:hAnsi="Garamond"/>
          <w:b/>
          <w:bCs/>
          <w:color w:val="006DBF"/>
          <w:sz w:val="30"/>
          <w:szCs w:val="30"/>
        </w:rPr>
        <w:t>.2 Sélection des variables et ‘</w:t>
      </w:r>
      <w:proofErr w:type="spellStart"/>
      <w:r w:rsidRPr="00705568">
        <w:rPr>
          <w:rFonts w:ascii="Garamond" w:hAnsi="Garamond"/>
          <w:b/>
          <w:bCs/>
          <w:color w:val="006DBF"/>
          <w:sz w:val="30"/>
          <w:szCs w:val="30"/>
        </w:rPr>
        <w:t>feature</w:t>
      </w:r>
      <w:proofErr w:type="spellEnd"/>
      <w:r w:rsidRPr="00705568">
        <w:rPr>
          <w:rFonts w:ascii="Garamond" w:hAnsi="Garamond"/>
          <w:b/>
          <w:bCs/>
          <w:color w:val="006DBF"/>
          <w:sz w:val="30"/>
          <w:szCs w:val="30"/>
        </w:rPr>
        <w:t xml:space="preserve"> engineering’</w:t>
      </w:r>
    </w:p>
    <w:p w14:paraId="430F7602" w14:textId="77777777" w:rsidR="00705568" w:rsidRPr="00705568" w:rsidRDefault="00705568" w:rsidP="00705568">
      <w:pPr>
        <w:rPr>
          <w:rFonts w:ascii="Times New Roman" w:eastAsia="Times New Roman" w:hAnsi="Times New Roman" w:cs="Times New Roman"/>
          <w:sz w:val="26"/>
          <w:szCs w:val="26"/>
          <w:lang w:eastAsia="fr-FR"/>
        </w:rPr>
      </w:pPr>
      <w:r w:rsidRPr="00705568">
        <w:rPr>
          <w:rFonts w:ascii="Times New Roman" w:eastAsia="Times New Roman" w:hAnsi="Times New Roman" w:cs="Times New Roman"/>
          <w:sz w:val="26"/>
          <w:szCs w:val="26"/>
          <w:lang w:eastAsia="fr-FR"/>
        </w:rPr>
        <w:t>Il serait judicieux d’effectuer une sélection des variables à partir de « </w:t>
      </w:r>
      <w:proofErr w:type="spellStart"/>
      <w:r w:rsidRPr="00705568">
        <w:rPr>
          <w:rFonts w:ascii="Times New Roman" w:eastAsia="Times New Roman" w:hAnsi="Times New Roman" w:cs="Times New Roman"/>
          <w:sz w:val="26"/>
          <w:szCs w:val="26"/>
          <w:lang w:eastAsia="fr-FR"/>
        </w:rPr>
        <w:t>Backward</w:t>
      </w:r>
      <w:proofErr w:type="spellEnd"/>
      <w:r w:rsidRPr="00705568">
        <w:rPr>
          <w:rFonts w:ascii="Times New Roman" w:eastAsia="Times New Roman" w:hAnsi="Times New Roman" w:cs="Times New Roman"/>
          <w:sz w:val="26"/>
          <w:szCs w:val="26"/>
          <w:lang w:eastAsia="fr-FR"/>
        </w:rPr>
        <w:t> » ou de « </w:t>
      </w:r>
      <w:proofErr w:type="spellStart"/>
      <w:r w:rsidRPr="00705568">
        <w:rPr>
          <w:rFonts w:ascii="Times New Roman" w:eastAsia="Times New Roman" w:hAnsi="Times New Roman" w:cs="Times New Roman"/>
          <w:sz w:val="26"/>
          <w:szCs w:val="26"/>
          <w:lang w:eastAsia="fr-FR"/>
        </w:rPr>
        <w:t>Rfecv</w:t>
      </w:r>
      <w:proofErr w:type="spellEnd"/>
      <w:r w:rsidRPr="00705568">
        <w:rPr>
          <w:rFonts w:ascii="Times New Roman" w:eastAsia="Times New Roman" w:hAnsi="Times New Roman" w:cs="Times New Roman"/>
          <w:sz w:val="26"/>
          <w:szCs w:val="26"/>
          <w:lang w:eastAsia="fr-FR"/>
        </w:rPr>
        <w:t> » de « </w:t>
      </w:r>
      <w:proofErr w:type="spellStart"/>
      <w:r w:rsidRPr="00705568">
        <w:rPr>
          <w:rFonts w:ascii="Times New Roman" w:eastAsia="Times New Roman" w:hAnsi="Times New Roman" w:cs="Times New Roman"/>
          <w:sz w:val="26"/>
          <w:szCs w:val="26"/>
          <w:lang w:eastAsia="fr-FR"/>
        </w:rPr>
        <w:t>scikit-learn</w:t>
      </w:r>
      <w:proofErr w:type="spellEnd"/>
      <w:r w:rsidRPr="00705568">
        <w:rPr>
          <w:rFonts w:ascii="Times New Roman" w:eastAsia="Times New Roman" w:hAnsi="Times New Roman" w:cs="Times New Roman"/>
          <w:sz w:val="26"/>
          <w:szCs w:val="26"/>
          <w:lang w:eastAsia="fr-FR"/>
        </w:rPr>
        <w:t> ».</w:t>
      </w:r>
    </w:p>
    <w:p w14:paraId="432EFBE0" w14:textId="55A0549C" w:rsidR="00705568" w:rsidRDefault="00705568" w:rsidP="00705568">
      <w:pPr>
        <w:rPr>
          <w:rFonts w:ascii="Times New Roman" w:eastAsia="Times New Roman" w:hAnsi="Times New Roman" w:cs="Times New Roman"/>
          <w:sz w:val="26"/>
          <w:szCs w:val="26"/>
          <w:lang w:eastAsia="fr-FR"/>
        </w:rPr>
      </w:pPr>
      <w:r w:rsidRPr="00705568">
        <w:rPr>
          <w:rFonts w:ascii="Times New Roman" w:eastAsia="Times New Roman" w:hAnsi="Times New Roman" w:cs="Times New Roman"/>
          <w:sz w:val="26"/>
          <w:szCs w:val="26"/>
          <w:lang w:eastAsia="fr-FR"/>
        </w:rPr>
        <w:t>Quant au « </w:t>
      </w:r>
      <w:proofErr w:type="spellStart"/>
      <w:r w:rsidRPr="00705568">
        <w:rPr>
          <w:rFonts w:ascii="Times New Roman" w:eastAsia="Times New Roman" w:hAnsi="Times New Roman" w:cs="Times New Roman"/>
          <w:sz w:val="26"/>
          <w:szCs w:val="26"/>
          <w:lang w:eastAsia="fr-FR"/>
        </w:rPr>
        <w:t>Feature</w:t>
      </w:r>
      <w:proofErr w:type="spellEnd"/>
      <w:r w:rsidRPr="00705568">
        <w:rPr>
          <w:rFonts w:ascii="Times New Roman" w:eastAsia="Times New Roman" w:hAnsi="Times New Roman" w:cs="Times New Roman"/>
          <w:sz w:val="26"/>
          <w:szCs w:val="26"/>
          <w:lang w:eastAsia="fr-FR"/>
        </w:rPr>
        <w:t xml:space="preserve"> Engineering », il serait judicieux de discuter avec les équipes métiers du domaine. Cela permettrait de déterminer quelles compositions de variables sont les plus pertinentes au vu de leur expérience dans leur choix d’accorder un prêt ou non à un client donné.</w:t>
      </w:r>
    </w:p>
    <w:p w14:paraId="02DAD704" w14:textId="77777777" w:rsidR="00705568" w:rsidRPr="00705568" w:rsidRDefault="00705568" w:rsidP="00705568">
      <w:pPr>
        <w:rPr>
          <w:rFonts w:ascii="Times New Roman" w:eastAsia="Times New Roman" w:hAnsi="Times New Roman" w:cs="Times New Roman"/>
          <w:sz w:val="26"/>
          <w:szCs w:val="26"/>
          <w:lang w:eastAsia="fr-FR"/>
        </w:rPr>
      </w:pPr>
    </w:p>
    <w:p w14:paraId="729842FC" w14:textId="078752F7" w:rsidR="00705568" w:rsidRDefault="00705568" w:rsidP="00705568">
      <w:pPr>
        <w:rPr>
          <w:u w:val="single"/>
        </w:rPr>
      </w:pPr>
      <w:r>
        <w:rPr>
          <w:rFonts w:ascii="Garamond" w:hAnsi="Garamond"/>
          <w:b/>
          <w:bCs/>
          <w:color w:val="006DBF"/>
          <w:sz w:val="30"/>
          <w:szCs w:val="30"/>
        </w:rPr>
        <w:t>6</w:t>
      </w:r>
      <w:r w:rsidRPr="00705568">
        <w:rPr>
          <w:rFonts w:ascii="Garamond" w:hAnsi="Garamond"/>
          <w:b/>
          <w:bCs/>
          <w:color w:val="006DBF"/>
          <w:sz w:val="30"/>
          <w:szCs w:val="30"/>
        </w:rPr>
        <w:t>.</w:t>
      </w:r>
      <w:r>
        <w:rPr>
          <w:rFonts w:ascii="Garamond" w:hAnsi="Garamond"/>
          <w:b/>
          <w:bCs/>
          <w:color w:val="006DBF"/>
          <w:sz w:val="30"/>
          <w:szCs w:val="30"/>
        </w:rPr>
        <w:t>3</w:t>
      </w:r>
      <w:r w:rsidRPr="00705568">
        <w:rPr>
          <w:rFonts w:ascii="Garamond" w:hAnsi="Garamond"/>
          <w:b/>
          <w:bCs/>
          <w:color w:val="006DBF"/>
          <w:sz w:val="30"/>
          <w:szCs w:val="30"/>
        </w:rPr>
        <w:t xml:space="preserve"> Interprétabilité du modèle</w:t>
      </w:r>
    </w:p>
    <w:p w14:paraId="564EA925" w14:textId="77777777" w:rsidR="00705568" w:rsidRPr="00705568" w:rsidRDefault="00705568" w:rsidP="00705568">
      <w:pPr>
        <w:rPr>
          <w:rFonts w:ascii="Times New Roman" w:eastAsia="Times New Roman" w:hAnsi="Times New Roman" w:cs="Times New Roman"/>
          <w:sz w:val="26"/>
          <w:szCs w:val="26"/>
          <w:lang w:eastAsia="fr-FR"/>
        </w:rPr>
      </w:pPr>
      <w:r w:rsidRPr="00705568">
        <w:rPr>
          <w:rFonts w:ascii="Times New Roman" w:eastAsia="Times New Roman" w:hAnsi="Times New Roman" w:cs="Times New Roman"/>
          <w:sz w:val="26"/>
          <w:szCs w:val="26"/>
          <w:lang w:eastAsia="fr-FR"/>
        </w:rPr>
        <w:t xml:space="preserve">La méthode SHAP qui repose entre autres sur la théorie des jeux compense les défauts de la méthode LIME comme son instabilité et le fait qu’un modèle local simple n’est pas une bonne approximation du modèle global. </w:t>
      </w:r>
    </w:p>
    <w:p w14:paraId="6FCAA838" w14:textId="69121A77" w:rsidR="003D4372" w:rsidRPr="00705568" w:rsidRDefault="003D4372">
      <w:pPr>
        <w:rPr>
          <w:rFonts w:ascii="Times New Roman" w:eastAsia="Times New Roman" w:hAnsi="Times New Roman" w:cs="Times New Roman"/>
          <w:sz w:val="26"/>
          <w:szCs w:val="26"/>
          <w:lang w:eastAsia="fr-FR"/>
        </w:rPr>
      </w:pPr>
    </w:p>
    <w:sectPr w:rsidR="003D4372" w:rsidRPr="00705568">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EB218" w14:textId="77777777" w:rsidR="00A61FC5" w:rsidRDefault="00A61FC5" w:rsidP="00875719">
      <w:r>
        <w:separator/>
      </w:r>
    </w:p>
  </w:endnote>
  <w:endnote w:type="continuationSeparator" w:id="0">
    <w:p w14:paraId="4AA5B021" w14:textId="77777777" w:rsidR="00A61FC5" w:rsidRDefault="00A61FC5" w:rsidP="00875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Serif">
    <w:altName w:val="Cambria"/>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ArialMT">
    <w:altName w:val="Arial"/>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D3677" w14:textId="77777777" w:rsidR="00A61FC5" w:rsidRDefault="00A61FC5" w:rsidP="00875719">
      <w:r>
        <w:separator/>
      </w:r>
    </w:p>
  </w:footnote>
  <w:footnote w:type="continuationSeparator" w:id="0">
    <w:p w14:paraId="3F5CF397" w14:textId="77777777" w:rsidR="00A61FC5" w:rsidRDefault="00A61FC5" w:rsidP="00875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7A8F8" w14:textId="48F6B1E8" w:rsidR="00875719" w:rsidRPr="00351E1A" w:rsidRDefault="00875719" w:rsidP="00875719">
    <w:pPr>
      <w:pStyle w:val="NormalWeb"/>
      <w:rPr>
        <w:b/>
        <w:bCs/>
        <w:color w:val="000000" w:themeColor="text1"/>
      </w:rPr>
    </w:pPr>
    <w:r w:rsidRPr="00351E1A">
      <w:rPr>
        <w:rFonts w:ascii="LiberationSerif" w:hAnsi="LiberationSerif"/>
        <w:b/>
        <w:bCs/>
        <w:color w:val="000000" w:themeColor="text1"/>
      </w:rPr>
      <w:t xml:space="preserve">P7_03_Note </w:t>
    </w:r>
    <w:r w:rsidR="00351E1A" w:rsidRPr="00351E1A">
      <w:rPr>
        <w:rFonts w:ascii="LiberationSerif" w:hAnsi="LiberationSerif"/>
        <w:b/>
        <w:bCs/>
        <w:color w:val="000000" w:themeColor="text1"/>
      </w:rPr>
      <w:t>Méthodologique</w:t>
    </w:r>
    <w:r w:rsidRPr="00351E1A">
      <w:rPr>
        <w:rFonts w:ascii="LiberationSerif" w:hAnsi="LiberationSerif"/>
        <w:b/>
        <w:bCs/>
        <w:color w:val="000000" w:themeColor="text1"/>
      </w:rPr>
      <w:t xml:space="preserve">                                                                                     </w:t>
    </w:r>
    <w:r w:rsidR="00351E1A" w:rsidRPr="00351E1A">
      <w:rPr>
        <w:rFonts w:ascii="LiberationSerif" w:hAnsi="LiberationSerif"/>
        <w:b/>
        <w:bCs/>
        <w:color w:val="000000" w:themeColor="text1"/>
      </w:rPr>
      <w:t>Février</w:t>
    </w:r>
    <w:r w:rsidRPr="00351E1A">
      <w:rPr>
        <w:rFonts w:ascii="LiberationSerif" w:hAnsi="LiberationSerif"/>
        <w:b/>
        <w:bCs/>
        <w:color w:val="000000" w:themeColor="text1"/>
      </w:rPr>
      <w:t xml:space="preserve"> 202</w:t>
    </w:r>
    <w:r w:rsidR="00351E1A" w:rsidRPr="00351E1A">
      <w:rPr>
        <w:rFonts w:ascii="LiberationSerif" w:hAnsi="LiberationSerif"/>
        <w:b/>
        <w:bCs/>
        <w:color w:val="000000" w:themeColor="text1"/>
      </w:rPr>
      <w:t>2</w:t>
    </w:r>
    <w:r w:rsidRPr="00351E1A">
      <w:rPr>
        <w:rFonts w:ascii="LiberationSerif" w:hAnsi="LiberationSerif"/>
        <w:b/>
        <w:bCs/>
        <w:color w:val="000000" w:themeColor="text1"/>
      </w:rPr>
      <w:t xml:space="preserve"> </w:t>
    </w:r>
  </w:p>
  <w:p w14:paraId="44D499B9" w14:textId="77777777" w:rsidR="00875719" w:rsidRDefault="0087571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40CB"/>
    <w:multiLevelType w:val="hybridMultilevel"/>
    <w:tmpl w:val="00506CF8"/>
    <w:lvl w:ilvl="0" w:tplc="104EDEAC">
      <w:start w:val="4"/>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962141F"/>
    <w:multiLevelType w:val="hybridMultilevel"/>
    <w:tmpl w:val="545CE310"/>
    <w:lvl w:ilvl="0" w:tplc="040C0003">
      <w:start w:val="1"/>
      <w:numFmt w:val="bullet"/>
      <w:lvlText w:val="o"/>
      <w:lvlJc w:val="left"/>
      <w:pPr>
        <w:ind w:left="786" w:hanging="360"/>
      </w:pPr>
      <w:rPr>
        <w:rFonts w:ascii="Courier New" w:hAnsi="Courier New" w:cs="Courier New"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 w15:restartNumberingAfterBreak="0">
    <w:nsid w:val="099C5EF8"/>
    <w:multiLevelType w:val="multilevel"/>
    <w:tmpl w:val="3BC08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17DD6"/>
    <w:multiLevelType w:val="hybridMultilevel"/>
    <w:tmpl w:val="5E8CA744"/>
    <w:lvl w:ilvl="0" w:tplc="040C0003">
      <w:start w:val="1"/>
      <w:numFmt w:val="bullet"/>
      <w:lvlText w:val="o"/>
      <w:lvlJc w:val="left"/>
      <w:pPr>
        <w:ind w:left="644"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1F0934"/>
    <w:multiLevelType w:val="hybridMultilevel"/>
    <w:tmpl w:val="2154FD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486193"/>
    <w:multiLevelType w:val="hybridMultilevel"/>
    <w:tmpl w:val="27F4FF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EE367E"/>
    <w:multiLevelType w:val="hybridMultilevel"/>
    <w:tmpl w:val="E9E69DC6"/>
    <w:lvl w:ilvl="0" w:tplc="9E780EA4">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00E692D"/>
    <w:multiLevelType w:val="hybridMultilevel"/>
    <w:tmpl w:val="4F587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940F2E"/>
    <w:multiLevelType w:val="hybridMultilevel"/>
    <w:tmpl w:val="06F8D9CA"/>
    <w:lvl w:ilvl="0" w:tplc="040C0003">
      <w:start w:val="1"/>
      <w:numFmt w:val="bullet"/>
      <w:lvlText w:val="o"/>
      <w:lvlJc w:val="left"/>
      <w:pPr>
        <w:ind w:left="786" w:hanging="360"/>
      </w:pPr>
      <w:rPr>
        <w:rFonts w:ascii="Courier New" w:hAnsi="Courier New" w:cs="Courier New"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9" w15:restartNumberingAfterBreak="0">
    <w:nsid w:val="38670B1C"/>
    <w:multiLevelType w:val="hybridMultilevel"/>
    <w:tmpl w:val="A104B0A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744A47"/>
    <w:multiLevelType w:val="hybridMultilevel"/>
    <w:tmpl w:val="AE5EE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F5E4A27"/>
    <w:multiLevelType w:val="hybridMultilevel"/>
    <w:tmpl w:val="390E4A1C"/>
    <w:lvl w:ilvl="0" w:tplc="80F6BCB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232222D"/>
    <w:multiLevelType w:val="hybridMultilevel"/>
    <w:tmpl w:val="6B1EC8E0"/>
    <w:lvl w:ilvl="0" w:tplc="56766B30">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2EC65C2"/>
    <w:multiLevelType w:val="hybridMultilevel"/>
    <w:tmpl w:val="2BA0E5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9D57BD9"/>
    <w:multiLevelType w:val="multilevel"/>
    <w:tmpl w:val="2C08B1E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5F406F"/>
    <w:multiLevelType w:val="hybridMultilevel"/>
    <w:tmpl w:val="C08C542C"/>
    <w:lvl w:ilvl="0" w:tplc="54F4724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6B55D40"/>
    <w:multiLevelType w:val="hybridMultilevel"/>
    <w:tmpl w:val="FD94A9A4"/>
    <w:lvl w:ilvl="0" w:tplc="3EC0BA4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75C5912"/>
    <w:multiLevelType w:val="hybridMultilevel"/>
    <w:tmpl w:val="354AE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354861"/>
    <w:multiLevelType w:val="hybridMultilevel"/>
    <w:tmpl w:val="EBE2D71A"/>
    <w:lvl w:ilvl="0" w:tplc="18BC6876">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9" w15:restartNumberingAfterBreak="0">
    <w:nsid w:val="7DF86811"/>
    <w:multiLevelType w:val="hybridMultilevel"/>
    <w:tmpl w:val="390285E2"/>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8"/>
  </w:num>
  <w:num w:numId="2">
    <w:abstractNumId w:val="4"/>
  </w:num>
  <w:num w:numId="3">
    <w:abstractNumId w:val="5"/>
  </w:num>
  <w:num w:numId="4">
    <w:abstractNumId w:val="10"/>
  </w:num>
  <w:num w:numId="5">
    <w:abstractNumId w:val="17"/>
  </w:num>
  <w:num w:numId="6">
    <w:abstractNumId w:val="7"/>
  </w:num>
  <w:num w:numId="7">
    <w:abstractNumId w:val="9"/>
  </w:num>
  <w:num w:numId="8">
    <w:abstractNumId w:val="19"/>
  </w:num>
  <w:num w:numId="9">
    <w:abstractNumId w:val="16"/>
  </w:num>
  <w:num w:numId="10">
    <w:abstractNumId w:val="12"/>
  </w:num>
  <w:num w:numId="11">
    <w:abstractNumId w:val="15"/>
  </w:num>
  <w:num w:numId="12">
    <w:abstractNumId w:val="11"/>
  </w:num>
  <w:num w:numId="13">
    <w:abstractNumId w:val="2"/>
  </w:num>
  <w:num w:numId="14">
    <w:abstractNumId w:val="3"/>
  </w:num>
  <w:num w:numId="15">
    <w:abstractNumId w:val="8"/>
  </w:num>
  <w:num w:numId="16">
    <w:abstractNumId w:val="13"/>
  </w:num>
  <w:num w:numId="17">
    <w:abstractNumId w:val="0"/>
  </w:num>
  <w:num w:numId="18">
    <w:abstractNumId w:val="6"/>
  </w:num>
  <w:num w:numId="19">
    <w:abstractNumId w:val="1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719"/>
    <w:rsid w:val="000E0BC9"/>
    <w:rsid w:val="00123A12"/>
    <w:rsid w:val="00195C74"/>
    <w:rsid w:val="001A306B"/>
    <w:rsid w:val="001C5476"/>
    <w:rsid w:val="00211CD1"/>
    <w:rsid w:val="0021243F"/>
    <w:rsid w:val="002D542D"/>
    <w:rsid w:val="00344849"/>
    <w:rsid w:val="00351E1A"/>
    <w:rsid w:val="003D4372"/>
    <w:rsid w:val="00463642"/>
    <w:rsid w:val="00505937"/>
    <w:rsid w:val="00510E5D"/>
    <w:rsid w:val="00541904"/>
    <w:rsid w:val="005D1DD1"/>
    <w:rsid w:val="006019CB"/>
    <w:rsid w:val="0064629A"/>
    <w:rsid w:val="006A632E"/>
    <w:rsid w:val="00705568"/>
    <w:rsid w:val="00742B46"/>
    <w:rsid w:val="00744374"/>
    <w:rsid w:val="00744CE1"/>
    <w:rsid w:val="0079177C"/>
    <w:rsid w:val="00792D1C"/>
    <w:rsid w:val="00812596"/>
    <w:rsid w:val="00840899"/>
    <w:rsid w:val="00875719"/>
    <w:rsid w:val="008A1EDC"/>
    <w:rsid w:val="00A1292C"/>
    <w:rsid w:val="00A61FC5"/>
    <w:rsid w:val="00AA2631"/>
    <w:rsid w:val="00C93651"/>
    <w:rsid w:val="00CF1BA9"/>
    <w:rsid w:val="00D23533"/>
    <w:rsid w:val="00DA1600"/>
    <w:rsid w:val="00DC1958"/>
    <w:rsid w:val="00DF3549"/>
    <w:rsid w:val="00E93F19"/>
    <w:rsid w:val="00EF7930"/>
    <w:rsid w:val="00F1133E"/>
    <w:rsid w:val="00F128E5"/>
    <w:rsid w:val="00F43A14"/>
    <w:rsid w:val="00F60E4E"/>
    <w:rsid w:val="00F632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DA157"/>
  <w15:chartTrackingRefBased/>
  <w15:docId w15:val="{89C902C1-81F1-DB46-9763-D4548082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875719"/>
    <w:pPr>
      <w:spacing w:before="100" w:beforeAutospacing="1" w:after="100" w:afterAutospacing="1"/>
    </w:pPr>
    <w:rPr>
      <w:rFonts w:ascii="Times New Roman" w:eastAsia="Times New Roman" w:hAnsi="Times New Roman" w:cs="Times New Roman"/>
      <w:lang w:eastAsia="fr-FR"/>
    </w:rPr>
  </w:style>
  <w:style w:type="paragraph" w:styleId="En-tte">
    <w:name w:val="header"/>
    <w:basedOn w:val="Normal"/>
    <w:link w:val="En-tteCar"/>
    <w:uiPriority w:val="99"/>
    <w:unhideWhenUsed/>
    <w:rsid w:val="00875719"/>
    <w:pPr>
      <w:tabs>
        <w:tab w:val="center" w:pos="4536"/>
        <w:tab w:val="right" w:pos="9072"/>
      </w:tabs>
    </w:pPr>
  </w:style>
  <w:style w:type="character" w:customStyle="1" w:styleId="En-tteCar">
    <w:name w:val="En-tête Car"/>
    <w:basedOn w:val="Policepardfaut"/>
    <w:link w:val="En-tte"/>
    <w:uiPriority w:val="99"/>
    <w:rsid w:val="00875719"/>
  </w:style>
  <w:style w:type="paragraph" w:styleId="Pieddepage">
    <w:name w:val="footer"/>
    <w:basedOn w:val="Normal"/>
    <w:link w:val="PieddepageCar"/>
    <w:uiPriority w:val="99"/>
    <w:unhideWhenUsed/>
    <w:rsid w:val="00875719"/>
    <w:pPr>
      <w:tabs>
        <w:tab w:val="center" w:pos="4536"/>
        <w:tab w:val="right" w:pos="9072"/>
      </w:tabs>
    </w:pPr>
  </w:style>
  <w:style w:type="character" w:customStyle="1" w:styleId="PieddepageCar">
    <w:name w:val="Pied de page Car"/>
    <w:basedOn w:val="Policepardfaut"/>
    <w:link w:val="Pieddepage"/>
    <w:uiPriority w:val="99"/>
    <w:rsid w:val="00875719"/>
  </w:style>
  <w:style w:type="paragraph" w:styleId="Paragraphedeliste">
    <w:name w:val="List Paragraph"/>
    <w:basedOn w:val="Normal"/>
    <w:uiPriority w:val="34"/>
    <w:qFormat/>
    <w:rsid w:val="00351E1A"/>
    <w:pPr>
      <w:spacing w:after="160" w:line="259" w:lineRule="auto"/>
      <w:ind w:left="720"/>
      <w:contextualSpacing/>
    </w:pPr>
    <w:rPr>
      <w:sz w:val="22"/>
      <w:szCs w:val="22"/>
    </w:rPr>
  </w:style>
  <w:style w:type="character" w:customStyle="1" w:styleId="mwe-math-mathml-inline">
    <w:name w:val="mwe-math-mathml-inline"/>
    <w:basedOn w:val="Policepardfaut"/>
    <w:rsid w:val="0079177C"/>
  </w:style>
  <w:style w:type="character" w:styleId="Lienhypertexte">
    <w:name w:val="Hyperlink"/>
    <w:basedOn w:val="Policepardfaut"/>
    <w:uiPriority w:val="99"/>
    <w:unhideWhenUsed/>
    <w:rsid w:val="00792D1C"/>
    <w:rPr>
      <w:color w:val="0563C1" w:themeColor="hyperlink"/>
      <w:u w:val="single"/>
    </w:rPr>
  </w:style>
  <w:style w:type="character" w:styleId="Mentionnonrsolue">
    <w:name w:val="Unresolved Mention"/>
    <w:basedOn w:val="Policepardfaut"/>
    <w:uiPriority w:val="99"/>
    <w:semiHidden/>
    <w:unhideWhenUsed/>
    <w:rsid w:val="00792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56984">
      <w:bodyDiv w:val="1"/>
      <w:marLeft w:val="0"/>
      <w:marRight w:val="0"/>
      <w:marTop w:val="0"/>
      <w:marBottom w:val="0"/>
      <w:divBdr>
        <w:top w:val="none" w:sz="0" w:space="0" w:color="auto"/>
        <w:left w:val="none" w:sz="0" w:space="0" w:color="auto"/>
        <w:bottom w:val="none" w:sz="0" w:space="0" w:color="auto"/>
        <w:right w:val="none" w:sz="0" w:space="0" w:color="auto"/>
      </w:divBdr>
      <w:divsChild>
        <w:div w:id="1808621605">
          <w:marLeft w:val="0"/>
          <w:marRight w:val="0"/>
          <w:marTop w:val="0"/>
          <w:marBottom w:val="0"/>
          <w:divBdr>
            <w:top w:val="none" w:sz="0" w:space="0" w:color="auto"/>
            <w:left w:val="none" w:sz="0" w:space="0" w:color="auto"/>
            <w:bottom w:val="none" w:sz="0" w:space="0" w:color="auto"/>
            <w:right w:val="none" w:sz="0" w:space="0" w:color="auto"/>
          </w:divBdr>
          <w:divsChild>
            <w:div w:id="544365580">
              <w:marLeft w:val="0"/>
              <w:marRight w:val="0"/>
              <w:marTop w:val="0"/>
              <w:marBottom w:val="0"/>
              <w:divBdr>
                <w:top w:val="none" w:sz="0" w:space="0" w:color="auto"/>
                <w:left w:val="none" w:sz="0" w:space="0" w:color="auto"/>
                <w:bottom w:val="none" w:sz="0" w:space="0" w:color="auto"/>
                <w:right w:val="none" w:sz="0" w:space="0" w:color="auto"/>
              </w:divBdr>
              <w:divsChild>
                <w:div w:id="9312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577446">
      <w:bodyDiv w:val="1"/>
      <w:marLeft w:val="0"/>
      <w:marRight w:val="0"/>
      <w:marTop w:val="0"/>
      <w:marBottom w:val="0"/>
      <w:divBdr>
        <w:top w:val="none" w:sz="0" w:space="0" w:color="auto"/>
        <w:left w:val="none" w:sz="0" w:space="0" w:color="auto"/>
        <w:bottom w:val="none" w:sz="0" w:space="0" w:color="auto"/>
        <w:right w:val="none" w:sz="0" w:space="0" w:color="auto"/>
      </w:divBdr>
      <w:divsChild>
        <w:div w:id="308829017">
          <w:marLeft w:val="0"/>
          <w:marRight w:val="0"/>
          <w:marTop w:val="0"/>
          <w:marBottom w:val="0"/>
          <w:divBdr>
            <w:top w:val="none" w:sz="0" w:space="0" w:color="auto"/>
            <w:left w:val="none" w:sz="0" w:space="0" w:color="auto"/>
            <w:bottom w:val="none" w:sz="0" w:space="0" w:color="auto"/>
            <w:right w:val="none" w:sz="0" w:space="0" w:color="auto"/>
          </w:divBdr>
          <w:divsChild>
            <w:div w:id="28385062">
              <w:marLeft w:val="0"/>
              <w:marRight w:val="0"/>
              <w:marTop w:val="0"/>
              <w:marBottom w:val="0"/>
              <w:divBdr>
                <w:top w:val="none" w:sz="0" w:space="0" w:color="auto"/>
                <w:left w:val="none" w:sz="0" w:space="0" w:color="auto"/>
                <w:bottom w:val="none" w:sz="0" w:space="0" w:color="auto"/>
                <w:right w:val="none" w:sz="0" w:space="0" w:color="auto"/>
              </w:divBdr>
              <w:divsChild>
                <w:div w:id="1503355954">
                  <w:marLeft w:val="0"/>
                  <w:marRight w:val="0"/>
                  <w:marTop w:val="0"/>
                  <w:marBottom w:val="0"/>
                  <w:divBdr>
                    <w:top w:val="none" w:sz="0" w:space="0" w:color="auto"/>
                    <w:left w:val="none" w:sz="0" w:space="0" w:color="auto"/>
                    <w:bottom w:val="none" w:sz="0" w:space="0" w:color="auto"/>
                    <w:right w:val="none" w:sz="0" w:space="0" w:color="auto"/>
                  </w:divBdr>
                  <w:divsChild>
                    <w:div w:id="9071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12492">
              <w:marLeft w:val="0"/>
              <w:marRight w:val="0"/>
              <w:marTop w:val="0"/>
              <w:marBottom w:val="0"/>
              <w:divBdr>
                <w:top w:val="none" w:sz="0" w:space="0" w:color="auto"/>
                <w:left w:val="none" w:sz="0" w:space="0" w:color="auto"/>
                <w:bottom w:val="none" w:sz="0" w:space="0" w:color="auto"/>
                <w:right w:val="none" w:sz="0" w:space="0" w:color="auto"/>
              </w:divBdr>
              <w:divsChild>
                <w:div w:id="199186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07003">
      <w:bodyDiv w:val="1"/>
      <w:marLeft w:val="0"/>
      <w:marRight w:val="0"/>
      <w:marTop w:val="0"/>
      <w:marBottom w:val="0"/>
      <w:divBdr>
        <w:top w:val="none" w:sz="0" w:space="0" w:color="auto"/>
        <w:left w:val="none" w:sz="0" w:space="0" w:color="auto"/>
        <w:bottom w:val="none" w:sz="0" w:space="0" w:color="auto"/>
        <w:right w:val="none" w:sz="0" w:space="0" w:color="auto"/>
      </w:divBdr>
      <w:divsChild>
        <w:div w:id="2138141051">
          <w:marLeft w:val="0"/>
          <w:marRight w:val="0"/>
          <w:marTop w:val="0"/>
          <w:marBottom w:val="0"/>
          <w:divBdr>
            <w:top w:val="none" w:sz="0" w:space="0" w:color="auto"/>
            <w:left w:val="none" w:sz="0" w:space="0" w:color="auto"/>
            <w:bottom w:val="none" w:sz="0" w:space="0" w:color="auto"/>
            <w:right w:val="none" w:sz="0" w:space="0" w:color="auto"/>
          </w:divBdr>
          <w:divsChild>
            <w:div w:id="811403695">
              <w:marLeft w:val="0"/>
              <w:marRight w:val="0"/>
              <w:marTop w:val="0"/>
              <w:marBottom w:val="0"/>
              <w:divBdr>
                <w:top w:val="none" w:sz="0" w:space="0" w:color="auto"/>
                <w:left w:val="none" w:sz="0" w:space="0" w:color="auto"/>
                <w:bottom w:val="none" w:sz="0" w:space="0" w:color="auto"/>
                <w:right w:val="none" w:sz="0" w:space="0" w:color="auto"/>
              </w:divBdr>
              <w:divsChild>
                <w:div w:id="800612817">
                  <w:marLeft w:val="0"/>
                  <w:marRight w:val="0"/>
                  <w:marTop w:val="0"/>
                  <w:marBottom w:val="0"/>
                  <w:divBdr>
                    <w:top w:val="none" w:sz="0" w:space="0" w:color="auto"/>
                    <w:left w:val="none" w:sz="0" w:space="0" w:color="auto"/>
                    <w:bottom w:val="none" w:sz="0" w:space="0" w:color="auto"/>
                    <w:right w:val="none" w:sz="0" w:space="0" w:color="auto"/>
                  </w:divBdr>
                  <w:divsChild>
                    <w:div w:id="10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412871">
      <w:bodyDiv w:val="1"/>
      <w:marLeft w:val="0"/>
      <w:marRight w:val="0"/>
      <w:marTop w:val="0"/>
      <w:marBottom w:val="0"/>
      <w:divBdr>
        <w:top w:val="none" w:sz="0" w:space="0" w:color="auto"/>
        <w:left w:val="none" w:sz="0" w:space="0" w:color="auto"/>
        <w:bottom w:val="none" w:sz="0" w:space="0" w:color="auto"/>
        <w:right w:val="none" w:sz="0" w:space="0" w:color="auto"/>
      </w:divBdr>
      <w:divsChild>
        <w:div w:id="838621872">
          <w:marLeft w:val="0"/>
          <w:marRight w:val="0"/>
          <w:marTop w:val="0"/>
          <w:marBottom w:val="0"/>
          <w:divBdr>
            <w:top w:val="none" w:sz="0" w:space="0" w:color="auto"/>
            <w:left w:val="none" w:sz="0" w:space="0" w:color="auto"/>
            <w:bottom w:val="none" w:sz="0" w:space="0" w:color="auto"/>
            <w:right w:val="none" w:sz="0" w:space="0" w:color="auto"/>
          </w:divBdr>
          <w:divsChild>
            <w:div w:id="1049456832">
              <w:marLeft w:val="0"/>
              <w:marRight w:val="0"/>
              <w:marTop w:val="0"/>
              <w:marBottom w:val="0"/>
              <w:divBdr>
                <w:top w:val="none" w:sz="0" w:space="0" w:color="auto"/>
                <w:left w:val="none" w:sz="0" w:space="0" w:color="auto"/>
                <w:bottom w:val="none" w:sz="0" w:space="0" w:color="auto"/>
                <w:right w:val="none" w:sz="0" w:space="0" w:color="auto"/>
              </w:divBdr>
              <w:divsChild>
                <w:div w:id="1041369083">
                  <w:marLeft w:val="0"/>
                  <w:marRight w:val="0"/>
                  <w:marTop w:val="0"/>
                  <w:marBottom w:val="0"/>
                  <w:divBdr>
                    <w:top w:val="none" w:sz="0" w:space="0" w:color="auto"/>
                    <w:left w:val="none" w:sz="0" w:space="0" w:color="auto"/>
                    <w:bottom w:val="none" w:sz="0" w:space="0" w:color="auto"/>
                    <w:right w:val="none" w:sz="0" w:space="0" w:color="auto"/>
                  </w:divBdr>
                  <w:divsChild>
                    <w:div w:id="2595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062809">
      <w:bodyDiv w:val="1"/>
      <w:marLeft w:val="0"/>
      <w:marRight w:val="0"/>
      <w:marTop w:val="0"/>
      <w:marBottom w:val="0"/>
      <w:divBdr>
        <w:top w:val="none" w:sz="0" w:space="0" w:color="auto"/>
        <w:left w:val="none" w:sz="0" w:space="0" w:color="auto"/>
        <w:bottom w:val="none" w:sz="0" w:space="0" w:color="auto"/>
        <w:right w:val="none" w:sz="0" w:space="0" w:color="auto"/>
      </w:divBdr>
      <w:divsChild>
        <w:div w:id="321784347">
          <w:marLeft w:val="0"/>
          <w:marRight w:val="0"/>
          <w:marTop w:val="0"/>
          <w:marBottom w:val="0"/>
          <w:divBdr>
            <w:top w:val="none" w:sz="0" w:space="0" w:color="auto"/>
            <w:left w:val="none" w:sz="0" w:space="0" w:color="auto"/>
            <w:bottom w:val="none" w:sz="0" w:space="0" w:color="auto"/>
            <w:right w:val="none" w:sz="0" w:space="0" w:color="auto"/>
          </w:divBdr>
          <w:divsChild>
            <w:div w:id="572550749">
              <w:marLeft w:val="0"/>
              <w:marRight w:val="0"/>
              <w:marTop w:val="0"/>
              <w:marBottom w:val="0"/>
              <w:divBdr>
                <w:top w:val="none" w:sz="0" w:space="0" w:color="auto"/>
                <w:left w:val="none" w:sz="0" w:space="0" w:color="auto"/>
                <w:bottom w:val="none" w:sz="0" w:space="0" w:color="auto"/>
                <w:right w:val="none" w:sz="0" w:space="0" w:color="auto"/>
              </w:divBdr>
              <w:divsChild>
                <w:div w:id="799954476">
                  <w:marLeft w:val="0"/>
                  <w:marRight w:val="0"/>
                  <w:marTop w:val="0"/>
                  <w:marBottom w:val="0"/>
                  <w:divBdr>
                    <w:top w:val="none" w:sz="0" w:space="0" w:color="auto"/>
                    <w:left w:val="none" w:sz="0" w:space="0" w:color="auto"/>
                    <w:bottom w:val="none" w:sz="0" w:space="0" w:color="auto"/>
                    <w:right w:val="none" w:sz="0" w:space="0" w:color="auto"/>
                  </w:divBdr>
                  <w:divsChild>
                    <w:div w:id="220755697">
                      <w:marLeft w:val="0"/>
                      <w:marRight w:val="0"/>
                      <w:marTop w:val="0"/>
                      <w:marBottom w:val="0"/>
                      <w:divBdr>
                        <w:top w:val="none" w:sz="0" w:space="0" w:color="auto"/>
                        <w:left w:val="none" w:sz="0" w:space="0" w:color="auto"/>
                        <w:bottom w:val="none" w:sz="0" w:space="0" w:color="auto"/>
                        <w:right w:val="none" w:sz="0" w:space="0" w:color="auto"/>
                      </w:divBdr>
                    </w:div>
                  </w:divsChild>
                </w:div>
                <w:div w:id="305861921">
                  <w:marLeft w:val="0"/>
                  <w:marRight w:val="0"/>
                  <w:marTop w:val="0"/>
                  <w:marBottom w:val="0"/>
                  <w:divBdr>
                    <w:top w:val="none" w:sz="0" w:space="0" w:color="auto"/>
                    <w:left w:val="none" w:sz="0" w:space="0" w:color="auto"/>
                    <w:bottom w:val="none" w:sz="0" w:space="0" w:color="auto"/>
                    <w:right w:val="none" w:sz="0" w:space="0" w:color="auto"/>
                  </w:divBdr>
                  <w:divsChild>
                    <w:div w:id="91557649">
                      <w:marLeft w:val="0"/>
                      <w:marRight w:val="0"/>
                      <w:marTop w:val="0"/>
                      <w:marBottom w:val="0"/>
                      <w:divBdr>
                        <w:top w:val="none" w:sz="0" w:space="0" w:color="auto"/>
                        <w:left w:val="none" w:sz="0" w:space="0" w:color="auto"/>
                        <w:bottom w:val="none" w:sz="0" w:space="0" w:color="auto"/>
                        <w:right w:val="none" w:sz="0" w:space="0" w:color="auto"/>
                      </w:divBdr>
                    </w:div>
                  </w:divsChild>
                </w:div>
                <w:div w:id="1927420804">
                  <w:marLeft w:val="0"/>
                  <w:marRight w:val="0"/>
                  <w:marTop w:val="0"/>
                  <w:marBottom w:val="0"/>
                  <w:divBdr>
                    <w:top w:val="none" w:sz="0" w:space="0" w:color="auto"/>
                    <w:left w:val="none" w:sz="0" w:space="0" w:color="auto"/>
                    <w:bottom w:val="none" w:sz="0" w:space="0" w:color="auto"/>
                    <w:right w:val="none" w:sz="0" w:space="0" w:color="auto"/>
                  </w:divBdr>
                  <w:divsChild>
                    <w:div w:id="28431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105046">
      <w:bodyDiv w:val="1"/>
      <w:marLeft w:val="0"/>
      <w:marRight w:val="0"/>
      <w:marTop w:val="0"/>
      <w:marBottom w:val="0"/>
      <w:divBdr>
        <w:top w:val="none" w:sz="0" w:space="0" w:color="auto"/>
        <w:left w:val="none" w:sz="0" w:space="0" w:color="auto"/>
        <w:bottom w:val="none" w:sz="0" w:space="0" w:color="auto"/>
        <w:right w:val="none" w:sz="0" w:space="0" w:color="auto"/>
      </w:divBdr>
      <w:divsChild>
        <w:div w:id="1089539364">
          <w:marLeft w:val="0"/>
          <w:marRight w:val="0"/>
          <w:marTop w:val="0"/>
          <w:marBottom w:val="0"/>
          <w:divBdr>
            <w:top w:val="none" w:sz="0" w:space="0" w:color="auto"/>
            <w:left w:val="none" w:sz="0" w:space="0" w:color="auto"/>
            <w:bottom w:val="none" w:sz="0" w:space="0" w:color="auto"/>
            <w:right w:val="none" w:sz="0" w:space="0" w:color="auto"/>
          </w:divBdr>
          <w:divsChild>
            <w:div w:id="1456098454">
              <w:marLeft w:val="0"/>
              <w:marRight w:val="0"/>
              <w:marTop w:val="0"/>
              <w:marBottom w:val="0"/>
              <w:divBdr>
                <w:top w:val="none" w:sz="0" w:space="0" w:color="auto"/>
                <w:left w:val="none" w:sz="0" w:space="0" w:color="auto"/>
                <w:bottom w:val="none" w:sz="0" w:space="0" w:color="auto"/>
                <w:right w:val="none" w:sz="0" w:space="0" w:color="auto"/>
              </w:divBdr>
              <w:divsChild>
                <w:div w:id="10787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27813">
      <w:bodyDiv w:val="1"/>
      <w:marLeft w:val="0"/>
      <w:marRight w:val="0"/>
      <w:marTop w:val="0"/>
      <w:marBottom w:val="0"/>
      <w:divBdr>
        <w:top w:val="none" w:sz="0" w:space="0" w:color="auto"/>
        <w:left w:val="none" w:sz="0" w:space="0" w:color="auto"/>
        <w:bottom w:val="none" w:sz="0" w:space="0" w:color="auto"/>
        <w:right w:val="none" w:sz="0" w:space="0" w:color="auto"/>
      </w:divBdr>
      <w:divsChild>
        <w:div w:id="692456524">
          <w:marLeft w:val="0"/>
          <w:marRight w:val="0"/>
          <w:marTop w:val="0"/>
          <w:marBottom w:val="0"/>
          <w:divBdr>
            <w:top w:val="none" w:sz="0" w:space="0" w:color="auto"/>
            <w:left w:val="none" w:sz="0" w:space="0" w:color="auto"/>
            <w:bottom w:val="none" w:sz="0" w:space="0" w:color="auto"/>
            <w:right w:val="none" w:sz="0" w:space="0" w:color="auto"/>
          </w:divBdr>
          <w:divsChild>
            <w:div w:id="1315141701">
              <w:marLeft w:val="0"/>
              <w:marRight w:val="0"/>
              <w:marTop w:val="0"/>
              <w:marBottom w:val="0"/>
              <w:divBdr>
                <w:top w:val="none" w:sz="0" w:space="0" w:color="auto"/>
                <w:left w:val="none" w:sz="0" w:space="0" w:color="auto"/>
                <w:bottom w:val="none" w:sz="0" w:space="0" w:color="auto"/>
                <w:right w:val="none" w:sz="0" w:space="0" w:color="auto"/>
              </w:divBdr>
              <w:divsChild>
                <w:div w:id="2705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2000">
      <w:bodyDiv w:val="1"/>
      <w:marLeft w:val="0"/>
      <w:marRight w:val="0"/>
      <w:marTop w:val="0"/>
      <w:marBottom w:val="0"/>
      <w:divBdr>
        <w:top w:val="none" w:sz="0" w:space="0" w:color="auto"/>
        <w:left w:val="none" w:sz="0" w:space="0" w:color="auto"/>
        <w:bottom w:val="none" w:sz="0" w:space="0" w:color="auto"/>
        <w:right w:val="none" w:sz="0" w:space="0" w:color="auto"/>
      </w:divBdr>
      <w:divsChild>
        <w:div w:id="1535919378">
          <w:marLeft w:val="0"/>
          <w:marRight w:val="0"/>
          <w:marTop w:val="0"/>
          <w:marBottom w:val="0"/>
          <w:divBdr>
            <w:top w:val="none" w:sz="0" w:space="0" w:color="auto"/>
            <w:left w:val="none" w:sz="0" w:space="0" w:color="auto"/>
            <w:bottom w:val="none" w:sz="0" w:space="0" w:color="auto"/>
            <w:right w:val="none" w:sz="0" w:space="0" w:color="auto"/>
          </w:divBdr>
          <w:divsChild>
            <w:div w:id="2138184611">
              <w:marLeft w:val="0"/>
              <w:marRight w:val="0"/>
              <w:marTop w:val="0"/>
              <w:marBottom w:val="0"/>
              <w:divBdr>
                <w:top w:val="none" w:sz="0" w:space="0" w:color="auto"/>
                <w:left w:val="none" w:sz="0" w:space="0" w:color="auto"/>
                <w:bottom w:val="none" w:sz="0" w:space="0" w:color="auto"/>
                <w:right w:val="none" w:sz="0" w:space="0" w:color="auto"/>
              </w:divBdr>
              <w:divsChild>
                <w:div w:id="2085294838">
                  <w:marLeft w:val="0"/>
                  <w:marRight w:val="0"/>
                  <w:marTop w:val="0"/>
                  <w:marBottom w:val="0"/>
                  <w:divBdr>
                    <w:top w:val="none" w:sz="0" w:space="0" w:color="auto"/>
                    <w:left w:val="none" w:sz="0" w:space="0" w:color="auto"/>
                    <w:bottom w:val="none" w:sz="0" w:space="0" w:color="auto"/>
                    <w:right w:val="none" w:sz="0" w:space="0" w:color="auto"/>
                  </w:divBdr>
                </w:div>
              </w:divsChild>
            </w:div>
            <w:div w:id="578952159">
              <w:marLeft w:val="0"/>
              <w:marRight w:val="0"/>
              <w:marTop w:val="0"/>
              <w:marBottom w:val="0"/>
              <w:divBdr>
                <w:top w:val="none" w:sz="0" w:space="0" w:color="auto"/>
                <w:left w:val="none" w:sz="0" w:space="0" w:color="auto"/>
                <w:bottom w:val="none" w:sz="0" w:space="0" w:color="auto"/>
                <w:right w:val="none" w:sz="0" w:space="0" w:color="auto"/>
              </w:divBdr>
              <w:divsChild>
                <w:div w:id="2072266234">
                  <w:marLeft w:val="0"/>
                  <w:marRight w:val="0"/>
                  <w:marTop w:val="0"/>
                  <w:marBottom w:val="0"/>
                  <w:divBdr>
                    <w:top w:val="none" w:sz="0" w:space="0" w:color="auto"/>
                    <w:left w:val="none" w:sz="0" w:space="0" w:color="auto"/>
                    <w:bottom w:val="none" w:sz="0" w:space="0" w:color="auto"/>
                    <w:right w:val="none" w:sz="0" w:space="0" w:color="auto"/>
                  </w:divBdr>
                  <w:divsChild>
                    <w:div w:id="13663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534475">
      <w:bodyDiv w:val="1"/>
      <w:marLeft w:val="0"/>
      <w:marRight w:val="0"/>
      <w:marTop w:val="0"/>
      <w:marBottom w:val="0"/>
      <w:divBdr>
        <w:top w:val="none" w:sz="0" w:space="0" w:color="auto"/>
        <w:left w:val="none" w:sz="0" w:space="0" w:color="auto"/>
        <w:bottom w:val="none" w:sz="0" w:space="0" w:color="auto"/>
        <w:right w:val="none" w:sz="0" w:space="0" w:color="auto"/>
      </w:divBdr>
      <w:divsChild>
        <w:div w:id="1692415979">
          <w:marLeft w:val="0"/>
          <w:marRight w:val="0"/>
          <w:marTop w:val="0"/>
          <w:marBottom w:val="0"/>
          <w:divBdr>
            <w:top w:val="none" w:sz="0" w:space="0" w:color="auto"/>
            <w:left w:val="none" w:sz="0" w:space="0" w:color="auto"/>
            <w:bottom w:val="none" w:sz="0" w:space="0" w:color="auto"/>
            <w:right w:val="none" w:sz="0" w:space="0" w:color="auto"/>
          </w:divBdr>
          <w:divsChild>
            <w:div w:id="1954167781">
              <w:marLeft w:val="0"/>
              <w:marRight w:val="0"/>
              <w:marTop w:val="0"/>
              <w:marBottom w:val="0"/>
              <w:divBdr>
                <w:top w:val="none" w:sz="0" w:space="0" w:color="auto"/>
                <w:left w:val="none" w:sz="0" w:space="0" w:color="auto"/>
                <w:bottom w:val="none" w:sz="0" w:space="0" w:color="auto"/>
                <w:right w:val="none" w:sz="0" w:space="0" w:color="auto"/>
              </w:divBdr>
              <w:divsChild>
                <w:div w:id="301159169">
                  <w:marLeft w:val="0"/>
                  <w:marRight w:val="0"/>
                  <w:marTop w:val="0"/>
                  <w:marBottom w:val="0"/>
                  <w:divBdr>
                    <w:top w:val="none" w:sz="0" w:space="0" w:color="auto"/>
                    <w:left w:val="none" w:sz="0" w:space="0" w:color="auto"/>
                    <w:bottom w:val="none" w:sz="0" w:space="0" w:color="auto"/>
                    <w:right w:val="none" w:sz="0" w:space="0" w:color="auto"/>
                  </w:divBdr>
                  <w:divsChild>
                    <w:div w:id="3559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58588">
      <w:bodyDiv w:val="1"/>
      <w:marLeft w:val="0"/>
      <w:marRight w:val="0"/>
      <w:marTop w:val="0"/>
      <w:marBottom w:val="0"/>
      <w:divBdr>
        <w:top w:val="none" w:sz="0" w:space="0" w:color="auto"/>
        <w:left w:val="none" w:sz="0" w:space="0" w:color="auto"/>
        <w:bottom w:val="none" w:sz="0" w:space="0" w:color="auto"/>
        <w:right w:val="none" w:sz="0" w:space="0" w:color="auto"/>
      </w:divBdr>
      <w:divsChild>
        <w:div w:id="2074084601">
          <w:marLeft w:val="0"/>
          <w:marRight w:val="0"/>
          <w:marTop w:val="0"/>
          <w:marBottom w:val="0"/>
          <w:divBdr>
            <w:top w:val="none" w:sz="0" w:space="0" w:color="auto"/>
            <w:left w:val="none" w:sz="0" w:space="0" w:color="auto"/>
            <w:bottom w:val="none" w:sz="0" w:space="0" w:color="auto"/>
            <w:right w:val="none" w:sz="0" w:space="0" w:color="auto"/>
          </w:divBdr>
          <w:divsChild>
            <w:div w:id="391275877">
              <w:marLeft w:val="0"/>
              <w:marRight w:val="0"/>
              <w:marTop w:val="0"/>
              <w:marBottom w:val="0"/>
              <w:divBdr>
                <w:top w:val="none" w:sz="0" w:space="0" w:color="auto"/>
                <w:left w:val="none" w:sz="0" w:space="0" w:color="auto"/>
                <w:bottom w:val="none" w:sz="0" w:space="0" w:color="auto"/>
                <w:right w:val="none" w:sz="0" w:space="0" w:color="auto"/>
              </w:divBdr>
              <w:divsChild>
                <w:div w:id="801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05704">
      <w:bodyDiv w:val="1"/>
      <w:marLeft w:val="0"/>
      <w:marRight w:val="0"/>
      <w:marTop w:val="0"/>
      <w:marBottom w:val="0"/>
      <w:divBdr>
        <w:top w:val="none" w:sz="0" w:space="0" w:color="auto"/>
        <w:left w:val="none" w:sz="0" w:space="0" w:color="auto"/>
        <w:bottom w:val="none" w:sz="0" w:space="0" w:color="auto"/>
        <w:right w:val="none" w:sz="0" w:space="0" w:color="auto"/>
      </w:divBdr>
      <w:divsChild>
        <w:div w:id="8796210">
          <w:marLeft w:val="0"/>
          <w:marRight w:val="0"/>
          <w:marTop w:val="0"/>
          <w:marBottom w:val="0"/>
          <w:divBdr>
            <w:top w:val="none" w:sz="0" w:space="0" w:color="auto"/>
            <w:left w:val="none" w:sz="0" w:space="0" w:color="auto"/>
            <w:bottom w:val="none" w:sz="0" w:space="0" w:color="auto"/>
            <w:right w:val="none" w:sz="0" w:space="0" w:color="auto"/>
          </w:divBdr>
          <w:divsChild>
            <w:div w:id="812143975">
              <w:marLeft w:val="0"/>
              <w:marRight w:val="0"/>
              <w:marTop w:val="0"/>
              <w:marBottom w:val="0"/>
              <w:divBdr>
                <w:top w:val="none" w:sz="0" w:space="0" w:color="auto"/>
                <w:left w:val="none" w:sz="0" w:space="0" w:color="auto"/>
                <w:bottom w:val="none" w:sz="0" w:space="0" w:color="auto"/>
                <w:right w:val="none" w:sz="0" w:space="0" w:color="auto"/>
              </w:divBdr>
              <w:divsChild>
                <w:div w:id="5454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55013">
      <w:bodyDiv w:val="1"/>
      <w:marLeft w:val="0"/>
      <w:marRight w:val="0"/>
      <w:marTop w:val="0"/>
      <w:marBottom w:val="0"/>
      <w:divBdr>
        <w:top w:val="none" w:sz="0" w:space="0" w:color="auto"/>
        <w:left w:val="none" w:sz="0" w:space="0" w:color="auto"/>
        <w:bottom w:val="none" w:sz="0" w:space="0" w:color="auto"/>
        <w:right w:val="none" w:sz="0" w:space="0" w:color="auto"/>
      </w:divBdr>
      <w:divsChild>
        <w:div w:id="1232546201">
          <w:marLeft w:val="0"/>
          <w:marRight w:val="0"/>
          <w:marTop w:val="0"/>
          <w:marBottom w:val="0"/>
          <w:divBdr>
            <w:top w:val="none" w:sz="0" w:space="0" w:color="auto"/>
            <w:left w:val="none" w:sz="0" w:space="0" w:color="auto"/>
            <w:bottom w:val="none" w:sz="0" w:space="0" w:color="auto"/>
            <w:right w:val="none" w:sz="0" w:space="0" w:color="auto"/>
          </w:divBdr>
          <w:divsChild>
            <w:div w:id="781605896">
              <w:marLeft w:val="0"/>
              <w:marRight w:val="0"/>
              <w:marTop w:val="0"/>
              <w:marBottom w:val="0"/>
              <w:divBdr>
                <w:top w:val="none" w:sz="0" w:space="0" w:color="auto"/>
                <w:left w:val="none" w:sz="0" w:space="0" w:color="auto"/>
                <w:bottom w:val="none" w:sz="0" w:space="0" w:color="auto"/>
                <w:right w:val="none" w:sz="0" w:space="0" w:color="auto"/>
              </w:divBdr>
              <w:divsChild>
                <w:div w:id="211112416">
                  <w:marLeft w:val="0"/>
                  <w:marRight w:val="0"/>
                  <w:marTop w:val="0"/>
                  <w:marBottom w:val="0"/>
                  <w:divBdr>
                    <w:top w:val="none" w:sz="0" w:space="0" w:color="auto"/>
                    <w:left w:val="none" w:sz="0" w:space="0" w:color="auto"/>
                    <w:bottom w:val="none" w:sz="0" w:space="0" w:color="auto"/>
                    <w:right w:val="none" w:sz="0" w:space="0" w:color="auto"/>
                  </w:divBdr>
                  <w:divsChild>
                    <w:div w:id="13688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809323">
      <w:bodyDiv w:val="1"/>
      <w:marLeft w:val="0"/>
      <w:marRight w:val="0"/>
      <w:marTop w:val="0"/>
      <w:marBottom w:val="0"/>
      <w:divBdr>
        <w:top w:val="none" w:sz="0" w:space="0" w:color="auto"/>
        <w:left w:val="none" w:sz="0" w:space="0" w:color="auto"/>
        <w:bottom w:val="none" w:sz="0" w:space="0" w:color="auto"/>
        <w:right w:val="none" w:sz="0" w:space="0" w:color="auto"/>
      </w:divBdr>
      <w:divsChild>
        <w:div w:id="1165322307">
          <w:marLeft w:val="0"/>
          <w:marRight w:val="0"/>
          <w:marTop w:val="0"/>
          <w:marBottom w:val="0"/>
          <w:divBdr>
            <w:top w:val="none" w:sz="0" w:space="0" w:color="auto"/>
            <w:left w:val="none" w:sz="0" w:space="0" w:color="auto"/>
            <w:bottom w:val="none" w:sz="0" w:space="0" w:color="auto"/>
            <w:right w:val="none" w:sz="0" w:space="0" w:color="auto"/>
          </w:divBdr>
          <w:divsChild>
            <w:div w:id="1819152395">
              <w:marLeft w:val="0"/>
              <w:marRight w:val="0"/>
              <w:marTop w:val="0"/>
              <w:marBottom w:val="0"/>
              <w:divBdr>
                <w:top w:val="none" w:sz="0" w:space="0" w:color="auto"/>
                <w:left w:val="none" w:sz="0" w:space="0" w:color="auto"/>
                <w:bottom w:val="none" w:sz="0" w:space="0" w:color="auto"/>
                <w:right w:val="none" w:sz="0" w:space="0" w:color="auto"/>
              </w:divBdr>
              <w:divsChild>
                <w:div w:id="1150514527">
                  <w:marLeft w:val="0"/>
                  <w:marRight w:val="0"/>
                  <w:marTop w:val="0"/>
                  <w:marBottom w:val="0"/>
                  <w:divBdr>
                    <w:top w:val="none" w:sz="0" w:space="0" w:color="auto"/>
                    <w:left w:val="none" w:sz="0" w:space="0" w:color="auto"/>
                    <w:bottom w:val="none" w:sz="0" w:space="0" w:color="auto"/>
                    <w:right w:val="none" w:sz="0" w:space="0" w:color="auto"/>
                  </w:divBdr>
                </w:div>
              </w:divsChild>
            </w:div>
            <w:div w:id="1818261984">
              <w:marLeft w:val="0"/>
              <w:marRight w:val="0"/>
              <w:marTop w:val="0"/>
              <w:marBottom w:val="0"/>
              <w:divBdr>
                <w:top w:val="none" w:sz="0" w:space="0" w:color="auto"/>
                <w:left w:val="none" w:sz="0" w:space="0" w:color="auto"/>
                <w:bottom w:val="none" w:sz="0" w:space="0" w:color="auto"/>
                <w:right w:val="none" w:sz="0" w:space="0" w:color="auto"/>
              </w:divBdr>
              <w:divsChild>
                <w:div w:id="417363454">
                  <w:marLeft w:val="0"/>
                  <w:marRight w:val="0"/>
                  <w:marTop w:val="0"/>
                  <w:marBottom w:val="0"/>
                  <w:divBdr>
                    <w:top w:val="none" w:sz="0" w:space="0" w:color="auto"/>
                    <w:left w:val="none" w:sz="0" w:space="0" w:color="auto"/>
                    <w:bottom w:val="none" w:sz="0" w:space="0" w:color="auto"/>
                    <w:right w:val="none" w:sz="0" w:space="0" w:color="auto"/>
                  </w:divBdr>
                  <w:divsChild>
                    <w:div w:id="1620717275">
                      <w:marLeft w:val="0"/>
                      <w:marRight w:val="0"/>
                      <w:marTop w:val="0"/>
                      <w:marBottom w:val="0"/>
                      <w:divBdr>
                        <w:top w:val="none" w:sz="0" w:space="0" w:color="auto"/>
                        <w:left w:val="none" w:sz="0" w:space="0" w:color="auto"/>
                        <w:bottom w:val="none" w:sz="0" w:space="0" w:color="auto"/>
                        <w:right w:val="none" w:sz="0" w:space="0" w:color="auto"/>
                      </w:divBdr>
                      <w:divsChild>
                        <w:div w:id="962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4632">
                  <w:marLeft w:val="0"/>
                  <w:marRight w:val="0"/>
                  <w:marTop w:val="0"/>
                  <w:marBottom w:val="0"/>
                  <w:divBdr>
                    <w:top w:val="none" w:sz="0" w:space="0" w:color="auto"/>
                    <w:left w:val="none" w:sz="0" w:space="0" w:color="auto"/>
                    <w:bottom w:val="none" w:sz="0" w:space="0" w:color="auto"/>
                    <w:right w:val="none" w:sz="0" w:space="0" w:color="auto"/>
                  </w:divBdr>
                  <w:divsChild>
                    <w:div w:id="1892572539">
                      <w:marLeft w:val="0"/>
                      <w:marRight w:val="0"/>
                      <w:marTop w:val="0"/>
                      <w:marBottom w:val="0"/>
                      <w:divBdr>
                        <w:top w:val="none" w:sz="0" w:space="0" w:color="auto"/>
                        <w:left w:val="none" w:sz="0" w:space="0" w:color="auto"/>
                        <w:bottom w:val="none" w:sz="0" w:space="0" w:color="auto"/>
                        <w:right w:val="none" w:sz="0" w:space="0" w:color="auto"/>
                      </w:divBdr>
                      <w:divsChild>
                        <w:div w:id="12281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edium.com/the-owl/k-fold-cross-validation-in-keras-3ec4a3a00538"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1825</Words>
  <Characters>10041</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Fatima-zahrae KARIM</dc:creator>
  <cp:keywords/>
  <dc:description/>
  <cp:lastModifiedBy>Fatima-zahrae KARIM</cp:lastModifiedBy>
  <cp:revision>26</cp:revision>
  <dcterms:created xsi:type="dcterms:W3CDTF">2022-02-10T13:45:00Z</dcterms:created>
  <dcterms:modified xsi:type="dcterms:W3CDTF">2022-02-19T15:15:00Z</dcterms:modified>
</cp:coreProperties>
</file>