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175"/>
        <w:rPr>
          <w:rFonts w:ascii="Times New Roman"/>
        </w:rPr>
      </w:pPr>
    </w:p>
    <w:p>
      <w:pPr>
        <w:pStyle w:val="BodyText"/>
        <w:tabs>
          <w:tab w:pos="7123" w:val="left" w:leader="none"/>
        </w:tabs>
        <w:ind w:left="393"/>
      </w:pPr>
      <w:r>
        <w:rPr/>
        <w:drawing>
          <wp:anchor distT="0" distB="0" distL="0" distR="0" allowOverlap="1" layoutInCell="1" locked="0" behindDoc="1" simplePos="0" relativeHeight="487355904">
            <wp:simplePos x="0" y="0"/>
            <wp:positionH relativeFrom="page">
              <wp:posOffset>2987039</wp:posOffset>
            </wp:positionH>
            <wp:positionV relativeFrom="paragraph">
              <wp:posOffset>-1522037</wp:posOffset>
            </wp:positionV>
            <wp:extent cx="1600200" cy="1586365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58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538DD3"/>
        </w:rPr>
        <w:t>ECG</w:t>
      </w:r>
      <w:r>
        <w:rPr>
          <w:color w:val="538DD3"/>
          <w:spacing w:val="-4"/>
        </w:rPr>
        <w:t> </w:t>
      </w:r>
      <w:r>
        <w:rPr>
          <w:color w:val="538DD3"/>
        </w:rPr>
        <w:t>Personal</w:t>
      </w:r>
      <w:r>
        <w:rPr>
          <w:color w:val="538DD3"/>
          <w:spacing w:val="-5"/>
        </w:rPr>
        <w:t> </w:t>
      </w:r>
      <w:r>
        <w:rPr>
          <w:color w:val="538DD3"/>
        </w:rPr>
        <w:t>Photo</w:t>
      </w:r>
      <w:r>
        <w:rPr>
          <w:color w:val="538DD3"/>
          <w:spacing w:val="-1"/>
        </w:rPr>
        <w:t> </w:t>
      </w:r>
      <w:r>
        <w:rPr>
          <w:color w:val="538DD3"/>
          <w:spacing w:val="-4"/>
        </w:rPr>
        <w:t>Lock</w:t>
      </w:r>
      <w:r>
        <w:rPr>
          <w:color w:val="538DD3"/>
        </w:rPr>
        <w:tab/>
        <w:t>HCI</w:t>
      </w:r>
      <w:r>
        <w:rPr>
          <w:color w:val="538DD3"/>
          <w:spacing w:val="-4"/>
        </w:rPr>
        <w:t> </w:t>
      </w:r>
      <w:r>
        <w:rPr>
          <w:color w:val="538DD3"/>
        </w:rPr>
        <w:t>Project</w:t>
      </w:r>
      <w:r>
        <w:rPr>
          <w:color w:val="538DD3"/>
          <w:spacing w:val="-3"/>
        </w:rPr>
        <w:t> </w:t>
      </w:r>
      <w:r>
        <w:rPr>
          <w:color w:val="538DD3"/>
          <w:spacing w:val="-2"/>
        </w:rPr>
        <w:t>Report</w:t>
      </w:r>
    </w:p>
    <w:p>
      <w:pPr>
        <w:pStyle w:val="BodyText"/>
        <w:rPr>
          <w:sz w:val="20"/>
        </w:rPr>
      </w:pPr>
    </w:p>
    <w:p>
      <w:pPr>
        <w:pStyle w:val="BodyText"/>
        <w:spacing w:before="38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3505200</wp:posOffset>
            </wp:positionH>
            <wp:positionV relativeFrom="paragraph">
              <wp:posOffset>185453</wp:posOffset>
            </wp:positionV>
            <wp:extent cx="764390" cy="481964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4390" cy="481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1"/>
        <w:rPr>
          <w:sz w:val="20"/>
        </w:rPr>
      </w:pPr>
    </w:p>
    <w:tbl>
      <w:tblPr>
        <w:tblW w:w="0" w:type="auto"/>
        <w:jc w:val="right"/>
        <w:tblBorders>
          <w:top w:val="single" w:sz="4" w:space="0" w:color="B8CCE3"/>
          <w:left w:val="single" w:sz="4" w:space="0" w:color="B8CCE3"/>
          <w:bottom w:val="single" w:sz="4" w:space="0" w:color="B8CCE3"/>
          <w:right w:val="single" w:sz="4" w:space="0" w:color="B8CCE3"/>
          <w:insideH w:val="single" w:sz="4" w:space="0" w:color="B8CCE3"/>
          <w:insideV w:val="single" w:sz="4" w:space="0" w:color="B8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95"/>
        <w:gridCol w:w="6244"/>
      </w:tblGrid>
      <w:tr>
        <w:trPr>
          <w:trHeight w:val="898" w:hRule="atLeast"/>
        </w:trPr>
        <w:tc>
          <w:tcPr>
            <w:tcW w:w="3795" w:type="dxa"/>
          </w:tcPr>
          <w:p>
            <w:pPr>
              <w:pStyle w:val="TableParagraph"/>
              <w:spacing w:before="202"/>
              <w:ind w:left="0"/>
              <w:rPr>
                <w:sz w:val="24"/>
              </w:rPr>
            </w:pPr>
          </w:p>
          <w:p>
            <w:pPr>
              <w:pStyle w:val="TableParagraph"/>
              <w:spacing w:before="1"/>
              <w:ind w:left="11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4F81BC"/>
                <w:spacing w:val="-2"/>
                <w:sz w:val="24"/>
              </w:rPr>
              <w:t>2022170228</w:t>
            </w:r>
          </w:p>
        </w:tc>
        <w:tc>
          <w:tcPr>
            <w:tcW w:w="6244" w:type="dxa"/>
          </w:tcPr>
          <w:p>
            <w:pPr>
              <w:pStyle w:val="TableParagraph"/>
              <w:spacing w:before="204"/>
              <w:ind w:left="0"/>
              <w:rPr>
                <w:sz w:val="24"/>
              </w:rPr>
            </w:pPr>
          </w:p>
          <w:p>
            <w:pPr>
              <w:pStyle w:val="TableParagraph"/>
              <w:bidi/>
              <w:ind w:right="0" w:left="98" w:firstLine="0"/>
              <w:jc w:val="left"/>
              <w:rPr>
                <w:rFonts w:asci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/>
                <w:b/>
                <w:bCs/>
                <w:color w:val="4F81BC"/>
                <w:w w:val="90"/>
                <w:sz w:val="24"/>
                <w:szCs w:val="24"/>
                <w:rtl/>
              </w:rPr>
              <w:t>عبد</w:t>
            </w:r>
            <w:r>
              <w:rPr>
                <w:rFonts w:ascii="Times New Roman" w:cs="Times New Roman"/>
                <w:b/>
                <w:bCs/>
                <w:color w:val="4F81BC"/>
                <w:spacing w:val="9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90"/>
                <w:sz w:val="24"/>
                <w:szCs w:val="24"/>
                <w:rtl/>
              </w:rPr>
              <w:t>الرحمن</w:t>
            </w:r>
            <w:r>
              <w:rPr>
                <w:rFonts w:ascii="Times New Roman" w:cs="Times New Roman"/>
                <w:b/>
                <w:bCs/>
                <w:color w:val="4F81BC"/>
                <w:spacing w:val="12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90"/>
                <w:sz w:val="24"/>
                <w:szCs w:val="24"/>
                <w:rtl/>
              </w:rPr>
              <w:t>احمد</w:t>
            </w:r>
            <w:r>
              <w:rPr>
                <w:rFonts w:ascii="Times New Roman" w:cs="Times New Roman"/>
                <w:b/>
                <w:bCs/>
                <w:color w:val="4F81BC"/>
                <w:spacing w:val="10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90"/>
                <w:sz w:val="24"/>
                <w:szCs w:val="24"/>
                <w:rtl/>
              </w:rPr>
              <w:t>عز</w:t>
            </w:r>
            <w:r>
              <w:rPr>
                <w:rFonts w:ascii="Times New Roman" w:cs="Times New Roman"/>
                <w:b/>
                <w:bCs/>
                <w:color w:val="4F81BC"/>
                <w:w w:val="90"/>
                <w:sz w:val="24"/>
                <w:szCs w:val="24"/>
                <w:rtl/>
              </w:rPr>
              <w:t>ت</w:t>
            </w:r>
          </w:p>
        </w:tc>
      </w:tr>
      <w:tr>
        <w:trPr>
          <w:trHeight w:val="897" w:hRule="atLeast"/>
        </w:trPr>
        <w:tc>
          <w:tcPr>
            <w:tcW w:w="3795" w:type="dxa"/>
          </w:tcPr>
          <w:p>
            <w:pPr>
              <w:pStyle w:val="TableParagraph"/>
              <w:spacing w:before="204"/>
              <w:ind w:left="0"/>
              <w:rPr>
                <w:sz w:val="24"/>
              </w:rPr>
            </w:pPr>
          </w:p>
          <w:p>
            <w:pPr>
              <w:pStyle w:val="TableParagraph"/>
              <w:ind w:left="11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4F81BC"/>
                <w:spacing w:val="-2"/>
                <w:sz w:val="24"/>
              </w:rPr>
              <w:t>2022170665</w:t>
            </w:r>
          </w:p>
        </w:tc>
        <w:tc>
          <w:tcPr>
            <w:tcW w:w="6244" w:type="dxa"/>
          </w:tcPr>
          <w:p>
            <w:pPr>
              <w:pStyle w:val="TableParagraph"/>
              <w:spacing w:before="203"/>
              <w:ind w:left="0"/>
              <w:rPr>
                <w:sz w:val="24"/>
              </w:rPr>
            </w:pPr>
          </w:p>
          <w:p>
            <w:pPr>
              <w:pStyle w:val="TableParagraph"/>
              <w:bidi/>
              <w:ind w:right="4386" w:left="98" w:firstLine="0"/>
              <w:jc w:val="left"/>
              <w:rPr>
                <w:rFonts w:asci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/>
                <w:b/>
                <w:bCs/>
                <w:color w:val="4F81BC"/>
                <w:w w:val="31"/>
                <w:sz w:val="24"/>
                <w:szCs w:val="24"/>
                <w:rtl/>
              </w:rPr>
              <w:t>شهد</w:t>
            </w:r>
            <w:r>
              <w:rPr>
                <w:rFonts w:ascii="Times New Roman" w:cs="Times New Roman"/>
                <w:b/>
                <w:bCs/>
                <w:color w:val="4F81BC"/>
                <w:spacing w:val="80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sz w:val="24"/>
                <w:szCs w:val="24"/>
                <w:rtl/>
              </w:rPr>
              <w:t>هاني السيد عبد </w:t>
            </w:r>
            <w:r>
              <w:rPr>
                <w:rFonts w:ascii="Times New Roman" w:cs="Times New Roman"/>
                <w:b/>
                <w:bCs/>
                <w:color w:val="4F81BC"/>
                <w:sz w:val="24"/>
                <w:szCs w:val="24"/>
                <w:rtl/>
              </w:rPr>
              <w:t>ا</w:t>
            </w:r>
          </w:p>
        </w:tc>
      </w:tr>
      <w:tr>
        <w:trPr>
          <w:trHeight w:val="897" w:hRule="atLeast"/>
        </w:trPr>
        <w:tc>
          <w:tcPr>
            <w:tcW w:w="3795" w:type="dxa"/>
          </w:tcPr>
          <w:p>
            <w:pPr>
              <w:pStyle w:val="TableParagraph"/>
              <w:spacing w:before="203"/>
              <w:ind w:left="0"/>
              <w:rPr>
                <w:sz w:val="24"/>
              </w:rPr>
            </w:pPr>
          </w:p>
          <w:p>
            <w:pPr>
              <w:pStyle w:val="TableParagraph"/>
              <w:ind w:left="11" w:right="2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4F81BC"/>
                <w:spacing w:val="-2"/>
                <w:sz w:val="24"/>
              </w:rPr>
              <w:t>20201701042</w:t>
            </w:r>
          </w:p>
        </w:tc>
        <w:tc>
          <w:tcPr>
            <w:tcW w:w="6244" w:type="dxa"/>
          </w:tcPr>
          <w:p>
            <w:pPr>
              <w:pStyle w:val="TableParagraph"/>
              <w:spacing w:before="202"/>
              <w:ind w:left="0"/>
              <w:rPr>
                <w:sz w:val="24"/>
              </w:rPr>
            </w:pPr>
          </w:p>
          <w:p>
            <w:pPr>
              <w:pStyle w:val="TableParagraph"/>
              <w:bidi/>
              <w:spacing w:before="1"/>
              <w:ind w:right="0" w:left="96" w:firstLine="0"/>
              <w:jc w:val="left"/>
              <w:rPr>
                <w:rFonts w:asci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/>
                <w:b/>
                <w:bCs/>
                <w:color w:val="4F81BC"/>
                <w:w w:val="81"/>
                <w:sz w:val="24"/>
                <w:szCs w:val="24"/>
                <w:rtl/>
              </w:rPr>
              <w:t>ابراهيم</w:t>
            </w:r>
            <w:r>
              <w:rPr>
                <w:rFonts w:ascii="Times New Roman" w:cs="Times New Roman"/>
                <w:b/>
                <w:bCs/>
                <w:color w:val="4F81BC"/>
                <w:spacing w:val="10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81"/>
                <w:sz w:val="24"/>
                <w:szCs w:val="24"/>
                <w:rtl/>
              </w:rPr>
              <w:t>محمد</w:t>
            </w:r>
            <w:r>
              <w:rPr>
                <w:rFonts w:ascii="Times New Roman" w:cs="Times New Roman"/>
                <w:b/>
                <w:bCs/>
                <w:color w:val="4F81BC"/>
                <w:spacing w:val="15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81"/>
                <w:sz w:val="24"/>
                <w:szCs w:val="24"/>
                <w:rtl/>
              </w:rPr>
              <w:t>عبد</w:t>
            </w:r>
            <w:r>
              <w:rPr>
                <w:rFonts w:ascii="Times New Roman" w:cs="Times New Roman"/>
                <w:b/>
                <w:bCs/>
                <w:color w:val="4F81BC"/>
                <w:spacing w:val="9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81"/>
                <w:sz w:val="24"/>
                <w:szCs w:val="24"/>
                <w:rtl/>
              </w:rPr>
              <w:t>الصاد</w:t>
            </w:r>
            <w:r>
              <w:rPr>
                <w:rFonts w:ascii="Times New Roman" w:cs="Times New Roman"/>
                <w:b/>
                <w:bCs/>
                <w:color w:val="4F81BC"/>
                <w:w w:val="81"/>
                <w:sz w:val="24"/>
                <w:szCs w:val="24"/>
                <w:rtl/>
              </w:rPr>
              <w:t>ق</w:t>
            </w:r>
          </w:p>
        </w:tc>
      </w:tr>
      <w:tr>
        <w:trPr>
          <w:trHeight w:val="898" w:hRule="atLeast"/>
        </w:trPr>
        <w:tc>
          <w:tcPr>
            <w:tcW w:w="3795" w:type="dxa"/>
          </w:tcPr>
          <w:p>
            <w:pPr>
              <w:pStyle w:val="TableParagraph"/>
              <w:spacing w:before="202"/>
              <w:ind w:left="0"/>
              <w:rPr>
                <w:sz w:val="24"/>
              </w:rPr>
            </w:pPr>
          </w:p>
          <w:p>
            <w:pPr>
              <w:pStyle w:val="TableParagraph"/>
              <w:spacing w:before="1"/>
              <w:ind w:left="11" w:right="4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4F81BC"/>
                <w:spacing w:val="-2"/>
                <w:sz w:val="24"/>
              </w:rPr>
              <w:t>20201700502</w:t>
            </w:r>
          </w:p>
        </w:tc>
        <w:tc>
          <w:tcPr>
            <w:tcW w:w="6244" w:type="dxa"/>
          </w:tcPr>
          <w:p>
            <w:pPr>
              <w:pStyle w:val="TableParagraph"/>
              <w:spacing w:before="203"/>
              <w:ind w:left="0"/>
              <w:rPr>
                <w:sz w:val="24"/>
              </w:rPr>
            </w:pPr>
          </w:p>
          <w:p>
            <w:pPr>
              <w:pStyle w:val="TableParagraph"/>
              <w:bidi/>
              <w:ind w:right="0" w:left="98" w:firstLine="0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4F81BC"/>
                <w:w w:val="80"/>
                <w:sz w:val="24"/>
                <w:szCs w:val="24"/>
                <w:rtl/>
              </w:rPr>
              <w:t>علي</w:t>
            </w:r>
            <w:r>
              <w:rPr>
                <w:rFonts w:ascii="Arial" w:cs="Arial"/>
                <w:b/>
                <w:bCs/>
                <w:color w:val="4F81BC"/>
                <w:spacing w:val="3"/>
                <w:sz w:val="24"/>
                <w:szCs w:val="24"/>
                <w:rtl/>
              </w:rPr>
              <w:t> </w:t>
            </w:r>
            <w:r>
              <w:rPr>
                <w:rFonts w:ascii="Arial" w:cs="Arial"/>
                <w:b/>
                <w:bCs/>
                <w:color w:val="4F81BC"/>
                <w:w w:val="80"/>
                <w:sz w:val="24"/>
                <w:szCs w:val="24"/>
                <w:rtl/>
              </w:rPr>
              <w:t>أسامة</w:t>
            </w:r>
            <w:r>
              <w:rPr>
                <w:rFonts w:ascii="Arial" w:cs="Arial"/>
                <w:b/>
                <w:bCs/>
                <w:color w:val="4F81BC"/>
                <w:spacing w:val="2"/>
                <w:sz w:val="24"/>
                <w:szCs w:val="24"/>
                <w:rtl/>
              </w:rPr>
              <w:t> </w:t>
            </w:r>
            <w:r>
              <w:rPr>
                <w:rFonts w:ascii="Arial" w:cs="Arial"/>
                <w:b/>
                <w:bCs/>
                <w:color w:val="4F81BC"/>
                <w:w w:val="80"/>
                <w:sz w:val="24"/>
                <w:szCs w:val="24"/>
                <w:rtl/>
              </w:rPr>
              <w:t>علي</w:t>
            </w:r>
            <w:r>
              <w:rPr>
                <w:rFonts w:ascii="Arial" w:cs="Arial"/>
                <w:b/>
                <w:bCs/>
                <w:color w:val="4F81BC"/>
                <w:sz w:val="24"/>
                <w:szCs w:val="24"/>
                <w:rtl/>
              </w:rPr>
              <w:t> </w:t>
            </w:r>
            <w:r>
              <w:rPr>
                <w:rFonts w:ascii="Arial" w:cs="Arial"/>
                <w:b/>
                <w:bCs/>
                <w:color w:val="4F81BC"/>
                <w:w w:val="80"/>
                <w:sz w:val="24"/>
                <w:szCs w:val="24"/>
                <w:rtl/>
              </w:rPr>
              <w:t>إبراهيم</w:t>
            </w:r>
            <w:r>
              <w:rPr>
                <w:rFonts w:ascii="Arial" w:cs="Arial"/>
                <w:b/>
                <w:bCs/>
                <w:color w:val="4F81BC"/>
                <w:sz w:val="24"/>
                <w:szCs w:val="24"/>
                <w:rtl/>
              </w:rPr>
              <w:t> </w:t>
            </w:r>
            <w:r>
              <w:rPr>
                <w:rFonts w:ascii="Arial" w:cs="Arial"/>
                <w:b/>
                <w:bCs/>
                <w:color w:val="4F81BC"/>
                <w:w w:val="80"/>
                <w:sz w:val="24"/>
                <w:szCs w:val="24"/>
                <w:rtl/>
              </w:rPr>
              <w:t>الخول</w:t>
            </w:r>
            <w:r>
              <w:rPr>
                <w:rFonts w:ascii="Arial" w:cs="Arial"/>
                <w:b/>
                <w:bCs/>
                <w:color w:val="4F81BC"/>
                <w:w w:val="80"/>
                <w:sz w:val="24"/>
                <w:szCs w:val="24"/>
                <w:rtl/>
              </w:rPr>
              <w:t>ي</w:t>
            </w:r>
          </w:p>
        </w:tc>
      </w:tr>
      <w:tr>
        <w:trPr>
          <w:trHeight w:val="907" w:hRule="atLeast"/>
        </w:trPr>
        <w:tc>
          <w:tcPr>
            <w:tcW w:w="3795" w:type="dxa"/>
          </w:tcPr>
          <w:p>
            <w:pPr>
              <w:pStyle w:val="TableParagraph"/>
              <w:spacing w:before="204"/>
              <w:ind w:left="0"/>
              <w:rPr>
                <w:sz w:val="24"/>
              </w:rPr>
            </w:pPr>
          </w:p>
          <w:p>
            <w:pPr>
              <w:pStyle w:val="TableParagraph"/>
              <w:ind w:left="11" w:right="2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4F81BC"/>
                <w:spacing w:val="-2"/>
                <w:sz w:val="24"/>
              </w:rPr>
              <w:t>20201700604</w:t>
            </w:r>
          </w:p>
        </w:tc>
        <w:tc>
          <w:tcPr>
            <w:tcW w:w="6244" w:type="dxa"/>
          </w:tcPr>
          <w:p>
            <w:pPr>
              <w:pStyle w:val="TableParagraph"/>
              <w:spacing w:before="203"/>
              <w:ind w:left="0"/>
              <w:rPr>
                <w:sz w:val="24"/>
              </w:rPr>
            </w:pPr>
          </w:p>
          <w:p>
            <w:pPr>
              <w:pStyle w:val="TableParagraph"/>
              <w:bidi/>
              <w:ind w:right="0" w:left="98" w:firstLine="0"/>
              <w:jc w:val="left"/>
              <w:rPr>
                <w:rFonts w:asci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/>
                <w:b/>
                <w:bCs/>
                <w:color w:val="4F81BC"/>
                <w:w w:val="69"/>
                <w:sz w:val="24"/>
                <w:szCs w:val="24"/>
                <w:rtl/>
              </w:rPr>
              <w:t>كريم</w:t>
            </w:r>
            <w:r>
              <w:rPr>
                <w:rFonts w:ascii="Times New Roman" w:cs="Times New Roman"/>
                <w:b/>
                <w:bCs/>
                <w:color w:val="4F81BC"/>
                <w:spacing w:val="7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69"/>
                <w:sz w:val="24"/>
                <w:szCs w:val="24"/>
                <w:rtl/>
              </w:rPr>
              <w:t>حسام</w:t>
            </w:r>
            <w:r>
              <w:rPr>
                <w:rFonts w:ascii="Times New Roman" w:cs="Times New Roman"/>
                <w:b/>
                <w:bCs/>
                <w:color w:val="4F81BC"/>
                <w:spacing w:val="3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69"/>
                <w:sz w:val="24"/>
                <w:szCs w:val="24"/>
                <w:rtl/>
              </w:rPr>
              <w:t>السيد</w:t>
            </w:r>
            <w:r>
              <w:rPr>
                <w:rFonts w:ascii="Times New Roman" w:cs="Times New Roman"/>
                <w:b/>
                <w:bCs/>
                <w:color w:val="4F81BC"/>
                <w:spacing w:val="4"/>
                <w:sz w:val="24"/>
                <w:szCs w:val="24"/>
                <w:rtl/>
              </w:rPr>
              <w:t> </w:t>
            </w:r>
            <w:r>
              <w:rPr>
                <w:rFonts w:ascii="Times New Roman" w:cs="Times New Roman"/>
                <w:b/>
                <w:bCs/>
                <w:color w:val="4F81BC"/>
                <w:w w:val="69"/>
                <w:sz w:val="24"/>
                <w:szCs w:val="24"/>
                <w:rtl/>
              </w:rPr>
              <w:t>حسي</w:t>
            </w:r>
            <w:r>
              <w:rPr>
                <w:rFonts w:ascii="Times New Roman" w:cs="Times New Roman"/>
                <w:b/>
                <w:bCs/>
                <w:color w:val="4F81BC"/>
                <w:w w:val="69"/>
                <w:sz w:val="24"/>
                <w:szCs w:val="24"/>
                <w:rtl/>
              </w:rPr>
              <w:t>ن</w:t>
            </w:r>
          </w:p>
        </w:tc>
      </w:tr>
    </w:tbl>
    <w:p>
      <w:pPr>
        <w:pStyle w:val="TableParagraph"/>
        <w:spacing w:after="0"/>
        <w:jc w:val="left"/>
        <w:rPr>
          <w:rFonts w:ascii="Times New Roman" w:cs="Times New Roman"/>
          <w:b/>
          <w:sz w:val="24"/>
          <w:szCs w:val="24"/>
        </w:rPr>
        <w:sectPr>
          <w:headerReference w:type="default" r:id="rId5"/>
          <w:footerReference w:type="default" r:id="rId6"/>
          <w:type w:val="continuous"/>
          <w:pgSz w:w="12240" w:h="15840"/>
          <w:pgMar w:header="713" w:footer="720" w:top="1900" w:bottom="920" w:left="1080" w:right="1080"/>
          <w:pgNumType w:start="1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</w:p>
    <w:p>
      <w:pPr>
        <w:spacing w:line="240" w:lineRule="auto"/>
        <w:ind w:left="34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68721" cy="992124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8721" cy="99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19"/>
      </w:pPr>
    </w:p>
    <w:p>
      <w:pPr>
        <w:spacing w:before="0"/>
        <w:ind w:left="0" w:right="0" w:firstLine="0"/>
        <w:jc w:val="center"/>
        <w:rPr>
          <w:rFonts w:ascii="Arial"/>
          <w:i/>
          <w:sz w:val="24"/>
        </w:rPr>
      </w:pPr>
      <w:r>
        <w:rPr>
          <w:rFonts w:ascii="Arial"/>
          <w:i/>
          <w:color w:val="565F6A"/>
          <w:sz w:val="24"/>
        </w:rPr>
        <w:t>Figure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1.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Overall</w:t>
      </w:r>
      <w:r>
        <w:rPr>
          <w:rFonts w:ascii="Arial"/>
          <w:i/>
          <w:color w:val="565F6A"/>
          <w:spacing w:val="-2"/>
          <w:sz w:val="24"/>
        </w:rPr>
        <w:t> </w:t>
      </w:r>
      <w:r>
        <w:rPr>
          <w:rFonts w:ascii="Arial"/>
          <w:i/>
          <w:color w:val="565F6A"/>
          <w:sz w:val="24"/>
        </w:rPr>
        <w:t>ECG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photo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lock</w:t>
      </w:r>
      <w:r>
        <w:rPr>
          <w:rFonts w:ascii="Arial"/>
          <w:i/>
          <w:color w:val="565F6A"/>
          <w:spacing w:val="-1"/>
          <w:sz w:val="24"/>
        </w:rPr>
        <w:t> </w:t>
      </w:r>
      <w:r>
        <w:rPr>
          <w:rFonts w:ascii="Arial"/>
          <w:i/>
          <w:color w:val="565F6A"/>
          <w:spacing w:val="-2"/>
          <w:sz w:val="24"/>
        </w:rPr>
        <w:t>workflow.</w:t>
      </w:r>
    </w:p>
    <w:p>
      <w:pPr>
        <w:pStyle w:val="BodyText"/>
        <w:spacing w:before="245"/>
        <w:rPr>
          <w:rFonts w:ascii="Arial"/>
          <w:i/>
        </w:rPr>
      </w:pPr>
    </w:p>
    <w:p>
      <w:pPr>
        <w:pStyle w:val="Heading1"/>
        <w:numPr>
          <w:ilvl w:val="0"/>
          <w:numId w:val="1"/>
        </w:numPr>
        <w:tabs>
          <w:tab w:pos="409" w:val="left" w:leader="none"/>
        </w:tabs>
        <w:spacing w:line="240" w:lineRule="auto" w:before="0" w:after="0"/>
        <w:ind w:left="409" w:right="0" w:hanging="265"/>
        <w:jc w:val="left"/>
      </w:pPr>
      <w:bookmarkStart w:name="1. Data Preparation" w:id="1"/>
      <w:bookmarkEnd w:id="1"/>
      <w:r>
        <w:rPr>
          <w:b w:val="0"/>
        </w:rPr>
      </w:r>
      <w:r>
        <w:rPr>
          <w:color w:val="1F6EEB"/>
        </w:rPr>
        <w:t>Data</w:t>
      </w:r>
      <w:r>
        <w:rPr>
          <w:color w:val="1F6EEB"/>
          <w:spacing w:val="-3"/>
        </w:rPr>
        <w:t> </w:t>
      </w:r>
      <w:r>
        <w:rPr>
          <w:color w:val="1F6EEB"/>
          <w:spacing w:val="-2"/>
        </w:rPr>
        <w:t>Preparation</w:t>
      </w:r>
    </w:p>
    <w:p>
      <w:pPr>
        <w:pStyle w:val="BodyText"/>
        <w:spacing w:line="259" w:lineRule="auto" w:before="41"/>
        <w:ind w:left="144"/>
      </w:pPr>
      <w:r>
        <w:rPr>
          <w:color w:val="23292E"/>
        </w:rPr>
        <w:t>The data source is the PTB Diagnostic ECG Database from PhysioNet. Five subject folders are</w:t>
      </w:r>
      <w:r>
        <w:rPr>
          <w:color w:val="23292E"/>
          <w:spacing w:val="-3"/>
        </w:rPr>
        <w:t> </w:t>
      </w:r>
      <w:r>
        <w:rPr>
          <w:color w:val="23292E"/>
        </w:rPr>
        <w:t>selected</w:t>
      </w:r>
      <w:r>
        <w:rPr>
          <w:color w:val="23292E"/>
          <w:spacing w:val="-3"/>
        </w:rPr>
        <w:t> </w:t>
      </w:r>
      <w:r>
        <w:rPr>
          <w:color w:val="23292E"/>
        </w:rPr>
        <w:t>from</w:t>
      </w:r>
      <w:r>
        <w:rPr>
          <w:color w:val="23292E"/>
          <w:spacing w:val="-3"/>
        </w:rPr>
        <w:t> </w:t>
      </w:r>
      <w:r>
        <w:rPr>
          <w:color w:val="23292E"/>
        </w:rPr>
        <w:t>the</w:t>
      </w:r>
      <w:r>
        <w:rPr>
          <w:color w:val="23292E"/>
          <w:spacing w:val="-3"/>
        </w:rPr>
        <w:t> </w:t>
      </w:r>
      <w:r>
        <w:rPr>
          <w:color w:val="23292E"/>
        </w:rPr>
        <w:t>PTB</w:t>
      </w:r>
      <w:r>
        <w:rPr>
          <w:color w:val="23292E"/>
          <w:spacing w:val="-4"/>
        </w:rPr>
        <w:t> </w:t>
      </w:r>
      <w:r>
        <w:rPr>
          <w:color w:val="23292E"/>
        </w:rPr>
        <w:t>patient</w:t>
      </w:r>
      <w:r>
        <w:rPr>
          <w:color w:val="23292E"/>
          <w:spacing w:val="-4"/>
        </w:rPr>
        <w:t> </w:t>
      </w:r>
      <w:r>
        <w:rPr>
          <w:color w:val="23292E"/>
        </w:rPr>
        <w:t>records.</w:t>
      </w:r>
      <w:r>
        <w:rPr>
          <w:color w:val="23292E"/>
          <w:spacing w:val="-4"/>
        </w:rPr>
        <w:t> </w:t>
      </w:r>
      <w:r>
        <w:rPr>
          <w:color w:val="23292E"/>
        </w:rPr>
        <w:t>In</w:t>
      </w:r>
      <w:r>
        <w:rPr>
          <w:color w:val="23292E"/>
          <w:spacing w:val="-3"/>
        </w:rPr>
        <w:t> </w:t>
      </w:r>
      <w:r>
        <w:rPr>
          <w:color w:val="23292E"/>
        </w:rPr>
        <w:t>the</w:t>
      </w:r>
      <w:r>
        <w:rPr>
          <w:color w:val="23292E"/>
          <w:spacing w:val="-3"/>
        </w:rPr>
        <w:t> </w:t>
      </w:r>
      <w:r>
        <w:rPr>
          <w:color w:val="23292E"/>
        </w:rPr>
        <w:t>current</w:t>
      </w:r>
      <w:r>
        <w:rPr>
          <w:color w:val="23292E"/>
          <w:spacing w:val="-4"/>
        </w:rPr>
        <w:t> </w:t>
      </w:r>
      <w:r>
        <w:rPr>
          <w:color w:val="23292E"/>
        </w:rPr>
        <w:t>testing</w:t>
      </w:r>
      <w:r>
        <w:rPr>
          <w:color w:val="23292E"/>
          <w:spacing w:val="-3"/>
        </w:rPr>
        <w:t> </w:t>
      </w:r>
      <w:r>
        <w:rPr>
          <w:color w:val="23292E"/>
        </w:rPr>
        <w:t>setup,</w:t>
      </w:r>
      <w:r>
        <w:rPr>
          <w:color w:val="23292E"/>
          <w:spacing w:val="-4"/>
        </w:rPr>
        <w:t> </w:t>
      </w:r>
      <w:r>
        <w:rPr>
          <w:color w:val="23292E"/>
        </w:rPr>
        <w:t>the</w:t>
      </w:r>
      <w:r>
        <w:rPr>
          <w:color w:val="23292E"/>
          <w:spacing w:val="-6"/>
        </w:rPr>
        <w:t> </w:t>
      </w:r>
      <w:r>
        <w:rPr>
          <w:color w:val="23292E"/>
        </w:rPr>
        <w:t>selected</w:t>
      </w:r>
      <w:r>
        <w:rPr>
          <w:color w:val="23292E"/>
          <w:spacing w:val="-1"/>
        </w:rPr>
        <w:t> </w:t>
      </w:r>
      <w:r>
        <w:rPr>
          <w:color w:val="23292E"/>
        </w:rPr>
        <w:t>subjects are patient068, patient078, patient100, patient120, and patient140.</w:t>
      </w:r>
    </w:p>
    <w:p>
      <w:pPr>
        <w:pStyle w:val="BodyText"/>
        <w:spacing w:line="259" w:lineRule="auto" w:before="119"/>
        <w:ind w:left="144" w:right="115"/>
      </w:pPr>
      <w:r>
        <w:rPr>
          <w:color w:val="23292E"/>
        </w:rPr>
        <w:t>Each</w:t>
      </w:r>
      <w:r>
        <w:rPr>
          <w:color w:val="23292E"/>
          <w:spacing w:val="-6"/>
        </w:rPr>
        <w:t> </w:t>
      </w:r>
      <w:r>
        <w:rPr>
          <w:color w:val="23292E"/>
        </w:rPr>
        <w:t>ECG</w:t>
      </w:r>
      <w:r>
        <w:rPr>
          <w:color w:val="23292E"/>
          <w:spacing w:val="-1"/>
        </w:rPr>
        <w:t> </w:t>
      </w:r>
      <w:r>
        <w:rPr>
          <w:color w:val="23292E"/>
        </w:rPr>
        <w:t>record</w:t>
      </w:r>
      <w:r>
        <w:rPr>
          <w:color w:val="23292E"/>
          <w:spacing w:val="-3"/>
        </w:rPr>
        <w:t> </w:t>
      </w:r>
      <w:r>
        <w:rPr>
          <w:color w:val="23292E"/>
        </w:rPr>
        <w:t>is</w:t>
      </w:r>
      <w:r>
        <w:rPr>
          <w:color w:val="23292E"/>
          <w:spacing w:val="-2"/>
        </w:rPr>
        <w:t> </w:t>
      </w:r>
      <w:r>
        <w:rPr>
          <w:color w:val="23292E"/>
        </w:rPr>
        <w:t>read</w:t>
      </w:r>
      <w:r>
        <w:rPr>
          <w:color w:val="23292E"/>
          <w:spacing w:val="-3"/>
        </w:rPr>
        <w:t> </w:t>
      </w:r>
      <w:r>
        <w:rPr>
          <w:color w:val="23292E"/>
        </w:rPr>
        <w:t>from</w:t>
      </w:r>
      <w:r>
        <w:rPr>
          <w:color w:val="23292E"/>
          <w:spacing w:val="-3"/>
        </w:rPr>
        <w:t> </w:t>
      </w:r>
      <w:r>
        <w:rPr>
          <w:color w:val="23292E"/>
        </w:rPr>
        <w:t>WFDB</w:t>
      </w:r>
      <w:r>
        <w:rPr>
          <w:color w:val="23292E"/>
          <w:spacing w:val="-4"/>
        </w:rPr>
        <w:t> </w:t>
      </w:r>
      <w:r>
        <w:rPr>
          <w:color w:val="23292E"/>
        </w:rPr>
        <w:t>format.</w:t>
      </w:r>
      <w:r>
        <w:rPr>
          <w:color w:val="23292E"/>
          <w:spacing w:val="-4"/>
        </w:rPr>
        <w:t> </w:t>
      </w:r>
      <w:r>
        <w:rPr>
          <w:color w:val="23292E"/>
        </w:rPr>
        <w:t>Lead</w:t>
      </w:r>
      <w:r>
        <w:rPr>
          <w:color w:val="23292E"/>
          <w:spacing w:val="-3"/>
        </w:rPr>
        <w:t> </w:t>
      </w:r>
      <w:r>
        <w:rPr>
          <w:color w:val="23292E"/>
        </w:rPr>
        <w:t>II</w:t>
      </w:r>
      <w:r>
        <w:rPr>
          <w:color w:val="23292E"/>
          <w:spacing w:val="-1"/>
        </w:rPr>
        <w:t> </w:t>
      </w:r>
      <w:r>
        <w:rPr>
          <w:color w:val="23292E"/>
        </w:rPr>
        <w:t>is</w:t>
      </w:r>
      <w:r>
        <w:rPr>
          <w:color w:val="23292E"/>
          <w:spacing w:val="-2"/>
        </w:rPr>
        <w:t> </w:t>
      </w:r>
      <w:r>
        <w:rPr>
          <w:color w:val="23292E"/>
        </w:rPr>
        <w:t>used</w:t>
      </w:r>
      <w:r>
        <w:rPr>
          <w:color w:val="23292E"/>
          <w:spacing w:val="-3"/>
        </w:rPr>
        <w:t> </w:t>
      </w:r>
      <w:r>
        <w:rPr>
          <w:color w:val="23292E"/>
        </w:rPr>
        <w:t>for</w:t>
      </w:r>
      <w:r>
        <w:rPr>
          <w:color w:val="23292E"/>
          <w:spacing w:val="-3"/>
        </w:rPr>
        <w:t> </w:t>
      </w:r>
      <w:r>
        <w:rPr>
          <w:color w:val="23292E"/>
        </w:rPr>
        <w:t>feature</w:t>
      </w:r>
      <w:r>
        <w:rPr>
          <w:color w:val="23292E"/>
          <w:spacing w:val="-3"/>
        </w:rPr>
        <w:t> </w:t>
      </w:r>
      <w:r>
        <w:rPr>
          <w:color w:val="23292E"/>
        </w:rPr>
        <w:t>generation</w:t>
      </w:r>
      <w:r>
        <w:rPr>
          <w:color w:val="23292E"/>
          <w:spacing w:val="-3"/>
        </w:rPr>
        <w:t> </w:t>
      </w:r>
      <w:r>
        <w:rPr>
          <w:color w:val="23292E"/>
        </w:rPr>
        <w:t>because it provides a clear ECG morphology and is commonly useful for R-peak detection. The extracted heartbeat</w:t>
      </w:r>
      <w:r>
        <w:rPr>
          <w:color w:val="23292E"/>
          <w:spacing w:val="-1"/>
        </w:rPr>
        <w:t> </w:t>
      </w:r>
      <w:r>
        <w:rPr>
          <w:color w:val="23292E"/>
        </w:rPr>
        <w:t>feature rows are split</w:t>
      </w:r>
      <w:r>
        <w:rPr>
          <w:color w:val="23292E"/>
          <w:spacing w:val="-1"/>
        </w:rPr>
        <w:t> </w:t>
      </w:r>
      <w:r>
        <w:rPr>
          <w:color w:val="23292E"/>
        </w:rPr>
        <w:t>into training and testing sets</w:t>
      </w:r>
      <w:r>
        <w:rPr>
          <w:color w:val="23292E"/>
          <w:spacing w:val="-1"/>
        </w:rPr>
        <w:t> </w:t>
      </w:r>
      <w:r>
        <w:rPr>
          <w:color w:val="23292E"/>
        </w:rPr>
        <w:t>using a stratified split so each subject remains represented in both sets.</w:t>
      </w:r>
    </w:p>
    <w:p>
      <w:pPr>
        <w:pStyle w:val="BodyText"/>
        <w:spacing w:before="5" w:after="1"/>
        <w:rPr>
          <w:sz w:val="1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96"/>
        <w:gridCol w:w="4896"/>
      </w:tblGrid>
      <w:tr>
        <w:trPr>
          <w:trHeight w:val="316" w:hRule="atLeast"/>
        </w:trPr>
        <w:tc>
          <w:tcPr>
            <w:tcW w:w="4896" w:type="dxa"/>
            <w:shd w:val="clear" w:color="auto" w:fill="EAF7EE"/>
          </w:tcPr>
          <w:p>
            <w:pPr>
              <w:pStyle w:val="TableParagraph"/>
              <w:spacing w:line="275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Database</w:t>
            </w:r>
          </w:p>
        </w:tc>
        <w:tc>
          <w:tcPr>
            <w:tcW w:w="4896" w:type="dxa"/>
            <w:shd w:val="clear" w:color="auto" w:fill="EAF7EE"/>
          </w:tcPr>
          <w:p>
            <w:pPr>
              <w:pStyle w:val="TableParagraph"/>
              <w:spacing w:line="275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PTB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sz w:val="24"/>
              </w:rPr>
              <w:t>Diagnostic</w:t>
            </w:r>
            <w:r>
              <w:rPr>
                <w:rFonts w:ascii="Arial"/>
                <w:b/>
                <w:spacing w:val="-1"/>
                <w:sz w:val="24"/>
              </w:rPr>
              <w:t> </w:t>
            </w:r>
            <w:r>
              <w:rPr>
                <w:rFonts w:ascii="Arial"/>
                <w:b/>
                <w:sz w:val="24"/>
              </w:rPr>
              <w:t>ECG</w:t>
            </w:r>
            <w:r>
              <w:rPr>
                <w:rFonts w:ascii="Arial"/>
                <w:b/>
                <w:spacing w:val="-4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Database</w:t>
            </w:r>
          </w:p>
        </w:tc>
      </w:tr>
      <w:tr>
        <w:trPr>
          <w:trHeight w:val="591" w:hRule="atLeast"/>
        </w:trPr>
        <w:tc>
          <w:tcPr>
            <w:tcW w:w="4896" w:type="dxa"/>
          </w:tcPr>
          <w:p>
            <w:pPr>
              <w:pStyle w:val="TableParagraph"/>
              <w:spacing w:before="136"/>
              <w:rPr>
                <w:sz w:val="24"/>
              </w:rPr>
            </w:pPr>
            <w:r>
              <w:rPr>
                <w:spacing w:val="-2"/>
                <w:sz w:val="24"/>
              </w:rPr>
              <w:t>Subjects</w:t>
            </w:r>
          </w:p>
        </w:tc>
        <w:tc>
          <w:tcPr>
            <w:tcW w:w="4896" w:type="dxa"/>
          </w:tcPr>
          <w:p>
            <w:pPr>
              <w:pStyle w:val="TableParagraph"/>
              <w:spacing w:line="237" w:lineRule="auto" w:before="2"/>
              <w:ind w:right="73"/>
              <w:rPr>
                <w:sz w:val="24"/>
              </w:rPr>
            </w:pPr>
            <w:r>
              <w:rPr>
                <w:sz w:val="24"/>
              </w:rPr>
              <w:t>Five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PTB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patients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selected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Training </w:t>
            </w:r>
            <w:r>
              <w:rPr>
                <w:spacing w:val="-4"/>
                <w:sz w:val="24"/>
              </w:rPr>
              <w:t>tab</w:t>
            </w:r>
          </w:p>
        </w:tc>
      </w:tr>
      <w:tr>
        <w:trPr>
          <w:trHeight w:val="316" w:hRule="atLeast"/>
        </w:trPr>
        <w:tc>
          <w:tcPr>
            <w:tcW w:w="4896" w:type="dxa"/>
          </w:tcPr>
          <w:p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Lead</w:t>
            </w:r>
          </w:p>
        </w:tc>
        <w:tc>
          <w:tcPr>
            <w:tcW w:w="4896" w:type="dxa"/>
          </w:tcPr>
          <w:p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Lead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II,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zero-based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lead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index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10"/>
                <w:sz w:val="24"/>
              </w:rPr>
              <w:t>1</w:t>
            </w:r>
          </w:p>
        </w:tc>
      </w:tr>
      <w:tr>
        <w:trPr>
          <w:trHeight w:val="316" w:hRule="atLeast"/>
        </w:trPr>
        <w:tc>
          <w:tcPr>
            <w:tcW w:w="4896" w:type="dxa"/>
          </w:tcPr>
          <w:p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Sampling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Frequency</w:t>
            </w:r>
          </w:p>
        </w:tc>
        <w:tc>
          <w:tcPr>
            <w:tcW w:w="4896" w:type="dxa"/>
          </w:tcPr>
          <w:p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1000</w:t>
            </w:r>
            <w:r>
              <w:rPr>
                <w:spacing w:val="-5"/>
                <w:sz w:val="24"/>
              </w:rPr>
              <w:t> Hz</w:t>
            </w:r>
          </w:p>
        </w:tc>
      </w:tr>
      <w:tr>
        <w:trPr>
          <w:trHeight w:val="316" w:hRule="atLeast"/>
        </w:trPr>
        <w:tc>
          <w:tcPr>
            <w:tcW w:w="4896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Train/Test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Split</w:t>
            </w:r>
          </w:p>
        </w:tc>
        <w:tc>
          <w:tcPr>
            <w:tcW w:w="4896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70%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training,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30%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testing</w:t>
            </w:r>
          </w:p>
        </w:tc>
      </w:tr>
    </w:tbl>
    <w:p>
      <w:pPr>
        <w:pStyle w:val="BodyText"/>
        <w:spacing w:before="203"/>
      </w:pPr>
    </w:p>
    <w:p>
      <w:pPr>
        <w:pStyle w:val="Heading1"/>
        <w:numPr>
          <w:ilvl w:val="0"/>
          <w:numId w:val="1"/>
        </w:numPr>
        <w:tabs>
          <w:tab w:pos="409" w:val="left" w:leader="none"/>
        </w:tabs>
        <w:spacing w:line="240" w:lineRule="auto" w:before="1" w:after="0"/>
        <w:ind w:left="409" w:right="0" w:hanging="265"/>
        <w:jc w:val="left"/>
      </w:pPr>
      <w:bookmarkStart w:name="2. ECG Preprocessing" w:id="2"/>
      <w:bookmarkEnd w:id="2"/>
      <w:r>
        <w:rPr>
          <w:b w:val="0"/>
        </w:rPr>
      </w:r>
      <w:r>
        <w:rPr>
          <w:color w:val="1F6EEB"/>
        </w:rPr>
        <w:t>ECG</w:t>
      </w:r>
      <w:r>
        <w:rPr>
          <w:color w:val="1F6EEB"/>
          <w:spacing w:val="-3"/>
        </w:rPr>
        <w:t> </w:t>
      </w:r>
      <w:r>
        <w:rPr>
          <w:color w:val="1F6EEB"/>
          <w:spacing w:val="-2"/>
        </w:rPr>
        <w:t>Preprocessing</w:t>
      </w:r>
    </w:p>
    <w:p>
      <w:pPr>
        <w:pStyle w:val="BodyText"/>
        <w:spacing w:line="259" w:lineRule="auto" w:before="40"/>
        <w:ind w:left="144" w:right="217"/>
      </w:pPr>
      <w:r>
        <w:rPr>
          <w:color w:val="23292E"/>
        </w:rPr>
        <w:t>The preprocessing stage reduces noise and prepares stable heartbeat windows for classification. The pipeline removes baseline wander, applies bandpass filtering, suppresses</w:t>
      </w:r>
      <w:r>
        <w:rPr>
          <w:color w:val="23292E"/>
          <w:spacing w:val="-6"/>
        </w:rPr>
        <w:t> </w:t>
      </w:r>
      <w:r>
        <w:rPr>
          <w:color w:val="23292E"/>
        </w:rPr>
        <w:t>powerline</w:t>
      </w:r>
      <w:r>
        <w:rPr>
          <w:color w:val="23292E"/>
          <w:spacing w:val="-3"/>
        </w:rPr>
        <w:t> </w:t>
      </w:r>
      <w:r>
        <w:rPr>
          <w:color w:val="23292E"/>
        </w:rPr>
        <w:t>noise,</w:t>
      </w:r>
      <w:r>
        <w:rPr>
          <w:color w:val="23292E"/>
          <w:spacing w:val="-3"/>
        </w:rPr>
        <w:t> </w:t>
      </w:r>
      <w:r>
        <w:rPr>
          <w:color w:val="23292E"/>
        </w:rPr>
        <w:t>detects</w:t>
      </w:r>
      <w:r>
        <w:rPr>
          <w:color w:val="23292E"/>
          <w:spacing w:val="-4"/>
        </w:rPr>
        <w:t> </w:t>
      </w:r>
      <w:r>
        <w:rPr>
          <w:color w:val="23292E"/>
        </w:rPr>
        <w:t>R-peaks,</w:t>
      </w:r>
      <w:r>
        <w:rPr>
          <w:color w:val="23292E"/>
          <w:spacing w:val="-6"/>
        </w:rPr>
        <w:t> </w:t>
      </w:r>
      <w:r>
        <w:rPr>
          <w:color w:val="23292E"/>
        </w:rPr>
        <w:t>and</w:t>
      </w:r>
      <w:r>
        <w:rPr>
          <w:color w:val="23292E"/>
          <w:spacing w:val="-5"/>
        </w:rPr>
        <w:t> </w:t>
      </w:r>
      <w:r>
        <w:rPr>
          <w:color w:val="23292E"/>
        </w:rPr>
        <w:t>cuts</w:t>
      </w:r>
      <w:r>
        <w:rPr>
          <w:color w:val="23292E"/>
          <w:spacing w:val="-6"/>
        </w:rPr>
        <w:t> </w:t>
      </w:r>
      <w:r>
        <w:rPr>
          <w:color w:val="23292E"/>
        </w:rPr>
        <w:t>fixed-length</w:t>
      </w:r>
      <w:r>
        <w:rPr>
          <w:color w:val="23292E"/>
          <w:spacing w:val="-3"/>
        </w:rPr>
        <w:t> </w:t>
      </w:r>
      <w:r>
        <w:rPr>
          <w:color w:val="23292E"/>
        </w:rPr>
        <w:t>heartbeat</w:t>
      </w:r>
      <w:r>
        <w:rPr>
          <w:color w:val="23292E"/>
          <w:spacing w:val="-6"/>
        </w:rPr>
        <w:t> </w:t>
      </w:r>
      <w:r>
        <w:rPr>
          <w:color w:val="23292E"/>
        </w:rPr>
        <w:t>segments around each detected R-peak.</w:t>
      </w:r>
    </w:p>
    <w:p>
      <w:pPr>
        <w:pStyle w:val="BodyText"/>
        <w:spacing w:before="62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901964</wp:posOffset>
            </wp:positionH>
            <wp:positionV relativeFrom="paragraph">
              <wp:posOffset>200815</wp:posOffset>
            </wp:positionV>
            <wp:extent cx="5768720" cy="996124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8720" cy="9961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20"/>
      </w:pPr>
    </w:p>
    <w:p>
      <w:pPr>
        <w:spacing w:before="0"/>
        <w:ind w:left="0" w:right="0" w:firstLine="0"/>
        <w:jc w:val="center"/>
        <w:rPr>
          <w:rFonts w:ascii="Arial"/>
          <w:i/>
          <w:sz w:val="24"/>
        </w:rPr>
      </w:pPr>
      <w:r>
        <w:rPr>
          <w:rFonts w:ascii="Arial"/>
          <w:i/>
          <w:color w:val="565F6A"/>
          <w:sz w:val="24"/>
        </w:rPr>
        <w:t>Figure</w:t>
      </w:r>
      <w:r>
        <w:rPr>
          <w:rFonts w:ascii="Arial"/>
          <w:i/>
          <w:color w:val="565F6A"/>
          <w:spacing w:val="-4"/>
          <w:sz w:val="24"/>
        </w:rPr>
        <w:t> </w:t>
      </w:r>
      <w:r>
        <w:rPr>
          <w:rFonts w:ascii="Arial"/>
          <w:i/>
          <w:color w:val="565F6A"/>
          <w:sz w:val="24"/>
        </w:rPr>
        <w:t>2.</w:t>
      </w:r>
      <w:r>
        <w:rPr>
          <w:rFonts w:ascii="Arial"/>
          <w:i/>
          <w:color w:val="565F6A"/>
          <w:spacing w:val="-4"/>
          <w:sz w:val="24"/>
        </w:rPr>
        <w:t> </w:t>
      </w:r>
      <w:r>
        <w:rPr>
          <w:rFonts w:ascii="Arial"/>
          <w:i/>
          <w:color w:val="565F6A"/>
          <w:sz w:val="24"/>
        </w:rPr>
        <w:t>ECG</w:t>
      </w:r>
      <w:r>
        <w:rPr>
          <w:rFonts w:ascii="Arial"/>
          <w:i/>
          <w:color w:val="565F6A"/>
          <w:spacing w:val="-1"/>
          <w:sz w:val="24"/>
        </w:rPr>
        <w:t> </w:t>
      </w:r>
      <w:r>
        <w:rPr>
          <w:rFonts w:ascii="Arial"/>
          <w:i/>
          <w:color w:val="565F6A"/>
          <w:sz w:val="24"/>
        </w:rPr>
        <w:t>preprocessing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pacing w:val="-2"/>
          <w:sz w:val="24"/>
        </w:rPr>
        <w:t>pipeline.</w:t>
      </w:r>
    </w:p>
    <w:p>
      <w:pPr>
        <w:spacing w:after="0"/>
        <w:jc w:val="center"/>
        <w:rPr>
          <w:rFonts w:ascii="Arial"/>
          <w:i/>
          <w:sz w:val="24"/>
        </w:rPr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spacing w:before="68"/>
        <w:rPr>
          <w:rFonts w:ascii="Arial"/>
          <w:i/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647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6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565F6A"/>
                <w:sz w:val="24"/>
              </w:rPr>
              <w:t>Raw</w:t>
            </w:r>
            <w:r>
              <w:rPr>
                <w:rFonts w:ascii="Arial"/>
                <w:b/>
                <w:color w:val="565F6A"/>
                <w:spacing w:val="-1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ECG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signal</w:t>
            </w:r>
            <w:r>
              <w:rPr>
                <w:rFonts w:ascii="Arial"/>
                <w:b/>
                <w:color w:val="565F6A"/>
                <w:spacing w:val="-3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from</w:t>
            </w:r>
            <w:r>
              <w:rPr>
                <w:rFonts w:ascii="Arial"/>
                <w:b/>
                <w:color w:val="565F6A"/>
                <w:spacing w:val="-1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ECG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Viewer</w:t>
            </w:r>
            <w:r>
              <w:rPr>
                <w:rFonts w:ascii="Arial"/>
                <w:b/>
                <w:color w:val="565F6A"/>
                <w:spacing w:val="-1"/>
                <w:sz w:val="24"/>
              </w:rPr>
              <w:t> 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tab</w:t>
            </w:r>
          </w:p>
        </w:tc>
      </w:tr>
      <w:tr>
        <w:trPr>
          <w:trHeight w:val="5328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6184762" cy="3352038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762" cy="3352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/>
                <w:sz w:val="20"/>
              </w:rPr>
            </w:r>
          </w:p>
        </w:tc>
      </w:tr>
    </w:tbl>
    <w:p>
      <w:pPr>
        <w:pStyle w:val="TableParagraph"/>
        <w:spacing w:after="0"/>
        <w:rPr>
          <w:rFonts w:ascii="Arial"/>
          <w:sz w:val="20"/>
        </w:rPr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spacing w:before="68"/>
        <w:rPr>
          <w:rFonts w:ascii="Arial"/>
          <w:i/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647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6"/>
              <w:ind w:left="9" w:right="1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565F6A"/>
                <w:sz w:val="24"/>
              </w:rPr>
              <w:t>Filtered</w:t>
            </w:r>
            <w:r>
              <w:rPr>
                <w:rFonts w:ascii="Arial"/>
                <w:b/>
                <w:color w:val="565F6A"/>
                <w:spacing w:val="-8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ECG</w:t>
            </w:r>
            <w:r>
              <w:rPr>
                <w:rFonts w:ascii="Arial"/>
                <w:b/>
                <w:color w:val="565F6A"/>
                <w:spacing w:val="-1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with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detected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R-</w:t>
            </w:r>
            <w:r>
              <w:rPr>
                <w:rFonts w:ascii="Arial"/>
                <w:b/>
                <w:color w:val="565F6A"/>
                <w:spacing w:val="-2"/>
                <w:sz w:val="24"/>
              </w:rPr>
              <w:t>peaks</w:t>
            </w:r>
          </w:p>
        </w:tc>
      </w:tr>
      <w:tr>
        <w:trPr>
          <w:trHeight w:val="4344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6128360" cy="2715482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8360" cy="2715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/>
                <w:sz w:val="20"/>
              </w:rPr>
            </w:r>
          </w:p>
        </w:tc>
      </w:tr>
    </w:tbl>
    <w:p>
      <w:pPr>
        <w:pStyle w:val="BodyText"/>
        <w:rPr>
          <w:rFonts w:ascii="Arial"/>
          <w:i/>
        </w:rPr>
      </w:pPr>
    </w:p>
    <w:p>
      <w:pPr>
        <w:pStyle w:val="BodyText"/>
        <w:spacing w:before="246"/>
        <w:rPr>
          <w:rFonts w:ascii="Arial"/>
          <w:i/>
        </w:rPr>
      </w:pPr>
    </w:p>
    <w:p>
      <w:pPr>
        <w:pStyle w:val="Heading1"/>
        <w:numPr>
          <w:ilvl w:val="0"/>
          <w:numId w:val="1"/>
        </w:numPr>
        <w:tabs>
          <w:tab w:pos="409" w:val="left" w:leader="none"/>
        </w:tabs>
        <w:spacing w:line="240" w:lineRule="auto" w:before="0" w:after="0"/>
        <w:ind w:left="409" w:right="0" w:hanging="265"/>
        <w:jc w:val="left"/>
      </w:pPr>
      <w:bookmarkStart w:name="3. Feature Extraction" w:id="3"/>
      <w:bookmarkEnd w:id="3"/>
      <w:r>
        <w:rPr>
          <w:b w:val="0"/>
        </w:rPr>
      </w:r>
      <w:r>
        <w:rPr>
          <w:color w:val="1F6EEB"/>
        </w:rPr>
        <w:t>Feature</w:t>
      </w:r>
      <w:r>
        <w:rPr>
          <w:color w:val="1F6EEB"/>
          <w:spacing w:val="-4"/>
        </w:rPr>
        <w:t> </w:t>
      </w:r>
      <w:r>
        <w:rPr>
          <w:color w:val="1F6EEB"/>
          <w:spacing w:val="-2"/>
        </w:rPr>
        <w:t>Extraction</w:t>
      </w:r>
    </w:p>
    <w:p>
      <w:pPr>
        <w:pStyle w:val="BodyText"/>
        <w:spacing w:line="259" w:lineRule="auto" w:before="41"/>
        <w:ind w:left="144" w:right="190"/>
      </w:pPr>
      <w:r>
        <w:rPr>
          <w:color w:val="23292E"/>
        </w:rPr>
        <w:t>The feature extraction method uses Discrete Wavelet Transform features. Three Daubechies mother wavelets are compared: db1, db2, and db4. For each heartbeat segment,</w:t>
      </w:r>
      <w:r>
        <w:rPr>
          <w:color w:val="23292E"/>
          <w:spacing w:val="-6"/>
        </w:rPr>
        <w:t> </w:t>
      </w:r>
      <w:r>
        <w:rPr>
          <w:color w:val="23292E"/>
        </w:rPr>
        <w:t>wavelet</w:t>
      </w:r>
      <w:r>
        <w:rPr>
          <w:color w:val="23292E"/>
          <w:spacing w:val="-3"/>
        </w:rPr>
        <w:t> </w:t>
      </w:r>
      <w:r>
        <w:rPr>
          <w:color w:val="23292E"/>
        </w:rPr>
        <w:t>coefficients</w:t>
      </w:r>
      <w:r>
        <w:rPr>
          <w:color w:val="23292E"/>
          <w:spacing w:val="-6"/>
        </w:rPr>
        <w:t> </w:t>
      </w:r>
      <w:r>
        <w:rPr>
          <w:color w:val="23292E"/>
        </w:rPr>
        <w:t>are</w:t>
      </w:r>
      <w:r>
        <w:rPr>
          <w:color w:val="23292E"/>
          <w:spacing w:val="-5"/>
        </w:rPr>
        <w:t> </w:t>
      </w:r>
      <w:r>
        <w:rPr>
          <w:color w:val="23292E"/>
        </w:rPr>
        <w:t>generated</w:t>
      </w:r>
      <w:r>
        <w:rPr>
          <w:color w:val="23292E"/>
          <w:spacing w:val="-5"/>
        </w:rPr>
        <w:t> </w:t>
      </w:r>
      <w:r>
        <w:rPr>
          <w:color w:val="23292E"/>
        </w:rPr>
        <w:t>and</w:t>
      </w:r>
      <w:r>
        <w:rPr>
          <w:color w:val="23292E"/>
          <w:spacing w:val="-5"/>
        </w:rPr>
        <w:t> </w:t>
      </w:r>
      <w:r>
        <w:rPr>
          <w:color w:val="23292E"/>
        </w:rPr>
        <w:t>summarized</w:t>
      </w:r>
      <w:r>
        <w:rPr>
          <w:color w:val="23292E"/>
          <w:spacing w:val="-5"/>
        </w:rPr>
        <w:t> </w:t>
      </w:r>
      <w:r>
        <w:rPr>
          <w:color w:val="23292E"/>
        </w:rPr>
        <w:t>with</w:t>
      </w:r>
      <w:r>
        <w:rPr>
          <w:color w:val="23292E"/>
          <w:spacing w:val="-3"/>
        </w:rPr>
        <w:t> </w:t>
      </w:r>
      <w:r>
        <w:rPr>
          <w:color w:val="23292E"/>
        </w:rPr>
        <w:t>statistical</w:t>
      </w:r>
      <w:r>
        <w:rPr>
          <w:color w:val="23292E"/>
          <w:spacing w:val="-4"/>
        </w:rPr>
        <w:t> </w:t>
      </w:r>
      <w:r>
        <w:rPr>
          <w:color w:val="23292E"/>
        </w:rPr>
        <w:t>descriptors.</w:t>
      </w:r>
    </w:p>
    <w:p>
      <w:pPr>
        <w:pStyle w:val="BodyText"/>
        <w:rPr>
          <w:sz w:val="20"/>
        </w:rPr>
      </w:pPr>
    </w:p>
    <w:p>
      <w:pPr>
        <w:pStyle w:val="BodyText"/>
        <w:spacing w:before="77" w:after="1"/>
        <w:rPr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10"/>
        <w:gridCol w:w="4910"/>
      </w:tblGrid>
      <w:tr>
        <w:trPr>
          <w:trHeight w:val="351" w:hRule="atLeast"/>
        </w:trPr>
        <w:tc>
          <w:tcPr>
            <w:tcW w:w="4910" w:type="dxa"/>
            <w:shd w:val="clear" w:color="auto" w:fill="F1EBFF"/>
          </w:tcPr>
          <w:p>
            <w:pPr>
              <w:pStyle w:val="TableParagraph"/>
              <w:spacing w:before="1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Mother</w:t>
            </w:r>
            <w:r>
              <w:rPr>
                <w:rFonts w:ascii="Arial"/>
                <w:b/>
                <w:spacing w:val="-4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Wavelets</w:t>
            </w:r>
          </w:p>
        </w:tc>
        <w:tc>
          <w:tcPr>
            <w:tcW w:w="4910" w:type="dxa"/>
            <w:shd w:val="clear" w:color="auto" w:fill="F1EBFF"/>
          </w:tcPr>
          <w:p>
            <w:pPr>
              <w:pStyle w:val="TableParagraph"/>
              <w:spacing w:before="17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db1,</w:t>
            </w:r>
            <w:r>
              <w:rPr>
                <w:rFonts w:ascii="Arial"/>
                <w:b/>
                <w:spacing w:val="-4"/>
                <w:sz w:val="24"/>
              </w:rPr>
              <w:t> </w:t>
            </w:r>
            <w:r>
              <w:rPr>
                <w:rFonts w:ascii="Arial"/>
                <w:b/>
                <w:sz w:val="24"/>
              </w:rPr>
              <w:t>db2,</w:t>
            </w:r>
            <w:r>
              <w:rPr>
                <w:rFonts w:ascii="Arial"/>
                <w:b/>
                <w:spacing w:val="-4"/>
                <w:sz w:val="24"/>
              </w:rPr>
              <w:t> </w:t>
            </w:r>
            <w:r>
              <w:rPr>
                <w:rFonts w:ascii="Arial"/>
                <w:b/>
                <w:spacing w:val="-5"/>
                <w:sz w:val="24"/>
              </w:rPr>
              <w:t>db4</w:t>
            </w:r>
          </w:p>
        </w:tc>
      </w:tr>
      <w:tr>
        <w:trPr>
          <w:trHeight w:val="352" w:hRule="atLeast"/>
        </w:trPr>
        <w:tc>
          <w:tcPr>
            <w:tcW w:w="4910" w:type="dxa"/>
          </w:tcPr>
          <w:p>
            <w:pPr>
              <w:pStyle w:val="TableParagraph"/>
              <w:spacing w:before="17"/>
              <w:rPr>
                <w:sz w:val="24"/>
              </w:rPr>
            </w:pPr>
            <w:r>
              <w:rPr>
                <w:sz w:val="24"/>
              </w:rPr>
              <w:t>Transform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4"/>
                <w:sz w:val="24"/>
              </w:rPr>
              <w:t>Type</w:t>
            </w:r>
          </w:p>
        </w:tc>
        <w:tc>
          <w:tcPr>
            <w:tcW w:w="4910" w:type="dxa"/>
          </w:tcPr>
          <w:p>
            <w:pPr>
              <w:pStyle w:val="TableParagraph"/>
              <w:spacing w:before="17"/>
              <w:ind w:left="108"/>
              <w:rPr>
                <w:sz w:val="24"/>
              </w:rPr>
            </w:pPr>
            <w:r>
              <w:rPr>
                <w:sz w:val="24"/>
              </w:rPr>
              <w:t>Discrete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Wavelet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Transform</w:t>
            </w:r>
          </w:p>
        </w:tc>
      </w:tr>
      <w:tr>
        <w:trPr>
          <w:trHeight w:val="352" w:hRule="atLeast"/>
        </w:trPr>
        <w:tc>
          <w:tcPr>
            <w:tcW w:w="4910" w:type="dxa"/>
          </w:tcPr>
          <w:p>
            <w:pPr>
              <w:pStyle w:val="TableParagraph"/>
              <w:spacing w:before="18"/>
              <w:rPr>
                <w:sz w:val="24"/>
              </w:rPr>
            </w:pPr>
            <w:r>
              <w:rPr>
                <w:sz w:val="24"/>
              </w:rPr>
              <w:t>Decomposition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Level</w:t>
            </w:r>
          </w:p>
        </w:tc>
        <w:tc>
          <w:tcPr>
            <w:tcW w:w="4910" w:type="dxa"/>
          </w:tcPr>
          <w:p>
            <w:pPr>
              <w:pStyle w:val="TableParagraph"/>
              <w:spacing w:before="18"/>
              <w:ind w:left="108"/>
              <w:rPr>
                <w:sz w:val="24"/>
              </w:rPr>
            </w:pPr>
            <w:r>
              <w:rPr>
                <w:sz w:val="24"/>
              </w:rPr>
              <w:t>Level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10"/>
                <w:sz w:val="24"/>
              </w:rPr>
              <w:t>4</w:t>
            </w:r>
          </w:p>
        </w:tc>
      </w:tr>
      <w:tr>
        <w:trPr>
          <w:trHeight w:val="952" w:hRule="atLeast"/>
        </w:trPr>
        <w:tc>
          <w:tcPr>
            <w:tcW w:w="4910" w:type="dxa"/>
          </w:tcPr>
          <w:p>
            <w:pPr>
              <w:pStyle w:val="TableParagraph"/>
              <w:spacing w:before="42"/>
              <w:ind w:left="0"/>
              <w:rPr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Per-band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Features</w:t>
            </w:r>
          </w:p>
        </w:tc>
        <w:tc>
          <w:tcPr>
            <w:tcW w:w="4910" w:type="dxa"/>
          </w:tcPr>
          <w:p>
            <w:pPr>
              <w:pStyle w:val="TableParagraph"/>
              <w:spacing w:before="42"/>
              <w:ind w:left="108" w:right="182"/>
              <w:rPr>
                <w:sz w:val="24"/>
              </w:rPr>
            </w:pPr>
            <w:r>
              <w:rPr>
                <w:sz w:val="24"/>
              </w:rPr>
              <w:t>Mean, standard deviation, energy, maximum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absolute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value,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minimum absolute value</w:t>
            </w:r>
          </w:p>
        </w:tc>
      </w:tr>
      <w:tr>
        <w:trPr>
          <w:trHeight w:val="651" w:hRule="atLeast"/>
        </w:trPr>
        <w:tc>
          <w:tcPr>
            <w:tcW w:w="4910" w:type="dxa"/>
          </w:tcPr>
          <w:p>
            <w:pPr>
              <w:pStyle w:val="TableParagraph"/>
              <w:spacing w:before="167"/>
              <w:rPr>
                <w:sz w:val="24"/>
              </w:rPr>
            </w:pPr>
            <w:r>
              <w:rPr>
                <w:spacing w:val="-2"/>
                <w:sz w:val="24"/>
              </w:rPr>
              <w:t>Purpose</w:t>
            </w:r>
          </w:p>
        </w:tc>
        <w:tc>
          <w:tcPr>
            <w:tcW w:w="4910" w:type="dxa"/>
          </w:tcPr>
          <w:p>
            <w:pPr>
              <w:pStyle w:val="TableParagraph"/>
              <w:spacing w:line="237" w:lineRule="auto" w:before="33"/>
              <w:ind w:left="108"/>
              <w:rPr>
                <w:sz w:val="24"/>
              </w:rPr>
            </w:pPr>
            <w:r>
              <w:rPr>
                <w:sz w:val="24"/>
              </w:rPr>
              <w:t>Represent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each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ECG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heartbeat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segment numerically for classifier training</w:t>
            </w:r>
          </w:p>
        </w:tc>
      </w:tr>
      <w:tr>
        <w:trPr>
          <w:trHeight w:val="663" w:hRule="atLeast"/>
        </w:trPr>
        <w:tc>
          <w:tcPr>
            <w:tcW w:w="4910" w:type="dxa"/>
          </w:tcPr>
          <w:p>
            <w:pPr>
              <w:pStyle w:val="TableParagraph"/>
              <w:spacing w:before="173"/>
              <w:rPr>
                <w:sz w:val="24"/>
              </w:rPr>
            </w:pPr>
            <w:r>
              <w:rPr>
                <w:spacing w:val="-2"/>
                <w:sz w:val="24"/>
              </w:rPr>
              <w:t>Comparison</w:t>
            </w:r>
          </w:p>
        </w:tc>
        <w:tc>
          <w:tcPr>
            <w:tcW w:w="4910" w:type="dxa"/>
          </w:tcPr>
          <w:p>
            <w:pPr>
              <w:pStyle w:val="TableParagraph"/>
              <w:spacing w:line="237" w:lineRule="auto" w:before="38"/>
              <w:ind w:left="108"/>
              <w:rPr>
                <w:sz w:val="24"/>
              </w:rPr>
            </w:pPr>
            <w:r>
              <w:rPr>
                <w:sz w:val="24"/>
              </w:rPr>
              <w:t>The app trains and reports classifier performance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separately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each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wavelet</w:t>
            </w:r>
          </w:p>
        </w:tc>
      </w:tr>
    </w:tbl>
    <w:p>
      <w:pPr>
        <w:pStyle w:val="TableParagraph"/>
        <w:spacing w:after="0" w:line="237" w:lineRule="auto"/>
        <w:rPr>
          <w:sz w:val="24"/>
        </w:rPr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spacing w:before="21"/>
      </w:pPr>
    </w:p>
    <w:p>
      <w:pPr>
        <w:pStyle w:val="Heading1"/>
        <w:numPr>
          <w:ilvl w:val="0"/>
          <w:numId w:val="1"/>
        </w:numPr>
        <w:tabs>
          <w:tab w:pos="409" w:val="left" w:leader="none"/>
        </w:tabs>
        <w:spacing w:line="240" w:lineRule="auto" w:before="0" w:after="0"/>
        <w:ind w:left="409" w:right="0" w:hanging="265"/>
        <w:jc w:val="left"/>
      </w:pPr>
      <w:bookmarkStart w:name="4. Classifiers and Parameters" w:id="4"/>
      <w:bookmarkEnd w:id="4"/>
      <w:r>
        <w:rPr>
          <w:b w:val="0"/>
        </w:rPr>
      </w:r>
      <w:r>
        <w:rPr>
          <w:color w:val="1F6EEB"/>
        </w:rPr>
        <w:t>Classifiers</w:t>
      </w:r>
      <w:r>
        <w:rPr>
          <w:color w:val="1F6EEB"/>
          <w:spacing w:val="-4"/>
        </w:rPr>
        <w:t> </w:t>
      </w:r>
      <w:r>
        <w:rPr>
          <w:color w:val="1F6EEB"/>
        </w:rPr>
        <w:t>and</w:t>
      </w:r>
      <w:r>
        <w:rPr>
          <w:color w:val="1F6EEB"/>
          <w:spacing w:val="-5"/>
        </w:rPr>
        <w:t> </w:t>
      </w:r>
      <w:r>
        <w:rPr>
          <w:color w:val="1F6EEB"/>
          <w:spacing w:val="-2"/>
        </w:rPr>
        <w:t>Parameters</w:t>
      </w:r>
    </w:p>
    <w:p>
      <w:pPr>
        <w:pStyle w:val="BodyText"/>
        <w:spacing w:line="259" w:lineRule="auto" w:before="41"/>
        <w:ind w:left="144"/>
      </w:pPr>
      <w:r>
        <w:rPr>
          <w:color w:val="23292E"/>
        </w:rPr>
        <w:t>Three classifiers are trained and compared. SVM is included as required, and KNN and Random</w:t>
      </w:r>
      <w:r>
        <w:rPr>
          <w:color w:val="23292E"/>
          <w:spacing w:val="-5"/>
        </w:rPr>
        <w:t> </w:t>
      </w:r>
      <w:r>
        <w:rPr>
          <w:color w:val="23292E"/>
        </w:rPr>
        <w:t>Forest</w:t>
      </w:r>
      <w:r>
        <w:rPr>
          <w:color w:val="23292E"/>
          <w:spacing w:val="-2"/>
        </w:rPr>
        <w:t> </w:t>
      </w:r>
      <w:r>
        <w:rPr>
          <w:color w:val="23292E"/>
        </w:rPr>
        <w:t>are</w:t>
      </w:r>
      <w:r>
        <w:rPr>
          <w:color w:val="23292E"/>
          <w:spacing w:val="-4"/>
        </w:rPr>
        <w:t> </w:t>
      </w:r>
      <w:r>
        <w:rPr>
          <w:color w:val="23292E"/>
        </w:rPr>
        <w:t>used</w:t>
      </w:r>
      <w:r>
        <w:rPr>
          <w:color w:val="23292E"/>
          <w:spacing w:val="-4"/>
        </w:rPr>
        <w:t> </w:t>
      </w:r>
      <w:r>
        <w:rPr>
          <w:color w:val="23292E"/>
        </w:rPr>
        <w:t>as</w:t>
      </w:r>
      <w:r>
        <w:rPr>
          <w:color w:val="23292E"/>
          <w:spacing w:val="-5"/>
        </w:rPr>
        <w:t> </w:t>
      </w:r>
      <w:r>
        <w:rPr>
          <w:color w:val="23292E"/>
        </w:rPr>
        <w:t>additional</w:t>
      </w:r>
      <w:r>
        <w:rPr>
          <w:color w:val="23292E"/>
          <w:spacing w:val="-3"/>
        </w:rPr>
        <w:t> </w:t>
      </w:r>
      <w:r>
        <w:rPr>
          <w:color w:val="23292E"/>
        </w:rPr>
        <w:t>classifiers.</w:t>
      </w:r>
      <w:r>
        <w:rPr>
          <w:color w:val="23292E"/>
          <w:spacing w:val="-5"/>
        </w:rPr>
        <w:t> </w:t>
      </w:r>
      <w:r>
        <w:rPr>
          <w:color w:val="23292E"/>
        </w:rPr>
        <w:t>Several</w:t>
      </w:r>
      <w:r>
        <w:rPr>
          <w:color w:val="23292E"/>
          <w:spacing w:val="-3"/>
        </w:rPr>
        <w:t> </w:t>
      </w:r>
      <w:r>
        <w:rPr>
          <w:color w:val="23292E"/>
        </w:rPr>
        <w:t>parameters</w:t>
      </w:r>
      <w:r>
        <w:rPr>
          <w:color w:val="23292E"/>
          <w:spacing w:val="-3"/>
        </w:rPr>
        <w:t> </w:t>
      </w:r>
      <w:r>
        <w:rPr>
          <w:color w:val="23292E"/>
        </w:rPr>
        <w:t>are</w:t>
      </w:r>
      <w:r>
        <w:rPr>
          <w:color w:val="23292E"/>
          <w:spacing w:val="-4"/>
        </w:rPr>
        <w:t> </w:t>
      </w:r>
      <w:r>
        <w:rPr>
          <w:color w:val="23292E"/>
        </w:rPr>
        <w:t>tested</w:t>
      </w:r>
      <w:r>
        <w:rPr>
          <w:color w:val="23292E"/>
          <w:spacing w:val="-4"/>
        </w:rPr>
        <w:t> </w:t>
      </w:r>
      <w:r>
        <w:rPr>
          <w:color w:val="23292E"/>
        </w:rPr>
        <w:t>for</w:t>
      </w:r>
      <w:r>
        <w:rPr>
          <w:color w:val="23292E"/>
          <w:spacing w:val="-4"/>
        </w:rPr>
        <w:t> </w:t>
      </w:r>
      <w:r>
        <w:rPr>
          <w:color w:val="23292E"/>
        </w:rPr>
        <w:t>each classifier to find the best result.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64"/>
        <w:gridCol w:w="3264"/>
        <w:gridCol w:w="3264"/>
      </w:tblGrid>
      <w:tr>
        <w:trPr>
          <w:trHeight w:val="315" w:hRule="atLeast"/>
        </w:trPr>
        <w:tc>
          <w:tcPr>
            <w:tcW w:w="3264" w:type="dxa"/>
            <w:shd w:val="clear" w:color="auto" w:fill="EAF1FF"/>
          </w:tcPr>
          <w:p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Classifier</w:t>
            </w:r>
          </w:p>
        </w:tc>
        <w:tc>
          <w:tcPr>
            <w:tcW w:w="3264" w:type="dxa"/>
            <w:shd w:val="clear" w:color="auto" w:fill="EAF1FF"/>
          </w:tcPr>
          <w:p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Parameters</w:t>
            </w:r>
            <w:r>
              <w:rPr>
                <w:rFonts w:ascii="Arial"/>
                <w:b/>
                <w:spacing w:val="-9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Tested</w:t>
            </w:r>
          </w:p>
        </w:tc>
        <w:tc>
          <w:tcPr>
            <w:tcW w:w="3264" w:type="dxa"/>
            <w:shd w:val="clear" w:color="auto" w:fill="EAF1FF"/>
          </w:tcPr>
          <w:p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Role</w:t>
            </w:r>
            <w:r>
              <w:rPr>
                <w:rFonts w:ascii="Arial"/>
                <w:b/>
                <w:spacing w:val="-2"/>
                <w:sz w:val="24"/>
              </w:rPr>
              <w:t> </w:t>
            </w:r>
            <w:r>
              <w:rPr>
                <w:rFonts w:ascii="Arial"/>
                <w:b/>
                <w:sz w:val="24"/>
              </w:rPr>
              <w:t>in</w:t>
            </w:r>
            <w:r>
              <w:rPr>
                <w:rFonts w:ascii="Arial"/>
                <w:b/>
                <w:spacing w:val="-1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Comparison</w:t>
            </w:r>
          </w:p>
        </w:tc>
      </w:tr>
      <w:tr>
        <w:trPr>
          <w:trHeight w:val="867" w:hRule="atLeast"/>
        </w:trPr>
        <w:tc>
          <w:tcPr>
            <w:tcW w:w="3264" w:type="dxa"/>
          </w:tcPr>
          <w:p>
            <w:pPr>
              <w:pStyle w:val="TableParagraph"/>
              <w:spacing w:before="274"/>
              <w:rPr>
                <w:sz w:val="24"/>
              </w:rPr>
            </w:pPr>
            <w:r>
              <w:rPr>
                <w:spacing w:val="-5"/>
                <w:sz w:val="24"/>
              </w:rPr>
              <w:t>SVM</w:t>
            </w:r>
          </w:p>
        </w:tc>
        <w:tc>
          <w:tcPr>
            <w:tcW w:w="326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Kernel: RBF, linear, polynomial;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C: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1,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10,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100; gamma: scale or auto</w:t>
            </w:r>
          </w:p>
        </w:tc>
        <w:tc>
          <w:tcPr>
            <w:tcW w:w="3264" w:type="dxa"/>
          </w:tcPr>
          <w:p>
            <w:pPr>
              <w:pStyle w:val="TableParagraph"/>
              <w:spacing w:before="274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required</w:t>
            </w:r>
            <w:r>
              <w:rPr>
                <w:spacing w:val="-2"/>
                <w:sz w:val="24"/>
              </w:rPr>
              <w:t> classifier</w:t>
            </w:r>
          </w:p>
        </w:tc>
      </w:tr>
      <w:tr>
        <w:trPr>
          <w:trHeight w:val="868" w:hRule="atLeast"/>
        </w:trPr>
        <w:tc>
          <w:tcPr>
            <w:tcW w:w="3264" w:type="dxa"/>
          </w:tcPr>
          <w:p>
            <w:pPr>
              <w:pStyle w:val="TableParagraph"/>
              <w:spacing w:before="274"/>
              <w:rPr>
                <w:sz w:val="24"/>
              </w:rPr>
            </w:pPr>
            <w:r>
              <w:rPr>
                <w:spacing w:val="-5"/>
                <w:sz w:val="24"/>
              </w:rPr>
              <w:t>KNN</w:t>
            </w:r>
          </w:p>
        </w:tc>
        <w:tc>
          <w:tcPr>
            <w:tcW w:w="3264" w:type="dxa"/>
          </w:tcPr>
          <w:p>
            <w:pPr>
              <w:pStyle w:val="TableParagraph"/>
              <w:ind w:right="126"/>
              <w:rPr>
                <w:sz w:val="24"/>
              </w:rPr>
            </w:pPr>
            <w:r>
              <w:rPr>
                <w:sz w:val="24"/>
              </w:rPr>
              <w:t>Neighbors: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3,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5,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7,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11; metric: Euclidean or </w:t>
            </w:r>
            <w:r>
              <w:rPr>
                <w:spacing w:val="-2"/>
                <w:sz w:val="24"/>
              </w:rPr>
              <w:t>Manhattan</w:t>
            </w:r>
          </w:p>
        </w:tc>
        <w:tc>
          <w:tcPr>
            <w:tcW w:w="3264" w:type="dxa"/>
          </w:tcPr>
          <w:p>
            <w:pPr>
              <w:pStyle w:val="TableParagraph"/>
              <w:spacing w:before="274"/>
              <w:rPr>
                <w:sz w:val="24"/>
              </w:rPr>
            </w:pPr>
            <w:r>
              <w:rPr>
                <w:sz w:val="24"/>
              </w:rPr>
              <w:t>Distance-based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baseline</w:t>
            </w:r>
          </w:p>
        </w:tc>
      </w:tr>
      <w:tr>
        <w:trPr>
          <w:trHeight w:val="591" w:hRule="atLeast"/>
        </w:trPr>
        <w:tc>
          <w:tcPr>
            <w:tcW w:w="3264" w:type="dxa"/>
          </w:tcPr>
          <w:p>
            <w:pPr>
              <w:pStyle w:val="TableParagraph"/>
              <w:spacing w:before="135"/>
              <w:rPr>
                <w:sz w:val="24"/>
              </w:rPr>
            </w:pPr>
            <w:r>
              <w:rPr>
                <w:sz w:val="24"/>
              </w:rPr>
              <w:t>Random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Forest</w:t>
            </w:r>
          </w:p>
        </w:tc>
        <w:tc>
          <w:tcPr>
            <w:tcW w:w="3264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Trees: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50,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100,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200;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max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depth: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None,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10,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3264" w:type="dxa"/>
          </w:tcPr>
          <w:p>
            <w:pPr>
              <w:pStyle w:val="TableParagraph"/>
              <w:spacing w:before="135"/>
              <w:rPr>
                <w:sz w:val="24"/>
              </w:rPr>
            </w:pPr>
            <w:r>
              <w:rPr>
                <w:sz w:val="24"/>
              </w:rPr>
              <w:t>Tree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ensemble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baseline</w:t>
            </w:r>
          </w:p>
        </w:tc>
      </w:tr>
    </w:tbl>
    <w:p>
      <w:pPr>
        <w:pStyle w:val="BodyText"/>
        <w:spacing w:before="2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901964</wp:posOffset>
            </wp:positionH>
            <wp:positionV relativeFrom="paragraph">
              <wp:posOffset>126502</wp:posOffset>
            </wp:positionV>
            <wp:extent cx="5768721" cy="996124"/>
            <wp:effectExtent l="0" t="0" r="0" b="0"/>
            <wp:wrapTopAndBottom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8721" cy="9961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20"/>
      </w:pPr>
    </w:p>
    <w:p>
      <w:pPr>
        <w:spacing w:before="0"/>
        <w:ind w:left="0" w:right="0" w:firstLine="0"/>
        <w:jc w:val="center"/>
        <w:rPr>
          <w:rFonts w:ascii="Arial"/>
          <w:i/>
          <w:sz w:val="24"/>
        </w:rPr>
      </w:pPr>
      <w:r>
        <w:rPr>
          <w:rFonts w:ascii="Arial"/>
          <w:i/>
          <w:color w:val="565F6A"/>
          <w:sz w:val="24"/>
        </w:rPr>
        <w:t>Figure</w:t>
      </w:r>
      <w:r>
        <w:rPr>
          <w:rFonts w:ascii="Arial"/>
          <w:i/>
          <w:color w:val="565F6A"/>
          <w:spacing w:val="-4"/>
          <w:sz w:val="24"/>
        </w:rPr>
        <w:t> </w:t>
      </w:r>
      <w:r>
        <w:rPr>
          <w:rFonts w:ascii="Arial"/>
          <w:i/>
          <w:color w:val="565F6A"/>
          <w:sz w:val="24"/>
        </w:rPr>
        <w:t>3.</w:t>
      </w:r>
      <w:r>
        <w:rPr>
          <w:rFonts w:ascii="Arial"/>
          <w:i/>
          <w:color w:val="565F6A"/>
          <w:spacing w:val="-4"/>
          <w:sz w:val="24"/>
        </w:rPr>
        <w:t> </w:t>
      </w:r>
      <w:r>
        <w:rPr>
          <w:rFonts w:ascii="Arial"/>
          <w:i/>
          <w:color w:val="565F6A"/>
          <w:sz w:val="24"/>
        </w:rPr>
        <w:t>Training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and</w:t>
      </w:r>
      <w:r>
        <w:rPr>
          <w:rFonts w:ascii="Arial"/>
          <w:i/>
          <w:color w:val="565F6A"/>
          <w:spacing w:val="-4"/>
          <w:sz w:val="24"/>
        </w:rPr>
        <w:t> </w:t>
      </w:r>
      <w:r>
        <w:rPr>
          <w:rFonts w:ascii="Arial"/>
          <w:i/>
          <w:color w:val="565F6A"/>
          <w:sz w:val="24"/>
        </w:rPr>
        <w:t>model</w:t>
      </w:r>
      <w:r>
        <w:rPr>
          <w:rFonts w:ascii="Arial"/>
          <w:i/>
          <w:color w:val="565F6A"/>
          <w:spacing w:val="-5"/>
          <w:sz w:val="24"/>
        </w:rPr>
        <w:t> </w:t>
      </w:r>
      <w:r>
        <w:rPr>
          <w:rFonts w:ascii="Arial"/>
          <w:i/>
          <w:color w:val="565F6A"/>
          <w:sz w:val="24"/>
        </w:rPr>
        <w:t>comparison</w:t>
      </w:r>
      <w:r>
        <w:rPr>
          <w:rFonts w:ascii="Arial"/>
          <w:i/>
          <w:color w:val="565F6A"/>
          <w:spacing w:val="-1"/>
          <w:sz w:val="24"/>
        </w:rPr>
        <w:t> </w:t>
      </w:r>
      <w:r>
        <w:rPr>
          <w:rFonts w:ascii="Arial"/>
          <w:i/>
          <w:color w:val="565F6A"/>
          <w:spacing w:val="-2"/>
          <w:sz w:val="24"/>
        </w:rPr>
        <w:t>workflow.</w:t>
      </w:r>
    </w:p>
    <w:p>
      <w:pPr>
        <w:pStyle w:val="BodyText"/>
        <w:spacing w:before="245"/>
        <w:rPr>
          <w:rFonts w:ascii="Arial"/>
          <w:i/>
        </w:rPr>
      </w:pPr>
    </w:p>
    <w:p>
      <w:pPr>
        <w:pStyle w:val="Heading1"/>
        <w:numPr>
          <w:ilvl w:val="0"/>
          <w:numId w:val="1"/>
        </w:numPr>
        <w:tabs>
          <w:tab w:pos="409" w:val="left" w:leader="none"/>
        </w:tabs>
        <w:spacing w:line="240" w:lineRule="auto" w:before="0" w:after="0"/>
        <w:ind w:left="409" w:right="0" w:hanging="265"/>
        <w:jc w:val="left"/>
      </w:pPr>
      <w:bookmarkStart w:name="5. Classification Results" w:id="5"/>
      <w:bookmarkEnd w:id="5"/>
      <w:r>
        <w:rPr>
          <w:b w:val="0"/>
        </w:rPr>
      </w:r>
      <w:r>
        <w:rPr>
          <w:color w:val="1F6EEB"/>
        </w:rPr>
        <w:t>Classification</w:t>
      </w:r>
      <w:r>
        <w:rPr>
          <w:color w:val="1F6EEB"/>
          <w:spacing w:val="-8"/>
        </w:rPr>
        <w:t> </w:t>
      </w:r>
      <w:r>
        <w:rPr>
          <w:color w:val="1F6EEB"/>
          <w:spacing w:val="-2"/>
        </w:rPr>
        <w:t>Results</w:t>
      </w:r>
    </w:p>
    <w:p>
      <w:pPr>
        <w:pStyle w:val="BodyText"/>
        <w:spacing w:line="259" w:lineRule="auto" w:before="41"/>
        <w:ind w:left="144"/>
      </w:pPr>
      <w:r>
        <w:rPr>
          <w:color w:val="23292E"/>
        </w:rPr>
        <w:t>The table below summarizes one verified training run using the selected five patients: patient068,</w:t>
      </w:r>
      <w:r>
        <w:rPr>
          <w:color w:val="23292E"/>
          <w:spacing w:val="-6"/>
        </w:rPr>
        <w:t> </w:t>
      </w:r>
      <w:r>
        <w:rPr>
          <w:color w:val="23292E"/>
        </w:rPr>
        <w:t>patient078,</w:t>
      </w:r>
      <w:r>
        <w:rPr>
          <w:color w:val="23292E"/>
          <w:spacing w:val="-4"/>
        </w:rPr>
        <w:t> </w:t>
      </w:r>
      <w:r>
        <w:rPr>
          <w:color w:val="23292E"/>
        </w:rPr>
        <w:t>patient100,</w:t>
      </w:r>
      <w:r>
        <w:rPr>
          <w:color w:val="23292E"/>
          <w:spacing w:val="-4"/>
        </w:rPr>
        <w:t> </w:t>
      </w:r>
      <w:r>
        <w:rPr>
          <w:color w:val="23292E"/>
        </w:rPr>
        <w:t>patient120,</w:t>
      </w:r>
      <w:r>
        <w:rPr>
          <w:color w:val="23292E"/>
          <w:spacing w:val="-6"/>
        </w:rPr>
        <w:t> </w:t>
      </w:r>
      <w:r>
        <w:rPr>
          <w:color w:val="23292E"/>
        </w:rPr>
        <w:t>and</w:t>
      </w:r>
      <w:r>
        <w:rPr>
          <w:color w:val="23292E"/>
          <w:spacing w:val="-3"/>
        </w:rPr>
        <w:t> </w:t>
      </w:r>
      <w:r>
        <w:rPr>
          <w:color w:val="23292E"/>
        </w:rPr>
        <w:t>patient140.</w:t>
      </w:r>
      <w:r>
        <w:rPr>
          <w:color w:val="23292E"/>
          <w:spacing w:val="-6"/>
        </w:rPr>
        <w:t> </w:t>
      </w:r>
      <w:r>
        <w:rPr>
          <w:color w:val="23292E"/>
        </w:rPr>
        <w:t>If</w:t>
      </w:r>
      <w:r>
        <w:rPr>
          <w:color w:val="23292E"/>
          <w:spacing w:val="-1"/>
        </w:rPr>
        <w:t> </w:t>
      </w:r>
      <w:r>
        <w:rPr>
          <w:color w:val="23292E"/>
        </w:rPr>
        <w:t>the</w:t>
      </w:r>
      <w:r>
        <w:rPr>
          <w:color w:val="23292E"/>
          <w:spacing w:val="-3"/>
        </w:rPr>
        <w:t> </w:t>
      </w:r>
      <w:r>
        <w:rPr>
          <w:color w:val="23292E"/>
        </w:rPr>
        <w:t>final</w:t>
      </w:r>
      <w:r>
        <w:rPr>
          <w:color w:val="23292E"/>
          <w:spacing w:val="-5"/>
        </w:rPr>
        <w:t> </w:t>
      </w:r>
      <w:r>
        <w:rPr>
          <w:color w:val="23292E"/>
        </w:rPr>
        <w:t>demo</w:t>
      </w:r>
      <w:r>
        <w:rPr>
          <w:color w:val="23292E"/>
          <w:spacing w:val="-3"/>
        </w:rPr>
        <w:t> </w:t>
      </w:r>
      <w:r>
        <w:rPr>
          <w:color w:val="23292E"/>
        </w:rPr>
        <w:t>is</w:t>
      </w:r>
      <w:r>
        <w:rPr>
          <w:color w:val="23292E"/>
          <w:spacing w:val="-2"/>
        </w:rPr>
        <w:t> </w:t>
      </w:r>
      <w:r>
        <w:rPr>
          <w:color w:val="23292E"/>
        </w:rPr>
        <w:t>retrained with another set of patients, replace the values with the final Results tab output.</w:t>
      </w:r>
    </w:p>
    <w:p>
      <w:pPr>
        <w:pStyle w:val="BodyText"/>
        <w:spacing w:before="5"/>
        <w:rPr>
          <w:sz w:val="1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2"/>
        <w:gridCol w:w="1866"/>
        <w:gridCol w:w="2226"/>
        <w:gridCol w:w="1972"/>
        <w:gridCol w:w="1972"/>
      </w:tblGrid>
      <w:tr>
        <w:trPr>
          <w:trHeight w:val="315" w:hRule="atLeast"/>
        </w:trPr>
        <w:tc>
          <w:tcPr>
            <w:tcW w:w="1972" w:type="dxa"/>
            <w:shd w:val="clear" w:color="auto" w:fill="EAF7EE"/>
          </w:tcPr>
          <w:p>
            <w:pPr>
              <w:pStyle w:val="TableParagraph"/>
              <w:spacing w:before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Classifier</w:t>
            </w:r>
          </w:p>
        </w:tc>
        <w:tc>
          <w:tcPr>
            <w:tcW w:w="1866" w:type="dxa"/>
            <w:shd w:val="clear" w:color="auto" w:fill="EAF7EE"/>
          </w:tcPr>
          <w:p>
            <w:pPr>
              <w:pStyle w:val="TableParagraph"/>
              <w:spacing w:before="1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Best</w:t>
            </w:r>
            <w:r>
              <w:rPr>
                <w:rFonts w:ascii="Arial"/>
                <w:b/>
                <w:spacing w:val="-4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Wavelet</w:t>
            </w:r>
          </w:p>
        </w:tc>
        <w:tc>
          <w:tcPr>
            <w:tcW w:w="2226" w:type="dxa"/>
            <w:shd w:val="clear" w:color="auto" w:fill="EAF7EE"/>
          </w:tcPr>
          <w:p>
            <w:pPr>
              <w:pStyle w:val="TableParagraph"/>
              <w:spacing w:before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Best</w:t>
            </w:r>
            <w:r>
              <w:rPr>
                <w:rFonts w:ascii="Arial"/>
                <w:b/>
                <w:spacing w:val="-4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Parameters</w:t>
            </w:r>
          </w:p>
        </w:tc>
        <w:tc>
          <w:tcPr>
            <w:tcW w:w="1972" w:type="dxa"/>
            <w:shd w:val="clear" w:color="auto" w:fill="EAF7EE"/>
          </w:tcPr>
          <w:p>
            <w:pPr>
              <w:pStyle w:val="TableParagraph"/>
              <w:spacing w:before="1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Train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Accuracy</w:t>
            </w:r>
          </w:p>
        </w:tc>
        <w:tc>
          <w:tcPr>
            <w:tcW w:w="1972" w:type="dxa"/>
            <w:shd w:val="clear" w:color="auto" w:fill="EAF7EE"/>
          </w:tcPr>
          <w:p>
            <w:pPr>
              <w:pStyle w:val="TableParagraph"/>
              <w:spacing w:before="1"/>
              <w:ind w:left="106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Test</w:t>
            </w:r>
            <w:r>
              <w:rPr>
                <w:rFonts w:ascii="Arial"/>
                <w:b/>
                <w:spacing w:val="-2"/>
                <w:sz w:val="24"/>
              </w:rPr>
              <w:t> Accuracy</w:t>
            </w:r>
          </w:p>
        </w:tc>
      </w:tr>
      <w:tr>
        <w:trPr>
          <w:trHeight w:val="592" w:hRule="atLeast"/>
        </w:trPr>
        <w:tc>
          <w:tcPr>
            <w:tcW w:w="1972" w:type="dxa"/>
          </w:tcPr>
          <w:p>
            <w:pPr>
              <w:pStyle w:val="TableParagraph"/>
              <w:spacing w:before="138"/>
              <w:rPr>
                <w:sz w:val="24"/>
              </w:rPr>
            </w:pPr>
            <w:r>
              <w:rPr>
                <w:spacing w:val="-5"/>
                <w:sz w:val="24"/>
              </w:rPr>
              <w:t>SVM</w:t>
            </w:r>
          </w:p>
        </w:tc>
        <w:tc>
          <w:tcPr>
            <w:tcW w:w="1866" w:type="dxa"/>
          </w:tcPr>
          <w:p>
            <w:pPr>
              <w:pStyle w:val="TableParagraph"/>
              <w:spacing w:before="138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db1</w:t>
            </w:r>
          </w:p>
        </w:tc>
        <w:tc>
          <w:tcPr>
            <w:tcW w:w="222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RBF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kernel,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C=1, </w:t>
            </w:r>
            <w:r>
              <w:rPr>
                <w:spacing w:val="-2"/>
                <w:sz w:val="24"/>
              </w:rPr>
              <w:t>gamma=scale</w:t>
            </w:r>
          </w:p>
        </w:tc>
        <w:tc>
          <w:tcPr>
            <w:tcW w:w="1972" w:type="dxa"/>
          </w:tcPr>
          <w:p>
            <w:pPr>
              <w:pStyle w:val="TableParagraph"/>
              <w:spacing w:before="138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100.00%</w:t>
            </w:r>
          </w:p>
        </w:tc>
        <w:tc>
          <w:tcPr>
            <w:tcW w:w="1972" w:type="dxa"/>
          </w:tcPr>
          <w:p>
            <w:pPr>
              <w:pStyle w:val="TableParagraph"/>
              <w:spacing w:before="13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100.00%</w:t>
            </w:r>
          </w:p>
        </w:tc>
      </w:tr>
      <w:tr>
        <w:trPr>
          <w:trHeight w:val="592" w:hRule="atLeast"/>
        </w:trPr>
        <w:tc>
          <w:tcPr>
            <w:tcW w:w="1972" w:type="dxa"/>
          </w:tcPr>
          <w:p>
            <w:pPr>
              <w:pStyle w:val="TableParagraph"/>
              <w:spacing w:before="136"/>
              <w:rPr>
                <w:sz w:val="24"/>
              </w:rPr>
            </w:pPr>
            <w:r>
              <w:rPr>
                <w:spacing w:val="-5"/>
                <w:sz w:val="24"/>
              </w:rPr>
              <w:t>KNN</w:t>
            </w:r>
          </w:p>
        </w:tc>
        <w:tc>
          <w:tcPr>
            <w:tcW w:w="1866" w:type="dxa"/>
          </w:tcPr>
          <w:p>
            <w:pPr>
              <w:pStyle w:val="TableParagraph"/>
              <w:spacing w:before="136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db1</w:t>
            </w:r>
          </w:p>
        </w:tc>
        <w:tc>
          <w:tcPr>
            <w:tcW w:w="2226" w:type="dxa"/>
          </w:tcPr>
          <w:p>
            <w:pPr>
              <w:pStyle w:val="TableParagraph"/>
              <w:ind w:right="444"/>
              <w:rPr>
                <w:sz w:val="24"/>
              </w:rPr>
            </w:pPr>
            <w:r>
              <w:rPr>
                <w:sz w:val="24"/>
              </w:rPr>
              <w:t>k=5,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Manhattan </w:t>
            </w:r>
            <w:r>
              <w:rPr>
                <w:spacing w:val="-2"/>
                <w:sz w:val="24"/>
              </w:rPr>
              <w:t>metric</w:t>
            </w:r>
          </w:p>
        </w:tc>
        <w:tc>
          <w:tcPr>
            <w:tcW w:w="1972" w:type="dxa"/>
          </w:tcPr>
          <w:p>
            <w:pPr>
              <w:pStyle w:val="TableParagraph"/>
              <w:spacing w:before="136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99.89%</w:t>
            </w:r>
          </w:p>
        </w:tc>
        <w:tc>
          <w:tcPr>
            <w:tcW w:w="1972" w:type="dxa"/>
          </w:tcPr>
          <w:p>
            <w:pPr>
              <w:pStyle w:val="TableParagraph"/>
              <w:spacing w:before="136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100.00%</w:t>
            </w:r>
          </w:p>
        </w:tc>
      </w:tr>
      <w:tr>
        <w:trPr>
          <w:trHeight w:val="592" w:hRule="atLeast"/>
        </w:trPr>
        <w:tc>
          <w:tcPr>
            <w:tcW w:w="1972" w:type="dxa"/>
          </w:tcPr>
          <w:p>
            <w:pPr>
              <w:pStyle w:val="TableParagraph"/>
              <w:spacing w:before="136"/>
              <w:rPr>
                <w:sz w:val="24"/>
              </w:rPr>
            </w:pPr>
            <w:r>
              <w:rPr>
                <w:sz w:val="24"/>
              </w:rPr>
              <w:t>Random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Forest</w:t>
            </w:r>
          </w:p>
        </w:tc>
        <w:tc>
          <w:tcPr>
            <w:tcW w:w="1866" w:type="dxa"/>
          </w:tcPr>
          <w:p>
            <w:pPr>
              <w:pStyle w:val="TableParagraph"/>
              <w:spacing w:before="136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db2</w:t>
            </w:r>
          </w:p>
        </w:tc>
        <w:tc>
          <w:tcPr>
            <w:tcW w:w="2226" w:type="dxa"/>
          </w:tcPr>
          <w:p>
            <w:pPr>
              <w:pStyle w:val="TableParagraph"/>
              <w:ind w:right="652"/>
              <w:rPr>
                <w:sz w:val="24"/>
              </w:rPr>
            </w:pPr>
            <w:r>
              <w:rPr>
                <w:sz w:val="24"/>
              </w:rPr>
              <w:t>50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trees,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ma</w:t>
            </w:r>
            <w:r>
              <w:rPr>
                <w:sz w:val="24"/>
              </w:rPr>
              <w:t>x </w:t>
            </w:r>
            <w:r>
              <w:rPr>
                <w:spacing w:val="-2"/>
                <w:sz w:val="24"/>
              </w:rPr>
              <w:t>depth=None</w:t>
            </w:r>
          </w:p>
        </w:tc>
        <w:tc>
          <w:tcPr>
            <w:tcW w:w="1972" w:type="dxa"/>
          </w:tcPr>
          <w:p>
            <w:pPr>
              <w:pStyle w:val="TableParagraph"/>
              <w:spacing w:before="136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100.00%</w:t>
            </w:r>
          </w:p>
        </w:tc>
        <w:tc>
          <w:tcPr>
            <w:tcW w:w="1972" w:type="dxa"/>
          </w:tcPr>
          <w:p>
            <w:pPr>
              <w:pStyle w:val="TableParagraph"/>
              <w:spacing w:before="136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99.74%</w:t>
            </w:r>
          </w:p>
        </w:tc>
      </w:tr>
      <w:tr>
        <w:trPr>
          <w:trHeight w:val="865" w:hRule="atLeast"/>
        </w:trPr>
        <w:tc>
          <w:tcPr>
            <w:tcW w:w="1972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Overall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4"/>
                <w:sz w:val="24"/>
              </w:rPr>
              <w:t>Best</w:t>
            </w:r>
          </w:p>
        </w:tc>
        <w:tc>
          <w:tcPr>
            <w:tcW w:w="1866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db1</w:t>
            </w:r>
          </w:p>
        </w:tc>
        <w:tc>
          <w:tcPr>
            <w:tcW w:w="222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SVM,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RBF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kernel, </w:t>
            </w:r>
            <w:r>
              <w:rPr>
                <w:spacing w:val="-4"/>
                <w:sz w:val="24"/>
              </w:rPr>
              <w:t>C=1,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gamma=scale</w:t>
            </w:r>
          </w:p>
        </w:tc>
        <w:tc>
          <w:tcPr>
            <w:tcW w:w="1972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100.00%</w:t>
            </w:r>
          </w:p>
        </w:tc>
        <w:tc>
          <w:tcPr>
            <w:tcW w:w="1972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100.00%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spacing w:before="68"/>
        <w:rPr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4920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6215885" cy="3115437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5885" cy="3115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648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5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Results</w:t>
            </w:r>
            <w:r>
              <w:rPr>
                <w:rFonts w:ascii="Arial"/>
                <w:b/>
                <w:spacing w:val="-7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Comparison</w:t>
            </w:r>
          </w:p>
        </w:tc>
      </w:tr>
    </w:tbl>
    <w:p>
      <w:pPr>
        <w:pStyle w:val="BodyText"/>
      </w:pPr>
    </w:p>
    <w:p>
      <w:pPr>
        <w:pStyle w:val="BodyText"/>
        <w:spacing w:before="245"/>
      </w:pPr>
    </w:p>
    <w:p>
      <w:pPr>
        <w:pStyle w:val="Heading1"/>
        <w:numPr>
          <w:ilvl w:val="0"/>
          <w:numId w:val="1"/>
        </w:numPr>
        <w:tabs>
          <w:tab w:pos="409" w:val="left" w:leader="none"/>
        </w:tabs>
        <w:spacing w:line="240" w:lineRule="auto" w:before="0" w:after="0"/>
        <w:ind w:left="409" w:right="0" w:hanging="265"/>
        <w:jc w:val="left"/>
      </w:pPr>
      <w:bookmarkStart w:name="6. Authentication Interface" w:id="6"/>
      <w:bookmarkEnd w:id="6"/>
      <w:r>
        <w:rPr>
          <w:b w:val="0"/>
        </w:rPr>
      </w:r>
      <w:r>
        <w:rPr>
          <w:color w:val="1F6EEB"/>
        </w:rPr>
        <w:t>Authentication</w:t>
      </w:r>
      <w:r>
        <w:rPr>
          <w:color w:val="1F6EEB"/>
          <w:spacing w:val="-7"/>
        </w:rPr>
        <w:t> </w:t>
      </w:r>
      <w:r>
        <w:rPr>
          <w:color w:val="1F6EEB"/>
          <w:spacing w:val="-2"/>
        </w:rPr>
        <w:t>Interface</w:t>
      </w:r>
    </w:p>
    <w:p>
      <w:pPr>
        <w:pStyle w:val="BodyText"/>
        <w:spacing w:line="259" w:lineRule="auto" w:before="41"/>
        <w:ind w:left="144" w:right="190"/>
      </w:pPr>
      <w:r>
        <w:rPr>
          <w:color w:val="23292E"/>
        </w:rPr>
        <w:t>The Lock Screen provides the authentication interface. After training, the user can scan a his ECG signal or load an ECG file. The application preprocesses the signal, extracts wavelet</w:t>
      </w:r>
      <w:r>
        <w:rPr>
          <w:color w:val="23292E"/>
          <w:spacing w:val="-2"/>
        </w:rPr>
        <w:t> </w:t>
      </w:r>
      <w:r>
        <w:rPr>
          <w:color w:val="23292E"/>
        </w:rPr>
        <w:t>features</w:t>
      </w:r>
      <w:r>
        <w:rPr>
          <w:color w:val="23292E"/>
          <w:spacing w:val="-3"/>
        </w:rPr>
        <w:t> </w:t>
      </w:r>
      <w:r>
        <w:rPr>
          <w:color w:val="23292E"/>
        </w:rPr>
        <w:t>using</w:t>
      </w:r>
      <w:r>
        <w:rPr>
          <w:color w:val="23292E"/>
          <w:spacing w:val="-7"/>
        </w:rPr>
        <w:t> </w:t>
      </w:r>
      <w:r>
        <w:rPr>
          <w:color w:val="23292E"/>
        </w:rPr>
        <w:t>the</w:t>
      </w:r>
      <w:r>
        <w:rPr>
          <w:color w:val="23292E"/>
          <w:spacing w:val="-2"/>
        </w:rPr>
        <w:t> </w:t>
      </w:r>
      <w:r>
        <w:rPr>
          <w:color w:val="23292E"/>
        </w:rPr>
        <w:t>best</w:t>
      </w:r>
      <w:r>
        <w:rPr>
          <w:color w:val="23292E"/>
          <w:spacing w:val="-5"/>
        </w:rPr>
        <w:t> </w:t>
      </w:r>
      <w:r>
        <w:rPr>
          <w:color w:val="23292E"/>
        </w:rPr>
        <w:t>model's</w:t>
      </w:r>
      <w:r>
        <w:rPr>
          <w:color w:val="23292E"/>
          <w:spacing w:val="-5"/>
        </w:rPr>
        <w:t> </w:t>
      </w:r>
      <w:r>
        <w:rPr>
          <w:color w:val="23292E"/>
        </w:rPr>
        <w:t>wavelet</w:t>
      </w:r>
      <w:r>
        <w:rPr>
          <w:color w:val="23292E"/>
          <w:spacing w:val="-2"/>
        </w:rPr>
        <w:t> </w:t>
      </w:r>
      <w:r>
        <w:rPr>
          <w:color w:val="23292E"/>
        </w:rPr>
        <w:t>window,</w:t>
      </w:r>
      <w:r>
        <w:rPr>
          <w:color w:val="23292E"/>
          <w:spacing w:val="-5"/>
        </w:rPr>
        <w:t> </w:t>
      </w:r>
      <w:r>
        <w:rPr>
          <w:color w:val="23292E"/>
        </w:rPr>
        <w:t>predicts</w:t>
      </w:r>
      <w:r>
        <w:rPr>
          <w:color w:val="23292E"/>
          <w:spacing w:val="-5"/>
        </w:rPr>
        <w:t> </w:t>
      </w:r>
      <w:r>
        <w:rPr>
          <w:color w:val="23292E"/>
        </w:rPr>
        <w:t>each</w:t>
      </w:r>
      <w:r>
        <w:rPr>
          <w:color w:val="23292E"/>
          <w:spacing w:val="-4"/>
        </w:rPr>
        <w:t> </w:t>
      </w:r>
      <w:r>
        <w:rPr>
          <w:color w:val="23292E"/>
        </w:rPr>
        <w:t>heartbeat</w:t>
      </w:r>
      <w:r>
        <w:rPr>
          <w:color w:val="23292E"/>
          <w:spacing w:val="-5"/>
        </w:rPr>
        <w:t> </w:t>
      </w:r>
      <w:r>
        <w:rPr>
          <w:color w:val="23292E"/>
        </w:rPr>
        <w:t>segment, and applies the majority-vote rule.</w:t>
      </w:r>
    </w:p>
    <w:p>
      <w:pPr>
        <w:pStyle w:val="BodyText"/>
        <w:spacing w:before="61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901964</wp:posOffset>
            </wp:positionH>
            <wp:positionV relativeFrom="paragraph">
              <wp:posOffset>200321</wp:posOffset>
            </wp:positionV>
            <wp:extent cx="5768721" cy="996124"/>
            <wp:effectExtent l="0" t="0" r="0" b="0"/>
            <wp:wrapTopAndBottom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8721" cy="9961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20"/>
      </w:pPr>
    </w:p>
    <w:p>
      <w:pPr>
        <w:spacing w:before="0"/>
        <w:ind w:left="0" w:right="0" w:firstLine="0"/>
        <w:jc w:val="center"/>
        <w:rPr>
          <w:rFonts w:ascii="Arial"/>
          <w:i/>
          <w:sz w:val="24"/>
        </w:rPr>
      </w:pPr>
      <w:r>
        <w:rPr>
          <w:rFonts w:ascii="Arial"/>
          <w:i/>
          <w:color w:val="565F6A"/>
          <w:sz w:val="24"/>
        </w:rPr>
        <w:t>Figure</w:t>
      </w:r>
      <w:r>
        <w:rPr>
          <w:rFonts w:ascii="Arial"/>
          <w:i/>
          <w:color w:val="565F6A"/>
          <w:spacing w:val="-6"/>
          <w:sz w:val="24"/>
        </w:rPr>
        <w:t> </w:t>
      </w:r>
      <w:r>
        <w:rPr>
          <w:rFonts w:ascii="Arial"/>
          <w:i/>
          <w:color w:val="565F6A"/>
          <w:sz w:val="24"/>
        </w:rPr>
        <w:t>4.</w:t>
      </w:r>
      <w:r>
        <w:rPr>
          <w:rFonts w:ascii="Arial"/>
          <w:i/>
          <w:color w:val="565F6A"/>
          <w:spacing w:val="-5"/>
          <w:sz w:val="24"/>
        </w:rPr>
        <w:t> </w:t>
      </w:r>
      <w:r>
        <w:rPr>
          <w:rFonts w:ascii="Arial"/>
          <w:i/>
          <w:color w:val="565F6A"/>
          <w:sz w:val="24"/>
        </w:rPr>
        <w:t>Authentication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and</w:t>
      </w:r>
      <w:r>
        <w:rPr>
          <w:rFonts w:ascii="Arial"/>
          <w:i/>
          <w:color w:val="565F6A"/>
          <w:spacing w:val="-4"/>
          <w:sz w:val="24"/>
        </w:rPr>
        <w:t> </w:t>
      </w:r>
      <w:r>
        <w:rPr>
          <w:rFonts w:ascii="Arial"/>
          <w:i/>
          <w:color w:val="565F6A"/>
          <w:sz w:val="24"/>
        </w:rPr>
        <w:t>unlock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z w:val="24"/>
        </w:rPr>
        <w:t>decision</w:t>
      </w:r>
      <w:r>
        <w:rPr>
          <w:rFonts w:ascii="Arial"/>
          <w:i/>
          <w:color w:val="565F6A"/>
          <w:spacing w:val="-3"/>
          <w:sz w:val="24"/>
        </w:rPr>
        <w:t> </w:t>
      </w:r>
      <w:r>
        <w:rPr>
          <w:rFonts w:ascii="Arial"/>
          <w:i/>
          <w:color w:val="565F6A"/>
          <w:spacing w:val="-2"/>
          <w:sz w:val="24"/>
        </w:rPr>
        <w:t>workflow.</w:t>
      </w:r>
    </w:p>
    <w:p>
      <w:pPr>
        <w:pStyle w:val="BodyText"/>
        <w:spacing w:line="259" w:lineRule="auto" w:before="240"/>
        <w:ind w:left="144" w:right="190"/>
      </w:pPr>
      <w:r>
        <w:rPr>
          <w:color w:val="23292E"/>
        </w:rPr>
        <w:t>When a known subject is identified, the matching subject photo is displayed. If the ECG belongs</w:t>
      </w:r>
      <w:r>
        <w:rPr>
          <w:color w:val="23292E"/>
          <w:spacing w:val="-2"/>
        </w:rPr>
        <w:t> </w:t>
      </w:r>
      <w:r>
        <w:rPr>
          <w:color w:val="23292E"/>
        </w:rPr>
        <w:t>to</w:t>
      </w:r>
      <w:r>
        <w:rPr>
          <w:color w:val="23292E"/>
          <w:spacing w:val="-3"/>
        </w:rPr>
        <w:t> </w:t>
      </w:r>
      <w:r>
        <w:rPr>
          <w:color w:val="23292E"/>
        </w:rPr>
        <w:t>a</w:t>
      </w:r>
      <w:r>
        <w:rPr>
          <w:color w:val="23292E"/>
          <w:spacing w:val="-3"/>
        </w:rPr>
        <w:t> </w:t>
      </w:r>
      <w:r>
        <w:rPr>
          <w:color w:val="23292E"/>
        </w:rPr>
        <w:t>patient</w:t>
      </w:r>
      <w:r>
        <w:rPr>
          <w:color w:val="23292E"/>
          <w:spacing w:val="-4"/>
        </w:rPr>
        <w:t> </w:t>
      </w:r>
      <w:r>
        <w:rPr>
          <w:color w:val="23292E"/>
        </w:rPr>
        <w:t>outside</w:t>
      </w:r>
      <w:r>
        <w:rPr>
          <w:color w:val="23292E"/>
          <w:spacing w:val="-1"/>
        </w:rPr>
        <w:t> </w:t>
      </w:r>
      <w:r>
        <w:rPr>
          <w:color w:val="23292E"/>
        </w:rPr>
        <w:t>the</w:t>
      </w:r>
      <w:r>
        <w:rPr>
          <w:color w:val="23292E"/>
          <w:spacing w:val="-6"/>
        </w:rPr>
        <w:t> </w:t>
      </w:r>
      <w:r>
        <w:rPr>
          <w:color w:val="23292E"/>
        </w:rPr>
        <w:t>trained</w:t>
      </w:r>
      <w:r>
        <w:rPr>
          <w:color w:val="23292E"/>
          <w:spacing w:val="-3"/>
        </w:rPr>
        <w:t> </w:t>
      </w:r>
      <w:r>
        <w:rPr>
          <w:color w:val="23292E"/>
        </w:rPr>
        <w:t>five subjects,</w:t>
      </w:r>
      <w:r>
        <w:rPr>
          <w:color w:val="23292E"/>
          <w:spacing w:val="-4"/>
        </w:rPr>
        <w:t> </w:t>
      </w:r>
      <w:r>
        <w:rPr>
          <w:color w:val="23292E"/>
        </w:rPr>
        <w:t>or</w:t>
      </w:r>
      <w:r>
        <w:rPr>
          <w:color w:val="23292E"/>
          <w:spacing w:val="-3"/>
        </w:rPr>
        <w:t> </w:t>
      </w:r>
      <w:r>
        <w:rPr>
          <w:color w:val="23292E"/>
        </w:rPr>
        <w:t>if</w:t>
      </w:r>
      <w:r>
        <w:rPr>
          <w:color w:val="23292E"/>
          <w:spacing w:val="-4"/>
        </w:rPr>
        <w:t> </w:t>
      </w:r>
      <w:r>
        <w:rPr>
          <w:color w:val="23292E"/>
        </w:rPr>
        <w:t>the</w:t>
      </w:r>
      <w:r>
        <w:rPr>
          <w:color w:val="23292E"/>
          <w:spacing w:val="-3"/>
        </w:rPr>
        <w:t> </w:t>
      </w:r>
      <w:r>
        <w:rPr>
          <w:color w:val="23292E"/>
        </w:rPr>
        <w:t>confidence</w:t>
      </w:r>
      <w:r>
        <w:rPr>
          <w:color w:val="23292E"/>
          <w:spacing w:val="-3"/>
        </w:rPr>
        <w:t> </w:t>
      </w:r>
      <w:r>
        <w:rPr>
          <w:color w:val="23292E"/>
        </w:rPr>
        <w:t>threshold</w:t>
      </w:r>
      <w:r>
        <w:rPr>
          <w:color w:val="23292E"/>
          <w:spacing w:val="-3"/>
        </w:rPr>
        <w:t> </w:t>
      </w:r>
      <w:r>
        <w:rPr>
          <w:color w:val="23292E"/>
        </w:rPr>
        <w:t>is</w:t>
      </w:r>
      <w:r>
        <w:rPr>
          <w:color w:val="23292E"/>
          <w:spacing w:val="-2"/>
        </w:rPr>
        <w:t> </w:t>
      </w:r>
      <w:r>
        <w:rPr>
          <w:color w:val="23292E"/>
        </w:rPr>
        <w:t>not met, access is denied and the subject is labeled unidentified.</w:t>
      </w:r>
    </w:p>
    <w:p>
      <w:pPr>
        <w:pStyle w:val="BodyText"/>
        <w:spacing w:after="0" w:line="259" w:lineRule="auto"/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spacing w:before="68"/>
        <w:rPr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647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6"/>
              <w:ind w:left="9" w:right="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565F6A"/>
                <w:sz w:val="24"/>
              </w:rPr>
              <w:t>Insert</w:t>
            </w:r>
            <w:r>
              <w:rPr>
                <w:rFonts w:ascii="Arial"/>
                <w:b/>
                <w:color w:val="565F6A"/>
                <w:spacing w:val="-6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screenshot: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Lock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Screen</w:t>
            </w:r>
            <w:r>
              <w:rPr>
                <w:rFonts w:ascii="Arial"/>
                <w:b/>
                <w:color w:val="565F6A"/>
                <w:spacing w:val="-6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before</w:t>
            </w:r>
            <w:r>
              <w:rPr>
                <w:rFonts w:ascii="Arial"/>
                <w:b/>
                <w:color w:val="565F6A"/>
                <w:spacing w:val="-1"/>
                <w:sz w:val="24"/>
              </w:rPr>
              <w:t> 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scan</w:t>
            </w:r>
          </w:p>
        </w:tc>
      </w:tr>
      <w:tr>
        <w:trPr>
          <w:trHeight w:val="5208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6207519" cy="3300031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7519" cy="3300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58"/>
        <w:rPr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647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6"/>
              <w:ind w:left="9" w:right="5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565F6A"/>
                <w:sz w:val="24"/>
              </w:rPr>
              <w:t>Insert</w:t>
            </w:r>
            <w:r>
              <w:rPr>
                <w:rFonts w:ascii="Arial"/>
                <w:b/>
                <w:color w:val="565F6A"/>
                <w:spacing w:val="-9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screenshot: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successful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unlock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with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subject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pacing w:val="-2"/>
                <w:sz w:val="24"/>
              </w:rPr>
              <w:t>photo</w:t>
            </w:r>
          </w:p>
        </w:tc>
      </w:tr>
      <w:tr>
        <w:trPr>
          <w:trHeight w:val="5160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6212307" cy="3264408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2307" cy="3264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5"/>
        <w:rPr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647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5"/>
              <w:ind w:left="9" w:right="3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565F6A"/>
                <w:sz w:val="24"/>
              </w:rPr>
              <w:t>Insert</w:t>
            </w:r>
            <w:r>
              <w:rPr>
                <w:rFonts w:ascii="Arial"/>
                <w:b/>
                <w:color w:val="565F6A"/>
                <w:spacing w:val="-6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screenshot: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unidentified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/</w:t>
            </w:r>
            <w:r>
              <w:rPr>
                <w:rFonts w:ascii="Arial"/>
                <w:b/>
                <w:color w:val="565F6A"/>
                <w:spacing w:val="-2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access</w:t>
            </w:r>
            <w:r>
              <w:rPr>
                <w:rFonts w:ascii="Arial"/>
                <w:b/>
                <w:color w:val="565F6A"/>
                <w:spacing w:val="-7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denied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case</w:t>
            </w:r>
          </w:p>
        </w:tc>
      </w:tr>
      <w:tr>
        <w:trPr>
          <w:trHeight w:val="5208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6209493" cy="3296792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9493" cy="3296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header="713" w:footer="720" w:top="1900" w:bottom="920" w:left="1080" w:right="1080"/>
        </w:sectPr>
      </w:pPr>
    </w:p>
    <w:p>
      <w:pPr>
        <w:pStyle w:val="BodyText"/>
        <w:spacing w:before="68"/>
        <w:rPr>
          <w:sz w:val="20"/>
        </w:rPr>
      </w:pPr>
    </w:p>
    <w:tbl>
      <w:tblPr>
        <w:tblW w:w="0" w:type="auto"/>
        <w:jc w:val="left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08"/>
      </w:tblGrid>
      <w:tr>
        <w:trPr>
          <w:trHeight w:val="647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spacing w:before="186"/>
              <w:ind w:left="9" w:right="3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565F6A"/>
                <w:sz w:val="24"/>
              </w:rPr>
              <w:t>Insert</w:t>
            </w:r>
            <w:r>
              <w:rPr>
                <w:rFonts w:ascii="Arial"/>
                <w:b/>
                <w:color w:val="565F6A"/>
                <w:spacing w:val="-9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screenshot: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Subject</w:t>
            </w:r>
            <w:r>
              <w:rPr>
                <w:rFonts w:ascii="Arial"/>
                <w:b/>
                <w:color w:val="565F6A"/>
                <w:spacing w:val="-4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Manager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with</w:t>
            </w:r>
            <w:r>
              <w:rPr>
                <w:rFonts w:ascii="Arial"/>
                <w:b/>
                <w:color w:val="565F6A"/>
                <w:spacing w:val="-3"/>
                <w:sz w:val="24"/>
              </w:rPr>
              <w:t> </w:t>
            </w:r>
            <w:r>
              <w:rPr>
                <w:rFonts w:ascii="Arial"/>
                <w:b/>
                <w:color w:val="565F6A"/>
                <w:sz w:val="24"/>
              </w:rPr>
              <w:t>assigned</w:t>
            </w:r>
            <w:r>
              <w:rPr>
                <w:rFonts w:ascii="Arial"/>
                <w:b/>
                <w:color w:val="565F6A"/>
                <w:spacing w:val="-5"/>
                <w:sz w:val="24"/>
              </w:rPr>
              <w:t> </w:t>
            </w:r>
            <w:r>
              <w:rPr>
                <w:rFonts w:ascii="Arial"/>
                <w:b/>
                <w:color w:val="565F6A"/>
                <w:spacing w:val="-2"/>
                <w:sz w:val="24"/>
              </w:rPr>
              <w:t>photos</w:t>
            </w:r>
          </w:p>
        </w:tc>
      </w:tr>
      <w:tr>
        <w:trPr>
          <w:trHeight w:val="5208" w:hRule="atLeast"/>
        </w:trPr>
        <w:tc>
          <w:tcPr>
            <w:tcW w:w="10008" w:type="dxa"/>
            <w:shd w:val="clear" w:color="auto" w:fill="FFF8E4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6216666" cy="3300031"/>
                  <wp:effectExtent l="0" t="0" r="0" b="0"/>
                  <wp:docPr id="20" name="Image 2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6666" cy="3300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sectPr>
      <w:pgSz w:w="12240" w:h="15840"/>
      <w:pgMar w:header="713" w:footer="720" w:top="1900" w:bottom="92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mbria">
    <w:altName w:val="Cambria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57952">
              <wp:simplePos x="0" y="0"/>
              <wp:positionH relativeFrom="page">
                <wp:posOffset>3038348</wp:posOffset>
              </wp:positionH>
              <wp:positionV relativeFrom="page">
                <wp:posOffset>9461278</wp:posOffset>
              </wp:positionV>
              <wp:extent cx="1695450" cy="15367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69545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color w:val="565F6A"/>
                              <w:sz w:val="18"/>
                            </w:rPr>
                            <w:t>Prepared</w:t>
                          </w:r>
                          <w:r>
                            <w:rPr>
                              <w:color w:val="565F6A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color w:val="565F6A"/>
                              <w:sz w:val="18"/>
                            </w:rPr>
                            <w:t>for</w:t>
                          </w:r>
                          <w:r>
                            <w:rPr>
                              <w:color w:val="565F6A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color w:val="565F6A"/>
                              <w:sz w:val="18"/>
                            </w:rPr>
                            <w:t>HCI</w:t>
                          </w:r>
                          <w:r>
                            <w:rPr>
                              <w:color w:val="565F6A"/>
                              <w:spacing w:val="-1"/>
                              <w:sz w:val="18"/>
                            </w:rPr>
                            <w:t> </w:t>
                          </w:r>
                          <w:r>
                            <w:rPr>
                              <w:color w:val="565F6A"/>
                              <w:sz w:val="18"/>
                            </w:rPr>
                            <w:t>Project</w:t>
                          </w:r>
                          <w:r>
                            <w:rPr>
                              <w:color w:val="565F6A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color w:val="565F6A"/>
                              <w:sz w:val="18"/>
                            </w:rPr>
                            <w:t>-</w:t>
                          </w:r>
                          <w:r>
                            <w:rPr>
                              <w:color w:val="565F6A"/>
                              <w:spacing w:val="-1"/>
                              <w:sz w:val="18"/>
                            </w:rPr>
                            <w:t> </w:t>
                          </w:r>
                          <w:r>
                            <w:rPr>
                              <w:color w:val="565F6A"/>
                              <w:sz w:val="18"/>
                            </w:rPr>
                            <w:t>Idea</w:t>
                          </w:r>
                          <w:r>
                            <w:rPr>
                              <w:color w:val="565F6A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color w:val="565F6A"/>
                              <w:spacing w:val="-10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39.240005pt;margin-top:744.982544pt;width:133.5pt;height:12.1pt;mso-position-horizontal-relative:page;mso-position-vertical-relative:page;z-index:-15958528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8"/>
                      </w:rPr>
                    </w:pPr>
                    <w:r>
                      <w:rPr>
                        <w:color w:val="565F6A"/>
                        <w:sz w:val="18"/>
                      </w:rPr>
                      <w:t>Prepared</w:t>
                    </w:r>
                    <w:r>
                      <w:rPr>
                        <w:color w:val="565F6A"/>
                        <w:spacing w:val="-4"/>
                        <w:sz w:val="18"/>
                      </w:rPr>
                      <w:t> </w:t>
                    </w:r>
                    <w:r>
                      <w:rPr>
                        <w:color w:val="565F6A"/>
                        <w:sz w:val="18"/>
                      </w:rPr>
                      <w:t>for</w:t>
                    </w:r>
                    <w:r>
                      <w:rPr>
                        <w:color w:val="565F6A"/>
                        <w:spacing w:val="-3"/>
                        <w:sz w:val="18"/>
                      </w:rPr>
                      <w:t> </w:t>
                    </w:r>
                    <w:r>
                      <w:rPr>
                        <w:color w:val="565F6A"/>
                        <w:sz w:val="18"/>
                      </w:rPr>
                      <w:t>HCI</w:t>
                    </w:r>
                    <w:r>
                      <w:rPr>
                        <w:color w:val="565F6A"/>
                        <w:spacing w:val="-1"/>
                        <w:sz w:val="18"/>
                      </w:rPr>
                      <w:t> </w:t>
                    </w:r>
                    <w:r>
                      <w:rPr>
                        <w:color w:val="565F6A"/>
                        <w:sz w:val="18"/>
                      </w:rPr>
                      <w:t>Project</w:t>
                    </w:r>
                    <w:r>
                      <w:rPr>
                        <w:color w:val="565F6A"/>
                        <w:spacing w:val="-4"/>
                        <w:sz w:val="18"/>
                      </w:rPr>
                      <w:t> </w:t>
                    </w:r>
                    <w:r>
                      <w:rPr>
                        <w:color w:val="565F6A"/>
                        <w:sz w:val="18"/>
                      </w:rPr>
                      <w:t>-</w:t>
                    </w:r>
                    <w:r>
                      <w:rPr>
                        <w:color w:val="565F6A"/>
                        <w:spacing w:val="-1"/>
                        <w:sz w:val="18"/>
                      </w:rPr>
                      <w:t> </w:t>
                    </w:r>
                    <w:r>
                      <w:rPr>
                        <w:color w:val="565F6A"/>
                        <w:sz w:val="18"/>
                      </w:rPr>
                      <w:t>Idea</w:t>
                    </w:r>
                    <w:r>
                      <w:rPr>
                        <w:color w:val="565F6A"/>
                        <w:spacing w:val="-3"/>
                        <w:sz w:val="18"/>
                      </w:rPr>
                      <w:t> </w:t>
                    </w:r>
                    <w:r>
                      <w:rPr>
                        <w:color w:val="565F6A"/>
                        <w:spacing w:val="-10"/>
                        <w:sz w:val="18"/>
                      </w:rPr>
                      <w:t>4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58464">
              <wp:simplePos x="0" y="0"/>
              <wp:positionH relativeFrom="page">
                <wp:posOffset>6876288</wp:posOffset>
              </wp:positionH>
              <wp:positionV relativeFrom="page">
                <wp:posOffset>9463604</wp:posOffset>
              </wp:positionV>
              <wp:extent cx="167005" cy="18224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6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41.440002pt;margin-top:745.16571pt;width:13.15pt;height:14.35pt;mso-position-horizontal-relative:page;mso-position-vertical-relative:page;z-index:-15958016" type="#_x0000_t202" id="docshape5" filled="false" stroked="false">
              <v:textbox inset="0,0,0,0">
                <w:txbxContent>
                  <w:p>
                    <w:pPr>
                      <w:spacing w:before="13"/>
                      <w:ind w:left="6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pacing w:val="-10"/>
                        <w:sz w:val="22"/>
                      </w:rPr>
                      <w:instrText> PAGE </w:instrText>
                    </w:r>
                    <w:r>
                      <w:rPr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  <w:r>
                      <w:rPr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355392">
          <wp:simplePos x="0" y="0"/>
          <wp:positionH relativeFrom="page">
            <wp:posOffset>638555</wp:posOffset>
          </wp:positionH>
          <wp:positionV relativeFrom="page">
            <wp:posOffset>474767</wp:posOffset>
          </wp:positionV>
          <wp:extent cx="731519" cy="737844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1519" cy="73784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355904">
          <wp:simplePos x="0" y="0"/>
          <wp:positionH relativeFrom="page">
            <wp:posOffset>6452961</wp:posOffset>
          </wp:positionH>
          <wp:positionV relativeFrom="page">
            <wp:posOffset>477714</wp:posOffset>
          </wp:positionV>
          <wp:extent cx="765032" cy="733574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65032" cy="733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56416">
              <wp:simplePos x="0" y="0"/>
              <wp:positionH relativeFrom="page">
                <wp:posOffset>1471675</wp:posOffset>
              </wp:positionH>
              <wp:positionV relativeFrom="page">
                <wp:posOffset>447633</wp:posOffset>
              </wp:positionV>
              <wp:extent cx="2331720" cy="34226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331720" cy="342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2" w:lineRule="exact" w:before="13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Ain</w:t>
                          </w:r>
                          <w:r>
                            <w:rPr>
                              <w:spacing w:val="-5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Shams</w:t>
                          </w:r>
                          <w:r>
                            <w:rPr>
                              <w:spacing w:val="-7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University</w:t>
                          </w:r>
                        </w:p>
                        <w:p>
                          <w:pPr>
                            <w:spacing w:line="252" w:lineRule="exact" w:before="0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Faculty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Computer</w:t>
                          </w:r>
                          <w:r>
                            <w:rPr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&amp;</w:t>
                          </w:r>
                          <w:r>
                            <w:rPr>
                              <w:spacing w:val="-3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Info.</w:t>
                          </w:r>
                          <w:r>
                            <w:rPr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Sciences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15.879997pt;margin-top:35.246727pt;width:183.6pt;height:26.95pt;mso-position-horizontal-relative:page;mso-position-vertical-relative:page;z-index:-15960064" type="#_x0000_t202" id="docshape1" filled="false" stroked="false">
              <v:textbox inset="0,0,0,0">
                <w:txbxContent>
                  <w:p>
                    <w:pPr>
                      <w:spacing w:line="252" w:lineRule="exact" w:before="13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Ain</w:t>
                    </w:r>
                    <w:r>
                      <w:rPr>
                        <w:spacing w:val="-5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Shams</w:t>
                    </w:r>
                    <w:r>
                      <w:rPr>
                        <w:spacing w:val="-7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University</w:t>
                    </w:r>
                  </w:p>
                  <w:p>
                    <w:pPr>
                      <w:spacing w:line="252" w:lineRule="exact" w:before="0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Faculty</w:t>
                    </w:r>
                    <w:r>
                      <w:rPr>
                        <w:spacing w:val="-6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of</w:t>
                    </w:r>
                    <w:r>
                      <w:rPr>
                        <w:spacing w:val="-6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Computer</w:t>
                    </w:r>
                    <w:r>
                      <w:rPr>
                        <w:spacing w:val="-4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&amp;</w:t>
                    </w:r>
                    <w:r>
                      <w:rPr>
                        <w:spacing w:val="-3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Info.</w:t>
                    </w:r>
                    <w:r>
                      <w:rPr>
                        <w:spacing w:val="-4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Sciences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56928">
              <wp:simplePos x="0" y="0"/>
              <wp:positionH relativeFrom="page">
                <wp:posOffset>4826000</wp:posOffset>
              </wp:positionH>
              <wp:positionV relativeFrom="page">
                <wp:posOffset>440262</wp:posOffset>
              </wp:positionV>
              <wp:extent cx="1473200" cy="54229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473200" cy="542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220" w:lineRule="auto" w:before="1"/>
                            <w:ind w:right="20" w:left="18" w:firstLine="716"/>
                            <w:jc w:val="left"/>
                            <w:rPr>
                              <w:rFonts w:ascii="Times New Roman" w:cs="Times New Roman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Times New Roman" w:cs="Times New Roman"/>
                              <w:w w:val="81"/>
                              <w:sz w:val="26"/>
                              <w:szCs w:val="26"/>
                              <w:rtl/>
                            </w:rPr>
                            <w:t>جامعة عين شمس </w:t>
                          </w:r>
                          <w:r>
                            <w:rPr>
                              <w:rFonts w:ascii="Times New Roman" w:cs="Times New Roman"/>
                              <w:w w:val="68"/>
                              <w:sz w:val="26"/>
                              <w:szCs w:val="26"/>
                              <w:rtl/>
                            </w:rPr>
                            <w:t>كلية</w:t>
                          </w:r>
                          <w:r>
                            <w:rPr>
                              <w:rFonts w:ascii="Times New Roman" w:cs="Times New Roman"/>
                              <w:spacing w:val="-1"/>
                              <w:sz w:val="26"/>
                              <w:szCs w:val="26"/>
                              <w:rtl/>
                            </w:rPr>
                            <w:t> </w:t>
                          </w:r>
                          <w:r>
                            <w:rPr>
                              <w:rFonts w:ascii="Times New Roman" w:cs="Times New Roman"/>
                              <w:w w:val="68"/>
                              <w:sz w:val="26"/>
                              <w:szCs w:val="26"/>
                              <w:rtl/>
                            </w:rPr>
                            <w:t>الحاسبات</w:t>
                          </w:r>
                          <w:r>
                            <w:rPr>
                              <w:rFonts w:ascii="Times New Roman" w:cs="Times New Roman"/>
                              <w:spacing w:val="-2"/>
                              <w:sz w:val="26"/>
                              <w:szCs w:val="26"/>
                              <w:rtl/>
                            </w:rPr>
                            <w:t> </w:t>
                          </w:r>
                          <w:r>
                            <w:rPr>
                              <w:rFonts w:ascii="Times New Roman" w:cs="Times New Roman"/>
                              <w:w w:val="68"/>
                              <w:sz w:val="26"/>
                              <w:szCs w:val="26"/>
                              <w:rtl/>
                            </w:rPr>
                            <w:t>و</w:t>
                          </w:r>
                          <w:r>
                            <w:rPr>
                              <w:rFonts w:ascii="Times New Roman" w:cs="Times New Roman"/>
                              <w:spacing w:val="-2"/>
                              <w:sz w:val="26"/>
                              <w:szCs w:val="26"/>
                              <w:rtl/>
                            </w:rPr>
                            <w:t> </w:t>
                          </w:r>
                          <w:r>
                            <w:rPr>
                              <w:rFonts w:ascii="Times New Roman" w:cs="Times New Roman"/>
                              <w:w w:val="68"/>
                              <w:sz w:val="26"/>
                              <w:szCs w:val="26"/>
                              <w:rtl/>
                            </w:rPr>
                            <w:t>المعلومــــــا</w:t>
                          </w:r>
                          <w:r>
                            <w:rPr>
                              <w:rFonts w:ascii="Times New Roman" w:cs="Times New Roman"/>
                              <w:w w:val="68"/>
                              <w:sz w:val="26"/>
                              <w:szCs w:val="26"/>
                              <w:rtl/>
                            </w:rPr>
                            <w:t>ت</w:t>
                          </w:r>
                        </w:p>
                        <w:p>
                          <w:pPr>
                            <w:bidi/>
                            <w:spacing w:line="284" w:lineRule="exact" w:before="0"/>
                            <w:ind w:right="0" w:left="589" w:firstLine="0"/>
                            <w:jc w:val="left"/>
                            <w:rPr>
                              <w:rFonts w:ascii="Times New Roman" w:cs="Times New Roman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Times New Roman" w:cs="Times New Roman"/>
                              <w:w w:val="70"/>
                              <w:sz w:val="26"/>
                              <w:szCs w:val="26"/>
                              <w:rtl/>
                            </w:rPr>
                            <w:t>قسم</w:t>
                          </w:r>
                          <w:r>
                            <w:rPr>
                              <w:rFonts w:ascii="Times New Roman" w:cs="Times New Roman"/>
                              <w:spacing w:val="20"/>
                              <w:sz w:val="26"/>
                              <w:szCs w:val="26"/>
                              <w:rtl/>
                            </w:rPr>
                            <w:t> </w:t>
                          </w:r>
                          <w:r>
                            <w:rPr>
                              <w:rFonts w:ascii="Times New Roman" w:cs="Times New Roman"/>
                              <w:w w:val="70"/>
                              <w:sz w:val="26"/>
                              <w:szCs w:val="26"/>
                              <w:rtl/>
                            </w:rPr>
                            <w:t>نظم</w:t>
                          </w:r>
                          <w:r>
                            <w:rPr>
                              <w:rFonts w:ascii="Times New Roman" w:cs="Times New Roman"/>
                              <w:spacing w:val="15"/>
                              <w:sz w:val="26"/>
                              <w:szCs w:val="26"/>
                              <w:rtl/>
                            </w:rPr>
                            <w:t> </w:t>
                          </w:r>
                          <w:r>
                            <w:rPr>
                              <w:rFonts w:ascii="Times New Roman" w:cs="Times New Roman"/>
                              <w:w w:val="70"/>
                              <w:sz w:val="26"/>
                              <w:szCs w:val="26"/>
                              <w:rtl/>
                            </w:rPr>
                            <w:t>حاسبا</w:t>
                          </w:r>
                          <w:r>
                            <w:rPr>
                              <w:rFonts w:ascii="Times New Roman" w:cs="Times New Roman"/>
                              <w:w w:val="70"/>
                              <w:sz w:val="26"/>
                              <w:szCs w:val="26"/>
                              <w:rtl/>
                            </w:rPr>
                            <w:t>ت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0pt;margin-top:34.666317pt;width:116pt;height:42.7pt;mso-position-horizontal-relative:page;mso-position-vertical-relative:page;z-index:-15959552" type="#_x0000_t202" id="docshape2" filled="false" stroked="false">
              <v:textbox inset="0,0,0,0">
                <w:txbxContent>
                  <w:p>
                    <w:pPr>
                      <w:bidi/>
                      <w:spacing w:line="220" w:lineRule="auto" w:before="1"/>
                      <w:ind w:right="20" w:left="18" w:firstLine="716"/>
                      <w:jc w:val="left"/>
                      <w:rPr>
                        <w:rFonts w:ascii="Times New Roman" w:cs="Times New Roman"/>
                        <w:sz w:val="26"/>
                        <w:szCs w:val="26"/>
                      </w:rPr>
                    </w:pPr>
                    <w:r>
                      <w:rPr>
                        <w:rFonts w:ascii="Times New Roman" w:cs="Times New Roman"/>
                        <w:w w:val="68"/>
                        <w:sz w:val="26"/>
                        <w:szCs w:val="26"/>
                        <w:rtl/>
                      </w:rPr>
                      <w:t>تاــــــمولعملا</w:t>
                    </w:r>
                    <w:r>
                      <w:rPr>
                        <w:rFonts w:ascii="Times New Roman" w:cs="Times New Roman"/>
                        <w:spacing w:val="-2"/>
                        <w:sz w:val="26"/>
                        <w:szCs w:val="26"/>
                        <w:rtl/>
                      </w:rPr>
                      <w:t> </w:t>
                    </w:r>
                    <w:r>
                      <w:rPr>
                        <w:rFonts w:ascii="Times New Roman" w:cs="Times New Roman"/>
                        <w:w w:val="68"/>
                        <w:sz w:val="26"/>
                        <w:szCs w:val="26"/>
                        <w:rtl/>
                      </w:rPr>
                      <w:t>و</w:t>
                    </w:r>
                    <w:r>
                      <w:rPr>
                        <w:rFonts w:ascii="Times New Roman" w:cs="Times New Roman"/>
                        <w:spacing w:val="-2"/>
                        <w:sz w:val="26"/>
                        <w:szCs w:val="26"/>
                        <w:rtl/>
                      </w:rPr>
                      <w:t> </w:t>
                    </w:r>
                    <w:r>
                      <w:rPr>
                        <w:rFonts w:ascii="Times New Roman" w:cs="Times New Roman"/>
                        <w:w w:val="68"/>
                        <w:sz w:val="26"/>
                        <w:szCs w:val="26"/>
                        <w:rtl/>
                      </w:rPr>
                      <w:t>تابساحلا</w:t>
                    </w:r>
                    <w:r>
                      <w:rPr>
                        <w:rFonts w:ascii="Times New Roman" w:cs="Times New Roman"/>
                        <w:spacing w:val="-1"/>
                        <w:sz w:val="26"/>
                        <w:szCs w:val="26"/>
                        <w:rtl/>
                      </w:rPr>
                      <w:t> </w:t>
                    </w:r>
                    <w:r>
                      <w:rPr>
                        <w:rFonts w:ascii="Times New Roman" w:cs="Times New Roman"/>
                        <w:w w:val="68"/>
                        <w:sz w:val="26"/>
                        <w:szCs w:val="26"/>
                        <w:rtl/>
                      </w:rPr>
                      <w:t>ةيلك</w:t>
                    </w:r>
                    <w:r>
                      <w:rPr>
                        <w:rFonts w:ascii="Times New Roman" w:cs="Times New Roman"/>
                        <w:w w:val="81"/>
                        <w:sz w:val="26"/>
                        <w:szCs w:val="26"/>
                        <w:rtl/>
                      </w:rPr>
                      <w:t> سمش نيع ةعما</w:t>
                    </w:r>
                    <w:r>
                      <w:rPr>
                        <w:rFonts w:ascii="Times New Roman" w:cs="Times New Roman"/>
                        <w:w w:val="81"/>
                        <w:sz w:val="26"/>
                        <w:szCs w:val="26"/>
                        <w:rtl/>
                      </w:rPr>
                      <w:t>ج</w:t>
                    </w:r>
                  </w:p>
                  <w:p>
                    <w:pPr>
                      <w:bidi/>
                      <w:spacing w:line="284" w:lineRule="exact" w:before="0"/>
                      <w:ind w:right="0" w:left="589" w:firstLine="0"/>
                      <w:jc w:val="left"/>
                      <w:rPr>
                        <w:rFonts w:ascii="Times New Roman" w:cs="Times New Roman"/>
                        <w:sz w:val="26"/>
                        <w:szCs w:val="26"/>
                      </w:rPr>
                    </w:pPr>
                    <w:r>
                      <w:rPr>
                        <w:rFonts w:ascii="Times New Roman" w:cs="Times New Roman"/>
                        <w:w w:val="70"/>
                        <w:sz w:val="26"/>
                        <w:szCs w:val="26"/>
                        <w:rtl/>
                      </w:rPr>
                      <w:t>تابساح</w:t>
                    </w:r>
                    <w:r>
                      <w:rPr>
                        <w:rFonts w:ascii="Times New Roman" w:cs="Times New Roman"/>
                        <w:spacing w:val="15"/>
                        <w:sz w:val="26"/>
                        <w:szCs w:val="26"/>
                        <w:rtl/>
                      </w:rPr>
                      <w:t> </w:t>
                    </w:r>
                    <w:r>
                      <w:rPr>
                        <w:rFonts w:ascii="Times New Roman" w:cs="Times New Roman"/>
                        <w:w w:val="70"/>
                        <w:sz w:val="26"/>
                        <w:szCs w:val="26"/>
                        <w:rtl/>
                      </w:rPr>
                      <w:t>مظن</w:t>
                    </w:r>
                    <w:r>
                      <w:rPr>
                        <w:rFonts w:ascii="Times New Roman" w:cs="Times New Roman"/>
                        <w:spacing w:val="20"/>
                        <w:sz w:val="26"/>
                        <w:szCs w:val="26"/>
                        <w:rtl/>
                      </w:rPr>
                      <w:t> </w:t>
                    </w:r>
                    <w:r>
                      <w:rPr>
                        <w:rFonts w:ascii="Times New Roman" w:cs="Times New Roman"/>
                        <w:w w:val="70"/>
                        <w:sz w:val="26"/>
                        <w:szCs w:val="26"/>
                        <w:rtl/>
                      </w:rPr>
                      <w:t>مس</w:t>
                    </w:r>
                    <w:r>
                      <w:rPr>
                        <w:rFonts w:ascii="Times New Roman" w:cs="Times New Roman"/>
                        <w:w w:val="70"/>
                        <w:sz w:val="26"/>
                        <w:szCs w:val="26"/>
                        <w:rtl/>
                      </w:rPr>
                      <w:t>ق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57440">
              <wp:simplePos x="0" y="0"/>
              <wp:positionH relativeFrom="page">
                <wp:posOffset>2043176</wp:posOffset>
              </wp:positionH>
              <wp:positionV relativeFrom="page">
                <wp:posOffset>920073</wp:posOffset>
              </wp:positionV>
              <wp:extent cx="1546225" cy="18224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54622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Computer</w:t>
                          </w:r>
                          <w:r>
                            <w:rPr>
                              <w:spacing w:val="-11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Systems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4"/>
                              <w:sz w:val="22"/>
                            </w:rPr>
                            <w:t>Dept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0.880005pt;margin-top:72.446732pt;width:121.75pt;height:14.35pt;mso-position-horizontal-relative:page;mso-position-vertical-relative:page;z-index:-15959040" type="#_x0000_t202" id="docshape3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Computer</w:t>
                    </w:r>
                    <w:r>
                      <w:rPr>
                        <w:spacing w:val="-11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Systems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pacing w:val="-4"/>
                        <w:sz w:val="22"/>
                      </w:rPr>
                      <w:t>Dept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10" w:hanging="267"/>
        <w:jc w:val="left"/>
      </w:pPr>
      <w:rPr>
        <w:rFonts w:hint="default" w:ascii="Arial" w:hAnsi="Arial" w:eastAsia="Arial" w:cs="Arial"/>
        <w:b/>
        <w:bCs/>
        <w:i w:val="0"/>
        <w:iCs w:val="0"/>
        <w:color w:val="1F6EEB"/>
        <w:spacing w:val="-2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86" w:hanging="26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52" w:hanging="26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8" w:hanging="26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84" w:hanging="26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50" w:hanging="26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16" w:hanging="26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82" w:hanging="26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48" w:hanging="26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409" w:hanging="265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right="18"/>
      <w:jc w:val="right"/>
    </w:pPr>
    <w:rPr>
      <w:rFonts w:ascii="Times New Roman" w:hAnsi="Times New Roman" w:eastAsia="Times New Roman" w:cs="Times New Roman"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409" w:hanging="26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jpeg"/><Relationship Id="rId8" Type="http://schemas.openxmlformats.org/officeDocument/2006/relationships/image" Target="media/image3.pn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jpeg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jpeg"/><Relationship Id="rId17" Type="http://schemas.openxmlformats.org/officeDocument/2006/relationships/image" Target="media/image12.jpeg"/><Relationship Id="rId18" Type="http://schemas.openxmlformats.org/officeDocument/2006/relationships/image" Target="media/image13.jpeg"/><Relationship Id="rId19" Type="http://schemas.openxmlformats.org/officeDocument/2006/relationships/image" Target="media/image14.jpeg"/><Relationship Id="rId20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/>
  <dcterms:created xsi:type="dcterms:W3CDTF">2026-05-10T09:29:03Z</dcterms:created>
  <dcterms:modified xsi:type="dcterms:W3CDTF">2026-05-10T09:29:03Z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2026-05-10T00:00:00Z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2026-05-10T00:00:00Z</vt:filetime>
  </property>
  <property fmtid="{D5CDD505-2E9C-101B-9397-08002B2CF9AE}" pid="6" name="SourceModified">
    <vt:lpwstr>D:20260510121536+03'00'</vt:lpwstr>
  </property>
</Properties>
</file>