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Default ContentType="image/tiff" Extension="tiff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94102" w14:textId="77777777" w:rsidR="007B7D4C" w:rsidRDefault="007B7D4C" w:rsidP="007B7D4C">
      <w:pPr>
        <w:pStyle w:val="21"/>
      </w:pPr>
      <w:r>
        <w:t>ОТБОРОЧНЫЙ</w:t>
      </w:r>
      <w:r w:rsidRPr="00891BEB">
        <w:t xml:space="preserve"> </w:t>
      </w:r>
      <w:r>
        <w:t>ЧЕМПИОНАТ</w:t>
      </w:r>
      <w:r w:rsidRPr="00891BEB">
        <w:t xml:space="preserve"> «</w:t>
      </w:r>
      <w:r>
        <w:t>МОЛОДЫЕ</w:t>
      </w:r>
      <w:r w:rsidRPr="00891BEB">
        <w:t xml:space="preserve"> </w:t>
      </w:r>
      <w:r>
        <w:t>ПРОФЕССИОНАЛЫ</w:t>
      </w:r>
      <w:r w:rsidRPr="00891BEB">
        <w:t xml:space="preserve"> (</w:t>
      </w:r>
      <w:r>
        <w:rPr>
          <w:lang w:val="en-US"/>
        </w:rPr>
        <w:t>WORLDSKILLS</w:t>
      </w:r>
      <w:r w:rsidRPr="00891BEB">
        <w:t xml:space="preserve"> </w:t>
      </w:r>
      <w:r>
        <w:rPr>
          <w:lang w:val="en-US"/>
        </w:rPr>
        <w:t>RUSSIA</w:t>
      </w:r>
      <w:r w:rsidRPr="00891BEB">
        <w:t>)»</w:t>
      </w:r>
      <w:r>
        <w:t>.</w:t>
      </w:r>
    </w:p>
    <w:p w14:paraId="21FFAA04" w14:textId="77777777" w:rsidR="007B7D4C" w:rsidRDefault="007B7D4C" w:rsidP="007B7D4C">
      <w:pPr>
        <w:pStyle w:val="11"/>
      </w:pPr>
      <w:r w:rsidRPr="002E10A3">
        <w:t>КОНКУРСНОЕ ЗАДАНИЕ</w:t>
      </w:r>
    </w:p>
    <w:p w14:paraId="0C821C5C" w14:textId="47771A4A" w:rsidR="00822607" w:rsidRPr="002C3D6F" w:rsidRDefault="00822607" w:rsidP="00E83AE7">
      <w:pPr>
        <w:pStyle w:val="11"/>
        <w:rPr>
          <w:b/>
        </w:rPr>
      </w:pPr>
      <w:bookmarkStart w:id="0" w:name="_GoBack"/>
      <w:bookmarkEnd w:id="0"/>
      <w:r w:rsidRPr="002C3D6F">
        <w:rPr>
          <w:b/>
        </w:rPr>
        <w:t xml:space="preserve">Сессия </w:t>
      </w:r>
      <w:r w:rsidR="00E30CBD">
        <w:rPr>
          <w:b/>
        </w:rPr>
        <w:t>2</w:t>
      </w:r>
    </w:p>
    <w:p w14:paraId="716819EC" w14:textId="05F86AEE" w:rsidR="002C3D6F" w:rsidRPr="002C3D6F" w:rsidRDefault="002C3D6F" w:rsidP="002C3D6F">
      <w:pPr>
        <w:pStyle w:val="1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2C3D6F" w:rsidRPr="002C3D6F" w:rsidSect="004D4B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134" w:right="851" w:bottom="1134" w:left="1701" w:header="2268" w:footer="709" w:gutter="0"/>
          <w:cols w:space="708"/>
          <w:vAlign w:val="center"/>
          <w:titlePg/>
          <w:docGrid w:linePitch="360"/>
        </w:sectPr>
      </w:pPr>
      <w:r w:rsidRPr="002C3D6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Конкурсное задание</w:t>
      </w:r>
    </w:p>
    <w:p w14:paraId="0DF53027" w14:textId="25D75D4B" w:rsidR="002017DD" w:rsidRPr="00E83AE7" w:rsidRDefault="002C3D6F" w:rsidP="00E83AE7">
      <w:pPr>
        <w:pStyle w:val="2"/>
      </w:pPr>
      <w:r>
        <w:lastRenderedPageBreak/>
        <w:t>Введение</w:t>
      </w:r>
    </w:p>
    <w:p w14:paraId="48E0AEBC" w14:textId="262023D1" w:rsidR="002017DD" w:rsidRPr="00E30CBD" w:rsidRDefault="00E30CBD" w:rsidP="00E83AE7">
      <w:r w:rsidRPr="00E30CBD">
        <w:t>На этой сессии Вам необходимо реализовать интерфейс приложения, который позволит обеспечить подбор тура по заданным параметрам.</w:t>
      </w:r>
    </w:p>
    <w:p w14:paraId="6E9C3DC8" w14:textId="77777777" w:rsidR="002017DD" w:rsidRDefault="002017DD" w:rsidP="002017DD">
      <w:pPr>
        <w:pStyle w:val="a7"/>
        <w:rPr>
          <w:lang w:val="ru-RU"/>
        </w:rPr>
      </w:pPr>
    </w:p>
    <w:p w14:paraId="7AFB198A" w14:textId="7500B47A" w:rsidR="002017DD" w:rsidRPr="002C3D6F" w:rsidRDefault="00E30CBD" w:rsidP="00E83AE7">
      <w:pPr>
        <w:pStyle w:val="2"/>
      </w:pPr>
      <w:r>
        <w:lastRenderedPageBreak/>
        <w:t>Навигация</w:t>
      </w:r>
    </w:p>
    <w:p w14:paraId="538A7293" w14:textId="77777777" w:rsidR="00E30CBD" w:rsidRDefault="00E30CBD" w:rsidP="00E30CBD">
      <w:r>
        <w:t>Подпункт меню “Поиск” позволяет перейти на первый шаг поиска, а подпункт меню “Избранное” в окно избранных туров.</w:t>
      </w:r>
    </w:p>
    <w:p w14:paraId="6D8928E1" w14:textId="57904F81" w:rsidR="002C3D6F" w:rsidRDefault="00E30CBD" w:rsidP="00E30CBD">
      <w:r>
        <w:t>Модуль подбора тура должен обеспечить пользователю возможность выполнения действий по шагам.</w:t>
      </w:r>
      <w:r w:rsidR="00E12972">
        <w:t xml:space="preserve"> Все шаги должны иметь </w:t>
      </w:r>
      <w:r w:rsidR="00CF68A3">
        <w:t>наименование</w:t>
      </w:r>
      <w:r w:rsidR="00E12972">
        <w:t>.</w:t>
      </w:r>
      <w:r w:rsidR="00CF68A3">
        <w:t xml:space="preserve"> Предыдущие шаги закрашиваются серым цветом, </w:t>
      </w:r>
      <w:proofErr w:type="gramStart"/>
      <w:r w:rsidR="00CF68A3">
        <w:t>текущий</w:t>
      </w:r>
      <w:proofErr w:type="gramEnd"/>
      <w:r w:rsidR="00CF68A3">
        <w:t xml:space="preserve"> – зеленым, следующие – белым. Текущий шаг выделяется жирным шрифтом.</w:t>
      </w:r>
    </w:p>
    <w:p w14:paraId="607061DF" w14:textId="610B5DD5" w:rsidR="00E30CBD" w:rsidRDefault="00C944A3" w:rsidP="00E30CBD">
      <w:pPr>
        <w:jc w:val="center"/>
      </w:pPr>
      <w:r w:rsidRPr="00C944A3">
        <w:rPr>
          <w:noProof/>
          <w:lang w:eastAsia="ru-RU"/>
        </w:rPr>
        <w:drawing>
          <wp:inline distT="0" distB="0" distL="0" distR="0" wp14:anchorId="0C1BAF7D" wp14:editId="42BBC94F">
            <wp:extent cx="4320000" cy="435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7147" w14:textId="77777777" w:rsidR="00126F98" w:rsidRDefault="00126F98" w:rsidP="00126F98">
      <w:r>
        <w:t>Кнопки “Далее” и “Пропустить” должны быть на каждом шаге кроме последнего.</w:t>
      </w:r>
    </w:p>
    <w:p w14:paraId="14299588" w14:textId="745ADDFE" w:rsidR="00126F98" w:rsidRDefault="00126F98" w:rsidP="00126F98">
      <w:r>
        <w:t>Пользователь вводит данные и по нажатию кнопки “Далее” переходит к следующему шагу. Необходимо предусмотреть возможность пропуска шага по кнопке “Пропустить”. Данные, пропущенные к заполнению</w:t>
      </w:r>
      <w:r w:rsidR="008E4622">
        <w:t>,</w:t>
      </w:r>
      <w:r>
        <w:t xml:space="preserve"> в итоговом отборе не участвуют.</w:t>
      </w:r>
    </w:p>
    <w:p w14:paraId="39C8DE43" w14:textId="77777777" w:rsidR="002017DD" w:rsidRDefault="002017DD" w:rsidP="002017DD">
      <w:pPr>
        <w:pStyle w:val="a7"/>
        <w:rPr>
          <w:lang w:val="ru-RU"/>
        </w:rPr>
      </w:pPr>
    </w:p>
    <w:p w14:paraId="54F0584B" w14:textId="027EF1AC" w:rsidR="002017DD" w:rsidRPr="008A2A55" w:rsidRDefault="00126F98" w:rsidP="00E83AE7">
      <w:pPr>
        <w:pStyle w:val="2"/>
      </w:pPr>
      <w:r>
        <w:lastRenderedPageBreak/>
        <w:t xml:space="preserve">Шаг 1 – Основная информация </w:t>
      </w:r>
    </w:p>
    <w:p w14:paraId="1A1647F4" w14:textId="77777777" w:rsidR="00126F98" w:rsidRDefault="00126F98" w:rsidP="00126F98">
      <w:r>
        <w:t>На первом шаге “Основная информация” можно:</w:t>
      </w:r>
    </w:p>
    <w:p w14:paraId="63D32059" w14:textId="77777777" w:rsidR="00126F98" w:rsidRDefault="00126F98" w:rsidP="00126F98">
      <w:pPr>
        <w:pStyle w:val="a5"/>
        <w:numPr>
          <w:ilvl w:val="0"/>
          <w:numId w:val="2"/>
        </w:numPr>
      </w:pPr>
      <w:r>
        <w:t>выбрать предполагаемый период тура (например, клиент планирует отпуск зимой и указывает период с 1 декабря 2018 по 28 февраля 2019), причем дата начала должна быть строго больше даты окончания,</w:t>
      </w:r>
    </w:p>
    <w:p w14:paraId="358CE5D4" w14:textId="77777777" w:rsidR="00126F98" w:rsidRDefault="00126F98" w:rsidP="00126F98">
      <w:pPr>
        <w:pStyle w:val="a5"/>
        <w:numPr>
          <w:ilvl w:val="0"/>
          <w:numId w:val="2"/>
        </w:numPr>
      </w:pPr>
      <w:r>
        <w:t>заполнить количество дней тура (целое положительное число),</w:t>
      </w:r>
    </w:p>
    <w:p w14:paraId="7959B447" w14:textId="77777777" w:rsidR="00126F98" w:rsidRDefault="00126F98" w:rsidP="00126F98">
      <w:pPr>
        <w:pStyle w:val="a5"/>
        <w:numPr>
          <w:ilvl w:val="0"/>
          <w:numId w:val="2"/>
        </w:numPr>
      </w:pPr>
      <w:r>
        <w:t xml:space="preserve">заполнить количество </w:t>
      </w:r>
      <w:proofErr w:type="gramStart"/>
      <w:r>
        <w:t>путешествующих</w:t>
      </w:r>
      <w:proofErr w:type="gramEnd"/>
      <w:r>
        <w:t xml:space="preserve"> (целое положительное число; обязательно к заполнению),</w:t>
      </w:r>
    </w:p>
    <w:p w14:paraId="03304550" w14:textId="1B7F64F3" w:rsidR="002017DD" w:rsidRDefault="00126F98" w:rsidP="00126F98">
      <w:pPr>
        <w:pStyle w:val="a5"/>
        <w:numPr>
          <w:ilvl w:val="0"/>
          <w:numId w:val="2"/>
        </w:numPr>
      </w:pPr>
      <w:r>
        <w:t xml:space="preserve">указать, будут ли среди </w:t>
      </w:r>
      <w:proofErr w:type="gramStart"/>
      <w:r>
        <w:t>путешествующих</w:t>
      </w:r>
      <w:proofErr w:type="gramEnd"/>
      <w:r>
        <w:t xml:space="preserve"> дети.</w:t>
      </w:r>
    </w:p>
    <w:p w14:paraId="2472693A" w14:textId="50CF9179" w:rsidR="00126F98" w:rsidRDefault="00D276AC" w:rsidP="00126F98">
      <w:pPr>
        <w:jc w:val="center"/>
      </w:pPr>
      <w:r w:rsidRPr="00D276AC">
        <w:rPr>
          <w:noProof/>
          <w:lang w:eastAsia="ru-RU"/>
        </w:rPr>
        <w:drawing>
          <wp:inline distT="0" distB="0" distL="0" distR="0" wp14:anchorId="460CAF77" wp14:editId="11CF0044">
            <wp:extent cx="4320000" cy="435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BEF" w14:textId="6EAB6917" w:rsidR="00D83335" w:rsidRDefault="00D83335" w:rsidP="00D83335">
      <w:r>
        <w:t>Невозможно пропустить шаг без заполнения об</w:t>
      </w:r>
      <w:r w:rsidR="00E12972">
        <w:t>язательных полей.</w:t>
      </w:r>
    </w:p>
    <w:p w14:paraId="6DDFB40C" w14:textId="59F556F4" w:rsidR="002017DD" w:rsidRDefault="002017DD" w:rsidP="002017DD">
      <w:pPr>
        <w:pStyle w:val="a7"/>
        <w:rPr>
          <w:lang w:val="ru-RU"/>
        </w:rPr>
      </w:pPr>
    </w:p>
    <w:p w14:paraId="407F8ABD" w14:textId="0C1A6E14" w:rsidR="008F7E21" w:rsidRPr="00126F98" w:rsidRDefault="00126F98" w:rsidP="008F7E21">
      <w:pPr>
        <w:pStyle w:val="2"/>
      </w:pPr>
      <w:r>
        <w:lastRenderedPageBreak/>
        <w:t>Шаг 2 - Предпочтения</w:t>
      </w:r>
    </w:p>
    <w:p w14:paraId="537863A5" w14:textId="72C326AE" w:rsidR="008F7E21" w:rsidRDefault="00126F98" w:rsidP="008F7E21">
      <w:r w:rsidRPr="00126F98">
        <w:t>На втором шаге “Предпочтения” необходимо учесть возможность выбора предпочтений. Пользователю предоставляется список типов туров, который ему необходимо ранжировать по приоритету. Каждому предпочтению присваивается вес. Например, туроператор имеет следующие туры с описанием типов:</w:t>
      </w:r>
    </w:p>
    <w:p w14:paraId="43AFD1D4" w14:textId="5793FB6C" w:rsidR="00126F98" w:rsidRDefault="00126F98" w:rsidP="008F7E21">
      <w:r w:rsidRPr="00126F98">
        <w:rPr>
          <w:noProof/>
          <w:lang w:eastAsia="ru-RU"/>
        </w:rPr>
        <w:drawing>
          <wp:inline distT="0" distB="0" distL="0" distR="0" wp14:anchorId="3B12422B" wp14:editId="151B68E6">
            <wp:extent cx="6152515" cy="2258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5418" w14:textId="57778D82" w:rsidR="00126F98" w:rsidRDefault="00126F98" w:rsidP="008F7E21">
      <w:r w:rsidRPr="00126F98">
        <w:t>П</w:t>
      </w:r>
      <w:r w:rsidR="00343C47">
        <w:t>редположим, п</w:t>
      </w:r>
      <w:r w:rsidRPr="00126F98">
        <w:t xml:space="preserve">ользователь </w:t>
      </w:r>
      <w:proofErr w:type="spellStart"/>
      <w:r w:rsidRPr="00126F98">
        <w:t>проранжировал</w:t>
      </w:r>
      <w:proofErr w:type="spellEnd"/>
      <w:r w:rsidRPr="00126F98">
        <w:t xml:space="preserve"> типы туров следующим образом:</w:t>
      </w:r>
    </w:p>
    <w:p w14:paraId="08C7C554" w14:textId="3B01FDB2" w:rsidR="00126F98" w:rsidRDefault="00343C47" w:rsidP="008F7E21">
      <w:r w:rsidRPr="00343C47">
        <w:rPr>
          <w:noProof/>
          <w:lang w:eastAsia="ru-RU"/>
        </w:rPr>
        <w:drawing>
          <wp:inline distT="0" distB="0" distL="0" distR="0" wp14:anchorId="3EA569C5" wp14:editId="153F5DE6">
            <wp:extent cx="2329314" cy="197609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5661" cy="19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77E5" w14:textId="48B3D3E9" w:rsidR="00343C47" w:rsidRDefault="00343C47" w:rsidP="008F7E21">
      <w:r w:rsidRPr="00343C47">
        <w:t>После суммирования баллов на основании предпочтений пользователя получается следующая картина:</w:t>
      </w:r>
    </w:p>
    <w:p w14:paraId="35D56A70" w14:textId="5B93912B" w:rsidR="00343C47" w:rsidRDefault="00343C47" w:rsidP="008F7E21">
      <w:r w:rsidRPr="00343C47">
        <w:rPr>
          <w:noProof/>
          <w:lang w:eastAsia="ru-RU"/>
        </w:rPr>
        <w:lastRenderedPageBreak/>
        <w:drawing>
          <wp:inline distT="0" distB="0" distL="0" distR="0" wp14:anchorId="05C153AA" wp14:editId="70CBF56F">
            <wp:extent cx="6152515" cy="1696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4A8" w14:textId="77777777" w:rsidR="00343C47" w:rsidRDefault="00343C47" w:rsidP="00343C47">
      <w:r>
        <w:t xml:space="preserve">Соответственно, чем ниже сумма баллов получается в итоге, тем более эти туры приоритетны для пользователя. В зависимости от выстроенного порядка пользователю будет подбираться тур. </w:t>
      </w:r>
    </w:p>
    <w:p w14:paraId="4735038D" w14:textId="7418CEE7" w:rsidR="00343C47" w:rsidRDefault="00343C47" w:rsidP="00343C47">
      <w:r>
        <w:t xml:space="preserve">Для реализации данного функционала необходимо использовать функцию </w:t>
      </w:r>
      <w:proofErr w:type="spellStart"/>
      <w:r>
        <w:t>Drag&amp;Drop</w:t>
      </w:r>
      <w:proofErr w:type="spellEnd"/>
      <w:r>
        <w:t>.</w:t>
      </w:r>
    </w:p>
    <w:p w14:paraId="18A3A7D3" w14:textId="3C0EDD32" w:rsidR="00343C47" w:rsidRDefault="00AE71EA" w:rsidP="00343C47">
      <w:pPr>
        <w:jc w:val="center"/>
      </w:pPr>
      <w:r w:rsidRPr="00AE71EA">
        <w:rPr>
          <w:noProof/>
          <w:lang w:eastAsia="ru-RU"/>
        </w:rPr>
        <w:drawing>
          <wp:inline distT="0" distB="0" distL="0" distR="0" wp14:anchorId="2148A3B4" wp14:editId="502B9174">
            <wp:extent cx="4320000" cy="4358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B9A4" w14:textId="77777777" w:rsidR="008F7E21" w:rsidRPr="00D911BB" w:rsidRDefault="008F7E21" w:rsidP="002017DD">
      <w:pPr>
        <w:pStyle w:val="a7"/>
        <w:rPr>
          <w:lang w:val="ru-RU"/>
        </w:rPr>
      </w:pPr>
    </w:p>
    <w:p w14:paraId="088266DC" w14:textId="67F71E09" w:rsidR="00954FCC" w:rsidRPr="000127FB" w:rsidRDefault="00343C47" w:rsidP="00E83AE7">
      <w:pPr>
        <w:pStyle w:val="2"/>
      </w:pPr>
      <w:r>
        <w:lastRenderedPageBreak/>
        <w:t>Шаг 3 – Условия отеля</w:t>
      </w:r>
    </w:p>
    <w:p w14:paraId="41482CA7" w14:textId="77777777" w:rsidR="00343C47" w:rsidRDefault="00343C47" w:rsidP="00343C47">
      <w:r>
        <w:t xml:space="preserve">На третьем шаге “Условия отеля” необходимо добавить функционал расширенного поиска тура по параметрам отеля: </w:t>
      </w:r>
    </w:p>
    <w:p w14:paraId="08E5DC49" w14:textId="587486D1" w:rsidR="00343C47" w:rsidRDefault="00343C47" w:rsidP="00343C47">
      <w:pPr>
        <w:pStyle w:val="a5"/>
        <w:numPr>
          <w:ilvl w:val="0"/>
          <w:numId w:val="2"/>
        </w:numPr>
      </w:pPr>
      <w:r>
        <w:t>категория отеля (звездность</w:t>
      </w:r>
      <w:r w:rsidR="00C36856">
        <w:t>:</w:t>
      </w:r>
      <w:r>
        <w:t xml:space="preserve"> от 1</w:t>
      </w:r>
      <w:r w:rsidR="00C36856" w:rsidRPr="00C36856">
        <w:t xml:space="preserve"> </w:t>
      </w:r>
      <w:r w:rsidR="00C36856" w:rsidRPr="00C36856">
        <w:rPr>
          <w:rFonts w:ascii="Segoe UI Symbol" w:hAnsi="Segoe UI Symbol" w:cs="Segoe UI Symbol"/>
        </w:rPr>
        <w:t>☆</w:t>
      </w:r>
      <w:r>
        <w:t xml:space="preserve"> до 5</w:t>
      </w:r>
      <w:r w:rsidR="00C36856" w:rsidRPr="00C36856">
        <w:t xml:space="preserve"> </w:t>
      </w:r>
      <w:r w:rsidR="00C36856" w:rsidRPr="00C36856">
        <w:rPr>
          <w:rFonts w:ascii="Segoe UI Symbol" w:hAnsi="Segoe UI Symbol" w:cs="Segoe UI Symbol"/>
        </w:rPr>
        <w:t>☆</w:t>
      </w:r>
      <w:r>
        <w:t>, либо “не имеет значения”</w:t>
      </w:r>
      <w:r w:rsidR="00C66AF0" w:rsidRPr="00C66AF0">
        <w:t xml:space="preserve"> </w:t>
      </w:r>
      <w:r w:rsidR="00C66AF0">
        <w:t>–</w:t>
      </w:r>
      <w:r w:rsidR="00C66AF0" w:rsidRPr="00C66AF0">
        <w:t xml:space="preserve"> </w:t>
      </w:r>
      <w:r w:rsidR="00C66AF0">
        <w:t xml:space="preserve">конкретная реализация </w:t>
      </w:r>
      <w:r w:rsidR="00CF68A3">
        <w:t>остается</w:t>
      </w:r>
      <w:r w:rsidR="00C66AF0">
        <w:t xml:space="preserve"> на выбор </w:t>
      </w:r>
      <w:r w:rsidR="00EF109C">
        <w:t>участника</w:t>
      </w:r>
      <w:r>
        <w:t>),</w:t>
      </w:r>
    </w:p>
    <w:p w14:paraId="75409949" w14:textId="77777777" w:rsidR="00343C47" w:rsidRDefault="00343C47" w:rsidP="00343C47">
      <w:pPr>
        <w:pStyle w:val="a5"/>
        <w:numPr>
          <w:ilvl w:val="0"/>
          <w:numId w:val="2"/>
        </w:numPr>
      </w:pPr>
      <w:r>
        <w:t>тип питания (один из предоставленных вариантов в описании, либо “не имеет значения”),</w:t>
      </w:r>
    </w:p>
    <w:p w14:paraId="4A456B46" w14:textId="77777777" w:rsidR="00343C47" w:rsidRDefault="00343C47" w:rsidP="00343C47">
      <w:pPr>
        <w:pStyle w:val="a5"/>
        <w:numPr>
          <w:ilvl w:val="0"/>
          <w:numId w:val="2"/>
        </w:numPr>
      </w:pPr>
      <w:r>
        <w:t>дополнительные услуги (должна быть возможность множественного выбора),</w:t>
      </w:r>
    </w:p>
    <w:p w14:paraId="4DB1B256" w14:textId="26D81592" w:rsidR="008F7E21" w:rsidRDefault="00343C47" w:rsidP="00343C47">
      <w:pPr>
        <w:pStyle w:val="a5"/>
        <w:numPr>
          <w:ilvl w:val="0"/>
          <w:numId w:val="2"/>
        </w:numPr>
      </w:pPr>
      <w:r>
        <w:t>стоимость тура (верхняя и нижняя границы в рублях</w:t>
      </w:r>
      <w:r w:rsidR="009B4AF4" w:rsidRPr="00C66AF0">
        <w:t xml:space="preserve"> </w:t>
      </w:r>
      <w:r w:rsidR="009B4AF4">
        <w:t>–</w:t>
      </w:r>
      <w:r w:rsidR="009B4AF4" w:rsidRPr="00C66AF0">
        <w:t xml:space="preserve"> </w:t>
      </w:r>
      <w:r w:rsidR="009B4AF4">
        <w:t>конкретная реализация остается на выбор участника</w:t>
      </w:r>
      <w:r>
        <w:t>).</w:t>
      </w:r>
    </w:p>
    <w:p w14:paraId="69D12ECA" w14:textId="08585C7E" w:rsidR="00343C47" w:rsidRDefault="00556E4F" w:rsidP="00343C47">
      <w:pPr>
        <w:jc w:val="center"/>
      </w:pPr>
      <w:r w:rsidRPr="00556E4F">
        <w:rPr>
          <w:noProof/>
          <w:lang w:eastAsia="ru-RU"/>
        </w:rPr>
        <w:drawing>
          <wp:inline distT="0" distB="0" distL="0" distR="0" wp14:anchorId="40E115B4" wp14:editId="3A3111BD">
            <wp:extent cx="4320000" cy="469357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89BD" w14:textId="77777777" w:rsidR="0046275F" w:rsidRDefault="0046275F" w:rsidP="0046275F">
      <w:pPr>
        <w:pStyle w:val="a7"/>
        <w:rPr>
          <w:lang w:val="ru-RU"/>
        </w:rPr>
      </w:pPr>
    </w:p>
    <w:p w14:paraId="03A2ABA9" w14:textId="62F36DEF" w:rsidR="008F7E21" w:rsidRPr="002C3D6F" w:rsidRDefault="00343C47" w:rsidP="008F7E21">
      <w:pPr>
        <w:pStyle w:val="2"/>
      </w:pPr>
      <w:r>
        <w:lastRenderedPageBreak/>
        <w:t>Шаг 4 – Предложения туров</w:t>
      </w:r>
    </w:p>
    <w:p w14:paraId="1441D918" w14:textId="77777777" w:rsidR="00343C47" w:rsidRDefault="00343C47" w:rsidP="00343C47">
      <w:r>
        <w:t>На четвертом шаге “Предложения туров” пользователь может увидеть результаты поиска. На основании введенных ранее данных система формирует итоговый список предложений следующим образом:</w:t>
      </w:r>
    </w:p>
    <w:p w14:paraId="3D32302E" w14:textId="77777777" w:rsidR="00343C47" w:rsidRDefault="00343C47" w:rsidP="00343C47">
      <w:pPr>
        <w:pStyle w:val="a5"/>
        <w:numPr>
          <w:ilvl w:val="0"/>
          <w:numId w:val="2"/>
        </w:numPr>
      </w:pPr>
      <w:r>
        <w:t>длительность тура должна быть равна указанному количеству дней на шаге 1;</w:t>
      </w:r>
    </w:p>
    <w:p w14:paraId="496F32F8" w14:textId="77777777" w:rsidR="00343C47" w:rsidRDefault="00343C47" w:rsidP="00343C47">
      <w:pPr>
        <w:pStyle w:val="a5"/>
        <w:numPr>
          <w:ilvl w:val="0"/>
          <w:numId w:val="2"/>
        </w:numPr>
      </w:pPr>
      <w:r>
        <w:t>даты тура должны быть в промежутке указанных дат на шаге 1;</w:t>
      </w:r>
    </w:p>
    <w:p w14:paraId="4A034144" w14:textId="77777777" w:rsidR="00343C47" w:rsidRDefault="00343C47" w:rsidP="00343C47">
      <w:pPr>
        <w:pStyle w:val="a5"/>
        <w:numPr>
          <w:ilvl w:val="0"/>
          <w:numId w:val="2"/>
        </w:numPr>
      </w:pPr>
      <w:r>
        <w:t>количество туров в наличии должно быть не меньше указанного количества путешествующих на шаге 1;</w:t>
      </w:r>
    </w:p>
    <w:p w14:paraId="79EB9A20" w14:textId="015450B8" w:rsidR="00343C47" w:rsidRDefault="00343C47" w:rsidP="00343C47">
      <w:pPr>
        <w:pStyle w:val="a5"/>
        <w:numPr>
          <w:ilvl w:val="0"/>
          <w:numId w:val="2"/>
        </w:numPr>
      </w:pPr>
      <w:proofErr w:type="gramStart"/>
      <w:r>
        <w:t>если среди путешествующих будут дети, то необходимо рассматрив</w:t>
      </w:r>
      <w:r w:rsidR="00692259">
        <w:t>ать только туры с типом “детский тур</w:t>
      </w:r>
      <w:r>
        <w:t>”;</w:t>
      </w:r>
      <w:proofErr w:type="gramEnd"/>
    </w:p>
    <w:p w14:paraId="5E84C851" w14:textId="77777777" w:rsidR="00343C47" w:rsidRDefault="00343C47" w:rsidP="00343C47">
      <w:pPr>
        <w:pStyle w:val="a5"/>
        <w:numPr>
          <w:ilvl w:val="0"/>
          <w:numId w:val="2"/>
        </w:numPr>
      </w:pPr>
      <w:r>
        <w:t xml:space="preserve">категория отеля должна соответствовать </w:t>
      </w:r>
      <w:proofErr w:type="gramStart"/>
      <w:r>
        <w:t>выбранной</w:t>
      </w:r>
      <w:proofErr w:type="gramEnd"/>
      <w:r>
        <w:t xml:space="preserve"> на шаге 3;</w:t>
      </w:r>
    </w:p>
    <w:p w14:paraId="2705ADA9" w14:textId="77777777" w:rsidR="00343C47" w:rsidRDefault="00343C47" w:rsidP="00343C47">
      <w:pPr>
        <w:pStyle w:val="a5"/>
        <w:numPr>
          <w:ilvl w:val="0"/>
          <w:numId w:val="2"/>
        </w:numPr>
      </w:pPr>
      <w:r>
        <w:t xml:space="preserve">тип питания в отеле должен соответствовать </w:t>
      </w:r>
      <w:proofErr w:type="gramStart"/>
      <w:r>
        <w:t>выбранному</w:t>
      </w:r>
      <w:proofErr w:type="gramEnd"/>
      <w:r>
        <w:t xml:space="preserve"> на шаге 3;</w:t>
      </w:r>
    </w:p>
    <w:p w14:paraId="1FE3E4E5" w14:textId="77777777" w:rsidR="00343C47" w:rsidRDefault="00343C47" w:rsidP="00343C47">
      <w:pPr>
        <w:pStyle w:val="a5"/>
        <w:numPr>
          <w:ilvl w:val="0"/>
          <w:numId w:val="2"/>
        </w:numPr>
      </w:pPr>
      <w:r>
        <w:t>выбранный на шаге 3 перечень дополнительных услуг должен быть доступен в отеле;</w:t>
      </w:r>
    </w:p>
    <w:p w14:paraId="04D0D706" w14:textId="77777777" w:rsidR="00343C47" w:rsidRDefault="00343C47" w:rsidP="00343C47">
      <w:pPr>
        <w:pStyle w:val="a5"/>
        <w:numPr>
          <w:ilvl w:val="0"/>
          <w:numId w:val="2"/>
        </w:numPr>
      </w:pPr>
      <w:r>
        <w:t>стоимость тура должна быть в пределах выбранной на шаге 3;</w:t>
      </w:r>
    </w:p>
    <w:p w14:paraId="5AD5ACA3" w14:textId="77777777" w:rsidR="00343C47" w:rsidRDefault="00343C47" w:rsidP="00343C47">
      <w:pPr>
        <w:pStyle w:val="a5"/>
        <w:numPr>
          <w:ilvl w:val="0"/>
          <w:numId w:val="2"/>
        </w:numPr>
      </w:pPr>
      <w:r>
        <w:t xml:space="preserve">результаты поиска должны быть отсортированы по приоритету (баллам): </w:t>
      </w:r>
      <w:proofErr w:type="gramStart"/>
      <w:r>
        <w:t>от</w:t>
      </w:r>
      <w:proofErr w:type="gramEnd"/>
      <w:r>
        <w:t xml:space="preserve"> высокого к низкому.</w:t>
      </w:r>
    </w:p>
    <w:p w14:paraId="524CD08A" w14:textId="77777777" w:rsidR="00343C47" w:rsidRDefault="00343C47" w:rsidP="00343C47">
      <w:r>
        <w:t>Необходимо отразить следующие данные о туре:</w:t>
      </w:r>
    </w:p>
    <w:p w14:paraId="67E92A7A" w14:textId="77777777" w:rsidR="00343C47" w:rsidRDefault="00343C47" w:rsidP="00343C47">
      <w:pPr>
        <w:pStyle w:val="a5"/>
        <w:numPr>
          <w:ilvl w:val="0"/>
          <w:numId w:val="2"/>
        </w:numPr>
      </w:pPr>
      <w:r>
        <w:t>страна,</w:t>
      </w:r>
    </w:p>
    <w:p w14:paraId="770F7D2F" w14:textId="77777777" w:rsidR="00343C47" w:rsidRDefault="00343C47" w:rsidP="00343C47">
      <w:pPr>
        <w:pStyle w:val="a5"/>
        <w:numPr>
          <w:ilvl w:val="0"/>
          <w:numId w:val="2"/>
        </w:numPr>
      </w:pPr>
      <w:r>
        <w:t>город,</w:t>
      </w:r>
    </w:p>
    <w:p w14:paraId="28425F60" w14:textId="77777777" w:rsidR="00343C47" w:rsidRDefault="00343C47" w:rsidP="00343C47">
      <w:pPr>
        <w:pStyle w:val="a5"/>
        <w:numPr>
          <w:ilvl w:val="0"/>
          <w:numId w:val="2"/>
        </w:numPr>
      </w:pPr>
      <w:r>
        <w:t>название отеля и адрес,</w:t>
      </w:r>
    </w:p>
    <w:p w14:paraId="15519D8D" w14:textId="77777777" w:rsidR="00343C47" w:rsidRDefault="00343C47" w:rsidP="00343C47">
      <w:pPr>
        <w:pStyle w:val="a5"/>
        <w:numPr>
          <w:ilvl w:val="0"/>
          <w:numId w:val="2"/>
        </w:numPr>
      </w:pPr>
      <w:r>
        <w:t>даты тура,</w:t>
      </w:r>
    </w:p>
    <w:p w14:paraId="7715DC1F" w14:textId="77777777" w:rsidR="00343C47" w:rsidRDefault="00343C47" w:rsidP="00343C47">
      <w:pPr>
        <w:pStyle w:val="a5"/>
        <w:numPr>
          <w:ilvl w:val="0"/>
          <w:numId w:val="2"/>
        </w:numPr>
      </w:pPr>
      <w:r>
        <w:t>стоимость тура.</w:t>
      </w:r>
    </w:p>
    <w:p w14:paraId="00358ABF" w14:textId="44A5CD3E" w:rsidR="008F7E21" w:rsidRDefault="00343C47" w:rsidP="00343C47">
      <w:r>
        <w:t>При нажатии на кнопку “Забронировать” пользователь переходит в окно бронирования данного тура. Также в данном списке необходимо предусмотреть возможность добавления туров в “Избранное”</w:t>
      </w:r>
      <w:r w:rsidR="00722F31">
        <w:t xml:space="preserve"> (информация должна </w:t>
      </w:r>
      <w:proofErr w:type="gramStart"/>
      <w:r w:rsidR="00722F31">
        <w:t>хранится</w:t>
      </w:r>
      <w:proofErr w:type="gramEnd"/>
      <w:r w:rsidR="00722F31">
        <w:t xml:space="preserve"> до закрытия приложения)</w:t>
      </w:r>
      <w:r>
        <w:t>.</w:t>
      </w:r>
    </w:p>
    <w:p w14:paraId="7AFE9E18" w14:textId="2D23C3EC" w:rsidR="00343C47" w:rsidRDefault="00556E4F" w:rsidP="003E5B16">
      <w:pPr>
        <w:jc w:val="center"/>
      </w:pPr>
      <w:r w:rsidRPr="00556E4F">
        <w:rPr>
          <w:noProof/>
          <w:lang w:eastAsia="ru-RU"/>
        </w:rPr>
        <w:lastRenderedPageBreak/>
        <w:drawing>
          <wp:inline distT="0" distB="0" distL="0" distR="0" wp14:anchorId="501FF001" wp14:editId="74C498A3">
            <wp:extent cx="4320000" cy="327578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686A" w14:textId="77777777" w:rsidR="008F7E21" w:rsidRDefault="008F7E21" w:rsidP="008F7E21">
      <w:pPr>
        <w:pStyle w:val="a7"/>
        <w:rPr>
          <w:lang w:val="ru-RU"/>
        </w:rPr>
      </w:pPr>
    </w:p>
    <w:p w14:paraId="493A7FDA" w14:textId="0AB15986" w:rsidR="008F7E21" w:rsidRPr="002C3D6F" w:rsidRDefault="003E5B16" w:rsidP="008F7E21">
      <w:pPr>
        <w:pStyle w:val="2"/>
      </w:pPr>
      <w:r>
        <w:lastRenderedPageBreak/>
        <w:t>Расчет стоимости</w:t>
      </w:r>
    </w:p>
    <w:p w14:paraId="1AAE372E" w14:textId="77777777" w:rsidR="003E5B16" w:rsidRDefault="003E5B16" w:rsidP="003E5B16">
      <w:r>
        <w:t>В туристическом агентстве планируют внедрить динамическое ценообразование туров.</w:t>
      </w:r>
    </w:p>
    <w:p w14:paraId="19BBCDE4" w14:textId="4DD3EAF2" w:rsidR="008F7E21" w:rsidRDefault="003E5B16" w:rsidP="003E5B16">
      <w:r>
        <w:t>В зависимости от спроса на тур цена на него должна постепенно повышаться до момента продажи 70% туров (максимальная цена = 2 базовые цены), затем должен произойти спад до базовой цены.</w:t>
      </w:r>
    </w:p>
    <w:p w14:paraId="55E92D77" w14:textId="3D07D6CA" w:rsidR="003E5B16" w:rsidRDefault="003E5B16" w:rsidP="003E5B1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E5B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begin"/>
      </w:r>
      <w:r w:rsidRPr="003E5B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instrText xml:space="preserve"> INCLUDEPICTURE "https://lh3.googleusercontent.com/Rn_gS42CLiISFhzPkVdY-7h-lkN92cz5RgL3Seh6c78IeBNvImcoQBHgaHGLYau4o2kMh4bOLqoVXjZtv2HDMh4z3j846lWTB-TOR3FQmNDOEj1JWx_swBdCg1vRkfxo9XUx_cP1" \* MERGEFORMATINET </w:instrText>
      </w:r>
      <w:r w:rsidRPr="003E5B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separate"/>
      </w:r>
      <w:r w:rsidRPr="003E5B16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A4AA67" wp14:editId="3829F77A">
            <wp:extent cx="6152515" cy="3670935"/>
            <wp:effectExtent l="0" t="0" r="0" b="0"/>
            <wp:docPr id="18" name="Picture 18" descr="https://lh3.googleusercontent.com/Rn_gS42CLiISFhzPkVdY-7h-lkN92cz5RgL3Seh6c78IeBNvImcoQBHgaHGLYau4o2kMh4bOLqoVXjZtv2HDMh4z3j846lWTB-TOR3FQmNDOEj1JWx_swBdCg1vRkfxo9XUx_c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Rn_gS42CLiISFhzPkVdY-7h-lkN92cz5RgL3Seh6c78IeBNvImcoQBHgaHGLYau4o2kMh4bOLqoVXjZtv2HDMh4z3j846lWTB-TOR3FQmNDOEj1JWx_swBdCg1vRkfxo9XUx_cP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B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end"/>
      </w:r>
    </w:p>
    <w:p w14:paraId="34CADBC0" w14:textId="6E515FAB" w:rsidR="003E5B16" w:rsidRDefault="003E5B16" w:rsidP="003E5B16">
      <w:r>
        <w:t xml:space="preserve">К примеру, изначально было 100 туров по базовой цене 20 тыс. руб. </w:t>
      </w:r>
    </w:p>
    <w:p w14:paraId="655D12B7" w14:textId="77777777" w:rsidR="003E5B16" w:rsidRDefault="003E5B16" w:rsidP="003E5B16">
      <w:pPr>
        <w:pStyle w:val="a5"/>
        <w:numPr>
          <w:ilvl w:val="0"/>
          <w:numId w:val="2"/>
        </w:numPr>
      </w:pPr>
      <w:r>
        <w:t>Первый тур был продан по базовой цене (коэффициент 1);</w:t>
      </w:r>
    </w:p>
    <w:p w14:paraId="3EA3D8A3" w14:textId="42D020B3" w:rsidR="003E5B16" w:rsidRDefault="003E5B16" w:rsidP="003E5B16">
      <w:pPr>
        <w:pStyle w:val="a5"/>
        <w:numPr>
          <w:ilvl w:val="0"/>
          <w:numId w:val="2"/>
        </w:numPr>
      </w:pPr>
      <w:r>
        <w:t>восьмой тур обошелся клиенту в 22 тыс. руб., так как было продано уже 7% туров (коэффициент 1,1);</w:t>
      </w:r>
    </w:p>
    <w:p w14:paraId="2EBABD1B" w14:textId="78B21F93" w:rsidR="003E5B16" w:rsidRDefault="003E5B16" w:rsidP="003E5B16">
      <w:pPr>
        <w:pStyle w:val="a5"/>
        <w:numPr>
          <w:ilvl w:val="0"/>
          <w:numId w:val="2"/>
        </w:numPr>
      </w:pPr>
      <w:r>
        <w:t>когда было продано 35 туров, цена выросла до 35 тыс. руб. (коэффициент 1,5);</w:t>
      </w:r>
    </w:p>
    <w:p w14:paraId="4CF5911F" w14:textId="77777777" w:rsidR="003E5B16" w:rsidRDefault="003E5B16" w:rsidP="003E5B16">
      <w:pPr>
        <w:pStyle w:val="a5"/>
        <w:numPr>
          <w:ilvl w:val="0"/>
          <w:numId w:val="2"/>
        </w:numPr>
      </w:pPr>
      <w:r>
        <w:t xml:space="preserve">после продажи 70 туров цены достигла своего максимума (коэффициент 2) в размере 40 тыс. </w:t>
      </w:r>
      <w:proofErr w:type="spellStart"/>
      <w:r>
        <w:t>руб</w:t>
      </w:r>
      <w:proofErr w:type="spellEnd"/>
      <w:r>
        <w:t xml:space="preserve"> и дальше пошла на убыль;</w:t>
      </w:r>
    </w:p>
    <w:p w14:paraId="03CD23B6" w14:textId="77777777" w:rsidR="003E5B16" w:rsidRDefault="003E5B16" w:rsidP="003E5B16">
      <w:pPr>
        <w:pStyle w:val="a5"/>
        <w:numPr>
          <w:ilvl w:val="0"/>
          <w:numId w:val="2"/>
        </w:numPr>
      </w:pPr>
      <w:r>
        <w:t>после продажи 91% туров цена составляла 26 тыс. руб. и в конце продаж достигла снова базовой цены в 20 тыс. руб.</w:t>
      </w:r>
    </w:p>
    <w:p w14:paraId="6FDFC199" w14:textId="77777777" w:rsidR="003E5B16" w:rsidRDefault="003E5B16" w:rsidP="003E5B16">
      <w:r>
        <w:t>Количество проданных туров определяется по заявкам со статусами (согласно словарю данных “DataDictionary.xlsx”) от 1 (“</w:t>
      </w:r>
      <w:proofErr w:type="gramStart"/>
      <w:r>
        <w:t>Зарегистрирована</w:t>
      </w:r>
      <w:proofErr w:type="gramEnd"/>
      <w:r>
        <w:t>/Забронирована”) до 6 (“Выполнена”).</w:t>
      </w:r>
    </w:p>
    <w:p w14:paraId="76130B88" w14:textId="77777777" w:rsidR="003E5B16" w:rsidRDefault="003E5B16" w:rsidP="003E5B16">
      <w:r>
        <w:t xml:space="preserve">Необходимо реализовать расчет стоимости тура в соответствии с формулой: </w:t>
      </w:r>
    </w:p>
    <w:p w14:paraId="6A606393" w14:textId="45835D5A" w:rsidR="003E5B16" w:rsidRDefault="003E5B16" w:rsidP="003E5B16">
      <w:r>
        <w:lastRenderedPageBreak/>
        <w:t>стоимость тура S = p*k*n, где p - базовая цена тура, k - коэффициент зависимости от спроса и процента проданных туров (минимальное значение = 1, максимальное значение = 2), n - количество заявленных путешественников.</w:t>
      </w:r>
    </w:p>
    <w:p w14:paraId="3DAD79A8" w14:textId="33701914" w:rsidR="008F7E21" w:rsidRDefault="008F7E21" w:rsidP="008F7E21">
      <w:pPr>
        <w:pStyle w:val="a7"/>
        <w:rPr>
          <w:lang w:val="ru-RU"/>
        </w:rPr>
      </w:pPr>
    </w:p>
    <w:p w14:paraId="6E3B719C" w14:textId="77777777" w:rsidR="003E5B16" w:rsidRPr="002C3D6F" w:rsidRDefault="003E5B16" w:rsidP="003E5B16">
      <w:pPr>
        <w:pStyle w:val="2"/>
      </w:pPr>
      <w:r>
        <w:t>Форма «Избранное»</w:t>
      </w:r>
    </w:p>
    <w:p w14:paraId="79824FAD" w14:textId="77777777" w:rsidR="003E5B16" w:rsidRDefault="003E5B16" w:rsidP="003E5B16">
      <w:r>
        <w:t>В окне “Избранное” пользователь видит список туров с соответствующим статусом, может сравнить их и осуществить бронирование выбранного.</w:t>
      </w:r>
    </w:p>
    <w:p w14:paraId="1737902B" w14:textId="77777777" w:rsidR="003E5B16" w:rsidRDefault="003E5B16" w:rsidP="003E5B16">
      <w:r>
        <w:t>Параметры для сравнения:</w:t>
      </w:r>
    </w:p>
    <w:p w14:paraId="49A27FE3" w14:textId="77777777" w:rsidR="003E5B16" w:rsidRDefault="003E5B16" w:rsidP="003E5B16">
      <w:pPr>
        <w:pStyle w:val="a5"/>
        <w:numPr>
          <w:ilvl w:val="0"/>
          <w:numId w:val="2"/>
        </w:numPr>
      </w:pPr>
      <w:r>
        <w:t>страна,</w:t>
      </w:r>
    </w:p>
    <w:p w14:paraId="7A10FF21" w14:textId="77777777" w:rsidR="003E5B16" w:rsidRDefault="003E5B16" w:rsidP="003E5B16">
      <w:pPr>
        <w:pStyle w:val="a5"/>
        <w:numPr>
          <w:ilvl w:val="0"/>
          <w:numId w:val="2"/>
        </w:numPr>
      </w:pPr>
      <w:r>
        <w:t>город,</w:t>
      </w:r>
    </w:p>
    <w:p w14:paraId="791882C1" w14:textId="77777777" w:rsidR="003E5B16" w:rsidRDefault="003E5B16" w:rsidP="003E5B16">
      <w:pPr>
        <w:pStyle w:val="a5"/>
        <w:numPr>
          <w:ilvl w:val="0"/>
          <w:numId w:val="2"/>
        </w:numPr>
      </w:pPr>
      <w:r>
        <w:t>стоимость,</w:t>
      </w:r>
    </w:p>
    <w:p w14:paraId="3C5D2A5D" w14:textId="77777777" w:rsidR="003E5B16" w:rsidRDefault="003E5B16" w:rsidP="003E5B16">
      <w:pPr>
        <w:pStyle w:val="a5"/>
        <w:numPr>
          <w:ilvl w:val="0"/>
          <w:numId w:val="2"/>
        </w:numPr>
      </w:pPr>
      <w:r>
        <w:t>звездность отеля,</w:t>
      </w:r>
    </w:p>
    <w:p w14:paraId="5D2EFC30" w14:textId="77777777" w:rsidR="003E5B16" w:rsidRDefault="003E5B16" w:rsidP="003E5B16">
      <w:pPr>
        <w:pStyle w:val="a5"/>
        <w:numPr>
          <w:ilvl w:val="0"/>
          <w:numId w:val="2"/>
        </w:numPr>
      </w:pPr>
      <w:r>
        <w:t>список дополнительных услуг в отеле (через запятую),</w:t>
      </w:r>
    </w:p>
    <w:p w14:paraId="6E8DA56F" w14:textId="31E2AE1C" w:rsidR="003E5B16" w:rsidRDefault="003E5B16" w:rsidP="003E5B16">
      <w:pPr>
        <w:pStyle w:val="a5"/>
        <w:numPr>
          <w:ilvl w:val="0"/>
          <w:numId w:val="2"/>
        </w:numPr>
      </w:pPr>
      <w:r>
        <w:t>даты тура.</w:t>
      </w:r>
    </w:p>
    <w:p w14:paraId="603E40BC" w14:textId="73002D14" w:rsidR="00C36856" w:rsidRDefault="00C36856" w:rsidP="00C36856">
      <w:r>
        <w:t>При реализации данной таблицы необходимо следовать предоставленному макету.</w:t>
      </w:r>
    </w:p>
    <w:p w14:paraId="4B109806" w14:textId="7FD06CEF" w:rsidR="003E5B16" w:rsidRDefault="00C36856" w:rsidP="003E5B16">
      <w:pPr>
        <w:jc w:val="center"/>
      </w:pPr>
      <w:r w:rsidRPr="00C36856">
        <w:rPr>
          <w:noProof/>
          <w:lang w:eastAsia="ru-RU"/>
        </w:rPr>
        <w:drawing>
          <wp:inline distT="0" distB="0" distL="0" distR="0" wp14:anchorId="79F0163D" wp14:editId="059B4CEC">
            <wp:extent cx="4320000" cy="37395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EC07" w14:textId="77777777" w:rsidR="003E5B16" w:rsidRPr="001D1CA5" w:rsidRDefault="003E5B16" w:rsidP="003E5B16">
      <w:r w:rsidRPr="003E5B16">
        <w:t>При нажатии на кнопку “Забронировать” пользователь переходит в окно бронирования данного тура.</w:t>
      </w:r>
    </w:p>
    <w:p w14:paraId="7E595461" w14:textId="44070B6B" w:rsidR="003E5B16" w:rsidRDefault="003E5B16" w:rsidP="008F7E21">
      <w:pPr>
        <w:pStyle w:val="a7"/>
        <w:rPr>
          <w:lang w:val="ru-RU"/>
        </w:rPr>
      </w:pPr>
    </w:p>
    <w:p w14:paraId="17F3E41D" w14:textId="3783E2B7" w:rsidR="003E5B16" w:rsidRDefault="003E5B16" w:rsidP="003E5B16">
      <w:pPr>
        <w:pStyle w:val="2"/>
      </w:pPr>
      <w:r>
        <w:lastRenderedPageBreak/>
        <w:t xml:space="preserve">Форма «Заполнение информации о </w:t>
      </w:r>
      <w:proofErr w:type="gramStart"/>
      <w:r>
        <w:t>путешествующих</w:t>
      </w:r>
      <w:proofErr w:type="gramEnd"/>
      <w:r>
        <w:t>»</w:t>
      </w:r>
    </w:p>
    <w:p w14:paraId="797C8DEC" w14:textId="77777777" w:rsidR="003E5B16" w:rsidRDefault="003E5B16" w:rsidP="003E5B16">
      <w:r>
        <w:t xml:space="preserve">После подбора тура, необходимо осуществить ввод личных данных путешествующих. </w:t>
      </w:r>
    </w:p>
    <w:p w14:paraId="3A5D8328" w14:textId="77777777" w:rsidR="003E5B16" w:rsidRDefault="003E5B16" w:rsidP="003E5B16">
      <w:r>
        <w:t>Пользователь должен заполнить следующую информацию о таком количестве путешествующих (включая себя), которое он указал на 1 шаге:</w:t>
      </w:r>
    </w:p>
    <w:p w14:paraId="307D6914" w14:textId="77777777" w:rsidR="003E5B16" w:rsidRDefault="003E5B16" w:rsidP="003E5B16">
      <w:pPr>
        <w:pStyle w:val="a5"/>
        <w:numPr>
          <w:ilvl w:val="0"/>
          <w:numId w:val="2"/>
        </w:numPr>
      </w:pPr>
      <w:r>
        <w:t>ФИО,</w:t>
      </w:r>
    </w:p>
    <w:p w14:paraId="5634EC0C" w14:textId="599D602B" w:rsidR="003E5B16" w:rsidRDefault="003E5B16" w:rsidP="003E5B16">
      <w:pPr>
        <w:pStyle w:val="a5"/>
        <w:numPr>
          <w:ilvl w:val="0"/>
          <w:numId w:val="2"/>
        </w:numPr>
      </w:pPr>
      <w:r>
        <w:t>дата рождения.</w:t>
      </w:r>
    </w:p>
    <w:p w14:paraId="475062A6" w14:textId="77777777" w:rsidR="003E5B16" w:rsidRDefault="003E5B16" w:rsidP="003E5B16">
      <w:r>
        <w:t xml:space="preserve">Дополнительно о </w:t>
      </w:r>
      <w:proofErr w:type="gramStart"/>
      <w:r>
        <w:t>бронирующем</w:t>
      </w:r>
      <w:proofErr w:type="gramEnd"/>
      <w:r>
        <w:t xml:space="preserve"> должна быть заполнена следующая информация:</w:t>
      </w:r>
    </w:p>
    <w:p w14:paraId="71E54F6C" w14:textId="77777777" w:rsidR="003E5B16" w:rsidRDefault="003E5B16" w:rsidP="003E5B16">
      <w:pPr>
        <w:pStyle w:val="a5"/>
        <w:numPr>
          <w:ilvl w:val="0"/>
          <w:numId w:val="2"/>
        </w:numPr>
      </w:pPr>
      <w:r>
        <w:t>телефон,</w:t>
      </w:r>
    </w:p>
    <w:p w14:paraId="0524C944" w14:textId="42927E61" w:rsidR="003E5B16" w:rsidRDefault="0003293A" w:rsidP="003E5B16">
      <w:pPr>
        <w:pStyle w:val="a5"/>
        <w:numPr>
          <w:ilvl w:val="0"/>
          <w:numId w:val="2"/>
        </w:numPr>
      </w:pPr>
      <w:proofErr w:type="gramStart"/>
      <w:r>
        <w:rPr>
          <w:lang w:val="en-US"/>
        </w:rPr>
        <w:t>e-</w:t>
      </w:r>
      <w:proofErr w:type="spellStart"/>
      <w:r w:rsidR="003E5B16">
        <w:t>mail</w:t>
      </w:r>
      <w:proofErr w:type="spellEnd"/>
      <w:proofErr w:type="gramEnd"/>
      <w:r w:rsidR="003E5B16">
        <w:t>.</w:t>
      </w:r>
    </w:p>
    <w:p w14:paraId="0282E9C1" w14:textId="1FBF92D9" w:rsidR="003E5B16" w:rsidRDefault="003E5B16" w:rsidP="003E5B16">
      <w:r>
        <w:t>Кнопка “Перейти к подтверждению” должна быть не доступна до тех пор, пока не будет заполнена вся информация обо всех путешествующих.</w:t>
      </w:r>
    </w:p>
    <w:p w14:paraId="1FEB9804" w14:textId="2FCA31C5" w:rsidR="003E5B16" w:rsidRPr="00E30CBD" w:rsidRDefault="00693245" w:rsidP="00F0248C">
      <w:pPr>
        <w:jc w:val="center"/>
      </w:pPr>
      <w:r w:rsidRPr="00693245">
        <w:rPr>
          <w:noProof/>
          <w:lang w:eastAsia="ru-RU"/>
        </w:rPr>
        <w:drawing>
          <wp:inline distT="0" distB="0" distL="0" distR="0" wp14:anchorId="7AE415D9" wp14:editId="236852B6">
            <wp:extent cx="4320000" cy="487594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5155" w14:textId="4C2807FD" w:rsidR="003E5B16" w:rsidRDefault="003E5B16" w:rsidP="008F7E21">
      <w:pPr>
        <w:pStyle w:val="a7"/>
        <w:rPr>
          <w:lang w:val="ru-RU"/>
        </w:rPr>
      </w:pPr>
    </w:p>
    <w:p w14:paraId="456F394E" w14:textId="16977F89" w:rsidR="003E5B16" w:rsidRPr="00E83AE7" w:rsidRDefault="00F0248C" w:rsidP="003E5B16">
      <w:pPr>
        <w:pStyle w:val="2"/>
      </w:pPr>
      <w:r>
        <w:t>Форма «Проверка данных заявки»</w:t>
      </w:r>
    </w:p>
    <w:p w14:paraId="5E4324F9" w14:textId="77777777" w:rsidR="00F0248C" w:rsidRDefault="00F0248C" w:rsidP="00F0248C">
      <w:r>
        <w:t>Последним этапом оформления бронирования является проверка данных заявки:</w:t>
      </w:r>
    </w:p>
    <w:p w14:paraId="50EE3F1F" w14:textId="77777777" w:rsidR="00F0248C" w:rsidRDefault="00F0248C" w:rsidP="00F0248C">
      <w:pPr>
        <w:pStyle w:val="a5"/>
        <w:numPr>
          <w:ilvl w:val="0"/>
          <w:numId w:val="2"/>
        </w:numPr>
      </w:pPr>
      <w:r>
        <w:t>№ брони (</w:t>
      </w:r>
      <w:proofErr w:type="gramStart"/>
      <w:r>
        <w:t>порядковый</w:t>
      </w:r>
      <w:proofErr w:type="gramEnd"/>
      <w:r>
        <w:t>);</w:t>
      </w:r>
    </w:p>
    <w:p w14:paraId="5EF859DB" w14:textId="77777777" w:rsidR="00F0248C" w:rsidRDefault="00F0248C" w:rsidP="00F0248C">
      <w:pPr>
        <w:pStyle w:val="a5"/>
        <w:numPr>
          <w:ilvl w:val="0"/>
          <w:numId w:val="2"/>
        </w:numPr>
      </w:pPr>
      <w:r>
        <w:t>страна, город;</w:t>
      </w:r>
    </w:p>
    <w:p w14:paraId="789C1F57" w14:textId="77777777" w:rsidR="00F0248C" w:rsidRDefault="00F0248C" w:rsidP="00F0248C">
      <w:pPr>
        <w:pStyle w:val="a5"/>
        <w:numPr>
          <w:ilvl w:val="0"/>
          <w:numId w:val="2"/>
        </w:numPr>
      </w:pPr>
      <w:r>
        <w:t>даты тура;</w:t>
      </w:r>
    </w:p>
    <w:p w14:paraId="186B4551" w14:textId="77777777" w:rsidR="00F0248C" w:rsidRDefault="00F0248C" w:rsidP="00F0248C">
      <w:pPr>
        <w:pStyle w:val="a5"/>
        <w:numPr>
          <w:ilvl w:val="0"/>
          <w:numId w:val="2"/>
        </w:numPr>
      </w:pPr>
      <w:r>
        <w:t xml:space="preserve">количество </w:t>
      </w:r>
      <w:proofErr w:type="gramStart"/>
      <w:r>
        <w:t>путешествующих</w:t>
      </w:r>
      <w:proofErr w:type="gramEnd"/>
      <w:r>
        <w:t>;</w:t>
      </w:r>
    </w:p>
    <w:p w14:paraId="664EFFE0" w14:textId="77777777" w:rsidR="00F0248C" w:rsidRDefault="00F0248C" w:rsidP="00F0248C">
      <w:pPr>
        <w:pStyle w:val="a5"/>
        <w:numPr>
          <w:ilvl w:val="0"/>
          <w:numId w:val="2"/>
        </w:numPr>
      </w:pPr>
      <w:r>
        <w:t>наименование отеля, адрес;</w:t>
      </w:r>
    </w:p>
    <w:p w14:paraId="7FBB3134" w14:textId="3645489B" w:rsidR="00F0248C" w:rsidRDefault="00F0248C" w:rsidP="00F0248C">
      <w:pPr>
        <w:pStyle w:val="a5"/>
        <w:numPr>
          <w:ilvl w:val="0"/>
          <w:numId w:val="2"/>
        </w:numPr>
      </w:pPr>
      <w:r>
        <w:t>цена за 1 человека</w:t>
      </w:r>
      <w:r w:rsidR="00F47D59">
        <w:t xml:space="preserve"> (без учета стоимости дополнительных услуг)</w:t>
      </w:r>
      <w:r>
        <w:t xml:space="preserve"> и полная стоимость тура;</w:t>
      </w:r>
    </w:p>
    <w:p w14:paraId="4B5B8942" w14:textId="64B27B1D" w:rsidR="00F0248C" w:rsidRDefault="00F0248C" w:rsidP="00F0248C">
      <w:pPr>
        <w:pStyle w:val="a5"/>
        <w:numPr>
          <w:ilvl w:val="0"/>
          <w:numId w:val="2"/>
        </w:numPr>
      </w:pPr>
      <w:r>
        <w:t>список всех путешествующих с информацией о:</w:t>
      </w:r>
    </w:p>
    <w:p w14:paraId="4061FEFA" w14:textId="77777777" w:rsidR="00F0248C" w:rsidRDefault="00F0248C" w:rsidP="00F0248C">
      <w:pPr>
        <w:pStyle w:val="a5"/>
        <w:numPr>
          <w:ilvl w:val="0"/>
          <w:numId w:val="8"/>
        </w:numPr>
        <w:tabs>
          <w:tab w:val="clear" w:pos="3969"/>
        </w:tabs>
        <w:ind w:left="0" w:firstLine="360"/>
      </w:pPr>
      <w:r>
        <w:t>ФИО,</w:t>
      </w:r>
    </w:p>
    <w:p w14:paraId="56F64611" w14:textId="62D2C47F" w:rsidR="003E5B16" w:rsidRDefault="00F0248C" w:rsidP="00F0248C">
      <w:pPr>
        <w:pStyle w:val="a5"/>
        <w:numPr>
          <w:ilvl w:val="0"/>
          <w:numId w:val="8"/>
        </w:numPr>
        <w:tabs>
          <w:tab w:val="clear" w:pos="3969"/>
        </w:tabs>
        <w:ind w:left="0" w:firstLine="360"/>
      </w:pPr>
      <w:r>
        <w:t>дате рождения.</w:t>
      </w:r>
    </w:p>
    <w:p w14:paraId="4AC93033" w14:textId="63CE172C" w:rsidR="00F0248C" w:rsidRDefault="0061055E" w:rsidP="00F0248C">
      <w:pPr>
        <w:tabs>
          <w:tab w:val="clear" w:pos="3969"/>
        </w:tabs>
        <w:jc w:val="center"/>
      </w:pPr>
      <w:r w:rsidRPr="0061055E">
        <w:rPr>
          <w:noProof/>
          <w:lang w:eastAsia="ru-RU"/>
        </w:rPr>
        <w:drawing>
          <wp:inline distT="0" distB="0" distL="0" distR="0" wp14:anchorId="745BEF23" wp14:editId="52213B92">
            <wp:extent cx="4320000" cy="3737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8C00" w14:textId="365CE10B" w:rsidR="00F0248C" w:rsidRPr="00E30CBD" w:rsidRDefault="00F0248C" w:rsidP="00F0248C">
      <w:pPr>
        <w:tabs>
          <w:tab w:val="clear" w:pos="3969"/>
        </w:tabs>
      </w:pPr>
      <w:r w:rsidRPr="00F0248C">
        <w:t>При нажатии на кнопку “Подтвердить” информация должна сохраниться в базе данных, а пользователю отобразиться окно с сообщением об успешности проведенной операции. После чего пользователь должен быть перенаправлен на 1-ый шаг поиска туров.</w:t>
      </w:r>
    </w:p>
    <w:p w14:paraId="36C75425" w14:textId="77777777" w:rsidR="003E5B16" w:rsidRDefault="003E5B16" w:rsidP="008F7E21">
      <w:pPr>
        <w:pStyle w:val="a7"/>
        <w:rPr>
          <w:lang w:val="ru-RU"/>
        </w:rPr>
      </w:pPr>
    </w:p>
    <w:sectPr w:rsidR="003E5B16" w:rsidSect="00E83AE7">
      <w:pgSz w:w="12240" w:h="15840"/>
      <w:pgMar w:top="1134" w:right="850" w:bottom="1134" w:left="1701" w:header="227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8A8A2" w14:textId="77777777" w:rsidR="00F9050A" w:rsidRDefault="00F9050A" w:rsidP="00E83AE7">
      <w:r>
        <w:separator/>
      </w:r>
    </w:p>
  </w:endnote>
  <w:endnote w:type="continuationSeparator" w:id="0">
    <w:p w14:paraId="62E9043D" w14:textId="77777777" w:rsidR="00F9050A" w:rsidRDefault="00F9050A" w:rsidP="00E8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FF897" w14:textId="77777777" w:rsidR="007C2FAA" w:rsidRDefault="007C2FAA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2433315"/>
      <w:docPartObj>
        <w:docPartGallery w:val="Page Numbers (Bottom of Page)"/>
        <w:docPartUnique/>
      </w:docPartObj>
    </w:sdtPr>
    <w:sdtEndPr>
      <w:rPr>
        <w:color w:val="17479E"/>
      </w:rPr>
    </w:sdtEndPr>
    <w:sdtContent>
      <w:p w14:paraId="6519E5E1" w14:textId="3A8B8737" w:rsidR="00D519B9" w:rsidRPr="00884084" w:rsidRDefault="001E732B" w:rsidP="002C5D9B">
        <w:pPr>
          <w:pStyle w:val="a9"/>
          <w:jc w:val="right"/>
          <w:rPr>
            <w:color w:val="17479E"/>
          </w:rPr>
        </w:pPr>
        <w:r w:rsidRPr="00884084">
          <w:rPr>
            <w:color w:val="17479E"/>
          </w:rPr>
          <w:fldChar w:fldCharType="begin"/>
        </w:r>
        <w:r w:rsidRPr="00884084">
          <w:rPr>
            <w:color w:val="17479E"/>
          </w:rPr>
          <w:instrText>PAGE   \* MERGEFORMAT</w:instrText>
        </w:r>
        <w:r w:rsidRPr="00884084">
          <w:rPr>
            <w:color w:val="17479E"/>
          </w:rPr>
          <w:fldChar w:fldCharType="separate"/>
        </w:r>
        <w:r w:rsidR="007B7D4C">
          <w:rPr>
            <w:noProof/>
            <w:color w:val="17479E"/>
          </w:rPr>
          <w:t>2</w:t>
        </w:r>
        <w:r w:rsidRPr="00884084">
          <w:rPr>
            <w:color w:val="17479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13EA6" w14:textId="77777777" w:rsidR="007C2FAA" w:rsidRDefault="007C2FA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C3B6A" w14:textId="77777777" w:rsidR="00F9050A" w:rsidRDefault="00F9050A" w:rsidP="00E83AE7">
      <w:r>
        <w:separator/>
      </w:r>
    </w:p>
  </w:footnote>
  <w:footnote w:type="continuationSeparator" w:id="0">
    <w:p w14:paraId="00EDD562" w14:textId="77777777" w:rsidR="00F9050A" w:rsidRDefault="00F9050A" w:rsidP="00E83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B2E1A" w14:textId="77777777" w:rsidR="007C2FAA" w:rsidRDefault="007C2FAA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01966" w14:textId="77777777" w:rsidR="00A71CC8" w:rsidRPr="00A82A0F" w:rsidRDefault="001E732B" w:rsidP="0070113C">
    <w:pPr>
      <w:pStyle w:val="a7"/>
      <w:rPr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62336" behindDoc="0" locked="0" layoutInCell="1" allowOverlap="1" wp14:anchorId="090CABD0" wp14:editId="46280408">
          <wp:simplePos x="1076325" y="1438275"/>
          <wp:positionH relativeFrom="margin">
            <wp:align>right</wp:align>
          </wp:positionH>
          <wp:positionV relativeFrom="topMargin">
            <wp:align>center</wp:align>
          </wp:positionV>
          <wp:extent cx="579600" cy="532800"/>
          <wp:effectExtent l="0" t="0" r="0" b="635"/>
          <wp:wrapSquare wrapText="bothSides"/>
          <wp:docPr id="7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F8CF6" wp14:editId="233F7BFB">
              <wp:simplePos x="0" y="0"/>
              <wp:positionH relativeFrom="margin">
                <wp:align>center</wp:align>
              </wp:positionH>
              <wp:positionV relativeFrom="topMargin">
                <wp:align>center</wp:align>
              </wp:positionV>
              <wp:extent cx="3600000" cy="360000"/>
              <wp:effectExtent l="0" t="0" r="0" b="2540"/>
              <wp:wrapNone/>
              <wp:docPr id="27" name="Надпись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00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B7574A" w14:textId="345F805B" w:rsidR="0042673E" w:rsidRPr="007B7D4C" w:rsidRDefault="007C2FAA" w:rsidP="00C05FF9">
                          <w:pPr>
                            <w:pStyle w:val="a9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>
                            <w:rPr>
                              <w:color w:val="17479E"/>
                              <w:lang w:val="ru-RU"/>
                            </w:rPr>
                            <w:t>ИТ-</w:t>
                          </w:r>
                          <w:r w:rsidR="001E732B" w:rsidRPr="00EA7A41">
                            <w:rPr>
                              <w:color w:val="17479E"/>
                              <w:lang w:val="ru-RU"/>
                            </w:rPr>
                            <w:t>решения для бизнеса</w:t>
                          </w:r>
                          <w:r>
                            <w:rPr>
                              <w:color w:val="17479E"/>
                              <w:lang w:val="ru-RU"/>
                            </w:rPr>
                            <w:t xml:space="preserve"> на платформе 1С</w:t>
                          </w:r>
                          <w:proofErr w:type="gramStart"/>
                          <w:r>
                            <w:rPr>
                              <w:color w:val="17479E"/>
                              <w:lang w:val="ru-RU"/>
                            </w:rPr>
                            <w:t>:П</w:t>
                          </w:r>
                          <w:proofErr w:type="gramEnd"/>
                          <w:r>
                            <w:rPr>
                              <w:color w:val="17479E"/>
                              <w:lang w:val="ru-RU"/>
                            </w:rPr>
                            <w:t>редприятие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margin-left:0;margin-top:0;width:283.45pt;height:28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" filled="f" stroked="f" strokeweight=".5pt">
              <v:textbox>
                <w:txbxContent>
                  <w:p w14:paraId="41B7574A" w14:textId="345F805B" w:rsidR="0042673E" w:rsidRPr="007B7D4C" w:rsidRDefault="007C2FAA" w:rsidP="00C05FF9">
                    <w:pPr>
                      <w:pStyle w:val="a9"/>
                      <w:jc w:val="center"/>
                      <w:rPr>
                        <w:color w:val="17479E"/>
                        <w:lang w:val="ru-RU"/>
                      </w:rPr>
                    </w:pPr>
                    <w:r>
                      <w:rPr>
                        <w:color w:val="17479E"/>
                        <w:lang w:val="ru-RU"/>
                      </w:rPr>
                      <w:t>ИТ-</w:t>
                    </w:r>
                    <w:r w:rsidR="001E732B" w:rsidRPr="00EA7A41">
                      <w:rPr>
                        <w:color w:val="17479E"/>
                        <w:lang w:val="ru-RU"/>
                      </w:rPr>
                      <w:t>решения для бизнеса</w:t>
                    </w:r>
                    <w:r>
                      <w:rPr>
                        <w:color w:val="17479E"/>
                        <w:lang w:val="ru-RU"/>
                      </w:rPr>
                      <w:t xml:space="preserve"> на платформе 1С</w:t>
                    </w:r>
                    <w:proofErr w:type="gramStart"/>
                    <w:r>
                      <w:rPr>
                        <w:color w:val="17479E"/>
                        <w:lang w:val="ru-RU"/>
                      </w:rPr>
                      <w:t>:П</w:t>
                    </w:r>
                    <w:proofErr w:type="gramEnd"/>
                    <w:r>
                      <w:rPr>
                        <w:color w:val="17479E"/>
                        <w:lang w:val="ru-RU"/>
                      </w:rPr>
                      <w:t>редприятие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55841204" wp14:editId="46B4086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926400" cy="1897200"/>
          <wp:effectExtent l="0" t="0" r="8255" b="8255"/>
          <wp:wrapNone/>
          <wp:docPr id="16" name="Рисунок 42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3CE80" w14:textId="77777777" w:rsidR="007D67B0" w:rsidRDefault="001E732B" w:rsidP="007D67B0">
    <w:pPr>
      <w:pStyle w:val="a7"/>
    </w:pP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3B264C8" wp14:editId="6DD1039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57200" cy="1976400"/>
          <wp:effectExtent l="0" t="0" r="1270" b="5080"/>
          <wp:wrapNone/>
          <wp:docPr id="17" name="Рисунок 43" descr="1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1236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2" t="-91" r="-122" b="81196"/>
                  <a:stretch/>
                </pic:blipFill>
                <pic:spPr bwMode="auto">
                  <a:xfrm>
                    <a:off x="0" y="0"/>
                    <a:ext cx="7657200" cy="197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78F9"/>
    <w:multiLevelType w:val="hybridMultilevel"/>
    <w:tmpl w:val="27CE617E"/>
    <w:lvl w:ilvl="0" w:tplc="E666546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01C2C6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16C08"/>
    <w:multiLevelType w:val="hybridMultilevel"/>
    <w:tmpl w:val="5E1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D4D44"/>
    <w:multiLevelType w:val="hybridMultilevel"/>
    <w:tmpl w:val="CE88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54051"/>
    <w:multiLevelType w:val="hybridMultilevel"/>
    <w:tmpl w:val="69A8A9C0"/>
    <w:lvl w:ilvl="0" w:tplc="87204B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976AC"/>
    <w:multiLevelType w:val="hybridMultilevel"/>
    <w:tmpl w:val="E9E0C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E1C19"/>
    <w:multiLevelType w:val="hybridMultilevel"/>
    <w:tmpl w:val="4620CF0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1C2C6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D94F06"/>
    <w:multiLevelType w:val="hybridMultilevel"/>
    <w:tmpl w:val="411A0054"/>
    <w:lvl w:ilvl="0" w:tplc="A864B14C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5859FC"/>
    <w:multiLevelType w:val="hybridMultilevel"/>
    <w:tmpl w:val="D9A06C04"/>
    <w:lvl w:ilvl="0" w:tplc="A864B14C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BC"/>
    <w:rsid w:val="00005C74"/>
    <w:rsid w:val="00007D79"/>
    <w:rsid w:val="000127FB"/>
    <w:rsid w:val="00013305"/>
    <w:rsid w:val="00021179"/>
    <w:rsid w:val="00024D2C"/>
    <w:rsid w:val="00026858"/>
    <w:rsid w:val="000300A2"/>
    <w:rsid w:val="000301BE"/>
    <w:rsid w:val="00030ED8"/>
    <w:rsid w:val="000316DD"/>
    <w:rsid w:val="0003228D"/>
    <w:rsid w:val="0003293A"/>
    <w:rsid w:val="0003375B"/>
    <w:rsid w:val="000454AA"/>
    <w:rsid w:val="000500FD"/>
    <w:rsid w:val="00056B5C"/>
    <w:rsid w:val="00061886"/>
    <w:rsid w:val="0006264B"/>
    <w:rsid w:val="00063FEF"/>
    <w:rsid w:val="0007129F"/>
    <w:rsid w:val="00074ADE"/>
    <w:rsid w:val="00074C84"/>
    <w:rsid w:val="00080599"/>
    <w:rsid w:val="0008082C"/>
    <w:rsid w:val="00080953"/>
    <w:rsid w:val="0008273A"/>
    <w:rsid w:val="00084B51"/>
    <w:rsid w:val="00086B28"/>
    <w:rsid w:val="00090DE4"/>
    <w:rsid w:val="00091AEF"/>
    <w:rsid w:val="000957FC"/>
    <w:rsid w:val="000A12BF"/>
    <w:rsid w:val="000A1C50"/>
    <w:rsid w:val="000A289C"/>
    <w:rsid w:val="000A3B4C"/>
    <w:rsid w:val="000A7BA5"/>
    <w:rsid w:val="000B1FE8"/>
    <w:rsid w:val="000B3CAD"/>
    <w:rsid w:val="000B4662"/>
    <w:rsid w:val="000B6CE5"/>
    <w:rsid w:val="000C1136"/>
    <w:rsid w:val="000C137B"/>
    <w:rsid w:val="000C157E"/>
    <w:rsid w:val="000C4EF4"/>
    <w:rsid w:val="000D03DB"/>
    <w:rsid w:val="000D0515"/>
    <w:rsid w:val="000D5342"/>
    <w:rsid w:val="000E2716"/>
    <w:rsid w:val="000E376D"/>
    <w:rsid w:val="000E7409"/>
    <w:rsid w:val="000F0304"/>
    <w:rsid w:val="00102C79"/>
    <w:rsid w:val="001056C3"/>
    <w:rsid w:val="001068AD"/>
    <w:rsid w:val="0010785B"/>
    <w:rsid w:val="00110264"/>
    <w:rsid w:val="0011132F"/>
    <w:rsid w:val="00111761"/>
    <w:rsid w:val="00112E48"/>
    <w:rsid w:val="00120436"/>
    <w:rsid w:val="001208D1"/>
    <w:rsid w:val="00124230"/>
    <w:rsid w:val="00126F98"/>
    <w:rsid w:val="00144648"/>
    <w:rsid w:val="00147F38"/>
    <w:rsid w:val="001513D8"/>
    <w:rsid w:val="001513DE"/>
    <w:rsid w:val="00152487"/>
    <w:rsid w:val="00152A4C"/>
    <w:rsid w:val="00154322"/>
    <w:rsid w:val="00154DF8"/>
    <w:rsid w:val="00155FDE"/>
    <w:rsid w:val="00156A57"/>
    <w:rsid w:val="0016164F"/>
    <w:rsid w:val="001619AC"/>
    <w:rsid w:val="0016685E"/>
    <w:rsid w:val="001703DC"/>
    <w:rsid w:val="00174DA4"/>
    <w:rsid w:val="00175037"/>
    <w:rsid w:val="00176D8A"/>
    <w:rsid w:val="0018115A"/>
    <w:rsid w:val="00181425"/>
    <w:rsid w:val="0018451F"/>
    <w:rsid w:val="00184C39"/>
    <w:rsid w:val="001909AC"/>
    <w:rsid w:val="0019362B"/>
    <w:rsid w:val="0019437D"/>
    <w:rsid w:val="00195C2C"/>
    <w:rsid w:val="001963AE"/>
    <w:rsid w:val="001965CE"/>
    <w:rsid w:val="001A1C70"/>
    <w:rsid w:val="001A1EC3"/>
    <w:rsid w:val="001A6A42"/>
    <w:rsid w:val="001A723C"/>
    <w:rsid w:val="001A799D"/>
    <w:rsid w:val="001B2C34"/>
    <w:rsid w:val="001B3D1C"/>
    <w:rsid w:val="001B4435"/>
    <w:rsid w:val="001B51F2"/>
    <w:rsid w:val="001C07C7"/>
    <w:rsid w:val="001C0BDB"/>
    <w:rsid w:val="001C41BB"/>
    <w:rsid w:val="001C6E39"/>
    <w:rsid w:val="001D037F"/>
    <w:rsid w:val="001D1CA5"/>
    <w:rsid w:val="001D1FE6"/>
    <w:rsid w:val="001D7286"/>
    <w:rsid w:val="001E0BC0"/>
    <w:rsid w:val="001E2C38"/>
    <w:rsid w:val="001E37D5"/>
    <w:rsid w:val="001E51C7"/>
    <w:rsid w:val="001E71A1"/>
    <w:rsid w:val="001E732B"/>
    <w:rsid w:val="001F2A37"/>
    <w:rsid w:val="001F4073"/>
    <w:rsid w:val="001F5865"/>
    <w:rsid w:val="002017DD"/>
    <w:rsid w:val="00201D7D"/>
    <w:rsid w:val="00202D64"/>
    <w:rsid w:val="00205289"/>
    <w:rsid w:val="0020672B"/>
    <w:rsid w:val="00206D4F"/>
    <w:rsid w:val="00212297"/>
    <w:rsid w:val="0021257A"/>
    <w:rsid w:val="00214D22"/>
    <w:rsid w:val="0021513E"/>
    <w:rsid w:val="00216F48"/>
    <w:rsid w:val="00222088"/>
    <w:rsid w:val="00227843"/>
    <w:rsid w:val="00230682"/>
    <w:rsid w:val="00232702"/>
    <w:rsid w:val="002366BC"/>
    <w:rsid w:val="00237113"/>
    <w:rsid w:val="00241F7C"/>
    <w:rsid w:val="0024306C"/>
    <w:rsid w:val="002450F4"/>
    <w:rsid w:val="00247238"/>
    <w:rsid w:val="0025471C"/>
    <w:rsid w:val="002557A4"/>
    <w:rsid w:val="00255A60"/>
    <w:rsid w:val="00256194"/>
    <w:rsid w:val="00257C36"/>
    <w:rsid w:val="00261BC3"/>
    <w:rsid w:val="00263578"/>
    <w:rsid w:val="00267C94"/>
    <w:rsid w:val="002705ED"/>
    <w:rsid w:val="002746DB"/>
    <w:rsid w:val="002760BC"/>
    <w:rsid w:val="00277F3A"/>
    <w:rsid w:val="0028583F"/>
    <w:rsid w:val="0028665A"/>
    <w:rsid w:val="00286ACC"/>
    <w:rsid w:val="002877DE"/>
    <w:rsid w:val="002909B2"/>
    <w:rsid w:val="002A0DCF"/>
    <w:rsid w:val="002A5E64"/>
    <w:rsid w:val="002B3234"/>
    <w:rsid w:val="002B7E59"/>
    <w:rsid w:val="002C37D6"/>
    <w:rsid w:val="002C3D6F"/>
    <w:rsid w:val="002C7458"/>
    <w:rsid w:val="002E0157"/>
    <w:rsid w:val="002E1227"/>
    <w:rsid w:val="002E1970"/>
    <w:rsid w:val="002E2994"/>
    <w:rsid w:val="002E2CED"/>
    <w:rsid w:val="002E41CA"/>
    <w:rsid w:val="002E72A4"/>
    <w:rsid w:val="002F0F77"/>
    <w:rsid w:val="002F2004"/>
    <w:rsid w:val="002F25B2"/>
    <w:rsid w:val="002F45B3"/>
    <w:rsid w:val="002F673E"/>
    <w:rsid w:val="00301BEE"/>
    <w:rsid w:val="003029E4"/>
    <w:rsid w:val="00306728"/>
    <w:rsid w:val="00306E7F"/>
    <w:rsid w:val="003074E8"/>
    <w:rsid w:val="00311EF3"/>
    <w:rsid w:val="0031258E"/>
    <w:rsid w:val="003144EE"/>
    <w:rsid w:val="0031485D"/>
    <w:rsid w:val="003162E1"/>
    <w:rsid w:val="00316B6F"/>
    <w:rsid w:val="00320D4C"/>
    <w:rsid w:val="00323BBF"/>
    <w:rsid w:val="00323EC4"/>
    <w:rsid w:val="00331D41"/>
    <w:rsid w:val="00334402"/>
    <w:rsid w:val="00334509"/>
    <w:rsid w:val="00335BF4"/>
    <w:rsid w:val="00336D7A"/>
    <w:rsid w:val="00337952"/>
    <w:rsid w:val="00340091"/>
    <w:rsid w:val="00340A87"/>
    <w:rsid w:val="00340AB5"/>
    <w:rsid w:val="0034322B"/>
    <w:rsid w:val="00343C47"/>
    <w:rsid w:val="00344301"/>
    <w:rsid w:val="00357BD3"/>
    <w:rsid w:val="00363287"/>
    <w:rsid w:val="00363779"/>
    <w:rsid w:val="0036509B"/>
    <w:rsid w:val="003653E7"/>
    <w:rsid w:val="003776E2"/>
    <w:rsid w:val="0037795C"/>
    <w:rsid w:val="003827A0"/>
    <w:rsid w:val="003869CB"/>
    <w:rsid w:val="003872A6"/>
    <w:rsid w:val="00393B90"/>
    <w:rsid w:val="00394CBA"/>
    <w:rsid w:val="003A006D"/>
    <w:rsid w:val="003A7948"/>
    <w:rsid w:val="003A79DE"/>
    <w:rsid w:val="003B645E"/>
    <w:rsid w:val="003C1DA9"/>
    <w:rsid w:val="003C6247"/>
    <w:rsid w:val="003D0D5A"/>
    <w:rsid w:val="003D5558"/>
    <w:rsid w:val="003D5BDC"/>
    <w:rsid w:val="003D62F1"/>
    <w:rsid w:val="003D64F7"/>
    <w:rsid w:val="003E0876"/>
    <w:rsid w:val="003E0C90"/>
    <w:rsid w:val="003E24B9"/>
    <w:rsid w:val="003E3B1F"/>
    <w:rsid w:val="003E4339"/>
    <w:rsid w:val="003E5B16"/>
    <w:rsid w:val="003E7C6E"/>
    <w:rsid w:val="003F0B89"/>
    <w:rsid w:val="003F33F1"/>
    <w:rsid w:val="003F3BED"/>
    <w:rsid w:val="003F4740"/>
    <w:rsid w:val="003F6899"/>
    <w:rsid w:val="004003F9"/>
    <w:rsid w:val="00403398"/>
    <w:rsid w:val="00407D1D"/>
    <w:rsid w:val="0041155F"/>
    <w:rsid w:val="00411DDA"/>
    <w:rsid w:val="00416F1F"/>
    <w:rsid w:val="00417102"/>
    <w:rsid w:val="004223C5"/>
    <w:rsid w:val="00424C33"/>
    <w:rsid w:val="00425154"/>
    <w:rsid w:val="0042798A"/>
    <w:rsid w:val="004335F4"/>
    <w:rsid w:val="00433F96"/>
    <w:rsid w:val="004372E3"/>
    <w:rsid w:val="00447701"/>
    <w:rsid w:val="00450105"/>
    <w:rsid w:val="00451637"/>
    <w:rsid w:val="00453CAA"/>
    <w:rsid w:val="00456E4D"/>
    <w:rsid w:val="00461D4C"/>
    <w:rsid w:val="0046275F"/>
    <w:rsid w:val="004631AA"/>
    <w:rsid w:val="0046340E"/>
    <w:rsid w:val="00464325"/>
    <w:rsid w:val="00464BA3"/>
    <w:rsid w:val="004653BE"/>
    <w:rsid w:val="00465A02"/>
    <w:rsid w:val="004678D2"/>
    <w:rsid w:val="00470C16"/>
    <w:rsid w:val="00470E17"/>
    <w:rsid w:val="0047266A"/>
    <w:rsid w:val="0047284C"/>
    <w:rsid w:val="00475D69"/>
    <w:rsid w:val="00476B92"/>
    <w:rsid w:val="0048086D"/>
    <w:rsid w:val="004840AE"/>
    <w:rsid w:val="004845E6"/>
    <w:rsid w:val="00484F52"/>
    <w:rsid w:val="004858B0"/>
    <w:rsid w:val="00486F1E"/>
    <w:rsid w:val="00492E8F"/>
    <w:rsid w:val="004951DC"/>
    <w:rsid w:val="004964DA"/>
    <w:rsid w:val="0049651C"/>
    <w:rsid w:val="004A3DDC"/>
    <w:rsid w:val="004A4897"/>
    <w:rsid w:val="004A4DA9"/>
    <w:rsid w:val="004B052D"/>
    <w:rsid w:val="004B1AA5"/>
    <w:rsid w:val="004C03F5"/>
    <w:rsid w:val="004C0B18"/>
    <w:rsid w:val="004C0C7E"/>
    <w:rsid w:val="004C4A17"/>
    <w:rsid w:val="004C4BAE"/>
    <w:rsid w:val="004C6DFD"/>
    <w:rsid w:val="004D0D62"/>
    <w:rsid w:val="004D1CBD"/>
    <w:rsid w:val="004D2A44"/>
    <w:rsid w:val="004D69A9"/>
    <w:rsid w:val="004D750C"/>
    <w:rsid w:val="004E1360"/>
    <w:rsid w:val="004E2A8E"/>
    <w:rsid w:val="004E3551"/>
    <w:rsid w:val="004E5FDA"/>
    <w:rsid w:val="004F1FE2"/>
    <w:rsid w:val="004F24E7"/>
    <w:rsid w:val="004F3D74"/>
    <w:rsid w:val="004F43D4"/>
    <w:rsid w:val="005031CB"/>
    <w:rsid w:val="00504126"/>
    <w:rsid w:val="00504B0F"/>
    <w:rsid w:val="005072A2"/>
    <w:rsid w:val="0051068C"/>
    <w:rsid w:val="00514012"/>
    <w:rsid w:val="00515527"/>
    <w:rsid w:val="00520BEF"/>
    <w:rsid w:val="00521FE2"/>
    <w:rsid w:val="00523E46"/>
    <w:rsid w:val="005257DE"/>
    <w:rsid w:val="00525D45"/>
    <w:rsid w:val="00526DCB"/>
    <w:rsid w:val="005318DB"/>
    <w:rsid w:val="00536E3F"/>
    <w:rsid w:val="00540A07"/>
    <w:rsid w:val="0054118A"/>
    <w:rsid w:val="00541C6A"/>
    <w:rsid w:val="00541ED3"/>
    <w:rsid w:val="005435CA"/>
    <w:rsid w:val="0054373E"/>
    <w:rsid w:val="00546374"/>
    <w:rsid w:val="005466AB"/>
    <w:rsid w:val="005507DC"/>
    <w:rsid w:val="005521CF"/>
    <w:rsid w:val="00554DE8"/>
    <w:rsid w:val="00555C29"/>
    <w:rsid w:val="00556E4F"/>
    <w:rsid w:val="0056254D"/>
    <w:rsid w:val="0056458E"/>
    <w:rsid w:val="0056640B"/>
    <w:rsid w:val="00573CE3"/>
    <w:rsid w:val="00573EE4"/>
    <w:rsid w:val="00574163"/>
    <w:rsid w:val="005742F7"/>
    <w:rsid w:val="005806E3"/>
    <w:rsid w:val="00580B1F"/>
    <w:rsid w:val="00580ECC"/>
    <w:rsid w:val="00586741"/>
    <w:rsid w:val="0059073E"/>
    <w:rsid w:val="005914F9"/>
    <w:rsid w:val="0059240F"/>
    <w:rsid w:val="00593F63"/>
    <w:rsid w:val="00596DC6"/>
    <w:rsid w:val="00596F7E"/>
    <w:rsid w:val="005A0218"/>
    <w:rsid w:val="005A7356"/>
    <w:rsid w:val="005B11CD"/>
    <w:rsid w:val="005B2357"/>
    <w:rsid w:val="005B4C69"/>
    <w:rsid w:val="005B62F0"/>
    <w:rsid w:val="005B6B58"/>
    <w:rsid w:val="005C2977"/>
    <w:rsid w:val="005C41B7"/>
    <w:rsid w:val="005C5BA4"/>
    <w:rsid w:val="005C5D89"/>
    <w:rsid w:val="005C5F14"/>
    <w:rsid w:val="005D12F2"/>
    <w:rsid w:val="005D3418"/>
    <w:rsid w:val="005D7280"/>
    <w:rsid w:val="005F0D95"/>
    <w:rsid w:val="005F132B"/>
    <w:rsid w:val="005F2404"/>
    <w:rsid w:val="00600DCE"/>
    <w:rsid w:val="00603380"/>
    <w:rsid w:val="006070B5"/>
    <w:rsid w:val="00610334"/>
    <w:rsid w:val="0061055E"/>
    <w:rsid w:val="0061328E"/>
    <w:rsid w:val="0061403C"/>
    <w:rsid w:val="00616E78"/>
    <w:rsid w:val="006257F3"/>
    <w:rsid w:val="00630B68"/>
    <w:rsid w:val="00631AD5"/>
    <w:rsid w:val="0063440B"/>
    <w:rsid w:val="00634BC7"/>
    <w:rsid w:val="006373D7"/>
    <w:rsid w:val="00642636"/>
    <w:rsid w:val="006427CC"/>
    <w:rsid w:val="006446EF"/>
    <w:rsid w:val="00650E32"/>
    <w:rsid w:val="0065276A"/>
    <w:rsid w:val="0065472B"/>
    <w:rsid w:val="006561AD"/>
    <w:rsid w:val="00664495"/>
    <w:rsid w:val="006645E1"/>
    <w:rsid w:val="00664B69"/>
    <w:rsid w:val="00675D21"/>
    <w:rsid w:val="00676429"/>
    <w:rsid w:val="006904BB"/>
    <w:rsid w:val="00690B24"/>
    <w:rsid w:val="00692259"/>
    <w:rsid w:val="00693245"/>
    <w:rsid w:val="00695B44"/>
    <w:rsid w:val="006A4D84"/>
    <w:rsid w:val="006A6A20"/>
    <w:rsid w:val="006B44A8"/>
    <w:rsid w:val="006B7313"/>
    <w:rsid w:val="006C382C"/>
    <w:rsid w:val="006D1AB9"/>
    <w:rsid w:val="006D681C"/>
    <w:rsid w:val="006D7651"/>
    <w:rsid w:val="006D7CAA"/>
    <w:rsid w:val="006E0398"/>
    <w:rsid w:val="006E11D5"/>
    <w:rsid w:val="006E4A04"/>
    <w:rsid w:val="006E5D00"/>
    <w:rsid w:val="006F3F2A"/>
    <w:rsid w:val="006F7DE5"/>
    <w:rsid w:val="0070626D"/>
    <w:rsid w:val="00706BCA"/>
    <w:rsid w:val="00715DE8"/>
    <w:rsid w:val="007170D3"/>
    <w:rsid w:val="00717B88"/>
    <w:rsid w:val="00720067"/>
    <w:rsid w:val="00721C8A"/>
    <w:rsid w:val="00721DD2"/>
    <w:rsid w:val="00722F31"/>
    <w:rsid w:val="007243A0"/>
    <w:rsid w:val="00724996"/>
    <w:rsid w:val="00730E3F"/>
    <w:rsid w:val="0073142F"/>
    <w:rsid w:val="007320B4"/>
    <w:rsid w:val="00734ED0"/>
    <w:rsid w:val="007357A3"/>
    <w:rsid w:val="00736DBE"/>
    <w:rsid w:val="00737CB4"/>
    <w:rsid w:val="00751D37"/>
    <w:rsid w:val="00767C6B"/>
    <w:rsid w:val="00770FD9"/>
    <w:rsid w:val="00773DAF"/>
    <w:rsid w:val="00776054"/>
    <w:rsid w:val="00780D80"/>
    <w:rsid w:val="00782364"/>
    <w:rsid w:val="00783226"/>
    <w:rsid w:val="00784B27"/>
    <w:rsid w:val="007859D6"/>
    <w:rsid w:val="00790733"/>
    <w:rsid w:val="0079292C"/>
    <w:rsid w:val="00793ED9"/>
    <w:rsid w:val="00793EF5"/>
    <w:rsid w:val="007953BB"/>
    <w:rsid w:val="00795BD9"/>
    <w:rsid w:val="00795CB6"/>
    <w:rsid w:val="007A16CC"/>
    <w:rsid w:val="007A2200"/>
    <w:rsid w:val="007A6546"/>
    <w:rsid w:val="007B09FD"/>
    <w:rsid w:val="007B49F1"/>
    <w:rsid w:val="007B5369"/>
    <w:rsid w:val="007B7D4C"/>
    <w:rsid w:val="007C267E"/>
    <w:rsid w:val="007C2FAA"/>
    <w:rsid w:val="007C31C6"/>
    <w:rsid w:val="007C37FD"/>
    <w:rsid w:val="007C413B"/>
    <w:rsid w:val="007C4593"/>
    <w:rsid w:val="007D32CD"/>
    <w:rsid w:val="007D4FDE"/>
    <w:rsid w:val="007D7583"/>
    <w:rsid w:val="007D7D6C"/>
    <w:rsid w:val="007E0236"/>
    <w:rsid w:val="007E19A7"/>
    <w:rsid w:val="007E287C"/>
    <w:rsid w:val="007E2FB6"/>
    <w:rsid w:val="007F1ABF"/>
    <w:rsid w:val="007F21FD"/>
    <w:rsid w:val="007F67AC"/>
    <w:rsid w:val="008048A1"/>
    <w:rsid w:val="008065BB"/>
    <w:rsid w:val="00811D78"/>
    <w:rsid w:val="00812847"/>
    <w:rsid w:val="00815C54"/>
    <w:rsid w:val="00817519"/>
    <w:rsid w:val="0082239F"/>
    <w:rsid w:val="00822607"/>
    <w:rsid w:val="0082311E"/>
    <w:rsid w:val="00823719"/>
    <w:rsid w:val="008244BB"/>
    <w:rsid w:val="00825C61"/>
    <w:rsid w:val="00836E37"/>
    <w:rsid w:val="008375F3"/>
    <w:rsid w:val="008404C3"/>
    <w:rsid w:val="00847B0F"/>
    <w:rsid w:val="008503E5"/>
    <w:rsid w:val="00854BFF"/>
    <w:rsid w:val="00854C9D"/>
    <w:rsid w:val="00860F6B"/>
    <w:rsid w:val="008640CD"/>
    <w:rsid w:val="0086436C"/>
    <w:rsid w:val="008645FB"/>
    <w:rsid w:val="00875FDF"/>
    <w:rsid w:val="008762D5"/>
    <w:rsid w:val="00883FFE"/>
    <w:rsid w:val="008847EC"/>
    <w:rsid w:val="008868AC"/>
    <w:rsid w:val="00886F80"/>
    <w:rsid w:val="0088799B"/>
    <w:rsid w:val="00887D61"/>
    <w:rsid w:val="00890F13"/>
    <w:rsid w:val="00894BE2"/>
    <w:rsid w:val="00894D7A"/>
    <w:rsid w:val="008951BE"/>
    <w:rsid w:val="0089692B"/>
    <w:rsid w:val="008A27F0"/>
    <w:rsid w:val="008A2A55"/>
    <w:rsid w:val="008A4ACD"/>
    <w:rsid w:val="008A4E8D"/>
    <w:rsid w:val="008A4FE2"/>
    <w:rsid w:val="008B3818"/>
    <w:rsid w:val="008B4171"/>
    <w:rsid w:val="008C29DA"/>
    <w:rsid w:val="008C70CD"/>
    <w:rsid w:val="008D1AED"/>
    <w:rsid w:val="008D23BB"/>
    <w:rsid w:val="008E149D"/>
    <w:rsid w:val="008E152C"/>
    <w:rsid w:val="008E4622"/>
    <w:rsid w:val="008E4E0F"/>
    <w:rsid w:val="008E52C6"/>
    <w:rsid w:val="008E57DC"/>
    <w:rsid w:val="008E6669"/>
    <w:rsid w:val="008E7481"/>
    <w:rsid w:val="008F7AFB"/>
    <w:rsid w:val="008F7E21"/>
    <w:rsid w:val="00900073"/>
    <w:rsid w:val="00901C88"/>
    <w:rsid w:val="009025E3"/>
    <w:rsid w:val="009046E6"/>
    <w:rsid w:val="0090516C"/>
    <w:rsid w:val="00906EE3"/>
    <w:rsid w:val="00907781"/>
    <w:rsid w:val="0091458A"/>
    <w:rsid w:val="009209FA"/>
    <w:rsid w:val="009268D2"/>
    <w:rsid w:val="00940594"/>
    <w:rsid w:val="00945776"/>
    <w:rsid w:val="00954059"/>
    <w:rsid w:val="00954FCC"/>
    <w:rsid w:val="0095689E"/>
    <w:rsid w:val="0095697E"/>
    <w:rsid w:val="009603C5"/>
    <w:rsid w:val="009636D2"/>
    <w:rsid w:val="00963D2E"/>
    <w:rsid w:val="00965AEE"/>
    <w:rsid w:val="00966E30"/>
    <w:rsid w:val="00973C5C"/>
    <w:rsid w:val="00976664"/>
    <w:rsid w:val="00976DBA"/>
    <w:rsid w:val="00977804"/>
    <w:rsid w:val="009875F7"/>
    <w:rsid w:val="009877F0"/>
    <w:rsid w:val="00987E37"/>
    <w:rsid w:val="009904B3"/>
    <w:rsid w:val="0099160E"/>
    <w:rsid w:val="00994B91"/>
    <w:rsid w:val="009A00A8"/>
    <w:rsid w:val="009A3B5D"/>
    <w:rsid w:val="009A4C92"/>
    <w:rsid w:val="009A6F45"/>
    <w:rsid w:val="009B3771"/>
    <w:rsid w:val="009B4AF4"/>
    <w:rsid w:val="009B75F5"/>
    <w:rsid w:val="009B7C12"/>
    <w:rsid w:val="009C5495"/>
    <w:rsid w:val="009C7A1C"/>
    <w:rsid w:val="009D2043"/>
    <w:rsid w:val="009D2410"/>
    <w:rsid w:val="009D4B64"/>
    <w:rsid w:val="009E0F57"/>
    <w:rsid w:val="009E65A0"/>
    <w:rsid w:val="009E73AC"/>
    <w:rsid w:val="009E7921"/>
    <w:rsid w:val="009F25AF"/>
    <w:rsid w:val="00A05391"/>
    <w:rsid w:val="00A063ED"/>
    <w:rsid w:val="00A116B2"/>
    <w:rsid w:val="00A138B8"/>
    <w:rsid w:val="00A16E95"/>
    <w:rsid w:val="00A21B8D"/>
    <w:rsid w:val="00A24491"/>
    <w:rsid w:val="00A24D42"/>
    <w:rsid w:val="00A3316F"/>
    <w:rsid w:val="00A33514"/>
    <w:rsid w:val="00A335EE"/>
    <w:rsid w:val="00A3458D"/>
    <w:rsid w:val="00A35299"/>
    <w:rsid w:val="00A357BD"/>
    <w:rsid w:val="00A36611"/>
    <w:rsid w:val="00A40125"/>
    <w:rsid w:val="00A40132"/>
    <w:rsid w:val="00A41365"/>
    <w:rsid w:val="00A4446C"/>
    <w:rsid w:val="00A4529C"/>
    <w:rsid w:val="00A46EFE"/>
    <w:rsid w:val="00A55972"/>
    <w:rsid w:val="00A55DE7"/>
    <w:rsid w:val="00A56BCA"/>
    <w:rsid w:val="00A60B6A"/>
    <w:rsid w:val="00A6191C"/>
    <w:rsid w:val="00A64351"/>
    <w:rsid w:val="00A658A0"/>
    <w:rsid w:val="00A71703"/>
    <w:rsid w:val="00A72D07"/>
    <w:rsid w:val="00A76FDB"/>
    <w:rsid w:val="00A83845"/>
    <w:rsid w:val="00A854B2"/>
    <w:rsid w:val="00A854E2"/>
    <w:rsid w:val="00A85C9F"/>
    <w:rsid w:val="00A864F5"/>
    <w:rsid w:val="00A966BE"/>
    <w:rsid w:val="00AA298E"/>
    <w:rsid w:val="00AA41F4"/>
    <w:rsid w:val="00AB4598"/>
    <w:rsid w:val="00AB4916"/>
    <w:rsid w:val="00AC0761"/>
    <w:rsid w:val="00AC3681"/>
    <w:rsid w:val="00AC3BF4"/>
    <w:rsid w:val="00AC45D7"/>
    <w:rsid w:val="00AC4C03"/>
    <w:rsid w:val="00AC58F4"/>
    <w:rsid w:val="00AC6130"/>
    <w:rsid w:val="00AC7332"/>
    <w:rsid w:val="00AC75DF"/>
    <w:rsid w:val="00AD00A1"/>
    <w:rsid w:val="00AD229C"/>
    <w:rsid w:val="00AD311A"/>
    <w:rsid w:val="00AD32DB"/>
    <w:rsid w:val="00AD3A35"/>
    <w:rsid w:val="00AD466F"/>
    <w:rsid w:val="00AD5AA0"/>
    <w:rsid w:val="00AD79B8"/>
    <w:rsid w:val="00AE1CD0"/>
    <w:rsid w:val="00AE71EA"/>
    <w:rsid w:val="00AE74F0"/>
    <w:rsid w:val="00AE75E8"/>
    <w:rsid w:val="00AF2DF1"/>
    <w:rsid w:val="00AF3E14"/>
    <w:rsid w:val="00AF4BF3"/>
    <w:rsid w:val="00B00061"/>
    <w:rsid w:val="00B008F1"/>
    <w:rsid w:val="00B01545"/>
    <w:rsid w:val="00B1260B"/>
    <w:rsid w:val="00B14DED"/>
    <w:rsid w:val="00B15261"/>
    <w:rsid w:val="00B179BC"/>
    <w:rsid w:val="00B21BB9"/>
    <w:rsid w:val="00B25EB6"/>
    <w:rsid w:val="00B311A5"/>
    <w:rsid w:val="00B326C9"/>
    <w:rsid w:val="00B3301A"/>
    <w:rsid w:val="00B361EB"/>
    <w:rsid w:val="00B37C64"/>
    <w:rsid w:val="00B40E1F"/>
    <w:rsid w:val="00B4237D"/>
    <w:rsid w:val="00B470FD"/>
    <w:rsid w:val="00B557B2"/>
    <w:rsid w:val="00B564DF"/>
    <w:rsid w:val="00B61630"/>
    <w:rsid w:val="00B629FE"/>
    <w:rsid w:val="00B6448B"/>
    <w:rsid w:val="00B67645"/>
    <w:rsid w:val="00B67669"/>
    <w:rsid w:val="00B72A71"/>
    <w:rsid w:val="00B75984"/>
    <w:rsid w:val="00B768F8"/>
    <w:rsid w:val="00B76B8E"/>
    <w:rsid w:val="00B81BF1"/>
    <w:rsid w:val="00B84AB3"/>
    <w:rsid w:val="00B90AC3"/>
    <w:rsid w:val="00B917E9"/>
    <w:rsid w:val="00BA006A"/>
    <w:rsid w:val="00BA0C34"/>
    <w:rsid w:val="00BA115B"/>
    <w:rsid w:val="00BA5DC7"/>
    <w:rsid w:val="00BA7258"/>
    <w:rsid w:val="00BB1B07"/>
    <w:rsid w:val="00BB5975"/>
    <w:rsid w:val="00BB62E2"/>
    <w:rsid w:val="00BB6AC2"/>
    <w:rsid w:val="00BC239C"/>
    <w:rsid w:val="00BC28DF"/>
    <w:rsid w:val="00BC36E8"/>
    <w:rsid w:val="00BC53F0"/>
    <w:rsid w:val="00BC707C"/>
    <w:rsid w:val="00BC715C"/>
    <w:rsid w:val="00BC7E5C"/>
    <w:rsid w:val="00BD0BBC"/>
    <w:rsid w:val="00BD15CB"/>
    <w:rsid w:val="00BD3434"/>
    <w:rsid w:val="00BD3B4B"/>
    <w:rsid w:val="00BD54E8"/>
    <w:rsid w:val="00BE1D38"/>
    <w:rsid w:val="00BE3BA7"/>
    <w:rsid w:val="00BE5005"/>
    <w:rsid w:val="00BE521D"/>
    <w:rsid w:val="00BE67FB"/>
    <w:rsid w:val="00BF5F34"/>
    <w:rsid w:val="00C050C5"/>
    <w:rsid w:val="00C07044"/>
    <w:rsid w:val="00C07944"/>
    <w:rsid w:val="00C114FC"/>
    <w:rsid w:val="00C11930"/>
    <w:rsid w:val="00C12B1B"/>
    <w:rsid w:val="00C1309F"/>
    <w:rsid w:val="00C245AD"/>
    <w:rsid w:val="00C263C2"/>
    <w:rsid w:val="00C265BA"/>
    <w:rsid w:val="00C31E73"/>
    <w:rsid w:val="00C32EB4"/>
    <w:rsid w:val="00C33287"/>
    <w:rsid w:val="00C33858"/>
    <w:rsid w:val="00C34B72"/>
    <w:rsid w:val="00C36856"/>
    <w:rsid w:val="00C419E7"/>
    <w:rsid w:val="00C435A6"/>
    <w:rsid w:val="00C45038"/>
    <w:rsid w:val="00C45DF1"/>
    <w:rsid w:val="00C46B9F"/>
    <w:rsid w:val="00C478BC"/>
    <w:rsid w:val="00C533BF"/>
    <w:rsid w:val="00C60A6A"/>
    <w:rsid w:val="00C618BA"/>
    <w:rsid w:val="00C62C04"/>
    <w:rsid w:val="00C633A5"/>
    <w:rsid w:val="00C65A44"/>
    <w:rsid w:val="00C6660F"/>
    <w:rsid w:val="00C66AF0"/>
    <w:rsid w:val="00C71258"/>
    <w:rsid w:val="00C735F8"/>
    <w:rsid w:val="00C757F8"/>
    <w:rsid w:val="00C75917"/>
    <w:rsid w:val="00C75E05"/>
    <w:rsid w:val="00C8251D"/>
    <w:rsid w:val="00C84458"/>
    <w:rsid w:val="00C944A3"/>
    <w:rsid w:val="00C95C93"/>
    <w:rsid w:val="00CA041A"/>
    <w:rsid w:val="00CA4EC7"/>
    <w:rsid w:val="00CA61EE"/>
    <w:rsid w:val="00CB468A"/>
    <w:rsid w:val="00CB764A"/>
    <w:rsid w:val="00CB7D45"/>
    <w:rsid w:val="00CC008E"/>
    <w:rsid w:val="00CC5380"/>
    <w:rsid w:val="00CC7B27"/>
    <w:rsid w:val="00CC7C5C"/>
    <w:rsid w:val="00CD3723"/>
    <w:rsid w:val="00CD5375"/>
    <w:rsid w:val="00CE09DD"/>
    <w:rsid w:val="00CF08C3"/>
    <w:rsid w:val="00CF13C0"/>
    <w:rsid w:val="00CF2E05"/>
    <w:rsid w:val="00CF431C"/>
    <w:rsid w:val="00CF48C0"/>
    <w:rsid w:val="00CF4B00"/>
    <w:rsid w:val="00CF580F"/>
    <w:rsid w:val="00CF68A3"/>
    <w:rsid w:val="00CF6C3C"/>
    <w:rsid w:val="00CF6C8C"/>
    <w:rsid w:val="00D0363B"/>
    <w:rsid w:val="00D10E7F"/>
    <w:rsid w:val="00D246F8"/>
    <w:rsid w:val="00D276AC"/>
    <w:rsid w:val="00D27AE9"/>
    <w:rsid w:val="00D3216A"/>
    <w:rsid w:val="00D35607"/>
    <w:rsid w:val="00D40457"/>
    <w:rsid w:val="00D41EB5"/>
    <w:rsid w:val="00D4453D"/>
    <w:rsid w:val="00D479DE"/>
    <w:rsid w:val="00D5012E"/>
    <w:rsid w:val="00D53BFB"/>
    <w:rsid w:val="00D54BEA"/>
    <w:rsid w:val="00D5527B"/>
    <w:rsid w:val="00D57092"/>
    <w:rsid w:val="00D64B14"/>
    <w:rsid w:val="00D656B6"/>
    <w:rsid w:val="00D67DAE"/>
    <w:rsid w:val="00D75B8B"/>
    <w:rsid w:val="00D76B01"/>
    <w:rsid w:val="00D83231"/>
    <w:rsid w:val="00D83335"/>
    <w:rsid w:val="00D913D1"/>
    <w:rsid w:val="00D9237D"/>
    <w:rsid w:val="00D95295"/>
    <w:rsid w:val="00DA64C1"/>
    <w:rsid w:val="00DB05A2"/>
    <w:rsid w:val="00DB25CE"/>
    <w:rsid w:val="00DB783E"/>
    <w:rsid w:val="00DC18F9"/>
    <w:rsid w:val="00DC2E91"/>
    <w:rsid w:val="00DC519E"/>
    <w:rsid w:val="00DC5546"/>
    <w:rsid w:val="00DC574D"/>
    <w:rsid w:val="00DD0E88"/>
    <w:rsid w:val="00DD3C8B"/>
    <w:rsid w:val="00DD6BFF"/>
    <w:rsid w:val="00DD725B"/>
    <w:rsid w:val="00DD771D"/>
    <w:rsid w:val="00DE60C5"/>
    <w:rsid w:val="00DF068D"/>
    <w:rsid w:val="00DF0A4A"/>
    <w:rsid w:val="00DF1858"/>
    <w:rsid w:val="00DF57CB"/>
    <w:rsid w:val="00DF610D"/>
    <w:rsid w:val="00E030E7"/>
    <w:rsid w:val="00E05484"/>
    <w:rsid w:val="00E10D0E"/>
    <w:rsid w:val="00E12972"/>
    <w:rsid w:val="00E1334D"/>
    <w:rsid w:val="00E133D2"/>
    <w:rsid w:val="00E179DE"/>
    <w:rsid w:val="00E217F2"/>
    <w:rsid w:val="00E257AE"/>
    <w:rsid w:val="00E2763A"/>
    <w:rsid w:val="00E30CBD"/>
    <w:rsid w:val="00E32176"/>
    <w:rsid w:val="00E3233E"/>
    <w:rsid w:val="00E4175D"/>
    <w:rsid w:val="00E44EE6"/>
    <w:rsid w:val="00E47408"/>
    <w:rsid w:val="00E47AE3"/>
    <w:rsid w:val="00E55D24"/>
    <w:rsid w:val="00E62BC5"/>
    <w:rsid w:val="00E63E36"/>
    <w:rsid w:val="00E64F18"/>
    <w:rsid w:val="00E65032"/>
    <w:rsid w:val="00E74E2B"/>
    <w:rsid w:val="00E801AA"/>
    <w:rsid w:val="00E806A9"/>
    <w:rsid w:val="00E82011"/>
    <w:rsid w:val="00E83AE7"/>
    <w:rsid w:val="00E8552A"/>
    <w:rsid w:val="00E872DC"/>
    <w:rsid w:val="00E916F9"/>
    <w:rsid w:val="00E9682A"/>
    <w:rsid w:val="00E97A8C"/>
    <w:rsid w:val="00EA215F"/>
    <w:rsid w:val="00EA30CB"/>
    <w:rsid w:val="00EA7991"/>
    <w:rsid w:val="00EB1B8F"/>
    <w:rsid w:val="00EB42C6"/>
    <w:rsid w:val="00EC31A4"/>
    <w:rsid w:val="00EC5135"/>
    <w:rsid w:val="00EC6B6D"/>
    <w:rsid w:val="00EC7932"/>
    <w:rsid w:val="00EC7A66"/>
    <w:rsid w:val="00ED31D0"/>
    <w:rsid w:val="00ED48A1"/>
    <w:rsid w:val="00ED7C2C"/>
    <w:rsid w:val="00EE29CA"/>
    <w:rsid w:val="00EE2EDC"/>
    <w:rsid w:val="00EE31A9"/>
    <w:rsid w:val="00EE3F1C"/>
    <w:rsid w:val="00EE41F8"/>
    <w:rsid w:val="00EE6BFB"/>
    <w:rsid w:val="00EE7B7E"/>
    <w:rsid w:val="00EF109C"/>
    <w:rsid w:val="00EF2D93"/>
    <w:rsid w:val="00F00732"/>
    <w:rsid w:val="00F00911"/>
    <w:rsid w:val="00F01E9D"/>
    <w:rsid w:val="00F0248C"/>
    <w:rsid w:val="00F062F6"/>
    <w:rsid w:val="00F11688"/>
    <w:rsid w:val="00F126E0"/>
    <w:rsid w:val="00F14B6C"/>
    <w:rsid w:val="00F16186"/>
    <w:rsid w:val="00F17939"/>
    <w:rsid w:val="00F27CDB"/>
    <w:rsid w:val="00F30121"/>
    <w:rsid w:val="00F357AB"/>
    <w:rsid w:val="00F448D1"/>
    <w:rsid w:val="00F47D59"/>
    <w:rsid w:val="00F53743"/>
    <w:rsid w:val="00F546E8"/>
    <w:rsid w:val="00F60625"/>
    <w:rsid w:val="00F6066D"/>
    <w:rsid w:val="00F62761"/>
    <w:rsid w:val="00F655EF"/>
    <w:rsid w:val="00F6560E"/>
    <w:rsid w:val="00F70B3A"/>
    <w:rsid w:val="00F71505"/>
    <w:rsid w:val="00F816A5"/>
    <w:rsid w:val="00F8276E"/>
    <w:rsid w:val="00F832A5"/>
    <w:rsid w:val="00F83EDE"/>
    <w:rsid w:val="00F85381"/>
    <w:rsid w:val="00F8749C"/>
    <w:rsid w:val="00F87B6D"/>
    <w:rsid w:val="00F9050A"/>
    <w:rsid w:val="00F90ABD"/>
    <w:rsid w:val="00F92F84"/>
    <w:rsid w:val="00F9335A"/>
    <w:rsid w:val="00F955BC"/>
    <w:rsid w:val="00FA02DB"/>
    <w:rsid w:val="00FA1B5C"/>
    <w:rsid w:val="00FA2634"/>
    <w:rsid w:val="00FA487C"/>
    <w:rsid w:val="00FB2D33"/>
    <w:rsid w:val="00FC1423"/>
    <w:rsid w:val="00FC7277"/>
    <w:rsid w:val="00FC7A83"/>
    <w:rsid w:val="00FD5B4B"/>
    <w:rsid w:val="00FD6612"/>
    <w:rsid w:val="00FD78B9"/>
    <w:rsid w:val="00FE2366"/>
    <w:rsid w:val="00FE44FE"/>
    <w:rsid w:val="00FE632C"/>
    <w:rsid w:val="00FE6633"/>
    <w:rsid w:val="00FE7521"/>
    <w:rsid w:val="00FF05C6"/>
    <w:rsid w:val="00FF19A3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791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E7"/>
    <w:pPr>
      <w:keepNext/>
      <w:keepLines/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tabs>
        <w:tab w:val="left" w:pos="3969"/>
      </w:tabs>
    </w:pPr>
    <w:rPr>
      <w:rFonts w:ascii="Akrobat" w:hAnsi="Akrobat"/>
      <w:color w:val="132D7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3AE7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Akrobat ExtraBold" w:eastAsiaTheme="majorEastAsia" w:hAnsi="Akrobat ExtraBold" w:cstheme="majorBidi"/>
      <w:color w:val="17479E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AE7"/>
    <w:pPr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AE7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0D0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D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83AE7"/>
    <w:rPr>
      <w:rFonts w:ascii="Akrobat ExtraBold" w:eastAsiaTheme="majorEastAsia" w:hAnsi="Akrobat ExtraBold" w:cstheme="majorBidi"/>
      <w:color w:val="17479E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90516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F4BF3"/>
    <w:rPr>
      <w:color w:val="808080"/>
    </w:rPr>
  </w:style>
  <w:style w:type="paragraph" w:styleId="a7">
    <w:name w:val="No Spacing"/>
    <w:uiPriority w:val="1"/>
    <w:qFormat/>
    <w:rsid w:val="00987E37"/>
    <w:pPr>
      <w:spacing w:after="0" w:line="240" w:lineRule="auto"/>
    </w:pPr>
    <w:rPr>
      <w:sz w:val="16"/>
    </w:rPr>
  </w:style>
  <w:style w:type="character" w:customStyle="1" w:styleId="a8">
    <w:name w:val="Код"/>
    <w:basedOn w:val="a0"/>
    <w:uiPriority w:val="1"/>
    <w:qFormat/>
    <w:rsid w:val="0090516C"/>
    <w:rPr>
      <w:rFonts w:ascii="Consolas" w:hAnsi="Consolas"/>
      <w:sz w:val="20"/>
      <w:bdr w:val="none" w:sz="0" w:space="0" w:color="auto"/>
      <w:shd w:val="clear" w:color="auto" w:fill="E7E6E6" w:themeFill="background2"/>
    </w:rPr>
  </w:style>
  <w:style w:type="paragraph" w:customStyle="1" w:styleId="a9">
    <w:name w:val="Верхний колонтитул КЗ"/>
    <w:basedOn w:val="a7"/>
    <w:qFormat/>
    <w:rsid w:val="00E83AE7"/>
    <w:rPr>
      <w:rFonts w:ascii="Akrobat" w:hAnsi="Akrobat"/>
      <w:sz w:val="22"/>
    </w:rPr>
  </w:style>
  <w:style w:type="paragraph" w:customStyle="1" w:styleId="11">
    <w:name w:val="Название1"/>
    <w:basedOn w:val="a"/>
    <w:link w:val="aa"/>
    <w:qFormat/>
    <w:rsid w:val="00E83A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character" w:customStyle="1" w:styleId="aa">
    <w:name w:val="Название Знак"/>
    <w:basedOn w:val="a0"/>
    <w:link w:val="11"/>
    <w:rsid w:val="00E83AE7"/>
    <w:rPr>
      <w:rFonts w:ascii="Akrobat ExtraBold" w:hAnsi="Akrobat ExtraBold"/>
      <w:color w:val="132D75"/>
      <w:sz w:val="72"/>
      <w:lang w:val="ru-RU"/>
    </w:rPr>
  </w:style>
  <w:style w:type="paragraph" w:styleId="ab">
    <w:name w:val="header"/>
    <w:basedOn w:val="a"/>
    <w:link w:val="ac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83AE7"/>
  </w:style>
  <w:style w:type="paragraph" w:styleId="ad">
    <w:name w:val="footer"/>
    <w:basedOn w:val="a"/>
    <w:link w:val="ae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83AE7"/>
  </w:style>
  <w:style w:type="character" w:styleId="af">
    <w:name w:val="annotation reference"/>
    <w:basedOn w:val="a0"/>
    <w:uiPriority w:val="99"/>
    <w:semiHidden/>
    <w:unhideWhenUsed/>
    <w:rsid w:val="00E63E3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63E3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3E36"/>
    <w:rPr>
      <w:rFonts w:ascii="Akrobat" w:hAnsi="Akrobat"/>
      <w:color w:val="132D75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63E3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63E36"/>
    <w:rPr>
      <w:rFonts w:ascii="Akrobat" w:hAnsi="Akrobat"/>
      <w:b/>
      <w:bCs/>
      <w:color w:val="132D75"/>
      <w:sz w:val="20"/>
      <w:szCs w:val="20"/>
      <w:lang w:val="ru-RU"/>
    </w:rPr>
  </w:style>
  <w:style w:type="paragraph" w:customStyle="1" w:styleId="21">
    <w:name w:val="Название2"/>
    <w:basedOn w:val="a"/>
    <w:qFormat/>
    <w:rsid w:val="002C3D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paragraph" w:styleId="af4">
    <w:name w:val="Normal (Web)"/>
    <w:basedOn w:val="a"/>
    <w:uiPriority w:val="99"/>
    <w:semiHidden/>
    <w:unhideWhenUsed/>
    <w:rsid w:val="00126F98"/>
    <w:pPr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E7"/>
    <w:pPr>
      <w:keepNext/>
      <w:keepLines/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tabs>
        <w:tab w:val="left" w:pos="3969"/>
      </w:tabs>
    </w:pPr>
    <w:rPr>
      <w:rFonts w:ascii="Akrobat" w:hAnsi="Akrobat"/>
      <w:color w:val="132D7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3AE7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Akrobat ExtraBold" w:eastAsiaTheme="majorEastAsia" w:hAnsi="Akrobat ExtraBold" w:cstheme="majorBidi"/>
      <w:color w:val="17479E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AE7"/>
    <w:pPr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AE7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0D0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D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83AE7"/>
    <w:rPr>
      <w:rFonts w:ascii="Akrobat ExtraBold" w:eastAsiaTheme="majorEastAsia" w:hAnsi="Akrobat ExtraBold" w:cstheme="majorBidi"/>
      <w:color w:val="17479E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90516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F4BF3"/>
    <w:rPr>
      <w:color w:val="808080"/>
    </w:rPr>
  </w:style>
  <w:style w:type="paragraph" w:styleId="a7">
    <w:name w:val="No Spacing"/>
    <w:uiPriority w:val="1"/>
    <w:qFormat/>
    <w:rsid w:val="00987E37"/>
    <w:pPr>
      <w:spacing w:after="0" w:line="240" w:lineRule="auto"/>
    </w:pPr>
    <w:rPr>
      <w:sz w:val="16"/>
    </w:rPr>
  </w:style>
  <w:style w:type="character" w:customStyle="1" w:styleId="a8">
    <w:name w:val="Код"/>
    <w:basedOn w:val="a0"/>
    <w:uiPriority w:val="1"/>
    <w:qFormat/>
    <w:rsid w:val="0090516C"/>
    <w:rPr>
      <w:rFonts w:ascii="Consolas" w:hAnsi="Consolas"/>
      <w:sz w:val="20"/>
      <w:bdr w:val="none" w:sz="0" w:space="0" w:color="auto"/>
      <w:shd w:val="clear" w:color="auto" w:fill="E7E6E6" w:themeFill="background2"/>
    </w:rPr>
  </w:style>
  <w:style w:type="paragraph" w:customStyle="1" w:styleId="a9">
    <w:name w:val="Верхний колонтитул КЗ"/>
    <w:basedOn w:val="a7"/>
    <w:qFormat/>
    <w:rsid w:val="00E83AE7"/>
    <w:rPr>
      <w:rFonts w:ascii="Akrobat" w:hAnsi="Akrobat"/>
      <w:sz w:val="22"/>
    </w:rPr>
  </w:style>
  <w:style w:type="paragraph" w:customStyle="1" w:styleId="11">
    <w:name w:val="Название1"/>
    <w:basedOn w:val="a"/>
    <w:link w:val="aa"/>
    <w:qFormat/>
    <w:rsid w:val="00E83A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character" w:customStyle="1" w:styleId="aa">
    <w:name w:val="Название Знак"/>
    <w:basedOn w:val="a0"/>
    <w:link w:val="11"/>
    <w:rsid w:val="00E83AE7"/>
    <w:rPr>
      <w:rFonts w:ascii="Akrobat ExtraBold" w:hAnsi="Akrobat ExtraBold"/>
      <w:color w:val="132D75"/>
      <w:sz w:val="72"/>
      <w:lang w:val="ru-RU"/>
    </w:rPr>
  </w:style>
  <w:style w:type="paragraph" w:styleId="ab">
    <w:name w:val="header"/>
    <w:basedOn w:val="a"/>
    <w:link w:val="ac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83AE7"/>
  </w:style>
  <w:style w:type="paragraph" w:styleId="ad">
    <w:name w:val="footer"/>
    <w:basedOn w:val="a"/>
    <w:link w:val="ae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83AE7"/>
  </w:style>
  <w:style w:type="character" w:styleId="af">
    <w:name w:val="annotation reference"/>
    <w:basedOn w:val="a0"/>
    <w:uiPriority w:val="99"/>
    <w:semiHidden/>
    <w:unhideWhenUsed/>
    <w:rsid w:val="00E63E3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63E3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3E36"/>
    <w:rPr>
      <w:rFonts w:ascii="Akrobat" w:hAnsi="Akrobat"/>
      <w:color w:val="132D75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63E3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63E36"/>
    <w:rPr>
      <w:rFonts w:ascii="Akrobat" w:hAnsi="Akrobat"/>
      <w:b/>
      <w:bCs/>
      <w:color w:val="132D75"/>
      <w:sz w:val="20"/>
      <w:szCs w:val="20"/>
      <w:lang w:val="ru-RU"/>
    </w:rPr>
  </w:style>
  <w:style w:type="paragraph" w:customStyle="1" w:styleId="21">
    <w:name w:val="Название2"/>
    <w:basedOn w:val="a"/>
    <w:qFormat/>
    <w:rsid w:val="002C3D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paragraph" w:styleId="af4">
    <w:name w:val="Normal (Web)"/>
    <w:basedOn w:val="a"/>
    <w:uiPriority w:val="99"/>
    <w:semiHidden/>
    <w:unhideWhenUsed/>
    <w:rsid w:val="00126F98"/>
    <w:pPr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8" Target="endnotes.xml" Type="http://schemas.openxmlformats.org/officeDocument/2006/relationships/endnotes"/><Relationship Id="rId13" Target="header3.xml" Type="http://schemas.openxmlformats.org/officeDocument/2006/relationships/header"/><Relationship Id="rId18" Target="media/image7.png" Type="http://schemas.openxmlformats.org/officeDocument/2006/relationships/image"/><Relationship Id="rId26" Target="media/image15.png" Type="http://schemas.openxmlformats.org/officeDocument/2006/relationships/image"/><Relationship Id="rId3" Target="styles.xml" Type="http://schemas.openxmlformats.org/officeDocument/2006/relationships/styles"/><Relationship Id="rId21" Target="media/image10.png" Type="http://schemas.openxmlformats.org/officeDocument/2006/relationships/image"/><Relationship Id="rId7" Target="footnotes.xml" Type="http://schemas.openxmlformats.org/officeDocument/2006/relationships/footnotes"/><Relationship Id="rId12" Target="footer2.xml" Type="http://schemas.openxmlformats.org/officeDocument/2006/relationships/footer"/><Relationship Id="rId17" Target="media/image6.png" Type="http://schemas.openxmlformats.org/officeDocument/2006/relationships/image"/><Relationship Id="rId25" Target="media/image14.png" Type="http://schemas.openxmlformats.org/officeDocument/2006/relationships/image"/><Relationship Id="rId2" Target="numbering.xml" Type="http://schemas.openxmlformats.org/officeDocument/2006/relationships/numbering"/><Relationship Id="rId16" Target="media/image5.png" Type="http://schemas.openxmlformats.org/officeDocument/2006/relationships/image"/><Relationship Id="rId20" Target="media/image9.png" Type="http://schemas.openxmlformats.org/officeDocument/2006/relationships/image"/><Relationship Id="rId1" Target="../customXml/item1.xml" Type="http://schemas.openxmlformats.org/officeDocument/2006/relationships/customXml"/><Relationship Id="rId6" Target="webSettings.xml" Type="http://schemas.openxmlformats.org/officeDocument/2006/relationships/webSettings"/><Relationship Id="rId11" Target="footer1.xml" Type="http://schemas.openxmlformats.org/officeDocument/2006/relationships/footer"/><Relationship Id="rId24" Target="media/image13.png" Type="http://schemas.openxmlformats.org/officeDocument/2006/relationships/image"/><Relationship Id="rId5" Target="settings.xml" Type="http://schemas.openxmlformats.org/officeDocument/2006/relationships/settings"/><Relationship Id="rId15" Target="media/image4.png" Type="http://schemas.openxmlformats.org/officeDocument/2006/relationships/image"/><Relationship Id="rId23" Target="media/image12.png" Type="http://schemas.openxmlformats.org/officeDocument/2006/relationships/image"/><Relationship Id="rId28" Target="theme/theme1.xml" Type="http://schemas.openxmlformats.org/officeDocument/2006/relationships/theme"/><Relationship Id="rId10" Target="header2.xml" Type="http://schemas.openxmlformats.org/officeDocument/2006/relationships/header"/><Relationship Id="rId19" Target="media/image8.png" Type="http://schemas.openxmlformats.org/officeDocument/2006/relationships/image"/><Relationship Id="rId4" Target="stylesWithEffects.xml" Type="http://schemas.microsoft.com/office/2007/relationships/stylesWithEffects"/><Relationship Id="rId9" Target="header1.xml" Type="http://schemas.openxmlformats.org/officeDocument/2006/relationships/header"/><Relationship Id="rId14" Target="footer3.xml" Type="http://schemas.openxmlformats.org/officeDocument/2006/relationships/footer"/><Relationship Id="rId22" Target="media/image11.png" Type="http://schemas.openxmlformats.org/officeDocument/2006/relationships/image"/><Relationship Id="rId27" Target="fontTable.xml" Type="http://schemas.openxmlformats.org/officeDocument/2006/relationships/fontTable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1C452D-82A1-48E8-B038-52B84B78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13</Pages>
  <Words>1046</Words>
  <Characters>5964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260</cp:revision>
  <dcterms:created xsi:type="dcterms:W3CDTF">2018-03-17T07:15:00Z</dcterms:created>
  <dcterms:modified xsi:type="dcterms:W3CDTF">2019-03-17T17:45:00Z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977866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S9.0.1</vt:lpwstr>
  </property>
</Properties>
</file>