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9EE5E" w14:textId="77777777" w:rsidR="00DA6E67" w:rsidRDefault="00DA6E67" w:rsidP="00DA6E67">
      <w:pPr>
        <w:pStyle w:val="21"/>
      </w:pPr>
      <w:r>
        <w:t>ОТБОРОЧНЫЙ</w:t>
      </w:r>
      <w:r w:rsidRPr="00891BEB">
        <w:t xml:space="preserve"> </w:t>
      </w:r>
      <w:r>
        <w:t>ЧЕМПИОНАТ</w:t>
      </w:r>
      <w:r w:rsidRPr="00891BEB">
        <w:t xml:space="preserve"> «</w:t>
      </w:r>
      <w:r>
        <w:t>МОЛОДЫЕ</w:t>
      </w:r>
      <w:r w:rsidRPr="00891BEB">
        <w:t xml:space="preserve"> </w:t>
      </w:r>
      <w:r>
        <w:t>ПРОФЕССИОНАЛЫ</w:t>
      </w:r>
      <w:r w:rsidRPr="00891BEB">
        <w:t xml:space="preserve"> (</w:t>
      </w:r>
      <w:r>
        <w:rPr>
          <w:lang w:val="en-US"/>
        </w:rPr>
        <w:t>WORLDSKILLS</w:t>
      </w:r>
      <w:r w:rsidRPr="00891BEB">
        <w:t xml:space="preserve"> </w:t>
      </w:r>
      <w:r>
        <w:rPr>
          <w:lang w:val="en-US"/>
        </w:rPr>
        <w:t>RUSSIA</w:t>
      </w:r>
      <w:r w:rsidRPr="00891BEB">
        <w:t>)»</w:t>
      </w:r>
      <w:r>
        <w:t>.</w:t>
      </w:r>
    </w:p>
    <w:p w14:paraId="146A7593" w14:textId="77777777" w:rsidR="00DA6E67" w:rsidRDefault="00DA6E67" w:rsidP="00DA6E67">
      <w:pPr>
        <w:pStyle w:val="11"/>
      </w:pPr>
      <w:r w:rsidRPr="002E10A3">
        <w:t>КОНКУРСНОЕ ЗАДАНИЕ</w:t>
      </w:r>
    </w:p>
    <w:p w14:paraId="0C821C5C" w14:textId="3E3CACD9" w:rsidR="00822607" w:rsidRPr="002C3D6F" w:rsidRDefault="00822607" w:rsidP="00E83AE7">
      <w:pPr>
        <w:pStyle w:val="11"/>
        <w:rPr>
          <w:b/>
        </w:rPr>
      </w:pPr>
      <w:r w:rsidRPr="002C3D6F">
        <w:rPr>
          <w:b/>
        </w:rPr>
        <w:t xml:space="preserve">Сессия </w:t>
      </w:r>
      <w:r w:rsidR="00B50EFC">
        <w:rPr>
          <w:b/>
        </w:rPr>
        <w:t>3</w:t>
      </w:r>
    </w:p>
    <w:p w14:paraId="716819EC" w14:textId="05F86AEE" w:rsidR="002C3D6F" w:rsidRPr="002C3D6F" w:rsidRDefault="002C3D6F" w:rsidP="002C3D6F">
      <w:pPr>
        <w:pStyle w:val="11"/>
        <w:rPr>
          <w:rFonts w:asciiTheme="majorHAnsi" w:eastAsiaTheme="majorEastAsia" w:hAnsiTheme="majorHAnsi" w:cstheme="majorBidi"/>
          <w:color w:val="2F5496" w:themeColor="accent1" w:themeShade="BF"/>
          <w:sz w:val="32"/>
          <w:szCs w:val="32"/>
        </w:rPr>
        <w:sectPr w:rsidR="002C3D6F" w:rsidRPr="002C3D6F" w:rsidSect="004D4B35">
          <w:headerReference w:type="even" r:id="rId9"/>
          <w:headerReference w:type="default" r:id="rId10"/>
          <w:footerReference w:type="even" r:id="rId11"/>
          <w:footerReference w:type="default" r:id="rId12"/>
          <w:headerReference w:type="first" r:id="rId13"/>
          <w:footerReference w:type="first" r:id="rId14"/>
          <w:pgSz w:w="12240" w:h="15840" w:code="1"/>
          <w:pgMar w:top="1134" w:right="851" w:bottom="1134" w:left="1701" w:header="2268" w:footer="709" w:gutter="0"/>
          <w:cols w:space="708"/>
          <w:vAlign w:val="center"/>
          <w:titlePg/>
          <w:docGrid w:linePitch="360"/>
        </w:sectPr>
      </w:pPr>
      <w:r w:rsidRPr="002C3D6F">
        <w:rPr>
          <w:rFonts w:asciiTheme="majorHAnsi" w:eastAsiaTheme="majorEastAsia" w:hAnsiTheme="majorHAnsi" w:cstheme="majorBidi"/>
          <w:color w:val="2F5496" w:themeColor="accent1" w:themeShade="BF"/>
          <w:sz w:val="32"/>
          <w:szCs w:val="32"/>
        </w:rPr>
        <w:t>Конкурсное задание</w:t>
      </w:r>
    </w:p>
    <w:p w14:paraId="0DF53027" w14:textId="25D75D4B" w:rsidR="002017DD" w:rsidRPr="00E83AE7" w:rsidRDefault="002C3D6F" w:rsidP="00E83AE7">
      <w:pPr>
        <w:pStyle w:val="2"/>
      </w:pPr>
      <w:r>
        <w:lastRenderedPageBreak/>
        <w:t>Введение</w:t>
      </w:r>
    </w:p>
    <w:p w14:paraId="6E9C3DC8" w14:textId="128FDC1E" w:rsidR="002017DD" w:rsidRDefault="00B50EFC" w:rsidP="00BA391C">
      <w:r w:rsidRPr="00B50EFC">
        <w:t xml:space="preserve">В рамках данной сессии вам предстоит разработать модуль расчета скидок для пользователей вашей программы. Перед началом работы рекомендуется ознакомиться с предложенным </w:t>
      </w:r>
      <w:proofErr w:type="spellStart"/>
      <w:r w:rsidRPr="00B50EFC">
        <w:t>wireframe</w:t>
      </w:r>
      <w:proofErr w:type="spellEnd"/>
      <w:r w:rsidRPr="00B50EFC">
        <w:t>.</w:t>
      </w:r>
    </w:p>
    <w:p w14:paraId="7AFB198A" w14:textId="2F5D3BEA" w:rsidR="002017DD" w:rsidRPr="002C3D6F" w:rsidRDefault="00B50EFC" w:rsidP="00E83AE7">
      <w:pPr>
        <w:pStyle w:val="2"/>
      </w:pPr>
      <w:r>
        <w:t>Проектирование и разработка базы данных</w:t>
      </w:r>
    </w:p>
    <w:p w14:paraId="1BFAD10C" w14:textId="48828AE7" w:rsidR="00B50EFC" w:rsidRDefault="00B50EFC" w:rsidP="00B50EFC">
      <w:r>
        <w:t>В выбранной СУБД разработайте фрагмент базы данных, соответствующий описанной ниже спецификации</w:t>
      </w:r>
      <w:r w:rsidR="00CC22A9">
        <w:t>. Для лучшего понимания задания</w:t>
      </w:r>
      <w:r>
        <w:t xml:space="preserve"> в качестве источника дополнительной информации используйте предложенные макеты приложения.</w:t>
      </w:r>
    </w:p>
    <w:p w14:paraId="00326DBD" w14:textId="77777777" w:rsidR="00B50EFC" w:rsidRDefault="00B50EFC" w:rsidP="00B50EFC">
      <w:r>
        <w:t>На текущий момент туристическое агентство использует следующие виды скидок:</w:t>
      </w:r>
    </w:p>
    <w:p w14:paraId="29A89DDD" w14:textId="250EE6FF" w:rsidR="00B50EFC" w:rsidRDefault="00B50EFC" w:rsidP="00B50EFC">
      <w:r>
        <w:t>1) Фиксированная скидка (например, 1000</w:t>
      </w:r>
      <w:r w:rsidR="00CC22A9">
        <w:t>.00</w:t>
      </w:r>
      <w:r>
        <w:t xml:space="preserve"> руб.). Для хранен</w:t>
      </w:r>
      <w:r w:rsidR="00CC22A9">
        <w:t>ия данного типа скидки используе</w:t>
      </w:r>
      <w:r>
        <w:t xml:space="preserve">тся </w:t>
      </w:r>
      <w:r w:rsidR="00CC22A9">
        <w:t>значение</w:t>
      </w:r>
      <w:r>
        <w:t xml:space="preserve"> </w:t>
      </w:r>
      <w:r w:rsidR="00CC22A9">
        <w:t xml:space="preserve">в </w:t>
      </w:r>
      <w:r>
        <w:t>рублях</w:t>
      </w:r>
      <w:r w:rsidR="00CC22A9">
        <w:t xml:space="preserve"> с точностью до копеек;</w:t>
      </w:r>
    </w:p>
    <w:p w14:paraId="44BCF596" w14:textId="77777777" w:rsidR="00B50EFC" w:rsidRDefault="00B50EFC" w:rsidP="00B50EFC">
      <w:r>
        <w:t>2) Процентная скидка (например, 20% - итоговая сумма скидки рассчитывается от общей стоимости тура);</w:t>
      </w:r>
    </w:p>
    <w:p w14:paraId="20265C9A" w14:textId="4B4620E2" w:rsidR="00B50EFC" w:rsidRDefault="00B50EFC" w:rsidP="00B50EFC">
      <w:r>
        <w:t xml:space="preserve">Кроме того, по умолчанию для всех клиентов действует скидка на день рождения (составляет 5% </w:t>
      </w:r>
      <w:r w:rsidR="00CC22A9">
        <w:t>для всех клиентов</w:t>
      </w:r>
      <w:r>
        <w:t>, если покупка совершается в диапазоне дат [5 дней до дня рождения; 5 дней после дня рождения]</w:t>
      </w:r>
      <w:r w:rsidR="00CC22A9">
        <w:t>)</w:t>
      </w:r>
      <w:r>
        <w:t>.</w:t>
      </w:r>
    </w:p>
    <w:p w14:paraId="7ABB4301" w14:textId="77777777" w:rsidR="00B50EFC" w:rsidRDefault="00B50EFC" w:rsidP="00B50EFC">
      <w:r>
        <w:t>Скидки задаются опционально. Возможны следующие варианты условий:</w:t>
      </w:r>
    </w:p>
    <w:p w14:paraId="7D066D01" w14:textId="5B80D1F3" w:rsidR="00B50EFC" w:rsidRDefault="00B50EFC" w:rsidP="00B50EFC">
      <w:r>
        <w:t>1) Скидка на направление</w:t>
      </w:r>
      <w:r w:rsidR="00CC22A9">
        <w:t>: город</w:t>
      </w:r>
      <w:r>
        <w:t xml:space="preserve"> (например, </w:t>
      </w:r>
      <w:r w:rsidR="00225CDB">
        <w:t>Киров</w:t>
      </w:r>
      <w:r>
        <w:t xml:space="preserve">); </w:t>
      </w:r>
    </w:p>
    <w:p w14:paraId="7A90B213" w14:textId="72090FF8" w:rsidR="00B50EFC" w:rsidRDefault="00B50EFC" w:rsidP="00B50EFC">
      <w:r>
        <w:t>2) Скидка на даты (</w:t>
      </w:r>
      <w:r w:rsidR="0046178F">
        <w:t>даты тура должны попадать в указанный период</w:t>
      </w:r>
      <w:r>
        <w:t>);</w:t>
      </w:r>
    </w:p>
    <w:p w14:paraId="1C0C86B4" w14:textId="77777777" w:rsidR="00B50EFC" w:rsidRDefault="00B50EFC" w:rsidP="00B50EFC">
      <w:r>
        <w:t xml:space="preserve">3) Скидка на категорию клиентов (клиенты могут иметь один из перечисленных статусов: Платиновый, Золотой, Серебряный, Обычный). </w:t>
      </w:r>
    </w:p>
    <w:p w14:paraId="27986E59" w14:textId="77777777" w:rsidR="00B50EFC" w:rsidRDefault="00B50EFC" w:rsidP="00B50EFC">
      <w:r>
        <w:t>При добавлении новой акции может быть выбрано одно или несколько условий. То есть:</w:t>
      </w:r>
    </w:p>
    <w:p w14:paraId="1DCE26B3" w14:textId="3D50E6B1" w:rsidR="00B50EFC" w:rsidRDefault="0046178F" w:rsidP="00B50EFC">
      <w:pPr>
        <w:pStyle w:val="a5"/>
        <w:numPr>
          <w:ilvl w:val="0"/>
          <w:numId w:val="2"/>
        </w:numPr>
      </w:pPr>
      <w:r>
        <w:t>Если не выбрано ни одно направление</w:t>
      </w:r>
      <w:r w:rsidR="00B50EFC">
        <w:t xml:space="preserve">, </w:t>
      </w:r>
      <w:r>
        <w:t>акция распространяется на все</w:t>
      </w:r>
      <w:r w:rsidR="00B50EFC">
        <w:t>.</w:t>
      </w:r>
    </w:p>
    <w:p w14:paraId="08AF56C1" w14:textId="77777777" w:rsidR="00B50EFC" w:rsidRDefault="00B50EFC" w:rsidP="00B50EFC">
      <w:pPr>
        <w:pStyle w:val="a5"/>
        <w:numPr>
          <w:ilvl w:val="0"/>
          <w:numId w:val="2"/>
        </w:numPr>
      </w:pPr>
      <w:r>
        <w:t>Если не выбран диапазон дат действия акции, акция считается бессрочной.</w:t>
      </w:r>
    </w:p>
    <w:p w14:paraId="499FE6A8" w14:textId="77777777" w:rsidR="00B50EFC" w:rsidRDefault="00B50EFC" w:rsidP="00B50EFC">
      <w:pPr>
        <w:pStyle w:val="a5"/>
        <w:numPr>
          <w:ilvl w:val="0"/>
          <w:numId w:val="2"/>
        </w:numPr>
      </w:pPr>
      <w:r>
        <w:t xml:space="preserve">Если не выбрана категория клиентов, акция распространяется на все категории клиентов. </w:t>
      </w:r>
    </w:p>
    <w:p w14:paraId="14299588" w14:textId="69FF02D4" w:rsidR="00126F98" w:rsidRDefault="00B50EFC" w:rsidP="00B50EFC">
      <w:r>
        <w:t>Однако, не допускается создавать акции, не требующие совсем никаких условий! Примеры допустимых комбинаций:</w:t>
      </w:r>
    </w:p>
    <w:p w14:paraId="771C5D59" w14:textId="01EE0D63" w:rsidR="00B50EFC" w:rsidRDefault="00B50EFC" w:rsidP="00B50EFC">
      <w:r w:rsidRPr="00B50EFC">
        <w:rPr>
          <w:noProof/>
          <w:lang w:eastAsia="ru-RU"/>
        </w:rPr>
        <w:lastRenderedPageBreak/>
        <w:drawing>
          <wp:inline distT="0" distB="0" distL="0" distR="0" wp14:anchorId="56ECAA34" wp14:editId="0A628DFE">
            <wp:extent cx="6152515" cy="1504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1504315"/>
                    </a:xfrm>
                    <a:prstGeom prst="rect">
                      <a:avLst/>
                    </a:prstGeom>
                  </pic:spPr>
                </pic:pic>
              </a:graphicData>
            </a:graphic>
          </wp:inline>
        </w:drawing>
      </w:r>
    </w:p>
    <w:p w14:paraId="0FDF4A58" w14:textId="77777777" w:rsidR="00B50EFC" w:rsidRDefault="00B50EFC" w:rsidP="00B50EFC">
      <w:r>
        <w:t>Категория клиента зависит от истории его покупок:</w:t>
      </w:r>
    </w:p>
    <w:p w14:paraId="0433BC4F" w14:textId="77777777" w:rsidR="00B50EFC" w:rsidRDefault="00B50EFC" w:rsidP="00B50EFC">
      <w:pPr>
        <w:pStyle w:val="a5"/>
        <w:numPr>
          <w:ilvl w:val="0"/>
          <w:numId w:val="2"/>
        </w:numPr>
      </w:pPr>
      <w:r>
        <w:t>Статус Платиновый присваивается клиентам, с историей заказов на сумму более 5’000’000 рублей;</w:t>
      </w:r>
    </w:p>
    <w:p w14:paraId="4FCBC7DD" w14:textId="77777777" w:rsidR="00B50EFC" w:rsidRDefault="00B50EFC" w:rsidP="00B50EFC">
      <w:pPr>
        <w:pStyle w:val="a5"/>
        <w:numPr>
          <w:ilvl w:val="0"/>
          <w:numId w:val="2"/>
        </w:numPr>
      </w:pPr>
      <w:r>
        <w:t>Статус Золотой присваивается клиентам, с историей заказов на сумму более 2’000’000 рублей;</w:t>
      </w:r>
    </w:p>
    <w:p w14:paraId="57BF46B8" w14:textId="77777777" w:rsidR="00B50EFC" w:rsidRDefault="00B50EFC" w:rsidP="00B50EFC">
      <w:pPr>
        <w:pStyle w:val="a5"/>
        <w:numPr>
          <w:ilvl w:val="0"/>
          <w:numId w:val="2"/>
        </w:numPr>
      </w:pPr>
      <w:r>
        <w:t>Статус Серебряный присваивается клиентам, с историей заказов на сумму более 500’000 рублей;</w:t>
      </w:r>
    </w:p>
    <w:p w14:paraId="6008EE16" w14:textId="438E653B" w:rsidR="00B50EFC" w:rsidRDefault="00B50EFC" w:rsidP="00B50EFC">
      <w:pPr>
        <w:pStyle w:val="a5"/>
        <w:numPr>
          <w:ilvl w:val="0"/>
          <w:numId w:val="2"/>
        </w:numPr>
      </w:pPr>
      <w:r>
        <w:t>Статус Обычный имеют все новые клиенты, а также клиенты, с историей заказов на сумму менее 500’000 рублей.</w:t>
      </w:r>
    </w:p>
    <w:p w14:paraId="51A2BBC0" w14:textId="3564C76F" w:rsidR="00B50EFC" w:rsidRDefault="00B50EFC" w:rsidP="00B50EFC">
      <w:r>
        <w:t xml:space="preserve">Все возможные скидки вашей тур. фирмы могут быть скомпонованы из этих базовых скидок и условий. Скидки по некоторым акциям могут суммироваться, например, скидка на 8 марта могла бы быть просуммирована со скидкой клиентов категории Gold, однако, общая сумма скидки не должна превышать 40% от стоимости тура. Какие из акций могут </w:t>
      </w:r>
      <w:r w:rsidR="00FB2E2B">
        <w:t>суммироваться</w:t>
      </w:r>
      <w:r>
        <w:t xml:space="preserve"> с другими определяет менеджер. Такой подход позволит формировать системы скидок динамически из интерфейса пользователя. </w:t>
      </w:r>
    </w:p>
    <w:p w14:paraId="248446B7" w14:textId="4E68BC2B" w:rsidR="00B50EFC" w:rsidRDefault="00B50EFC" w:rsidP="00B50EFC">
      <w:r>
        <w:t xml:space="preserve">Возможно, в будущем потребуется оценка эффективности тех или иных акций, поэтому информация по прошедшим акциям должна </w:t>
      </w:r>
      <w:r w:rsidR="00D915FA">
        <w:t>отображаться</w:t>
      </w:r>
      <w:r>
        <w:t xml:space="preserve"> в течение года в системе, кроме того, удаление акции из интерфейса пользователя не должно приводить к ее физическому удалению.</w:t>
      </w:r>
    </w:p>
    <w:p w14:paraId="555FD4EE" w14:textId="77777777" w:rsidR="00B50EFC" w:rsidRDefault="00B50EFC" w:rsidP="002017DD">
      <w:pPr>
        <w:pStyle w:val="a7"/>
        <w:rPr>
          <w:lang w:val="ru-RU"/>
        </w:rPr>
      </w:pPr>
    </w:p>
    <w:p w14:paraId="54F0584B" w14:textId="1593F5AC" w:rsidR="002017DD" w:rsidRPr="008A2A55" w:rsidRDefault="00B50EFC" w:rsidP="00E83AE7">
      <w:pPr>
        <w:pStyle w:val="2"/>
      </w:pPr>
      <w:r>
        <w:t>Разработка программного решения</w:t>
      </w:r>
    </w:p>
    <w:p w14:paraId="11BF0519" w14:textId="77777777" w:rsidR="00B50EFC" w:rsidRDefault="00B50EFC" w:rsidP="00B50EFC">
      <w:r>
        <w:t xml:space="preserve">Структурно модуль скидок будет состоять из двух частей: конструктора акций (для добавления новых акций) и модуля поиска маршрутов, в котором, среди прочего, должны быть отображены </w:t>
      </w:r>
      <w:proofErr w:type="spellStart"/>
      <w:r>
        <w:t>акционные</w:t>
      </w:r>
      <w:proofErr w:type="spellEnd"/>
      <w:r>
        <w:t xml:space="preserve"> туры.</w:t>
      </w:r>
    </w:p>
    <w:p w14:paraId="68335B15" w14:textId="77777777" w:rsidR="00B50EFC" w:rsidRDefault="00B50EFC" w:rsidP="00B50EFC">
      <w:r>
        <w:t>Реализуйте навигацию в любом виде, позволяющую осуществлять переходы к этим компонентам системы.</w:t>
      </w:r>
    </w:p>
    <w:p w14:paraId="2472693A" w14:textId="23AF1A7D" w:rsidR="00126F98" w:rsidRDefault="00B50EFC" w:rsidP="00B50EFC">
      <w:r>
        <w:t xml:space="preserve">Для удобства тестирования ваших функций в пользовательском интерфейсе вы можете загрузить туры из файла </w:t>
      </w:r>
      <w:proofErr w:type="spellStart"/>
      <w:r>
        <w:t>tours</w:t>
      </w:r>
      <w:proofErr w:type="spellEnd"/>
      <w:r>
        <w:t>.</w:t>
      </w:r>
      <w:proofErr w:type="spellStart"/>
      <w:r w:rsidR="00221011">
        <w:rPr>
          <w:lang w:val="en-US"/>
        </w:rPr>
        <w:t>epf</w:t>
      </w:r>
      <w:proofErr w:type="spellEnd"/>
      <w:r>
        <w:t>.</w:t>
      </w:r>
    </w:p>
    <w:p w14:paraId="6DDFB40C" w14:textId="59F556F4" w:rsidR="002017DD" w:rsidRDefault="002017DD" w:rsidP="002017DD">
      <w:pPr>
        <w:pStyle w:val="a7"/>
        <w:rPr>
          <w:lang w:val="ru-RU"/>
        </w:rPr>
      </w:pPr>
    </w:p>
    <w:p w14:paraId="407F8ABD" w14:textId="445243CF" w:rsidR="008F7E21" w:rsidRPr="00126F98" w:rsidRDefault="00B50EFC" w:rsidP="008F7E21">
      <w:pPr>
        <w:pStyle w:val="2"/>
      </w:pPr>
      <w:r>
        <w:lastRenderedPageBreak/>
        <w:t>Форма «Просмотр акций»</w:t>
      </w:r>
    </w:p>
    <w:p w14:paraId="326CD7CF" w14:textId="77777777" w:rsidR="00B50EFC" w:rsidRDefault="00B50EFC" w:rsidP="00B50EFC">
      <w:r>
        <w:t xml:space="preserve">Требуется разработать функционал, позволяющий менеджеру формировать новые акции согласно предложенному выше описанию. </w:t>
      </w:r>
    </w:p>
    <w:p w14:paraId="149FEFDA" w14:textId="77777777" w:rsidR="00B50EFC" w:rsidRDefault="00B50EFC" w:rsidP="00B50EFC">
      <w:r>
        <w:t>При запуске данной подсистемы должен быть отображен список имеющихся акций с указанием ее названия, размера скидки (с учетом ее типа), даты добавления. Для работы с акциями на форме должно быть размещено следующее меню:</w:t>
      </w:r>
    </w:p>
    <w:p w14:paraId="56C134E4" w14:textId="77777777" w:rsidR="00B50EFC" w:rsidRDefault="00B50EFC" w:rsidP="00B50EFC">
      <w:pPr>
        <w:pStyle w:val="a5"/>
        <w:numPr>
          <w:ilvl w:val="0"/>
          <w:numId w:val="2"/>
        </w:numPr>
      </w:pPr>
      <w:r>
        <w:t>Добавить акцию – происходит открытие конструктора акций. В случае успешного завершения диалога, новая акция должна быть отображена в таблице;</w:t>
      </w:r>
    </w:p>
    <w:p w14:paraId="4D16FF98" w14:textId="77777777" w:rsidR="00B50EFC" w:rsidRDefault="00B50EFC" w:rsidP="00B50EFC">
      <w:pPr>
        <w:pStyle w:val="a5"/>
        <w:numPr>
          <w:ilvl w:val="0"/>
          <w:numId w:val="2"/>
        </w:numPr>
      </w:pPr>
      <w:r>
        <w:t>Удалить – удаление акции.</w:t>
      </w:r>
    </w:p>
    <w:p w14:paraId="06585239" w14:textId="77777777" w:rsidR="00B50EFC" w:rsidRDefault="00B50EFC" w:rsidP="00B50EFC">
      <w:pPr>
        <w:pStyle w:val="a5"/>
        <w:numPr>
          <w:ilvl w:val="0"/>
          <w:numId w:val="2"/>
        </w:numPr>
      </w:pPr>
      <w:r>
        <w:t>Просмотр информации - открытие формы конструктора акций в режиме «только для чтения» (все поля ввода должны быть неактивны).</w:t>
      </w:r>
    </w:p>
    <w:p w14:paraId="18A3A7D3" w14:textId="4D59C82D" w:rsidR="00343C47" w:rsidRDefault="00B50EFC" w:rsidP="00B50EFC">
      <w:r>
        <w:t>Функция редактирования не предусмотрена.</w:t>
      </w:r>
    </w:p>
    <w:p w14:paraId="3415B9A4" w14:textId="77777777" w:rsidR="008F7E21" w:rsidRPr="00D911BB" w:rsidRDefault="008F7E21" w:rsidP="002017DD">
      <w:pPr>
        <w:pStyle w:val="a7"/>
        <w:rPr>
          <w:lang w:val="ru-RU"/>
        </w:rPr>
      </w:pPr>
    </w:p>
    <w:p w14:paraId="088266DC" w14:textId="50C4D901" w:rsidR="00954FCC" w:rsidRPr="000127FB" w:rsidRDefault="00396ABD" w:rsidP="00E83AE7">
      <w:pPr>
        <w:pStyle w:val="2"/>
      </w:pPr>
      <w:r>
        <w:t>Форма «Конструктор акций»</w:t>
      </w:r>
    </w:p>
    <w:p w14:paraId="7CC93625" w14:textId="77777777" w:rsidR="00396ABD" w:rsidRDefault="00396ABD" w:rsidP="00396ABD">
      <w:r>
        <w:t xml:space="preserve">Разработайте конструктор акций согласно определенной выше спецификации. При разработке учитывайте следующие ограничения: </w:t>
      </w:r>
    </w:p>
    <w:p w14:paraId="4E2F2DFD" w14:textId="53991F61" w:rsidR="00396ABD" w:rsidRDefault="00396ABD" w:rsidP="00396ABD">
      <w:pPr>
        <w:pStyle w:val="a5"/>
        <w:numPr>
          <w:ilvl w:val="0"/>
          <w:numId w:val="2"/>
        </w:numPr>
      </w:pPr>
      <w:r>
        <w:t xml:space="preserve">Список направлений, на которые может распространяться скидка, должен быть отсортирован сначала по стране, а затем по </w:t>
      </w:r>
      <w:r w:rsidR="00B25C8F">
        <w:t>городу</w:t>
      </w:r>
      <w:r>
        <w:t xml:space="preserve">. Предусмотрите возможность фильтрации (как по стране, так и по </w:t>
      </w:r>
      <w:r w:rsidR="005A7A3D">
        <w:t>городу</w:t>
      </w:r>
      <w:r>
        <w:t>) для быстрого поиска по возможным направлениям;</w:t>
      </w:r>
    </w:p>
    <w:p w14:paraId="03042931" w14:textId="3976E509" w:rsidR="00396ABD" w:rsidRDefault="00396ABD" w:rsidP="00396ABD">
      <w:pPr>
        <w:pStyle w:val="a5"/>
        <w:numPr>
          <w:ilvl w:val="0"/>
          <w:numId w:val="2"/>
        </w:numPr>
      </w:pPr>
      <w:r>
        <w:t xml:space="preserve">Поля для выбора даты действия акции должны быть не обязательными для заполнения, т.к. акции могут быть бессрочными. Создайте </w:t>
      </w:r>
      <w:r w:rsidR="00D915FA">
        <w:t>флаг</w:t>
      </w:r>
      <w:r>
        <w:t xml:space="preserve"> (</w:t>
      </w:r>
      <w:proofErr w:type="spellStart"/>
      <w:r>
        <w:t>Checkbox</w:t>
      </w:r>
      <w:proofErr w:type="spellEnd"/>
      <w:r>
        <w:t>) для</w:t>
      </w:r>
      <w:r w:rsidR="005A7A3D">
        <w:t xml:space="preserve"> указания создания акций на определенные даты</w:t>
      </w:r>
      <w:r>
        <w:t>;</w:t>
      </w:r>
    </w:p>
    <w:p w14:paraId="51ACEDF4" w14:textId="77777777" w:rsidR="00396ABD" w:rsidRDefault="00396ABD" w:rsidP="00396ABD">
      <w:pPr>
        <w:pStyle w:val="a5"/>
        <w:numPr>
          <w:ilvl w:val="0"/>
          <w:numId w:val="2"/>
        </w:numPr>
      </w:pPr>
      <w:r>
        <w:t xml:space="preserve">Если не выбрана ни одна из опций действия акции, кнопка «ОК» должна быть неактивной. В этом случае, или в случае ошибок заполнения, пользователь должен получить соответствующее уведомление (в виде всплывающей подсказки или текста в статусной строке); </w:t>
      </w:r>
    </w:p>
    <w:p w14:paraId="69D12ECA" w14:textId="213D683B" w:rsidR="00343C47" w:rsidRDefault="00396ABD" w:rsidP="00396ABD">
      <w:pPr>
        <w:pStyle w:val="a5"/>
        <w:numPr>
          <w:ilvl w:val="0"/>
          <w:numId w:val="2"/>
        </w:numPr>
      </w:pPr>
      <w:r>
        <w:t>Если все поля заполнены корректно, перед сохранением менеджер должен подтвердить свое действие в диалоговом окне.</w:t>
      </w:r>
    </w:p>
    <w:p w14:paraId="2EE889BD" w14:textId="77777777" w:rsidR="0046275F" w:rsidRDefault="0046275F" w:rsidP="0046275F">
      <w:pPr>
        <w:pStyle w:val="a7"/>
        <w:rPr>
          <w:lang w:val="ru-RU"/>
        </w:rPr>
      </w:pPr>
    </w:p>
    <w:p w14:paraId="03A2ABA9" w14:textId="70855030" w:rsidR="008F7E21" w:rsidRPr="002C3D6F" w:rsidRDefault="00396ABD" w:rsidP="008F7E21">
      <w:pPr>
        <w:pStyle w:val="2"/>
      </w:pPr>
      <w:r>
        <w:lastRenderedPageBreak/>
        <w:t>Форма «Поиск акционных маршрутов»</w:t>
      </w:r>
    </w:p>
    <w:p w14:paraId="59FCC1D2" w14:textId="77777777" w:rsidR="00396ABD" w:rsidRDefault="00396ABD" w:rsidP="00396ABD">
      <w:r>
        <w:t xml:space="preserve">Данная форма позволяет менеджеру предложить покупателю наиболее выгодные для него условия. </w:t>
      </w:r>
    </w:p>
    <w:p w14:paraId="50A478F1" w14:textId="77777777" w:rsidR="00396ABD" w:rsidRDefault="00396ABD" w:rsidP="00396ABD">
      <w:r>
        <w:t>При запуске формы должен быть отображен список всех туров на ближайший месяц. В случае, если на какой-то маршрут может быть применена скидка, вместо исходного направления должно быть показано предложение, дающее максимальную скидку. Отсортируйте полученные данные по полю “Сумма путевки с учетом скидок“.</w:t>
      </w:r>
    </w:p>
    <w:p w14:paraId="254E8FEA" w14:textId="77777777" w:rsidR="005472B2" w:rsidRDefault="00396ABD" w:rsidP="00396ABD">
      <w:r>
        <w:t>Если менеджер ведет работу с уже существующим клиентом, он может выбрать его из соответствующего выпадающего списка. Для каждого клиента, рядом с его именем должен быть выведен его статус (</w:t>
      </w:r>
      <w:proofErr w:type="spellStart"/>
      <w:r>
        <w:t>Platinum</w:t>
      </w:r>
      <w:proofErr w:type="spellEnd"/>
      <w:r>
        <w:t xml:space="preserve">, </w:t>
      </w:r>
      <w:proofErr w:type="spellStart"/>
      <w:r>
        <w:t>Gold</w:t>
      </w:r>
      <w:proofErr w:type="spellEnd"/>
      <w:r>
        <w:t xml:space="preserve">, </w:t>
      </w:r>
      <w:proofErr w:type="spellStart"/>
      <w:r>
        <w:t>Silver</w:t>
      </w:r>
      <w:proofErr w:type="spellEnd"/>
      <w:r>
        <w:t xml:space="preserve">, </w:t>
      </w:r>
      <w:proofErr w:type="spellStart"/>
      <w:r>
        <w:t>None</w:t>
      </w:r>
      <w:proofErr w:type="spellEnd"/>
      <w:r>
        <w:t xml:space="preserve">). При выборе клиента должен быть произведен перерасчет скидок в зависимости от выбранной категории. </w:t>
      </w:r>
    </w:p>
    <w:p w14:paraId="50C0A5B8" w14:textId="541FDF05" w:rsidR="00396ABD" w:rsidRDefault="00396ABD" w:rsidP="00396ABD">
      <w:r>
        <w:t xml:space="preserve">Список клиентов, а также история их заказов должны быть </w:t>
      </w:r>
      <w:r w:rsidRPr="005472B2">
        <w:rPr>
          <w:i/>
        </w:rPr>
        <w:t>загружен</w:t>
      </w:r>
      <w:r w:rsidR="005472B2" w:rsidRPr="005472B2">
        <w:rPr>
          <w:i/>
        </w:rPr>
        <w:t>ы</w:t>
      </w:r>
      <w:r w:rsidR="005472B2">
        <w:t xml:space="preserve"> с использованием </w:t>
      </w:r>
      <w:proofErr w:type="spellStart"/>
      <w:r w:rsidR="005472B2">
        <w:t>Web</w:t>
      </w:r>
      <w:proofErr w:type="spellEnd"/>
      <w:r w:rsidR="005472B2">
        <w:t>-</w:t>
      </w:r>
      <w:r w:rsidR="00221011">
        <w:t>сервисов</w:t>
      </w:r>
      <w:r>
        <w:t xml:space="preserve">. Подробнее см. файл </w:t>
      </w:r>
      <w:r w:rsidRPr="005472B2">
        <w:rPr>
          <w:b/>
        </w:rPr>
        <w:t>“</w:t>
      </w:r>
      <w:proofErr w:type="spellStart"/>
      <w:r w:rsidRPr="005472B2">
        <w:rPr>
          <w:b/>
        </w:rPr>
        <w:t>Client</w:t>
      </w:r>
      <w:proofErr w:type="spellEnd"/>
      <w:r w:rsidRPr="005472B2">
        <w:rPr>
          <w:b/>
        </w:rPr>
        <w:t xml:space="preserve"> API Description.docx”</w:t>
      </w:r>
      <w:r>
        <w:t>.</w:t>
      </w:r>
    </w:p>
    <w:p w14:paraId="09A25A77" w14:textId="77777777" w:rsidR="00396ABD" w:rsidRDefault="00396ABD" w:rsidP="00396ABD">
      <w:r>
        <w:t xml:space="preserve">Общее число найденных маршрутов в списке результатов должно отображаться над сеткой данных. </w:t>
      </w:r>
    </w:p>
    <w:p w14:paraId="347539CF" w14:textId="77777777" w:rsidR="00396ABD" w:rsidRDefault="00396ABD" w:rsidP="00396ABD">
      <w:r>
        <w:t>Информация о маршрутах будет отображаться в та</w:t>
      </w:r>
      <w:bookmarkStart w:id="0" w:name="_GoBack"/>
      <w:bookmarkEnd w:id="0"/>
      <w:r>
        <w:t>блице со следующими полями:</w:t>
      </w:r>
    </w:p>
    <w:p w14:paraId="103784FB" w14:textId="77777777" w:rsidR="00396ABD" w:rsidRDefault="00396ABD" w:rsidP="00B42A42">
      <w:pPr>
        <w:pStyle w:val="a5"/>
        <w:numPr>
          <w:ilvl w:val="0"/>
          <w:numId w:val="2"/>
        </w:numPr>
      </w:pPr>
      <w:r>
        <w:t>Маршрут</w:t>
      </w:r>
    </w:p>
    <w:p w14:paraId="3CF54F4D" w14:textId="77777777" w:rsidR="00396ABD" w:rsidRDefault="00396ABD" w:rsidP="00B42A42">
      <w:pPr>
        <w:pStyle w:val="a5"/>
        <w:numPr>
          <w:ilvl w:val="0"/>
          <w:numId w:val="2"/>
        </w:numPr>
      </w:pPr>
      <w:r>
        <w:t>Дата тура</w:t>
      </w:r>
    </w:p>
    <w:p w14:paraId="29F006B4" w14:textId="77777777" w:rsidR="00396ABD" w:rsidRDefault="00396ABD" w:rsidP="00B42A42">
      <w:pPr>
        <w:pStyle w:val="a5"/>
        <w:numPr>
          <w:ilvl w:val="0"/>
          <w:numId w:val="2"/>
        </w:numPr>
      </w:pPr>
      <w:r>
        <w:t>Полная сумма путевки</w:t>
      </w:r>
    </w:p>
    <w:p w14:paraId="783DF709" w14:textId="77777777" w:rsidR="00396ABD" w:rsidRDefault="00396ABD" w:rsidP="00B42A42">
      <w:pPr>
        <w:pStyle w:val="a5"/>
        <w:numPr>
          <w:ilvl w:val="0"/>
          <w:numId w:val="2"/>
        </w:numPr>
      </w:pPr>
      <w:r>
        <w:t xml:space="preserve">Сумма путевки с учетом скидки </w:t>
      </w:r>
    </w:p>
    <w:p w14:paraId="7C3B17B1" w14:textId="77777777" w:rsidR="00396ABD" w:rsidRDefault="00396ABD" w:rsidP="00B42A42">
      <w:pPr>
        <w:pStyle w:val="a5"/>
        <w:numPr>
          <w:ilvl w:val="0"/>
          <w:numId w:val="2"/>
        </w:numPr>
      </w:pPr>
      <w:r>
        <w:t>Применяемые акции</w:t>
      </w:r>
    </w:p>
    <w:p w14:paraId="0208D239" w14:textId="77777777" w:rsidR="00396ABD" w:rsidRDefault="00396ABD" w:rsidP="00396ABD">
      <w:r w:rsidRPr="00B42A42">
        <w:rPr>
          <w:b/>
        </w:rPr>
        <w:t>Следует учитывать</w:t>
      </w:r>
      <w:r>
        <w:t xml:space="preserve">, что система начисления скидок изменчива. Поэтому, чтобы минимизировать количество обновлений вашего программного продукта, рекомендуется реализовать логику расчета скидок на сервере (для этих целей можно использовать хранимые процедуры, функции, представления), таким образом, чтобы ваше приложение получало уже готовые данные по акциям. Формат возвращаемых данных в этом случае </w:t>
      </w:r>
      <w:r w:rsidRPr="00B42A42">
        <w:rPr>
          <w:u w:val="single"/>
        </w:rPr>
        <w:t>может быть</w:t>
      </w:r>
      <w:r>
        <w:t xml:space="preserve"> следующим:</w:t>
      </w:r>
    </w:p>
    <w:p w14:paraId="7AFE9E18" w14:textId="27757DFF" w:rsidR="00343C47" w:rsidRDefault="00396ABD" w:rsidP="00396ABD">
      <w:proofErr w:type="spellStart"/>
      <w:r>
        <w:t>id</w:t>
      </w:r>
      <w:proofErr w:type="spellEnd"/>
      <w:r>
        <w:t xml:space="preserve"> тура | </w:t>
      </w:r>
      <w:proofErr w:type="spellStart"/>
      <w:r>
        <w:t>id</w:t>
      </w:r>
      <w:proofErr w:type="spellEnd"/>
      <w:r>
        <w:t xml:space="preserve"> применяемой акции | Сумма скидки по акции</w:t>
      </w:r>
    </w:p>
    <w:p w14:paraId="2028686A" w14:textId="77777777" w:rsidR="008F7E21" w:rsidRDefault="008F7E21" w:rsidP="008F7E21">
      <w:pPr>
        <w:pStyle w:val="a7"/>
        <w:rPr>
          <w:lang w:val="ru-RU"/>
        </w:rPr>
      </w:pPr>
    </w:p>
    <w:p w14:paraId="493A7FDA" w14:textId="04B98D80" w:rsidR="008F7E21" w:rsidRPr="002C3D6F" w:rsidRDefault="00B42A42" w:rsidP="008F7E21">
      <w:pPr>
        <w:pStyle w:val="2"/>
      </w:pPr>
      <w:r>
        <w:t>Тестирование</w:t>
      </w:r>
    </w:p>
    <w:p w14:paraId="3DAD79A8" w14:textId="33701914" w:rsidR="008F7E21" w:rsidRDefault="008F7E21" w:rsidP="008F7E21">
      <w:pPr>
        <w:pStyle w:val="a7"/>
        <w:rPr>
          <w:lang w:val="ru-RU"/>
        </w:rPr>
      </w:pPr>
    </w:p>
    <w:p w14:paraId="6E3B719C" w14:textId="602485B7" w:rsidR="003E5B16" w:rsidRPr="002C3D6F" w:rsidRDefault="00B42A42" w:rsidP="003E5B16">
      <w:pPr>
        <w:pStyle w:val="2"/>
      </w:pPr>
      <w:r>
        <w:lastRenderedPageBreak/>
        <w:t>Тестирование – Задание 1</w:t>
      </w:r>
    </w:p>
    <w:p w14:paraId="1A9149CF" w14:textId="77777777" w:rsidR="00B42A42" w:rsidRDefault="00B42A42" w:rsidP="00B42A42">
      <w:pPr>
        <w:tabs>
          <w:tab w:val="clear" w:pos="3969"/>
        </w:tabs>
      </w:pPr>
      <w:r>
        <w:t xml:space="preserve">Ознакомьтесь с проектом </w:t>
      </w:r>
      <w:proofErr w:type="spellStart"/>
      <w:r>
        <w:t>DataValidator</w:t>
      </w:r>
      <w:proofErr w:type="spellEnd"/>
      <w:r>
        <w:t>. Целью разработки данного проекта была реализация логики проверки модели данных вашей системы. Здесь представлен лишь ее фрагмент для проверки корректности заполнения данных Клиента туристического агентства.</w:t>
      </w:r>
    </w:p>
    <w:p w14:paraId="52C94EFC" w14:textId="10670E86" w:rsidR="00B42A42" w:rsidRDefault="00B42A42" w:rsidP="00B42A42">
      <w:pPr>
        <w:tabs>
          <w:tab w:val="clear" w:pos="3969"/>
        </w:tabs>
      </w:pPr>
      <w:r>
        <w:t xml:space="preserve">В рамках </w:t>
      </w:r>
      <w:r w:rsidR="00A26E63">
        <w:t xml:space="preserve">нового </w:t>
      </w:r>
      <w:r>
        <w:t xml:space="preserve">проекта разработайте тесты, максимально полно покрывающие </w:t>
      </w:r>
      <w:r w:rsidR="00B45015">
        <w:t>функционал</w:t>
      </w:r>
      <w:r>
        <w:t xml:space="preserve"> проекта </w:t>
      </w:r>
      <w:proofErr w:type="spellStart"/>
      <w:r>
        <w:t>DataValidator</w:t>
      </w:r>
      <w:proofErr w:type="spellEnd"/>
      <w:r>
        <w:t xml:space="preserve">. Код проекта </w:t>
      </w:r>
      <w:proofErr w:type="spellStart"/>
      <w:r>
        <w:t>DataValidator</w:t>
      </w:r>
      <w:proofErr w:type="spellEnd"/>
      <w:r>
        <w:t xml:space="preserve"> </w:t>
      </w:r>
      <w:r w:rsidR="00933FC2">
        <w:t>изменять</w:t>
      </w:r>
      <w:r>
        <w:t xml:space="preserve"> не нужно!</w:t>
      </w:r>
    </w:p>
    <w:p w14:paraId="30A58C00" w14:textId="50C53507" w:rsidR="00F0248C" w:rsidRPr="00E30CBD" w:rsidRDefault="00B42A42" w:rsidP="00B42A42">
      <w:pPr>
        <w:tabs>
          <w:tab w:val="clear" w:pos="3969"/>
        </w:tabs>
      </w:pPr>
      <w:r>
        <w:t>Обра</w:t>
      </w:r>
      <w:r w:rsidR="00933FC2">
        <w:t>тите внимание, что имена тестов</w:t>
      </w:r>
      <w:r>
        <w:t xml:space="preserve"> должны отражать их суть, т.е. вместо TestMethod1 тест следует назвать, например </w:t>
      </w:r>
      <w:proofErr w:type="spellStart"/>
      <w:r>
        <w:t>ClientInvalidBirthDateTest</w:t>
      </w:r>
      <w:proofErr w:type="spellEnd"/>
      <w:r>
        <w:t>(</w:t>
      </w:r>
      <w:proofErr w:type="gramStart"/>
      <w:r>
        <w:t xml:space="preserve"> )</w:t>
      </w:r>
      <w:proofErr w:type="gramEnd"/>
      <w:r>
        <w:t xml:space="preserve"> для тестирования случая передачи некорректной даты рождения клиента.</w:t>
      </w:r>
    </w:p>
    <w:p w14:paraId="6F569F26" w14:textId="77777777" w:rsidR="00B42A42" w:rsidRDefault="00B42A42" w:rsidP="00B42A42">
      <w:pPr>
        <w:pStyle w:val="a7"/>
        <w:rPr>
          <w:lang w:val="ru-RU"/>
        </w:rPr>
      </w:pPr>
    </w:p>
    <w:p w14:paraId="6924795A" w14:textId="1583AA4B" w:rsidR="00B42A42" w:rsidRPr="002C3D6F" w:rsidRDefault="00B42A42" w:rsidP="00B42A42">
      <w:pPr>
        <w:pStyle w:val="2"/>
      </w:pPr>
      <w:r>
        <w:t>Тестирование – Задание 2</w:t>
      </w:r>
    </w:p>
    <w:p w14:paraId="375057F9" w14:textId="7B0B32BD" w:rsidR="00B42A42" w:rsidRDefault="00A26E63" w:rsidP="00B42A42">
      <w:pPr>
        <w:tabs>
          <w:tab w:val="clear" w:pos="3969"/>
        </w:tabs>
      </w:pPr>
      <w:r>
        <w:t xml:space="preserve">Перед тем как сдавать разработанную систему заказчику, необходимо протестировать работоспособность функционала. </w:t>
      </w:r>
      <w:r w:rsidR="00221011">
        <w:t xml:space="preserve">Для </w:t>
      </w:r>
      <w:r>
        <w:t>проверки</w:t>
      </w:r>
      <w:r w:rsidR="00221011">
        <w:t xml:space="preserve"> разработанного Вами ранее функционала</w:t>
      </w:r>
      <w:r w:rsidR="007118AE">
        <w:t>,</w:t>
      </w:r>
      <w:r w:rsidR="00221011">
        <w:t xml:space="preserve"> </w:t>
      </w:r>
      <w:r w:rsidR="007118AE">
        <w:t>опишите последовательность</w:t>
      </w:r>
      <w:r>
        <w:t xml:space="preserve"> действий, которую должен выполнить </w:t>
      </w:r>
      <w:proofErr w:type="spellStart"/>
      <w:r>
        <w:t>тестировщик</w:t>
      </w:r>
      <w:proofErr w:type="spellEnd"/>
      <w:r w:rsidR="00B42A42">
        <w:t>.</w:t>
      </w:r>
      <w:r>
        <w:t xml:space="preserve"> </w:t>
      </w:r>
    </w:p>
    <w:p w14:paraId="13230E09" w14:textId="7434A402" w:rsidR="00A26E63" w:rsidRPr="00A26E63" w:rsidRDefault="00A26E63" w:rsidP="00B42A42">
      <w:pPr>
        <w:tabs>
          <w:tab w:val="clear" w:pos="3969"/>
        </w:tabs>
      </w:pPr>
      <w:r>
        <w:t>Сценарий тестирования оформите по шаблону «Сценарий тестирования.</w:t>
      </w:r>
      <w:r>
        <w:rPr>
          <w:lang w:val="en-US"/>
        </w:rPr>
        <w:t>doc</w:t>
      </w:r>
      <w:r>
        <w:t>».</w:t>
      </w:r>
    </w:p>
    <w:p w14:paraId="3E3D2D3D" w14:textId="77777777" w:rsidR="00B42A42" w:rsidRDefault="00B42A42" w:rsidP="008F7E21">
      <w:pPr>
        <w:pStyle w:val="a7"/>
        <w:rPr>
          <w:lang w:val="ru-RU"/>
        </w:rPr>
      </w:pPr>
    </w:p>
    <w:sectPr w:rsidR="00B42A42" w:rsidSect="00E83AE7">
      <w:pgSz w:w="12240" w:h="15840"/>
      <w:pgMar w:top="1134" w:right="850" w:bottom="1134" w:left="1701" w:header="2275"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110DB" w14:textId="77777777" w:rsidR="00535DAA" w:rsidRDefault="00535DAA" w:rsidP="00E83AE7">
      <w:r>
        <w:separator/>
      </w:r>
    </w:p>
  </w:endnote>
  <w:endnote w:type="continuationSeparator" w:id="0">
    <w:p w14:paraId="1E4FB1D2" w14:textId="77777777" w:rsidR="00535DAA" w:rsidRDefault="00535DAA" w:rsidP="00E8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krobat">
    <w:altName w:val="Calibri"/>
    <w:panose1 w:val="00000000000000000000"/>
    <w:charset w:val="00"/>
    <w:family w:val="modern"/>
    <w:notTrueType/>
    <w:pitch w:val="variable"/>
    <w:sig w:usb0="00000207" w:usb1="00000000" w:usb2="00000000" w:usb3="00000000" w:csb0="00000097" w:csb1="00000000"/>
  </w:font>
  <w:font w:name="Akrobat ExtraBold">
    <w:altName w:val="Calibri"/>
    <w:panose1 w:val="00000000000000000000"/>
    <w:charset w:val="00"/>
    <w:family w:val="modern"/>
    <w:notTrueType/>
    <w:pitch w:val="variable"/>
    <w:sig w:usb0="00000207" w:usb1="00000000" w:usb2="00000000" w:usb3="00000000" w:csb0="00000097" w:csb1="00000000"/>
  </w:font>
  <w:font w:name="Akrobat SemiBold">
    <w:altName w:val="Calibri"/>
    <w:panose1 w:val="00000000000000000000"/>
    <w:charset w:val="00"/>
    <w:family w:val="modern"/>
    <w:notTrueType/>
    <w:pitch w:val="variable"/>
    <w:sig w:usb0="00000207" w:usb1="00000000" w:usb2="00000000" w:usb3="00000000" w:csb0="00000097" w:csb1="00000000"/>
  </w:font>
  <w:font w:name="Segoe UI">
    <w:altName w:val="Calibr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EDDD7" w14:textId="77777777" w:rsidR="00DE552B" w:rsidRDefault="00DE552B">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2433315"/>
      <w:docPartObj>
        <w:docPartGallery w:val="Page Numbers (Bottom of Page)"/>
        <w:docPartUnique/>
      </w:docPartObj>
    </w:sdtPr>
    <w:sdtEndPr>
      <w:rPr>
        <w:color w:val="17479E"/>
      </w:rPr>
    </w:sdtEndPr>
    <w:sdtContent>
      <w:p w14:paraId="6519E5E1" w14:textId="41C427CF" w:rsidR="00D519B9" w:rsidRPr="00884084" w:rsidRDefault="001E732B" w:rsidP="002C5D9B">
        <w:pPr>
          <w:pStyle w:val="a9"/>
          <w:jc w:val="right"/>
          <w:rPr>
            <w:color w:val="17479E"/>
          </w:rPr>
        </w:pPr>
        <w:r w:rsidRPr="00884084">
          <w:rPr>
            <w:color w:val="17479E"/>
          </w:rPr>
          <w:fldChar w:fldCharType="begin"/>
        </w:r>
        <w:r w:rsidRPr="00884084">
          <w:rPr>
            <w:color w:val="17479E"/>
          </w:rPr>
          <w:instrText>PAGE   \* MERGEFORMAT</w:instrText>
        </w:r>
        <w:r w:rsidRPr="00884084">
          <w:rPr>
            <w:color w:val="17479E"/>
          </w:rPr>
          <w:fldChar w:fldCharType="separate"/>
        </w:r>
        <w:r w:rsidR="005472B2">
          <w:rPr>
            <w:noProof/>
            <w:color w:val="17479E"/>
          </w:rPr>
          <w:t>5</w:t>
        </w:r>
        <w:r w:rsidRPr="00884084">
          <w:rPr>
            <w:color w:val="17479E"/>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7F21F" w14:textId="77777777" w:rsidR="00DE552B" w:rsidRDefault="00DE552B">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1DBC0" w14:textId="77777777" w:rsidR="00535DAA" w:rsidRDefault="00535DAA" w:rsidP="00E83AE7">
      <w:r>
        <w:separator/>
      </w:r>
    </w:p>
  </w:footnote>
  <w:footnote w:type="continuationSeparator" w:id="0">
    <w:p w14:paraId="11FD1F0D" w14:textId="77777777" w:rsidR="00535DAA" w:rsidRDefault="00535DAA" w:rsidP="00E83A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E5A02" w14:textId="77777777" w:rsidR="00DE552B" w:rsidRDefault="00DE552B">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01966" w14:textId="5F711F0E" w:rsidR="00A71CC8" w:rsidRPr="00A82A0F" w:rsidRDefault="00DE552B" w:rsidP="0070113C">
    <w:pPr>
      <w:pStyle w:val="a7"/>
      <w:rPr>
        <w:lang w:val="ru-RU"/>
      </w:rPr>
    </w:pPr>
    <w:r>
      <w:rPr>
        <w:noProof/>
        <w:lang w:val="ru-RU" w:eastAsia="ru-RU"/>
      </w:rPr>
      <mc:AlternateContent>
        <mc:Choice Requires="wps">
          <w:drawing>
            <wp:anchor distT="0" distB="0" distL="114300" distR="114300" simplePos="0" relativeHeight="251661312" behindDoc="0" locked="0" layoutInCell="1" allowOverlap="1" wp14:anchorId="082F8CF6" wp14:editId="0AC02968">
              <wp:simplePos x="0" y="0"/>
              <wp:positionH relativeFrom="margin">
                <wp:posOffset>758190</wp:posOffset>
              </wp:positionH>
              <wp:positionV relativeFrom="topMargin">
                <wp:posOffset>600075</wp:posOffset>
              </wp:positionV>
              <wp:extent cx="4114165" cy="359410"/>
              <wp:effectExtent l="0" t="0" r="0" b="2540"/>
              <wp:wrapNone/>
              <wp:docPr id="27" name="Надпись 27"/>
              <wp:cNvGraphicFramePr/>
              <a:graphic xmlns:a="http://schemas.openxmlformats.org/drawingml/2006/main">
                <a:graphicData uri="http://schemas.microsoft.com/office/word/2010/wordprocessingShape">
                  <wps:wsp>
                    <wps:cNvSpPr txBox="1"/>
                    <wps:spPr>
                      <a:xfrm>
                        <a:off x="0" y="0"/>
                        <a:ext cx="4114165" cy="359410"/>
                      </a:xfrm>
                      <a:prstGeom prst="rect">
                        <a:avLst/>
                      </a:prstGeom>
                      <a:noFill/>
                      <a:ln w="6350">
                        <a:noFill/>
                      </a:ln>
                    </wps:spPr>
                    <wps:txbx>
                      <w:txbxContent>
                        <w:p w14:paraId="41B7574A" w14:textId="5CA3982A" w:rsidR="0042673E" w:rsidRPr="00EA7A41" w:rsidRDefault="00DE552B" w:rsidP="00C05FF9">
                          <w:pPr>
                            <w:pStyle w:val="a9"/>
                            <w:jc w:val="center"/>
                            <w:rPr>
                              <w:color w:val="17479E"/>
                              <w:lang w:val="ru-RU"/>
                            </w:rPr>
                          </w:pPr>
                          <w:proofErr w:type="gramStart"/>
                          <w:r>
                            <w:rPr>
                              <w:color w:val="17479E"/>
                              <w:lang w:val="ru-RU"/>
                            </w:rPr>
                            <w:t>ИТ</w:t>
                          </w:r>
                          <w:proofErr w:type="gramEnd"/>
                          <w:r>
                            <w:rPr>
                              <w:color w:val="17479E"/>
                              <w:lang w:val="ru-RU"/>
                            </w:rPr>
                            <w:t xml:space="preserve"> - </w:t>
                          </w:r>
                          <w:r w:rsidR="001E732B" w:rsidRPr="00EA7A41">
                            <w:rPr>
                              <w:color w:val="17479E"/>
                              <w:lang w:val="ru-RU"/>
                            </w:rPr>
                            <w:t>решения для бизнеса</w:t>
                          </w:r>
                          <w:r>
                            <w:rPr>
                              <w:color w:val="17479E"/>
                              <w:lang w:val="ru-RU"/>
                            </w:rPr>
                            <w:t xml:space="preserve"> на платформе 1С:Предприятие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7" o:spid="_x0000_s1026" type="#_x0000_t202" style="position:absolute;margin-left:59.7pt;margin-top:47.25pt;width:323.95pt;height:28.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" filled="f" stroked="f" strokeweight=".5pt">
              <v:textbox>
                <w:txbxContent>
                  <w:p w14:paraId="41B7574A" w14:textId="5CA3982A" w:rsidR="0042673E" w:rsidRPr="00EA7A41" w:rsidRDefault="00DE552B" w:rsidP="00C05FF9">
                    <w:pPr>
                      <w:pStyle w:val="a9"/>
                      <w:jc w:val="center"/>
                      <w:rPr>
                        <w:color w:val="17479E"/>
                        <w:lang w:val="ru-RU"/>
                      </w:rPr>
                    </w:pPr>
                    <w:proofErr w:type="gramStart"/>
                    <w:r>
                      <w:rPr>
                        <w:color w:val="17479E"/>
                        <w:lang w:val="ru-RU"/>
                      </w:rPr>
                      <w:t>ИТ</w:t>
                    </w:r>
                    <w:proofErr w:type="gramEnd"/>
                    <w:r>
                      <w:rPr>
                        <w:color w:val="17479E"/>
                        <w:lang w:val="ru-RU"/>
                      </w:rPr>
                      <w:t xml:space="preserve"> - </w:t>
                    </w:r>
                    <w:r w:rsidR="001E732B" w:rsidRPr="00EA7A41">
                      <w:rPr>
                        <w:color w:val="17479E"/>
                        <w:lang w:val="ru-RU"/>
                      </w:rPr>
                      <w:t>решения для бизнеса</w:t>
                    </w:r>
                    <w:r>
                      <w:rPr>
                        <w:color w:val="17479E"/>
                        <w:lang w:val="ru-RU"/>
                      </w:rPr>
                      <w:t xml:space="preserve"> на платформе 1С:Предприятие 8</w:t>
                    </w:r>
                  </w:p>
                </w:txbxContent>
              </v:textbox>
              <w10:wrap anchorx="margin" anchory="margin"/>
            </v:shape>
          </w:pict>
        </mc:Fallback>
      </mc:AlternateContent>
    </w:r>
    <w:r w:rsidR="001E732B">
      <w:rPr>
        <w:noProof/>
        <w:sz w:val="28"/>
        <w:szCs w:val="28"/>
        <w:lang w:val="ru-RU" w:eastAsia="ru-RU"/>
      </w:rPr>
      <w:drawing>
        <wp:anchor distT="0" distB="0" distL="114300" distR="114300" simplePos="0" relativeHeight="251662336" behindDoc="0" locked="0" layoutInCell="1" allowOverlap="1" wp14:anchorId="090CABD0" wp14:editId="10A79E30">
          <wp:simplePos x="1076325" y="1438275"/>
          <wp:positionH relativeFrom="margin">
            <wp:align>right</wp:align>
          </wp:positionH>
          <wp:positionV relativeFrom="topMargin">
            <wp:align>center</wp:align>
          </wp:positionV>
          <wp:extent cx="579600" cy="532800"/>
          <wp:effectExtent l="0" t="0" r="0" b="635"/>
          <wp:wrapSquare wrapText="bothSides"/>
          <wp:docPr id="7"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732B">
      <w:rPr>
        <w:noProof/>
        <w:lang w:val="ru-RU" w:eastAsia="ru-RU"/>
      </w:rPr>
      <w:drawing>
        <wp:anchor distT="0" distB="0" distL="114300" distR="114300" simplePos="0" relativeHeight="251660288" behindDoc="1" locked="0" layoutInCell="1" allowOverlap="1" wp14:anchorId="55841204" wp14:editId="46B40862">
          <wp:simplePos x="0" y="0"/>
          <wp:positionH relativeFrom="page">
            <wp:align>left</wp:align>
          </wp:positionH>
          <wp:positionV relativeFrom="page">
            <wp:align>top</wp:align>
          </wp:positionV>
          <wp:extent cx="6926400" cy="1897200"/>
          <wp:effectExtent l="0" t="0" r="8255" b="8255"/>
          <wp:wrapNone/>
          <wp:docPr id="16" name="Рисунок 42" descr="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8"/>
                  <pic:cNvPicPr>
                    <a:picLocks noChangeAspect="1" noChangeArrowheads="1"/>
                  </pic:cNvPicPr>
                </pic:nvPicPr>
                <pic:blipFill rotWithShape="1">
                  <a:blip r:embed="rId2">
                    <a:extLst>
                      <a:ext uri="{28A0092B-C50C-407E-A947-70E740481C1C}">
                        <a14:useLocalDpi xmlns:a14="http://schemas.microsoft.com/office/drawing/2010/main" val="0"/>
                      </a:ext>
                    </a:extLst>
                  </a:blip>
                  <a:srcRect b="80642"/>
                  <a:stretch/>
                </pic:blipFill>
                <pic:spPr bwMode="auto">
                  <a:xfrm>
                    <a:off x="0" y="0"/>
                    <a:ext cx="6926400" cy="189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3CE80" w14:textId="77777777" w:rsidR="007D67B0" w:rsidRDefault="001E732B" w:rsidP="007D67B0">
    <w:pPr>
      <w:pStyle w:val="a7"/>
    </w:pPr>
    <w:r>
      <w:rPr>
        <w:noProof/>
        <w:lang w:val="ru-RU" w:eastAsia="ru-RU"/>
      </w:rPr>
      <w:drawing>
        <wp:anchor distT="0" distB="0" distL="114300" distR="114300" simplePos="0" relativeHeight="251659264" behindDoc="1" locked="0" layoutInCell="1" allowOverlap="1" wp14:anchorId="03B264C8" wp14:editId="6DD10394">
          <wp:simplePos x="0" y="0"/>
          <wp:positionH relativeFrom="page">
            <wp:align>left</wp:align>
          </wp:positionH>
          <wp:positionV relativeFrom="page">
            <wp:align>top</wp:align>
          </wp:positionV>
          <wp:extent cx="7657200" cy="1976400"/>
          <wp:effectExtent l="0" t="0" r="1270" b="5080"/>
          <wp:wrapNone/>
          <wp:docPr id="17" name="Рисунок 43" descr="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236"/>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22" t="-91" r="-122" b="81196"/>
                  <a:stretch/>
                </pic:blipFill>
                <pic:spPr bwMode="auto">
                  <a:xfrm>
                    <a:off x="0" y="0"/>
                    <a:ext cx="7657200" cy="197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878F9"/>
    <w:multiLevelType w:val="hybridMultilevel"/>
    <w:tmpl w:val="27CE617E"/>
    <w:lvl w:ilvl="0" w:tplc="E6665466">
      <w:numFmt w:val="bullet"/>
      <w:lvlText w:val="•"/>
      <w:lvlJc w:val="left"/>
      <w:pPr>
        <w:ind w:left="360" w:hanging="360"/>
      </w:pPr>
      <w:rPr>
        <w:rFonts w:ascii="Calibri" w:eastAsiaTheme="minorHAnsi" w:hAnsi="Calibri" w:hint="default"/>
      </w:rPr>
    </w:lvl>
    <w:lvl w:ilvl="1" w:tplc="01C2C61E">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AA16C08"/>
    <w:multiLevelType w:val="hybridMultilevel"/>
    <w:tmpl w:val="5E1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D4D44"/>
    <w:multiLevelType w:val="hybridMultilevel"/>
    <w:tmpl w:val="CE88B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EB54051"/>
    <w:multiLevelType w:val="hybridMultilevel"/>
    <w:tmpl w:val="69A8A9C0"/>
    <w:lvl w:ilvl="0" w:tplc="87204B90">
      <w:numFmt w:val="bullet"/>
      <w:lvlText w:val="•"/>
      <w:lvlJc w:val="left"/>
      <w:pPr>
        <w:ind w:left="36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72976AC"/>
    <w:multiLevelType w:val="hybridMultilevel"/>
    <w:tmpl w:val="E9E0C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E1C19"/>
    <w:multiLevelType w:val="hybridMultilevel"/>
    <w:tmpl w:val="4620CF04"/>
    <w:lvl w:ilvl="0" w:tplc="04190003">
      <w:start w:val="1"/>
      <w:numFmt w:val="bullet"/>
      <w:lvlText w:val="o"/>
      <w:lvlJc w:val="left"/>
      <w:pPr>
        <w:ind w:left="360" w:hanging="360"/>
      </w:pPr>
      <w:rPr>
        <w:rFonts w:ascii="Courier New" w:hAnsi="Courier New" w:cs="Courier New" w:hint="default"/>
      </w:rPr>
    </w:lvl>
    <w:lvl w:ilvl="1" w:tplc="01C2C61E">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67D94F06"/>
    <w:multiLevelType w:val="hybridMultilevel"/>
    <w:tmpl w:val="411A0054"/>
    <w:lvl w:ilvl="0" w:tplc="A864B14C">
      <w:numFmt w:val="bullet"/>
      <w:lvlText w:val=""/>
      <w:lvlJc w:val="left"/>
      <w:pPr>
        <w:ind w:left="360" w:hanging="360"/>
      </w:pPr>
      <w:rPr>
        <w:rFonts w:ascii="Calibri" w:eastAsiaTheme="minorHAnsi" w:hAnsi="Calibri" w:cs="Calibri"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735859FC"/>
    <w:multiLevelType w:val="hybridMultilevel"/>
    <w:tmpl w:val="D9A06C04"/>
    <w:lvl w:ilvl="0" w:tplc="A864B14C">
      <w:numFmt w:val="bullet"/>
      <w:lvlText w:val=""/>
      <w:lvlJc w:val="left"/>
      <w:pPr>
        <w:ind w:left="36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7"/>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BC"/>
    <w:rsid w:val="00005C74"/>
    <w:rsid w:val="00007D79"/>
    <w:rsid w:val="000127FB"/>
    <w:rsid w:val="00013305"/>
    <w:rsid w:val="00021179"/>
    <w:rsid w:val="00024D2C"/>
    <w:rsid w:val="00026858"/>
    <w:rsid w:val="000300A2"/>
    <w:rsid w:val="000301BE"/>
    <w:rsid w:val="000306EA"/>
    <w:rsid w:val="00030ED8"/>
    <w:rsid w:val="000316DD"/>
    <w:rsid w:val="0003228D"/>
    <w:rsid w:val="0003375B"/>
    <w:rsid w:val="000454AA"/>
    <w:rsid w:val="000500FD"/>
    <w:rsid w:val="00056B5C"/>
    <w:rsid w:val="00061886"/>
    <w:rsid w:val="0006264B"/>
    <w:rsid w:val="00063FEF"/>
    <w:rsid w:val="0007129F"/>
    <w:rsid w:val="00074ADE"/>
    <w:rsid w:val="00074C84"/>
    <w:rsid w:val="00080599"/>
    <w:rsid w:val="0008082C"/>
    <w:rsid w:val="00080953"/>
    <w:rsid w:val="0008273A"/>
    <w:rsid w:val="00084B51"/>
    <w:rsid w:val="00086B28"/>
    <w:rsid w:val="00090DE4"/>
    <w:rsid w:val="00091AEF"/>
    <w:rsid w:val="000957FC"/>
    <w:rsid w:val="000A12BF"/>
    <w:rsid w:val="000A1C50"/>
    <w:rsid w:val="000A289C"/>
    <w:rsid w:val="000A3B4C"/>
    <w:rsid w:val="000A7BA5"/>
    <w:rsid w:val="000B1FE8"/>
    <w:rsid w:val="000B3CAD"/>
    <w:rsid w:val="000B4662"/>
    <w:rsid w:val="000B6CE5"/>
    <w:rsid w:val="000C1136"/>
    <w:rsid w:val="000C137B"/>
    <w:rsid w:val="000C157E"/>
    <w:rsid w:val="000C4EF4"/>
    <w:rsid w:val="000D03DB"/>
    <w:rsid w:val="000D0515"/>
    <w:rsid w:val="000D2178"/>
    <w:rsid w:val="000D5342"/>
    <w:rsid w:val="000E2716"/>
    <w:rsid w:val="000E376D"/>
    <w:rsid w:val="000E7409"/>
    <w:rsid w:val="000F0304"/>
    <w:rsid w:val="000F2030"/>
    <w:rsid w:val="00102C79"/>
    <w:rsid w:val="001056C3"/>
    <w:rsid w:val="001068AD"/>
    <w:rsid w:val="0010785B"/>
    <w:rsid w:val="00110264"/>
    <w:rsid w:val="0011132F"/>
    <w:rsid w:val="00111761"/>
    <w:rsid w:val="00112E48"/>
    <w:rsid w:val="00120436"/>
    <w:rsid w:val="001208D1"/>
    <w:rsid w:val="00124230"/>
    <w:rsid w:val="00126F98"/>
    <w:rsid w:val="00144648"/>
    <w:rsid w:val="00147F38"/>
    <w:rsid w:val="001513D8"/>
    <w:rsid w:val="001513DE"/>
    <w:rsid w:val="00152487"/>
    <w:rsid w:val="00152A4C"/>
    <w:rsid w:val="00154322"/>
    <w:rsid w:val="00154DF8"/>
    <w:rsid w:val="00155FDE"/>
    <w:rsid w:val="00156A57"/>
    <w:rsid w:val="0016164F"/>
    <w:rsid w:val="001619AC"/>
    <w:rsid w:val="0016685E"/>
    <w:rsid w:val="001703DC"/>
    <w:rsid w:val="00174DA4"/>
    <w:rsid w:val="00175037"/>
    <w:rsid w:val="00176D8A"/>
    <w:rsid w:val="0018115A"/>
    <w:rsid w:val="00181425"/>
    <w:rsid w:val="0018451F"/>
    <w:rsid w:val="00184C39"/>
    <w:rsid w:val="001909AC"/>
    <w:rsid w:val="0019362B"/>
    <w:rsid w:val="00193904"/>
    <w:rsid w:val="0019437D"/>
    <w:rsid w:val="00195C2C"/>
    <w:rsid w:val="001963AE"/>
    <w:rsid w:val="001965CE"/>
    <w:rsid w:val="001A1C70"/>
    <w:rsid w:val="001A1EC3"/>
    <w:rsid w:val="001A6A42"/>
    <w:rsid w:val="001A723C"/>
    <w:rsid w:val="001A799D"/>
    <w:rsid w:val="001B2C34"/>
    <w:rsid w:val="001B3D1C"/>
    <w:rsid w:val="001B4435"/>
    <w:rsid w:val="001B51F2"/>
    <w:rsid w:val="001C07C7"/>
    <w:rsid w:val="001C0BDB"/>
    <w:rsid w:val="001C41BB"/>
    <w:rsid w:val="001C6E39"/>
    <w:rsid w:val="001D037F"/>
    <w:rsid w:val="001D1CA5"/>
    <w:rsid w:val="001D1FE6"/>
    <w:rsid w:val="001D7286"/>
    <w:rsid w:val="001E2C38"/>
    <w:rsid w:val="001E37D5"/>
    <w:rsid w:val="001E51C7"/>
    <w:rsid w:val="001E71A1"/>
    <w:rsid w:val="001E732B"/>
    <w:rsid w:val="001F2A37"/>
    <w:rsid w:val="001F4073"/>
    <w:rsid w:val="001F5865"/>
    <w:rsid w:val="002017DD"/>
    <w:rsid w:val="00201D7D"/>
    <w:rsid w:val="00202D64"/>
    <w:rsid w:val="00205289"/>
    <w:rsid w:val="0020672B"/>
    <w:rsid w:val="00206D4F"/>
    <w:rsid w:val="00212297"/>
    <w:rsid w:val="0021257A"/>
    <w:rsid w:val="00214D22"/>
    <w:rsid w:val="0021513E"/>
    <w:rsid w:val="00216F48"/>
    <w:rsid w:val="00221011"/>
    <w:rsid w:val="00222088"/>
    <w:rsid w:val="00225CDB"/>
    <w:rsid w:val="00227843"/>
    <w:rsid w:val="00230682"/>
    <w:rsid w:val="00232702"/>
    <w:rsid w:val="002366BC"/>
    <w:rsid w:val="00237113"/>
    <w:rsid w:val="00241F7C"/>
    <w:rsid w:val="0024306C"/>
    <w:rsid w:val="002450F4"/>
    <w:rsid w:val="00247238"/>
    <w:rsid w:val="0025471C"/>
    <w:rsid w:val="002557A4"/>
    <w:rsid w:val="00255A60"/>
    <w:rsid w:val="00256194"/>
    <w:rsid w:val="00257C36"/>
    <w:rsid w:val="00261BC3"/>
    <w:rsid w:val="00263578"/>
    <w:rsid w:val="00267C94"/>
    <w:rsid w:val="002705ED"/>
    <w:rsid w:val="002746DB"/>
    <w:rsid w:val="002760BC"/>
    <w:rsid w:val="00277F3A"/>
    <w:rsid w:val="0028583F"/>
    <w:rsid w:val="0028665A"/>
    <w:rsid w:val="00286ACC"/>
    <w:rsid w:val="002877DE"/>
    <w:rsid w:val="002909B2"/>
    <w:rsid w:val="002A0DCF"/>
    <w:rsid w:val="002A5E64"/>
    <w:rsid w:val="002B3234"/>
    <w:rsid w:val="002B7E59"/>
    <w:rsid w:val="002C37D6"/>
    <w:rsid w:val="002C3D6F"/>
    <w:rsid w:val="002C7458"/>
    <w:rsid w:val="002E0157"/>
    <w:rsid w:val="002E1227"/>
    <w:rsid w:val="002E1970"/>
    <w:rsid w:val="002E2994"/>
    <w:rsid w:val="002E2CED"/>
    <w:rsid w:val="002E41CA"/>
    <w:rsid w:val="002E72A4"/>
    <w:rsid w:val="002F0F77"/>
    <w:rsid w:val="002F2004"/>
    <w:rsid w:val="002F25B2"/>
    <w:rsid w:val="002F45B3"/>
    <w:rsid w:val="002F673E"/>
    <w:rsid w:val="00301BEE"/>
    <w:rsid w:val="003029E4"/>
    <w:rsid w:val="00306728"/>
    <w:rsid w:val="00306E7F"/>
    <w:rsid w:val="003074E8"/>
    <w:rsid w:val="00311EF3"/>
    <w:rsid w:val="0031258E"/>
    <w:rsid w:val="003144EE"/>
    <w:rsid w:val="0031485D"/>
    <w:rsid w:val="003162E1"/>
    <w:rsid w:val="00316B6F"/>
    <w:rsid w:val="00320D4C"/>
    <w:rsid w:val="00323BBF"/>
    <w:rsid w:val="00323EC4"/>
    <w:rsid w:val="00331D41"/>
    <w:rsid w:val="00334402"/>
    <w:rsid w:val="00334509"/>
    <w:rsid w:val="00335BF4"/>
    <w:rsid w:val="00336D7A"/>
    <w:rsid w:val="00337952"/>
    <w:rsid w:val="00340091"/>
    <w:rsid w:val="00340A87"/>
    <w:rsid w:val="00340AB5"/>
    <w:rsid w:val="0034322B"/>
    <w:rsid w:val="00343C47"/>
    <w:rsid w:val="00344301"/>
    <w:rsid w:val="00357BD3"/>
    <w:rsid w:val="00363287"/>
    <w:rsid w:val="00363779"/>
    <w:rsid w:val="0036509B"/>
    <w:rsid w:val="003653E7"/>
    <w:rsid w:val="003776E2"/>
    <w:rsid w:val="0037795C"/>
    <w:rsid w:val="003827A0"/>
    <w:rsid w:val="003872A6"/>
    <w:rsid w:val="00393B90"/>
    <w:rsid w:val="00394CBA"/>
    <w:rsid w:val="00396ABD"/>
    <w:rsid w:val="003A006D"/>
    <w:rsid w:val="003A7948"/>
    <w:rsid w:val="003B645E"/>
    <w:rsid w:val="003C1DA9"/>
    <w:rsid w:val="003C6247"/>
    <w:rsid w:val="003D0D5A"/>
    <w:rsid w:val="003D5BDC"/>
    <w:rsid w:val="003D62F1"/>
    <w:rsid w:val="003D64F7"/>
    <w:rsid w:val="003E0876"/>
    <w:rsid w:val="003E0C90"/>
    <w:rsid w:val="003E24B9"/>
    <w:rsid w:val="003E3B1F"/>
    <w:rsid w:val="003E4339"/>
    <w:rsid w:val="003E5B16"/>
    <w:rsid w:val="003E7C6E"/>
    <w:rsid w:val="003F0B89"/>
    <w:rsid w:val="003F33F1"/>
    <w:rsid w:val="003F3BED"/>
    <w:rsid w:val="003F4740"/>
    <w:rsid w:val="003F6899"/>
    <w:rsid w:val="004003F9"/>
    <w:rsid w:val="00403398"/>
    <w:rsid w:val="00407D1D"/>
    <w:rsid w:val="0041155F"/>
    <w:rsid w:val="00411DDA"/>
    <w:rsid w:val="00416F1F"/>
    <w:rsid w:val="00417102"/>
    <w:rsid w:val="004223C5"/>
    <w:rsid w:val="00424C33"/>
    <w:rsid w:val="00425154"/>
    <w:rsid w:val="0042798A"/>
    <w:rsid w:val="004335F4"/>
    <w:rsid w:val="00433F96"/>
    <w:rsid w:val="004372E3"/>
    <w:rsid w:val="00447701"/>
    <w:rsid w:val="00450105"/>
    <w:rsid w:val="00451637"/>
    <w:rsid w:val="00453CAA"/>
    <w:rsid w:val="00456E4D"/>
    <w:rsid w:val="0046178F"/>
    <w:rsid w:val="00461D4C"/>
    <w:rsid w:val="0046275F"/>
    <w:rsid w:val="004631AA"/>
    <w:rsid w:val="0046340E"/>
    <w:rsid w:val="00464325"/>
    <w:rsid w:val="00464BA3"/>
    <w:rsid w:val="004653BE"/>
    <w:rsid w:val="00465A02"/>
    <w:rsid w:val="004678D2"/>
    <w:rsid w:val="00470C16"/>
    <w:rsid w:val="00470E17"/>
    <w:rsid w:val="0047266A"/>
    <w:rsid w:val="0047284C"/>
    <w:rsid w:val="00475D69"/>
    <w:rsid w:val="00476B92"/>
    <w:rsid w:val="0048086D"/>
    <w:rsid w:val="004840AE"/>
    <w:rsid w:val="004845E6"/>
    <w:rsid w:val="00484F52"/>
    <w:rsid w:val="004858B0"/>
    <w:rsid w:val="00486F1E"/>
    <w:rsid w:val="00492E8F"/>
    <w:rsid w:val="004951DC"/>
    <w:rsid w:val="004964DA"/>
    <w:rsid w:val="0049651C"/>
    <w:rsid w:val="004A3DDC"/>
    <w:rsid w:val="004A4897"/>
    <w:rsid w:val="004A4DA9"/>
    <w:rsid w:val="004B052D"/>
    <w:rsid w:val="004B1AA5"/>
    <w:rsid w:val="004C03F5"/>
    <w:rsid w:val="004C0B18"/>
    <w:rsid w:val="004C0C7E"/>
    <w:rsid w:val="004C4A17"/>
    <w:rsid w:val="004C4BAE"/>
    <w:rsid w:val="004C6DFD"/>
    <w:rsid w:val="004D0D62"/>
    <w:rsid w:val="004D1CBD"/>
    <w:rsid w:val="004D2A44"/>
    <w:rsid w:val="004D69A9"/>
    <w:rsid w:val="004D750C"/>
    <w:rsid w:val="004E1360"/>
    <w:rsid w:val="004E2A8E"/>
    <w:rsid w:val="004E3551"/>
    <w:rsid w:val="004E5FDA"/>
    <w:rsid w:val="004F1FE2"/>
    <w:rsid w:val="004F24E7"/>
    <w:rsid w:val="004F3D74"/>
    <w:rsid w:val="004F43D4"/>
    <w:rsid w:val="005031CB"/>
    <w:rsid w:val="00504126"/>
    <w:rsid w:val="00504B0F"/>
    <w:rsid w:val="005072A2"/>
    <w:rsid w:val="0051068C"/>
    <w:rsid w:val="00514012"/>
    <w:rsid w:val="00515527"/>
    <w:rsid w:val="00520BEF"/>
    <w:rsid w:val="00520E04"/>
    <w:rsid w:val="00521FE2"/>
    <w:rsid w:val="00523E46"/>
    <w:rsid w:val="005257DE"/>
    <w:rsid w:val="00525D45"/>
    <w:rsid w:val="00526DCB"/>
    <w:rsid w:val="005318DB"/>
    <w:rsid w:val="00535DAA"/>
    <w:rsid w:val="00536E3F"/>
    <w:rsid w:val="00540A07"/>
    <w:rsid w:val="0054118A"/>
    <w:rsid w:val="00541C6A"/>
    <w:rsid w:val="00541ED3"/>
    <w:rsid w:val="005435CA"/>
    <w:rsid w:val="0054373E"/>
    <w:rsid w:val="00546374"/>
    <w:rsid w:val="005466AB"/>
    <w:rsid w:val="005472B2"/>
    <w:rsid w:val="005507DC"/>
    <w:rsid w:val="005521CF"/>
    <w:rsid w:val="00554DE8"/>
    <w:rsid w:val="00555C29"/>
    <w:rsid w:val="0056254D"/>
    <w:rsid w:val="0056458E"/>
    <w:rsid w:val="0056640B"/>
    <w:rsid w:val="00573CE3"/>
    <w:rsid w:val="00573EE4"/>
    <w:rsid w:val="00574163"/>
    <w:rsid w:val="005742F7"/>
    <w:rsid w:val="005806E3"/>
    <w:rsid w:val="00580B1F"/>
    <w:rsid w:val="00580ECC"/>
    <w:rsid w:val="00586741"/>
    <w:rsid w:val="0059073E"/>
    <w:rsid w:val="005914F9"/>
    <w:rsid w:val="0059240F"/>
    <w:rsid w:val="00593F63"/>
    <w:rsid w:val="00596DC6"/>
    <w:rsid w:val="00596F7E"/>
    <w:rsid w:val="005A0218"/>
    <w:rsid w:val="005A7356"/>
    <w:rsid w:val="005A7A3D"/>
    <w:rsid w:val="005B11CD"/>
    <w:rsid w:val="005B2357"/>
    <w:rsid w:val="005B4C69"/>
    <w:rsid w:val="005B62F0"/>
    <w:rsid w:val="005B6B58"/>
    <w:rsid w:val="005C2977"/>
    <w:rsid w:val="005C41B7"/>
    <w:rsid w:val="005C5BA4"/>
    <w:rsid w:val="005C5D89"/>
    <w:rsid w:val="005C5F14"/>
    <w:rsid w:val="005D12F2"/>
    <w:rsid w:val="005D3418"/>
    <w:rsid w:val="005D7280"/>
    <w:rsid w:val="005F0D95"/>
    <w:rsid w:val="005F132B"/>
    <w:rsid w:val="005F2404"/>
    <w:rsid w:val="00600DCE"/>
    <w:rsid w:val="00603380"/>
    <w:rsid w:val="006070B5"/>
    <w:rsid w:val="00610334"/>
    <w:rsid w:val="0061328E"/>
    <w:rsid w:val="0061403C"/>
    <w:rsid w:val="00616E78"/>
    <w:rsid w:val="006257F3"/>
    <w:rsid w:val="00630B68"/>
    <w:rsid w:val="00631AD5"/>
    <w:rsid w:val="0063440B"/>
    <w:rsid w:val="00634BC7"/>
    <w:rsid w:val="006373D7"/>
    <w:rsid w:val="00642636"/>
    <w:rsid w:val="006427CC"/>
    <w:rsid w:val="006446EF"/>
    <w:rsid w:val="00650E32"/>
    <w:rsid w:val="0065276A"/>
    <w:rsid w:val="0065472B"/>
    <w:rsid w:val="006561AD"/>
    <w:rsid w:val="00664495"/>
    <w:rsid w:val="006645E1"/>
    <w:rsid w:val="00664B69"/>
    <w:rsid w:val="00675D21"/>
    <w:rsid w:val="00676429"/>
    <w:rsid w:val="006904BB"/>
    <w:rsid w:val="00690B24"/>
    <w:rsid w:val="00695B44"/>
    <w:rsid w:val="006A4D84"/>
    <w:rsid w:val="006A6A20"/>
    <w:rsid w:val="006B44A8"/>
    <w:rsid w:val="006B7313"/>
    <w:rsid w:val="006D1AB9"/>
    <w:rsid w:val="006D681C"/>
    <w:rsid w:val="006D7651"/>
    <w:rsid w:val="006D7CAA"/>
    <w:rsid w:val="006E0398"/>
    <w:rsid w:val="006E11D5"/>
    <w:rsid w:val="006E4A04"/>
    <w:rsid w:val="006E5D00"/>
    <w:rsid w:val="006F3F2A"/>
    <w:rsid w:val="006F7DE5"/>
    <w:rsid w:val="0070626D"/>
    <w:rsid w:val="00706BCA"/>
    <w:rsid w:val="007118AE"/>
    <w:rsid w:val="00715DE8"/>
    <w:rsid w:val="007170D3"/>
    <w:rsid w:val="00717B88"/>
    <w:rsid w:val="00720067"/>
    <w:rsid w:val="00721C8A"/>
    <w:rsid w:val="00721DD2"/>
    <w:rsid w:val="007243A0"/>
    <w:rsid w:val="00724996"/>
    <w:rsid w:val="00730E3F"/>
    <w:rsid w:val="0073142F"/>
    <w:rsid w:val="00734ED0"/>
    <w:rsid w:val="007357A3"/>
    <w:rsid w:val="00736DBE"/>
    <w:rsid w:val="00737CB4"/>
    <w:rsid w:val="00751D37"/>
    <w:rsid w:val="00767C6B"/>
    <w:rsid w:val="00770FD9"/>
    <w:rsid w:val="00773DAF"/>
    <w:rsid w:val="00776054"/>
    <w:rsid w:val="00780D80"/>
    <w:rsid w:val="00782364"/>
    <w:rsid w:val="00783226"/>
    <w:rsid w:val="00784B27"/>
    <w:rsid w:val="007859D6"/>
    <w:rsid w:val="00790733"/>
    <w:rsid w:val="0079292C"/>
    <w:rsid w:val="00793ED9"/>
    <w:rsid w:val="00793EF5"/>
    <w:rsid w:val="007953BB"/>
    <w:rsid w:val="00795BD9"/>
    <w:rsid w:val="00795CB6"/>
    <w:rsid w:val="007A16CC"/>
    <w:rsid w:val="007A2200"/>
    <w:rsid w:val="007A6546"/>
    <w:rsid w:val="007B09FD"/>
    <w:rsid w:val="007B49F1"/>
    <w:rsid w:val="007B5369"/>
    <w:rsid w:val="007C267E"/>
    <w:rsid w:val="007C31C6"/>
    <w:rsid w:val="007C37FD"/>
    <w:rsid w:val="007C413B"/>
    <w:rsid w:val="007C4593"/>
    <w:rsid w:val="007D0201"/>
    <w:rsid w:val="007D32CD"/>
    <w:rsid w:val="007D4FDE"/>
    <w:rsid w:val="007D7583"/>
    <w:rsid w:val="007D7D6C"/>
    <w:rsid w:val="007E0236"/>
    <w:rsid w:val="007E19A7"/>
    <w:rsid w:val="007E287C"/>
    <w:rsid w:val="007E2FB6"/>
    <w:rsid w:val="007F1ABF"/>
    <w:rsid w:val="007F21FD"/>
    <w:rsid w:val="007F67AC"/>
    <w:rsid w:val="008048A1"/>
    <w:rsid w:val="008065BB"/>
    <w:rsid w:val="00811D78"/>
    <w:rsid w:val="00812847"/>
    <w:rsid w:val="00815C54"/>
    <w:rsid w:val="00817519"/>
    <w:rsid w:val="0082239F"/>
    <w:rsid w:val="00822607"/>
    <w:rsid w:val="0082311E"/>
    <w:rsid w:val="00823719"/>
    <w:rsid w:val="008244BB"/>
    <w:rsid w:val="00825C61"/>
    <w:rsid w:val="00836E37"/>
    <w:rsid w:val="008375F3"/>
    <w:rsid w:val="008404C3"/>
    <w:rsid w:val="00847B0F"/>
    <w:rsid w:val="008503E5"/>
    <w:rsid w:val="00854BFF"/>
    <w:rsid w:val="00854C9D"/>
    <w:rsid w:val="00860F6B"/>
    <w:rsid w:val="008640CD"/>
    <w:rsid w:val="0086436C"/>
    <w:rsid w:val="008645FB"/>
    <w:rsid w:val="00875FDF"/>
    <w:rsid w:val="008762D5"/>
    <w:rsid w:val="00883FFE"/>
    <w:rsid w:val="008847EC"/>
    <w:rsid w:val="008858B5"/>
    <w:rsid w:val="008868AC"/>
    <w:rsid w:val="00886F80"/>
    <w:rsid w:val="0088799B"/>
    <w:rsid w:val="00887D61"/>
    <w:rsid w:val="00890F13"/>
    <w:rsid w:val="00894BE2"/>
    <w:rsid w:val="00894D7A"/>
    <w:rsid w:val="008951BE"/>
    <w:rsid w:val="0089692B"/>
    <w:rsid w:val="008A27F0"/>
    <w:rsid w:val="008A2A55"/>
    <w:rsid w:val="008A4ACD"/>
    <w:rsid w:val="008A4E8D"/>
    <w:rsid w:val="008A4FE2"/>
    <w:rsid w:val="008B3818"/>
    <w:rsid w:val="008B4171"/>
    <w:rsid w:val="008C29DA"/>
    <w:rsid w:val="008C70CD"/>
    <w:rsid w:val="008D1AED"/>
    <w:rsid w:val="008D23BB"/>
    <w:rsid w:val="008E149D"/>
    <w:rsid w:val="008E152C"/>
    <w:rsid w:val="008E4E0F"/>
    <w:rsid w:val="008E52C6"/>
    <w:rsid w:val="008E57DC"/>
    <w:rsid w:val="008E6669"/>
    <w:rsid w:val="008E7481"/>
    <w:rsid w:val="008F7AFB"/>
    <w:rsid w:val="008F7E21"/>
    <w:rsid w:val="00900073"/>
    <w:rsid w:val="00901C88"/>
    <w:rsid w:val="009025E3"/>
    <w:rsid w:val="009046E6"/>
    <w:rsid w:val="0090516C"/>
    <w:rsid w:val="00906EE3"/>
    <w:rsid w:val="00907781"/>
    <w:rsid w:val="0091458A"/>
    <w:rsid w:val="009209FA"/>
    <w:rsid w:val="009268D2"/>
    <w:rsid w:val="00933FC2"/>
    <w:rsid w:val="00940594"/>
    <w:rsid w:val="00945776"/>
    <w:rsid w:val="00954059"/>
    <w:rsid w:val="00954FCC"/>
    <w:rsid w:val="0095689E"/>
    <w:rsid w:val="0095697E"/>
    <w:rsid w:val="009603C5"/>
    <w:rsid w:val="009636D2"/>
    <w:rsid w:val="00963D2E"/>
    <w:rsid w:val="00965AEE"/>
    <w:rsid w:val="00966E30"/>
    <w:rsid w:val="00973C5C"/>
    <w:rsid w:val="00976664"/>
    <w:rsid w:val="00976DBA"/>
    <w:rsid w:val="00977804"/>
    <w:rsid w:val="009875F7"/>
    <w:rsid w:val="009877F0"/>
    <w:rsid w:val="00987E37"/>
    <w:rsid w:val="009904B3"/>
    <w:rsid w:val="0099160E"/>
    <w:rsid w:val="00994B91"/>
    <w:rsid w:val="009A00A8"/>
    <w:rsid w:val="009A3B5D"/>
    <w:rsid w:val="009A4C92"/>
    <w:rsid w:val="009A6F45"/>
    <w:rsid w:val="009B3771"/>
    <w:rsid w:val="009B75F5"/>
    <w:rsid w:val="009B7C12"/>
    <w:rsid w:val="009C5495"/>
    <w:rsid w:val="009C7A1C"/>
    <w:rsid w:val="009D2043"/>
    <w:rsid w:val="009D2410"/>
    <w:rsid w:val="009D4B64"/>
    <w:rsid w:val="009E0F57"/>
    <w:rsid w:val="009E65A0"/>
    <w:rsid w:val="009E73AC"/>
    <w:rsid w:val="009E7921"/>
    <w:rsid w:val="009F25AF"/>
    <w:rsid w:val="00A05391"/>
    <w:rsid w:val="00A063ED"/>
    <w:rsid w:val="00A116B2"/>
    <w:rsid w:val="00A138B8"/>
    <w:rsid w:val="00A16E95"/>
    <w:rsid w:val="00A21B8D"/>
    <w:rsid w:val="00A24491"/>
    <w:rsid w:val="00A24D42"/>
    <w:rsid w:val="00A26E63"/>
    <w:rsid w:val="00A3316F"/>
    <w:rsid w:val="00A33514"/>
    <w:rsid w:val="00A335EE"/>
    <w:rsid w:val="00A3458D"/>
    <w:rsid w:val="00A35299"/>
    <w:rsid w:val="00A357BD"/>
    <w:rsid w:val="00A36611"/>
    <w:rsid w:val="00A40125"/>
    <w:rsid w:val="00A40132"/>
    <w:rsid w:val="00A41365"/>
    <w:rsid w:val="00A4446C"/>
    <w:rsid w:val="00A4529C"/>
    <w:rsid w:val="00A46EFE"/>
    <w:rsid w:val="00A55972"/>
    <w:rsid w:val="00A55DE7"/>
    <w:rsid w:val="00A56BCA"/>
    <w:rsid w:val="00A60B6A"/>
    <w:rsid w:val="00A6191C"/>
    <w:rsid w:val="00A64351"/>
    <w:rsid w:val="00A658A0"/>
    <w:rsid w:val="00A71703"/>
    <w:rsid w:val="00A72D07"/>
    <w:rsid w:val="00A76FDB"/>
    <w:rsid w:val="00A83845"/>
    <w:rsid w:val="00A854B2"/>
    <w:rsid w:val="00A854E2"/>
    <w:rsid w:val="00A85C9F"/>
    <w:rsid w:val="00A864F5"/>
    <w:rsid w:val="00A966BE"/>
    <w:rsid w:val="00AA298E"/>
    <w:rsid w:val="00AA41F4"/>
    <w:rsid w:val="00AB4598"/>
    <w:rsid w:val="00AB4916"/>
    <w:rsid w:val="00AC0761"/>
    <w:rsid w:val="00AC3681"/>
    <w:rsid w:val="00AC3BF4"/>
    <w:rsid w:val="00AC45D7"/>
    <w:rsid w:val="00AC4C03"/>
    <w:rsid w:val="00AC58F4"/>
    <w:rsid w:val="00AC6130"/>
    <w:rsid w:val="00AC7332"/>
    <w:rsid w:val="00AC75DF"/>
    <w:rsid w:val="00AD00A1"/>
    <w:rsid w:val="00AD229C"/>
    <w:rsid w:val="00AD311A"/>
    <w:rsid w:val="00AD32DB"/>
    <w:rsid w:val="00AD3A35"/>
    <w:rsid w:val="00AD466F"/>
    <w:rsid w:val="00AD5AA0"/>
    <w:rsid w:val="00AD79B8"/>
    <w:rsid w:val="00AE1CD0"/>
    <w:rsid w:val="00AE74F0"/>
    <w:rsid w:val="00AE75E8"/>
    <w:rsid w:val="00AF2DF1"/>
    <w:rsid w:val="00AF3E14"/>
    <w:rsid w:val="00AF4BF3"/>
    <w:rsid w:val="00B00061"/>
    <w:rsid w:val="00B008F1"/>
    <w:rsid w:val="00B01545"/>
    <w:rsid w:val="00B1260B"/>
    <w:rsid w:val="00B14DED"/>
    <w:rsid w:val="00B15261"/>
    <w:rsid w:val="00B179BC"/>
    <w:rsid w:val="00B21BB9"/>
    <w:rsid w:val="00B25C8F"/>
    <w:rsid w:val="00B25EB6"/>
    <w:rsid w:val="00B311A5"/>
    <w:rsid w:val="00B326C9"/>
    <w:rsid w:val="00B3301A"/>
    <w:rsid w:val="00B361EB"/>
    <w:rsid w:val="00B37C64"/>
    <w:rsid w:val="00B40E1F"/>
    <w:rsid w:val="00B4237D"/>
    <w:rsid w:val="00B42A42"/>
    <w:rsid w:val="00B45015"/>
    <w:rsid w:val="00B470FD"/>
    <w:rsid w:val="00B50EFC"/>
    <w:rsid w:val="00B5102F"/>
    <w:rsid w:val="00B557B2"/>
    <w:rsid w:val="00B564DF"/>
    <w:rsid w:val="00B61630"/>
    <w:rsid w:val="00B629FE"/>
    <w:rsid w:val="00B6448B"/>
    <w:rsid w:val="00B67645"/>
    <w:rsid w:val="00B67669"/>
    <w:rsid w:val="00B72A71"/>
    <w:rsid w:val="00B75984"/>
    <w:rsid w:val="00B768F8"/>
    <w:rsid w:val="00B76B8E"/>
    <w:rsid w:val="00B81BF1"/>
    <w:rsid w:val="00B84AB3"/>
    <w:rsid w:val="00B90AC3"/>
    <w:rsid w:val="00B917E9"/>
    <w:rsid w:val="00BA006A"/>
    <w:rsid w:val="00BA0C34"/>
    <w:rsid w:val="00BA115B"/>
    <w:rsid w:val="00BA391C"/>
    <w:rsid w:val="00BA5DC7"/>
    <w:rsid w:val="00BA7258"/>
    <w:rsid w:val="00BB1B07"/>
    <w:rsid w:val="00BB5975"/>
    <w:rsid w:val="00BB62E2"/>
    <w:rsid w:val="00BB6AC2"/>
    <w:rsid w:val="00BC239C"/>
    <w:rsid w:val="00BC28DF"/>
    <w:rsid w:val="00BC36E8"/>
    <w:rsid w:val="00BC53F0"/>
    <w:rsid w:val="00BC707C"/>
    <w:rsid w:val="00BC715C"/>
    <w:rsid w:val="00BC7E5C"/>
    <w:rsid w:val="00BD0BBC"/>
    <w:rsid w:val="00BD15CB"/>
    <w:rsid w:val="00BD3434"/>
    <w:rsid w:val="00BD3B4B"/>
    <w:rsid w:val="00BD54E8"/>
    <w:rsid w:val="00BE1D38"/>
    <w:rsid w:val="00BE3BA7"/>
    <w:rsid w:val="00BE5005"/>
    <w:rsid w:val="00BE521D"/>
    <w:rsid w:val="00BE67FB"/>
    <w:rsid w:val="00BF5F34"/>
    <w:rsid w:val="00C050C5"/>
    <w:rsid w:val="00C07044"/>
    <w:rsid w:val="00C07944"/>
    <w:rsid w:val="00C114FC"/>
    <w:rsid w:val="00C11930"/>
    <w:rsid w:val="00C12B1B"/>
    <w:rsid w:val="00C1309F"/>
    <w:rsid w:val="00C245AD"/>
    <w:rsid w:val="00C263C2"/>
    <w:rsid w:val="00C265BA"/>
    <w:rsid w:val="00C31E73"/>
    <w:rsid w:val="00C32EB4"/>
    <w:rsid w:val="00C33287"/>
    <w:rsid w:val="00C33858"/>
    <w:rsid w:val="00C34B72"/>
    <w:rsid w:val="00C419E7"/>
    <w:rsid w:val="00C435A6"/>
    <w:rsid w:val="00C45038"/>
    <w:rsid w:val="00C45DF1"/>
    <w:rsid w:val="00C46B9F"/>
    <w:rsid w:val="00C478BC"/>
    <w:rsid w:val="00C533BF"/>
    <w:rsid w:val="00C60A6A"/>
    <w:rsid w:val="00C618BA"/>
    <w:rsid w:val="00C62C04"/>
    <w:rsid w:val="00C633A5"/>
    <w:rsid w:val="00C65A44"/>
    <w:rsid w:val="00C6660F"/>
    <w:rsid w:val="00C71258"/>
    <w:rsid w:val="00C735F8"/>
    <w:rsid w:val="00C757F8"/>
    <w:rsid w:val="00C75917"/>
    <w:rsid w:val="00C75E05"/>
    <w:rsid w:val="00C8251D"/>
    <w:rsid w:val="00C84458"/>
    <w:rsid w:val="00C95C93"/>
    <w:rsid w:val="00CA041A"/>
    <w:rsid w:val="00CA4EC7"/>
    <w:rsid w:val="00CA61EE"/>
    <w:rsid w:val="00CB468A"/>
    <w:rsid w:val="00CB764A"/>
    <w:rsid w:val="00CB7D45"/>
    <w:rsid w:val="00CC008E"/>
    <w:rsid w:val="00CC22A9"/>
    <w:rsid w:val="00CC5380"/>
    <w:rsid w:val="00CC7B27"/>
    <w:rsid w:val="00CC7C5C"/>
    <w:rsid w:val="00CD3723"/>
    <w:rsid w:val="00CD5375"/>
    <w:rsid w:val="00CE09DD"/>
    <w:rsid w:val="00CF08C3"/>
    <w:rsid w:val="00CF13C0"/>
    <w:rsid w:val="00CF2E05"/>
    <w:rsid w:val="00CF431C"/>
    <w:rsid w:val="00CF48C0"/>
    <w:rsid w:val="00CF4B00"/>
    <w:rsid w:val="00CF580F"/>
    <w:rsid w:val="00CF6C8C"/>
    <w:rsid w:val="00D0363B"/>
    <w:rsid w:val="00D10E7F"/>
    <w:rsid w:val="00D246F8"/>
    <w:rsid w:val="00D27AE9"/>
    <w:rsid w:val="00D3216A"/>
    <w:rsid w:val="00D35607"/>
    <w:rsid w:val="00D40457"/>
    <w:rsid w:val="00D41EB5"/>
    <w:rsid w:val="00D4453D"/>
    <w:rsid w:val="00D479DE"/>
    <w:rsid w:val="00D5012E"/>
    <w:rsid w:val="00D53BFB"/>
    <w:rsid w:val="00D54BEA"/>
    <w:rsid w:val="00D5527B"/>
    <w:rsid w:val="00D57092"/>
    <w:rsid w:val="00D64B14"/>
    <w:rsid w:val="00D656B6"/>
    <w:rsid w:val="00D67DAE"/>
    <w:rsid w:val="00D75B8B"/>
    <w:rsid w:val="00D76B01"/>
    <w:rsid w:val="00D83231"/>
    <w:rsid w:val="00D913D1"/>
    <w:rsid w:val="00D915FA"/>
    <w:rsid w:val="00D9237D"/>
    <w:rsid w:val="00D95295"/>
    <w:rsid w:val="00DA64C1"/>
    <w:rsid w:val="00DA6E67"/>
    <w:rsid w:val="00DB05A2"/>
    <w:rsid w:val="00DB25CE"/>
    <w:rsid w:val="00DB783E"/>
    <w:rsid w:val="00DC18F9"/>
    <w:rsid w:val="00DC2E91"/>
    <w:rsid w:val="00DC519E"/>
    <w:rsid w:val="00DC5546"/>
    <w:rsid w:val="00DC574D"/>
    <w:rsid w:val="00DD0E88"/>
    <w:rsid w:val="00DD3C8B"/>
    <w:rsid w:val="00DD6BFF"/>
    <w:rsid w:val="00DD725B"/>
    <w:rsid w:val="00DD771D"/>
    <w:rsid w:val="00DE552B"/>
    <w:rsid w:val="00DE60C5"/>
    <w:rsid w:val="00DF068D"/>
    <w:rsid w:val="00DF0A4A"/>
    <w:rsid w:val="00DF1858"/>
    <w:rsid w:val="00DF57CB"/>
    <w:rsid w:val="00DF610D"/>
    <w:rsid w:val="00E030E7"/>
    <w:rsid w:val="00E05484"/>
    <w:rsid w:val="00E10D0E"/>
    <w:rsid w:val="00E1334D"/>
    <w:rsid w:val="00E133D2"/>
    <w:rsid w:val="00E142D7"/>
    <w:rsid w:val="00E179DE"/>
    <w:rsid w:val="00E217F2"/>
    <w:rsid w:val="00E257AE"/>
    <w:rsid w:val="00E2763A"/>
    <w:rsid w:val="00E30CBD"/>
    <w:rsid w:val="00E32176"/>
    <w:rsid w:val="00E3233E"/>
    <w:rsid w:val="00E4175D"/>
    <w:rsid w:val="00E44EE6"/>
    <w:rsid w:val="00E47408"/>
    <w:rsid w:val="00E47AE3"/>
    <w:rsid w:val="00E55D24"/>
    <w:rsid w:val="00E62BC5"/>
    <w:rsid w:val="00E63E36"/>
    <w:rsid w:val="00E64F18"/>
    <w:rsid w:val="00E65032"/>
    <w:rsid w:val="00E74E2B"/>
    <w:rsid w:val="00E801AA"/>
    <w:rsid w:val="00E806A9"/>
    <w:rsid w:val="00E82011"/>
    <w:rsid w:val="00E83AE7"/>
    <w:rsid w:val="00E8552A"/>
    <w:rsid w:val="00E872DC"/>
    <w:rsid w:val="00E916F9"/>
    <w:rsid w:val="00E9682A"/>
    <w:rsid w:val="00E97A8C"/>
    <w:rsid w:val="00EA215F"/>
    <w:rsid w:val="00EA30CB"/>
    <w:rsid w:val="00EA7991"/>
    <w:rsid w:val="00EB1B8F"/>
    <w:rsid w:val="00EB42C6"/>
    <w:rsid w:val="00EC31A4"/>
    <w:rsid w:val="00EC5135"/>
    <w:rsid w:val="00EC6B6D"/>
    <w:rsid w:val="00EC7932"/>
    <w:rsid w:val="00EC7A66"/>
    <w:rsid w:val="00ED31D0"/>
    <w:rsid w:val="00ED48A1"/>
    <w:rsid w:val="00ED7C2C"/>
    <w:rsid w:val="00EE29CA"/>
    <w:rsid w:val="00EE2EDC"/>
    <w:rsid w:val="00EE31A9"/>
    <w:rsid w:val="00EE3F1C"/>
    <w:rsid w:val="00EE41F8"/>
    <w:rsid w:val="00EE6BFB"/>
    <w:rsid w:val="00EE7B7E"/>
    <w:rsid w:val="00EF2D93"/>
    <w:rsid w:val="00F00732"/>
    <w:rsid w:val="00F00911"/>
    <w:rsid w:val="00F01E9D"/>
    <w:rsid w:val="00F0248C"/>
    <w:rsid w:val="00F062F6"/>
    <w:rsid w:val="00F11688"/>
    <w:rsid w:val="00F126E0"/>
    <w:rsid w:val="00F14B6C"/>
    <w:rsid w:val="00F16186"/>
    <w:rsid w:val="00F17939"/>
    <w:rsid w:val="00F27CDB"/>
    <w:rsid w:val="00F30121"/>
    <w:rsid w:val="00F357AB"/>
    <w:rsid w:val="00F448D1"/>
    <w:rsid w:val="00F53743"/>
    <w:rsid w:val="00F546E8"/>
    <w:rsid w:val="00F60625"/>
    <w:rsid w:val="00F6066D"/>
    <w:rsid w:val="00F62761"/>
    <w:rsid w:val="00F655EF"/>
    <w:rsid w:val="00F6560E"/>
    <w:rsid w:val="00F70B3A"/>
    <w:rsid w:val="00F71505"/>
    <w:rsid w:val="00F816A5"/>
    <w:rsid w:val="00F8276E"/>
    <w:rsid w:val="00F832A5"/>
    <w:rsid w:val="00F83EDE"/>
    <w:rsid w:val="00F85381"/>
    <w:rsid w:val="00F8749C"/>
    <w:rsid w:val="00F87B6D"/>
    <w:rsid w:val="00F90ABD"/>
    <w:rsid w:val="00F92F84"/>
    <w:rsid w:val="00F9335A"/>
    <w:rsid w:val="00F955BC"/>
    <w:rsid w:val="00FA02DB"/>
    <w:rsid w:val="00FA1B5C"/>
    <w:rsid w:val="00FA2634"/>
    <w:rsid w:val="00FA487C"/>
    <w:rsid w:val="00FB2D33"/>
    <w:rsid w:val="00FB2E2B"/>
    <w:rsid w:val="00FC1423"/>
    <w:rsid w:val="00FC2F86"/>
    <w:rsid w:val="00FC7277"/>
    <w:rsid w:val="00FC7A83"/>
    <w:rsid w:val="00FD5B4B"/>
    <w:rsid w:val="00FD6612"/>
    <w:rsid w:val="00FD78B9"/>
    <w:rsid w:val="00FE2366"/>
    <w:rsid w:val="00FE44FE"/>
    <w:rsid w:val="00FE632C"/>
    <w:rsid w:val="00FE6633"/>
    <w:rsid w:val="00FE7521"/>
    <w:rsid w:val="00FF05C6"/>
    <w:rsid w:val="00FF19A3"/>
    <w:rsid w:val="00FF5C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79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AE7"/>
    <w:pPr>
      <w:keepNext/>
      <w:keepLines/>
      <w:pBdr>
        <w:top w:val="single" w:sz="4" w:space="1" w:color="4472C4" w:themeColor="accent1"/>
        <w:left w:val="single" w:sz="4" w:space="4" w:color="4472C4" w:themeColor="accent1"/>
        <w:bottom w:val="single" w:sz="4" w:space="1" w:color="4472C4" w:themeColor="accent1"/>
        <w:right w:val="single" w:sz="4" w:space="4" w:color="4472C4" w:themeColor="accent1"/>
      </w:pBdr>
      <w:tabs>
        <w:tab w:val="left" w:pos="3969"/>
      </w:tabs>
    </w:pPr>
    <w:rPr>
      <w:rFonts w:ascii="Akrobat" w:hAnsi="Akrobat"/>
      <w:color w:val="132D75"/>
      <w:lang w:val="ru-RU"/>
    </w:rPr>
  </w:style>
  <w:style w:type="paragraph" w:styleId="1">
    <w:name w:val="heading 1"/>
    <w:basedOn w:val="a"/>
    <w:next w:val="a"/>
    <w:link w:val="10"/>
    <w:uiPriority w:val="9"/>
    <w:qFormat/>
    <w:rsid w:val="00E83AE7"/>
    <w:pPr>
      <w:pageBreakBefore/>
      <w:pBdr>
        <w:top w:val="none" w:sz="0" w:space="0" w:color="auto"/>
        <w:left w:val="none" w:sz="0" w:space="0" w:color="auto"/>
        <w:bottom w:val="none" w:sz="0" w:space="0" w:color="auto"/>
        <w:right w:val="none" w:sz="0" w:space="0" w:color="auto"/>
      </w:pBdr>
      <w:spacing w:before="240" w:after="0"/>
      <w:outlineLvl w:val="0"/>
    </w:pPr>
    <w:rPr>
      <w:rFonts w:ascii="Akrobat ExtraBold" w:eastAsiaTheme="majorEastAsia" w:hAnsi="Akrobat ExtraBold" w:cstheme="majorBidi"/>
      <w:color w:val="17479E"/>
      <w:sz w:val="32"/>
      <w:szCs w:val="32"/>
    </w:rPr>
  </w:style>
  <w:style w:type="paragraph" w:styleId="2">
    <w:name w:val="heading 2"/>
    <w:basedOn w:val="a"/>
    <w:next w:val="a"/>
    <w:link w:val="20"/>
    <w:uiPriority w:val="9"/>
    <w:unhideWhenUsed/>
    <w:qFormat/>
    <w:rsid w:val="00E83AE7"/>
    <w:pPr>
      <w:pBdr>
        <w:top w:val="single" w:sz="4" w:space="1" w:color="17479E"/>
        <w:left w:val="single" w:sz="4" w:space="4" w:color="17479E"/>
        <w:bottom w:val="single" w:sz="4" w:space="1" w:color="17479E"/>
        <w:right w:val="single" w:sz="4" w:space="4" w:color="17479E"/>
      </w:pBdr>
      <w:shd w:val="clear" w:color="auto" w:fill="17479E"/>
      <w:spacing w:before="40" w:after="0"/>
      <w:outlineLvl w:val="1"/>
    </w:pPr>
    <w:rPr>
      <w:rFonts w:ascii="Akrobat SemiBold" w:eastAsiaTheme="majorEastAsia" w:hAnsi="Akrobat SemiBold" w:cstheme="majorBidi"/>
      <w:color w:val="FFFFFF" w:themeColor="background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83AE7"/>
    <w:rPr>
      <w:rFonts w:ascii="Akrobat SemiBold" w:eastAsiaTheme="majorEastAsia" w:hAnsi="Akrobat SemiBold" w:cstheme="majorBidi"/>
      <w:color w:val="FFFFFF" w:themeColor="background1"/>
      <w:sz w:val="26"/>
      <w:szCs w:val="26"/>
      <w:shd w:val="clear" w:color="auto" w:fill="17479E"/>
      <w:lang w:val="ru-RU"/>
    </w:rPr>
  </w:style>
  <w:style w:type="paragraph" w:styleId="a3">
    <w:name w:val="Balloon Text"/>
    <w:basedOn w:val="a"/>
    <w:link w:val="a4"/>
    <w:uiPriority w:val="99"/>
    <w:semiHidden/>
    <w:unhideWhenUsed/>
    <w:rsid w:val="000D03DB"/>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D03DB"/>
    <w:rPr>
      <w:rFonts w:ascii="Segoe UI" w:hAnsi="Segoe UI" w:cs="Segoe UI"/>
      <w:sz w:val="18"/>
      <w:szCs w:val="18"/>
    </w:rPr>
  </w:style>
  <w:style w:type="character" w:customStyle="1" w:styleId="10">
    <w:name w:val="Заголовок 1 Знак"/>
    <w:basedOn w:val="a0"/>
    <w:link w:val="1"/>
    <w:uiPriority w:val="9"/>
    <w:rsid w:val="00E83AE7"/>
    <w:rPr>
      <w:rFonts w:ascii="Akrobat ExtraBold" w:eastAsiaTheme="majorEastAsia" w:hAnsi="Akrobat ExtraBold" w:cstheme="majorBidi"/>
      <w:color w:val="17479E"/>
      <w:sz w:val="32"/>
      <w:szCs w:val="32"/>
      <w:lang w:val="ru-RU"/>
    </w:rPr>
  </w:style>
  <w:style w:type="paragraph" w:styleId="a5">
    <w:name w:val="List Paragraph"/>
    <w:basedOn w:val="a"/>
    <w:uiPriority w:val="34"/>
    <w:qFormat/>
    <w:rsid w:val="0090516C"/>
    <w:pPr>
      <w:ind w:left="720"/>
      <w:contextualSpacing/>
    </w:pPr>
  </w:style>
  <w:style w:type="character" w:styleId="a6">
    <w:name w:val="Placeholder Text"/>
    <w:basedOn w:val="a0"/>
    <w:uiPriority w:val="99"/>
    <w:semiHidden/>
    <w:rsid w:val="00AF4BF3"/>
    <w:rPr>
      <w:color w:val="808080"/>
    </w:rPr>
  </w:style>
  <w:style w:type="paragraph" w:styleId="a7">
    <w:name w:val="No Spacing"/>
    <w:uiPriority w:val="1"/>
    <w:qFormat/>
    <w:rsid w:val="00987E37"/>
    <w:pPr>
      <w:spacing w:after="0" w:line="240" w:lineRule="auto"/>
    </w:pPr>
    <w:rPr>
      <w:sz w:val="16"/>
    </w:rPr>
  </w:style>
  <w:style w:type="character" w:customStyle="1" w:styleId="a8">
    <w:name w:val="Код"/>
    <w:basedOn w:val="a0"/>
    <w:uiPriority w:val="1"/>
    <w:qFormat/>
    <w:rsid w:val="0090516C"/>
    <w:rPr>
      <w:rFonts w:ascii="Consolas" w:hAnsi="Consolas"/>
      <w:sz w:val="20"/>
      <w:bdr w:val="none" w:sz="0" w:space="0" w:color="auto"/>
      <w:shd w:val="clear" w:color="auto" w:fill="E7E6E6" w:themeFill="background2"/>
    </w:rPr>
  </w:style>
  <w:style w:type="paragraph" w:customStyle="1" w:styleId="a9">
    <w:name w:val="Верхний колонтитул КЗ"/>
    <w:basedOn w:val="a7"/>
    <w:qFormat/>
    <w:rsid w:val="00E83AE7"/>
    <w:rPr>
      <w:rFonts w:ascii="Akrobat" w:hAnsi="Akrobat"/>
      <w:sz w:val="22"/>
    </w:rPr>
  </w:style>
  <w:style w:type="paragraph" w:customStyle="1" w:styleId="11">
    <w:name w:val="Название1"/>
    <w:basedOn w:val="a"/>
    <w:link w:val="aa"/>
    <w:qFormat/>
    <w:rsid w:val="00E83AE7"/>
    <w:pPr>
      <w:pBdr>
        <w:top w:val="none" w:sz="0" w:space="0" w:color="auto"/>
        <w:left w:val="none" w:sz="0" w:space="0" w:color="auto"/>
        <w:bottom w:val="none" w:sz="0" w:space="0" w:color="auto"/>
        <w:right w:val="none" w:sz="0" w:space="0" w:color="auto"/>
      </w:pBdr>
      <w:jc w:val="center"/>
    </w:pPr>
    <w:rPr>
      <w:rFonts w:ascii="Akrobat ExtraBold" w:hAnsi="Akrobat ExtraBold"/>
      <w:sz w:val="72"/>
    </w:rPr>
  </w:style>
  <w:style w:type="character" w:customStyle="1" w:styleId="aa">
    <w:name w:val="Название Знак"/>
    <w:basedOn w:val="a0"/>
    <w:link w:val="11"/>
    <w:rsid w:val="00E83AE7"/>
    <w:rPr>
      <w:rFonts w:ascii="Akrobat ExtraBold" w:hAnsi="Akrobat ExtraBold"/>
      <w:color w:val="132D75"/>
      <w:sz w:val="72"/>
      <w:lang w:val="ru-RU"/>
    </w:rPr>
  </w:style>
  <w:style w:type="paragraph" w:styleId="ab">
    <w:name w:val="header"/>
    <w:basedOn w:val="a"/>
    <w:link w:val="ac"/>
    <w:uiPriority w:val="99"/>
    <w:unhideWhenUsed/>
    <w:rsid w:val="00E83AE7"/>
    <w:pPr>
      <w:tabs>
        <w:tab w:val="clear" w:pos="3969"/>
        <w:tab w:val="center" w:pos="4680"/>
        <w:tab w:val="right" w:pos="9360"/>
      </w:tabs>
      <w:spacing w:after="0" w:line="240" w:lineRule="auto"/>
    </w:pPr>
  </w:style>
  <w:style w:type="character" w:customStyle="1" w:styleId="ac">
    <w:name w:val="Верхний колонтитул Знак"/>
    <w:basedOn w:val="a0"/>
    <w:link w:val="ab"/>
    <w:uiPriority w:val="99"/>
    <w:rsid w:val="00E83AE7"/>
  </w:style>
  <w:style w:type="paragraph" w:styleId="ad">
    <w:name w:val="footer"/>
    <w:basedOn w:val="a"/>
    <w:link w:val="ae"/>
    <w:uiPriority w:val="99"/>
    <w:unhideWhenUsed/>
    <w:rsid w:val="00E83AE7"/>
    <w:pPr>
      <w:tabs>
        <w:tab w:val="clear" w:pos="3969"/>
        <w:tab w:val="center" w:pos="4680"/>
        <w:tab w:val="right" w:pos="9360"/>
      </w:tabs>
      <w:spacing w:after="0" w:line="240" w:lineRule="auto"/>
    </w:pPr>
  </w:style>
  <w:style w:type="character" w:customStyle="1" w:styleId="ae">
    <w:name w:val="Нижний колонтитул Знак"/>
    <w:basedOn w:val="a0"/>
    <w:link w:val="ad"/>
    <w:uiPriority w:val="99"/>
    <w:rsid w:val="00E83AE7"/>
  </w:style>
  <w:style w:type="character" w:styleId="af">
    <w:name w:val="annotation reference"/>
    <w:basedOn w:val="a0"/>
    <w:uiPriority w:val="99"/>
    <w:semiHidden/>
    <w:unhideWhenUsed/>
    <w:rsid w:val="00E63E36"/>
    <w:rPr>
      <w:sz w:val="16"/>
      <w:szCs w:val="16"/>
    </w:rPr>
  </w:style>
  <w:style w:type="paragraph" w:styleId="af0">
    <w:name w:val="annotation text"/>
    <w:basedOn w:val="a"/>
    <w:link w:val="af1"/>
    <w:uiPriority w:val="99"/>
    <w:semiHidden/>
    <w:unhideWhenUsed/>
    <w:rsid w:val="00E63E36"/>
    <w:pPr>
      <w:spacing w:line="240" w:lineRule="auto"/>
    </w:pPr>
    <w:rPr>
      <w:sz w:val="20"/>
      <w:szCs w:val="20"/>
    </w:rPr>
  </w:style>
  <w:style w:type="character" w:customStyle="1" w:styleId="af1">
    <w:name w:val="Текст примечания Знак"/>
    <w:basedOn w:val="a0"/>
    <w:link w:val="af0"/>
    <w:uiPriority w:val="99"/>
    <w:semiHidden/>
    <w:rsid w:val="00E63E36"/>
    <w:rPr>
      <w:rFonts w:ascii="Akrobat" w:hAnsi="Akrobat"/>
      <w:color w:val="132D75"/>
      <w:sz w:val="20"/>
      <w:szCs w:val="20"/>
      <w:lang w:val="ru-RU"/>
    </w:rPr>
  </w:style>
  <w:style w:type="paragraph" w:styleId="af2">
    <w:name w:val="annotation subject"/>
    <w:basedOn w:val="af0"/>
    <w:next w:val="af0"/>
    <w:link w:val="af3"/>
    <w:uiPriority w:val="99"/>
    <w:semiHidden/>
    <w:unhideWhenUsed/>
    <w:rsid w:val="00E63E36"/>
    <w:rPr>
      <w:b/>
      <w:bCs/>
    </w:rPr>
  </w:style>
  <w:style w:type="character" w:customStyle="1" w:styleId="af3">
    <w:name w:val="Тема примечания Знак"/>
    <w:basedOn w:val="af1"/>
    <w:link w:val="af2"/>
    <w:uiPriority w:val="99"/>
    <w:semiHidden/>
    <w:rsid w:val="00E63E36"/>
    <w:rPr>
      <w:rFonts w:ascii="Akrobat" w:hAnsi="Akrobat"/>
      <w:b/>
      <w:bCs/>
      <w:color w:val="132D75"/>
      <w:sz w:val="20"/>
      <w:szCs w:val="20"/>
      <w:lang w:val="ru-RU"/>
    </w:rPr>
  </w:style>
  <w:style w:type="paragraph" w:customStyle="1" w:styleId="21">
    <w:name w:val="Название2"/>
    <w:basedOn w:val="a"/>
    <w:qFormat/>
    <w:rsid w:val="002C3D6F"/>
    <w:pPr>
      <w:pBdr>
        <w:top w:val="none" w:sz="0" w:space="0" w:color="auto"/>
        <w:left w:val="none" w:sz="0" w:space="0" w:color="auto"/>
        <w:bottom w:val="none" w:sz="0" w:space="0" w:color="auto"/>
        <w:right w:val="none" w:sz="0" w:space="0" w:color="auto"/>
      </w:pBdr>
      <w:jc w:val="center"/>
    </w:pPr>
    <w:rPr>
      <w:rFonts w:ascii="Akrobat ExtraBold" w:hAnsi="Akrobat ExtraBold"/>
      <w:sz w:val="72"/>
    </w:rPr>
  </w:style>
  <w:style w:type="paragraph" w:styleId="af4">
    <w:name w:val="Normal (Web)"/>
    <w:basedOn w:val="a"/>
    <w:uiPriority w:val="99"/>
    <w:semiHidden/>
    <w:unhideWhenUsed/>
    <w:rsid w:val="00126F98"/>
    <w:pPr>
      <w:keepNext w:val="0"/>
      <w:keepLines w:val="0"/>
      <w:pBdr>
        <w:top w:val="none" w:sz="0" w:space="0" w:color="auto"/>
        <w:left w:val="none" w:sz="0" w:space="0" w:color="auto"/>
        <w:bottom w:val="none" w:sz="0" w:space="0" w:color="auto"/>
        <w:right w:val="none" w:sz="0" w:space="0" w:color="auto"/>
      </w:pBdr>
      <w:tabs>
        <w:tab w:val="clear" w:pos="3969"/>
      </w:tabs>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AE7"/>
    <w:pPr>
      <w:keepNext/>
      <w:keepLines/>
      <w:pBdr>
        <w:top w:val="single" w:sz="4" w:space="1" w:color="4472C4" w:themeColor="accent1"/>
        <w:left w:val="single" w:sz="4" w:space="4" w:color="4472C4" w:themeColor="accent1"/>
        <w:bottom w:val="single" w:sz="4" w:space="1" w:color="4472C4" w:themeColor="accent1"/>
        <w:right w:val="single" w:sz="4" w:space="4" w:color="4472C4" w:themeColor="accent1"/>
      </w:pBdr>
      <w:tabs>
        <w:tab w:val="left" w:pos="3969"/>
      </w:tabs>
    </w:pPr>
    <w:rPr>
      <w:rFonts w:ascii="Akrobat" w:hAnsi="Akrobat"/>
      <w:color w:val="132D75"/>
      <w:lang w:val="ru-RU"/>
    </w:rPr>
  </w:style>
  <w:style w:type="paragraph" w:styleId="1">
    <w:name w:val="heading 1"/>
    <w:basedOn w:val="a"/>
    <w:next w:val="a"/>
    <w:link w:val="10"/>
    <w:uiPriority w:val="9"/>
    <w:qFormat/>
    <w:rsid w:val="00E83AE7"/>
    <w:pPr>
      <w:pageBreakBefore/>
      <w:pBdr>
        <w:top w:val="none" w:sz="0" w:space="0" w:color="auto"/>
        <w:left w:val="none" w:sz="0" w:space="0" w:color="auto"/>
        <w:bottom w:val="none" w:sz="0" w:space="0" w:color="auto"/>
        <w:right w:val="none" w:sz="0" w:space="0" w:color="auto"/>
      </w:pBdr>
      <w:spacing w:before="240" w:after="0"/>
      <w:outlineLvl w:val="0"/>
    </w:pPr>
    <w:rPr>
      <w:rFonts w:ascii="Akrobat ExtraBold" w:eastAsiaTheme="majorEastAsia" w:hAnsi="Akrobat ExtraBold" w:cstheme="majorBidi"/>
      <w:color w:val="17479E"/>
      <w:sz w:val="32"/>
      <w:szCs w:val="32"/>
    </w:rPr>
  </w:style>
  <w:style w:type="paragraph" w:styleId="2">
    <w:name w:val="heading 2"/>
    <w:basedOn w:val="a"/>
    <w:next w:val="a"/>
    <w:link w:val="20"/>
    <w:uiPriority w:val="9"/>
    <w:unhideWhenUsed/>
    <w:qFormat/>
    <w:rsid w:val="00E83AE7"/>
    <w:pPr>
      <w:pBdr>
        <w:top w:val="single" w:sz="4" w:space="1" w:color="17479E"/>
        <w:left w:val="single" w:sz="4" w:space="4" w:color="17479E"/>
        <w:bottom w:val="single" w:sz="4" w:space="1" w:color="17479E"/>
        <w:right w:val="single" w:sz="4" w:space="4" w:color="17479E"/>
      </w:pBdr>
      <w:shd w:val="clear" w:color="auto" w:fill="17479E"/>
      <w:spacing w:before="40" w:after="0"/>
      <w:outlineLvl w:val="1"/>
    </w:pPr>
    <w:rPr>
      <w:rFonts w:ascii="Akrobat SemiBold" w:eastAsiaTheme="majorEastAsia" w:hAnsi="Akrobat SemiBold" w:cstheme="majorBidi"/>
      <w:color w:val="FFFFFF" w:themeColor="background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83AE7"/>
    <w:rPr>
      <w:rFonts w:ascii="Akrobat SemiBold" w:eastAsiaTheme="majorEastAsia" w:hAnsi="Akrobat SemiBold" w:cstheme="majorBidi"/>
      <w:color w:val="FFFFFF" w:themeColor="background1"/>
      <w:sz w:val="26"/>
      <w:szCs w:val="26"/>
      <w:shd w:val="clear" w:color="auto" w:fill="17479E"/>
      <w:lang w:val="ru-RU"/>
    </w:rPr>
  </w:style>
  <w:style w:type="paragraph" w:styleId="a3">
    <w:name w:val="Balloon Text"/>
    <w:basedOn w:val="a"/>
    <w:link w:val="a4"/>
    <w:uiPriority w:val="99"/>
    <w:semiHidden/>
    <w:unhideWhenUsed/>
    <w:rsid w:val="000D03DB"/>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D03DB"/>
    <w:rPr>
      <w:rFonts w:ascii="Segoe UI" w:hAnsi="Segoe UI" w:cs="Segoe UI"/>
      <w:sz w:val="18"/>
      <w:szCs w:val="18"/>
    </w:rPr>
  </w:style>
  <w:style w:type="character" w:customStyle="1" w:styleId="10">
    <w:name w:val="Заголовок 1 Знак"/>
    <w:basedOn w:val="a0"/>
    <w:link w:val="1"/>
    <w:uiPriority w:val="9"/>
    <w:rsid w:val="00E83AE7"/>
    <w:rPr>
      <w:rFonts w:ascii="Akrobat ExtraBold" w:eastAsiaTheme="majorEastAsia" w:hAnsi="Akrobat ExtraBold" w:cstheme="majorBidi"/>
      <w:color w:val="17479E"/>
      <w:sz w:val="32"/>
      <w:szCs w:val="32"/>
      <w:lang w:val="ru-RU"/>
    </w:rPr>
  </w:style>
  <w:style w:type="paragraph" w:styleId="a5">
    <w:name w:val="List Paragraph"/>
    <w:basedOn w:val="a"/>
    <w:uiPriority w:val="34"/>
    <w:qFormat/>
    <w:rsid w:val="0090516C"/>
    <w:pPr>
      <w:ind w:left="720"/>
      <w:contextualSpacing/>
    </w:pPr>
  </w:style>
  <w:style w:type="character" w:styleId="a6">
    <w:name w:val="Placeholder Text"/>
    <w:basedOn w:val="a0"/>
    <w:uiPriority w:val="99"/>
    <w:semiHidden/>
    <w:rsid w:val="00AF4BF3"/>
    <w:rPr>
      <w:color w:val="808080"/>
    </w:rPr>
  </w:style>
  <w:style w:type="paragraph" w:styleId="a7">
    <w:name w:val="No Spacing"/>
    <w:uiPriority w:val="1"/>
    <w:qFormat/>
    <w:rsid w:val="00987E37"/>
    <w:pPr>
      <w:spacing w:after="0" w:line="240" w:lineRule="auto"/>
    </w:pPr>
    <w:rPr>
      <w:sz w:val="16"/>
    </w:rPr>
  </w:style>
  <w:style w:type="character" w:customStyle="1" w:styleId="a8">
    <w:name w:val="Код"/>
    <w:basedOn w:val="a0"/>
    <w:uiPriority w:val="1"/>
    <w:qFormat/>
    <w:rsid w:val="0090516C"/>
    <w:rPr>
      <w:rFonts w:ascii="Consolas" w:hAnsi="Consolas"/>
      <w:sz w:val="20"/>
      <w:bdr w:val="none" w:sz="0" w:space="0" w:color="auto"/>
      <w:shd w:val="clear" w:color="auto" w:fill="E7E6E6" w:themeFill="background2"/>
    </w:rPr>
  </w:style>
  <w:style w:type="paragraph" w:customStyle="1" w:styleId="a9">
    <w:name w:val="Верхний колонтитул КЗ"/>
    <w:basedOn w:val="a7"/>
    <w:qFormat/>
    <w:rsid w:val="00E83AE7"/>
    <w:rPr>
      <w:rFonts w:ascii="Akrobat" w:hAnsi="Akrobat"/>
      <w:sz w:val="22"/>
    </w:rPr>
  </w:style>
  <w:style w:type="paragraph" w:customStyle="1" w:styleId="11">
    <w:name w:val="Название1"/>
    <w:basedOn w:val="a"/>
    <w:link w:val="aa"/>
    <w:qFormat/>
    <w:rsid w:val="00E83AE7"/>
    <w:pPr>
      <w:pBdr>
        <w:top w:val="none" w:sz="0" w:space="0" w:color="auto"/>
        <w:left w:val="none" w:sz="0" w:space="0" w:color="auto"/>
        <w:bottom w:val="none" w:sz="0" w:space="0" w:color="auto"/>
        <w:right w:val="none" w:sz="0" w:space="0" w:color="auto"/>
      </w:pBdr>
      <w:jc w:val="center"/>
    </w:pPr>
    <w:rPr>
      <w:rFonts w:ascii="Akrobat ExtraBold" w:hAnsi="Akrobat ExtraBold"/>
      <w:sz w:val="72"/>
    </w:rPr>
  </w:style>
  <w:style w:type="character" w:customStyle="1" w:styleId="aa">
    <w:name w:val="Название Знак"/>
    <w:basedOn w:val="a0"/>
    <w:link w:val="11"/>
    <w:rsid w:val="00E83AE7"/>
    <w:rPr>
      <w:rFonts w:ascii="Akrobat ExtraBold" w:hAnsi="Akrobat ExtraBold"/>
      <w:color w:val="132D75"/>
      <w:sz w:val="72"/>
      <w:lang w:val="ru-RU"/>
    </w:rPr>
  </w:style>
  <w:style w:type="paragraph" w:styleId="ab">
    <w:name w:val="header"/>
    <w:basedOn w:val="a"/>
    <w:link w:val="ac"/>
    <w:uiPriority w:val="99"/>
    <w:unhideWhenUsed/>
    <w:rsid w:val="00E83AE7"/>
    <w:pPr>
      <w:tabs>
        <w:tab w:val="clear" w:pos="3969"/>
        <w:tab w:val="center" w:pos="4680"/>
        <w:tab w:val="right" w:pos="9360"/>
      </w:tabs>
      <w:spacing w:after="0" w:line="240" w:lineRule="auto"/>
    </w:pPr>
  </w:style>
  <w:style w:type="character" w:customStyle="1" w:styleId="ac">
    <w:name w:val="Верхний колонтитул Знак"/>
    <w:basedOn w:val="a0"/>
    <w:link w:val="ab"/>
    <w:uiPriority w:val="99"/>
    <w:rsid w:val="00E83AE7"/>
  </w:style>
  <w:style w:type="paragraph" w:styleId="ad">
    <w:name w:val="footer"/>
    <w:basedOn w:val="a"/>
    <w:link w:val="ae"/>
    <w:uiPriority w:val="99"/>
    <w:unhideWhenUsed/>
    <w:rsid w:val="00E83AE7"/>
    <w:pPr>
      <w:tabs>
        <w:tab w:val="clear" w:pos="3969"/>
        <w:tab w:val="center" w:pos="4680"/>
        <w:tab w:val="right" w:pos="9360"/>
      </w:tabs>
      <w:spacing w:after="0" w:line="240" w:lineRule="auto"/>
    </w:pPr>
  </w:style>
  <w:style w:type="character" w:customStyle="1" w:styleId="ae">
    <w:name w:val="Нижний колонтитул Знак"/>
    <w:basedOn w:val="a0"/>
    <w:link w:val="ad"/>
    <w:uiPriority w:val="99"/>
    <w:rsid w:val="00E83AE7"/>
  </w:style>
  <w:style w:type="character" w:styleId="af">
    <w:name w:val="annotation reference"/>
    <w:basedOn w:val="a0"/>
    <w:uiPriority w:val="99"/>
    <w:semiHidden/>
    <w:unhideWhenUsed/>
    <w:rsid w:val="00E63E36"/>
    <w:rPr>
      <w:sz w:val="16"/>
      <w:szCs w:val="16"/>
    </w:rPr>
  </w:style>
  <w:style w:type="paragraph" w:styleId="af0">
    <w:name w:val="annotation text"/>
    <w:basedOn w:val="a"/>
    <w:link w:val="af1"/>
    <w:uiPriority w:val="99"/>
    <w:semiHidden/>
    <w:unhideWhenUsed/>
    <w:rsid w:val="00E63E36"/>
    <w:pPr>
      <w:spacing w:line="240" w:lineRule="auto"/>
    </w:pPr>
    <w:rPr>
      <w:sz w:val="20"/>
      <w:szCs w:val="20"/>
    </w:rPr>
  </w:style>
  <w:style w:type="character" w:customStyle="1" w:styleId="af1">
    <w:name w:val="Текст примечания Знак"/>
    <w:basedOn w:val="a0"/>
    <w:link w:val="af0"/>
    <w:uiPriority w:val="99"/>
    <w:semiHidden/>
    <w:rsid w:val="00E63E36"/>
    <w:rPr>
      <w:rFonts w:ascii="Akrobat" w:hAnsi="Akrobat"/>
      <w:color w:val="132D75"/>
      <w:sz w:val="20"/>
      <w:szCs w:val="20"/>
      <w:lang w:val="ru-RU"/>
    </w:rPr>
  </w:style>
  <w:style w:type="paragraph" w:styleId="af2">
    <w:name w:val="annotation subject"/>
    <w:basedOn w:val="af0"/>
    <w:next w:val="af0"/>
    <w:link w:val="af3"/>
    <w:uiPriority w:val="99"/>
    <w:semiHidden/>
    <w:unhideWhenUsed/>
    <w:rsid w:val="00E63E36"/>
    <w:rPr>
      <w:b/>
      <w:bCs/>
    </w:rPr>
  </w:style>
  <w:style w:type="character" w:customStyle="1" w:styleId="af3">
    <w:name w:val="Тема примечания Знак"/>
    <w:basedOn w:val="af1"/>
    <w:link w:val="af2"/>
    <w:uiPriority w:val="99"/>
    <w:semiHidden/>
    <w:rsid w:val="00E63E36"/>
    <w:rPr>
      <w:rFonts w:ascii="Akrobat" w:hAnsi="Akrobat"/>
      <w:b/>
      <w:bCs/>
      <w:color w:val="132D75"/>
      <w:sz w:val="20"/>
      <w:szCs w:val="20"/>
      <w:lang w:val="ru-RU"/>
    </w:rPr>
  </w:style>
  <w:style w:type="paragraph" w:customStyle="1" w:styleId="21">
    <w:name w:val="Название2"/>
    <w:basedOn w:val="a"/>
    <w:qFormat/>
    <w:rsid w:val="002C3D6F"/>
    <w:pPr>
      <w:pBdr>
        <w:top w:val="none" w:sz="0" w:space="0" w:color="auto"/>
        <w:left w:val="none" w:sz="0" w:space="0" w:color="auto"/>
        <w:bottom w:val="none" w:sz="0" w:space="0" w:color="auto"/>
        <w:right w:val="none" w:sz="0" w:space="0" w:color="auto"/>
      </w:pBdr>
      <w:jc w:val="center"/>
    </w:pPr>
    <w:rPr>
      <w:rFonts w:ascii="Akrobat ExtraBold" w:hAnsi="Akrobat ExtraBold"/>
      <w:sz w:val="72"/>
    </w:rPr>
  </w:style>
  <w:style w:type="paragraph" w:styleId="af4">
    <w:name w:val="Normal (Web)"/>
    <w:basedOn w:val="a"/>
    <w:uiPriority w:val="99"/>
    <w:semiHidden/>
    <w:unhideWhenUsed/>
    <w:rsid w:val="00126F98"/>
    <w:pPr>
      <w:keepNext w:val="0"/>
      <w:keepLines w:val="0"/>
      <w:pBdr>
        <w:top w:val="none" w:sz="0" w:space="0" w:color="auto"/>
        <w:left w:val="none" w:sz="0" w:space="0" w:color="auto"/>
        <w:bottom w:val="none" w:sz="0" w:space="0" w:color="auto"/>
        <w:right w:val="none" w:sz="0" w:space="0" w:color="auto"/>
      </w:pBdr>
      <w:tabs>
        <w:tab w:val="clear" w:pos="3969"/>
      </w:tabs>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95534">
      <w:bodyDiv w:val="1"/>
      <w:marLeft w:val="0"/>
      <w:marRight w:val="0"/>
      <w:marTop w:val="0"/>
      <w:marBottom w:val="0"/>
      <w:divBdr>
        <w:top w:val="none" w:sz="0" w:space="0" w:color="auto"/>
        <w:left w:val="none" w:sz="0" w:space="0" w:color="auto"/>
        <w:bottom w:val="none" w:sz="0" w:space="0" w:color="auto"/>
        <w:right w:val="none" w:sz="0" w:space="0" w:color="auto"/>
      </w:divBdr>
    </w:div>
    <w:div w:id="138809110">
      <w:bodyDiv w:val="1"/>
      <w:marLeft w:val="0"/>
      <w:marRight w:val="0"/>
      <w:marTop w:val="0"/>
      <w:marBottom w:val="0"/>
      <w:divBdr>
        <w:top w:val="none" w:sz="0" w:space="0" w:color="auto"/>
        <w:left w:val="none" w:sz="0" w:space="0" w:color="auto"/>
        <w:bottom w:val="none" w:sz="0" w:space="0" w:color="auto"/>
        <w:right w:val="none" w:sz="0" w:space="0" w:color="auto"/>
      </w:divBdr>
    </w:div>
    <w:div w:id="191920792">
      <w:bodyDiv w:val="1"/>
      <w:marLeft w:val="0"/>
      <w:marRight w:val="0"/>
      <w:marTop w:val="0"/>
      <w:marBottom w:val="0"/>
      <w:divBdr>
        <w:top w:val="none" w:sz="0" w:space="0" w:color="auto"/>
        <w:left w:val="none" w:sz="0" w:space="0" w:color="auto"/>
        <w:bottom w:val="none" w:sz="0" w:space="0" w:color="auto"/>
        <w:right w:val="none" w:sz="0" w:space="0" w:color="auto"/>
      </w:divBdr>
    </w:div>
    <w:div w:id="391468279">
      <w:bodyDiv w:val="1"/>
      <w:marLeft w:val="0"/>
      <w:marRight w:val="0"/>
      <w:marTop w:val="0"/>
      <w:marBottom w:val="0"/>
      <w:divBdr>
        <w:top w:val="none" w:sz="0" w:space="0" w:color="auto"/>
        <w:left w:val="none" w:sz="0" w:space="0" w:color="auto"/>
        <w:bottom w:val="none" w:sz="0" w:space="0" w:color="auto"/>
        <w:right w:val="none" w:sz="0" w:space="0" w:color="auto"/>
      </w:divBdr>
    </w:div>
    <w:div w:id="400100570">
      <w:bodyDiv w:val="1"/>
      <w:marLeft w:val="0"/>
      <w:marRight w:val="0"/>
      <w:marTop w:val="0"/>
      <w:marBottom w:val="0"/>
      <w:divBdr>
        <w:top w:val="none" w:sz="0" w:space="0" w:color="auto"/>
        <w:left w:val="none" w:sz="0" w:space="0" w:color="auto"/>
        <w:bottom w:val="none" w:sz="0" w:space="0" w:color="auto"/>
        <w:right w:val="none" w:sz="0" w:space="0" w:color="auto"/>
      </w:divBdr>
      <w:divsChild>
        <w:div w:id="1134714734">
          <w:marLeft w:val="-108"/>
          <w:marRight w:val="0"/>
          <w:marTop w:val="0"/>
          <w:marBottom w:val="0"/>
          <w:divBdr>
            <w:top w:val="none" w:sz="0" w:space="0" w:color="auto"/>
            <w:left w:val="none" w:sz="0" w:space="0" w:color="auto"/>
            <w:bottom w:val="none" w:sz="0" w:space="0" w:color="auto"/>
            <w:right w:val="none" w:sz="0" w:space="0" w:color="auto"/>
          </w:divBdr>
        </w:div>
      </w:divsChild>
    </w:div>
    <w:div w:id="412624174">
      <w:bodyDiv w:val="1"/>
      <w:marLeft w:val="0"/>
      <w:marRight w:val="0"/>
      <w:marTop w:val="0"/>
      <w:marBottom w:val="0"/>
      <w:divBdr>
        <w:top w:val="none" w:sz="0" w:space="0" w:color="auto"/>
        <w:left w:val="none" w:sz="0" w:space="0" w:color="auto"/>
        <w:bottom w:val="none" w:sz="0" w:space="0" w:color="auto"/>
        <w:right w:val="none" w:sz="0" w:space="0" w:color="auto"/>
      </w:divBdr>
      <w:divsChild>
        <w:div w:id="828520939">
          <w:marLeft w:val="0"/>
          <w:marRight w:val="0"/>
          <w:marTop w:val="0"/>
          <w:marBottom w:val="0"/>
          <w:divBdr>
            <w:top w:val="none" w:sz="0" w:space="0" w:color="auto"/>
            <w:left w:val="none" w:sz="0" w:space="0" w:color="auto"/>
            <w:bottom w:val="none" w:sz="0" w:space="0" w:color="auto"/>
            <w:right w:val="none" w:sz="0" w:space="0" w:color="auto"/>
          </w:divBdr>
        </w:div>
      </w:divsChild>
    </w:div>
    <w:div w:id="770050192">
      <w:bodyDiv w:val="1"/>
      <w:marLeft w:val="0"/>
      <w:marRight w:val="0"/>
      <w:marTop w:val="0"/>
      <w:marBottom w:val="0"/>
      <w:divBdr>
        <w:top w:val="none" w:sz="0" w:space="0" w:color="auto"/>
        <w:left w:val="none" w:sz="0" w:space="0" w:color="auto"/>
        <w:bottom w:val="none" w:sz="0" w:space="0" w:color="auto"/>
        <w:right w:val="none" w:sz="0" w:space="0" w:color="auto"/>
      </w:divBdr>
    </w:div>
    <w:div w:id="779103899">
      <w:bodyDiv w:val="1"/>
      <w:marLeft w:val="0"/>
      <w:marRight w:val="0"/>
      <w:marTop w:val="0"/>
      <w:marBottom w:val="0"/>
      <w:divBdr>
        <w:top w:val="none" w:sz="0" w:space="0" w:color="auto"/>
        <w:left w:val="none" w:sz="0" w:space="0" w:color="auto"/>
        <w:bottom w:val="none" w:sz="0" w:space="0" w:color="auto"/>
        <w:right w:val="none" w:sz="0" w:space="0" w:color="auto"/>
      </w:divBdr>
    </w:div>
    <w:div w:id="893395716">
      <w:bodyDiv w:val="1"/>
      <w:marLeft w:val="0"/>
      <w:marRight w:val="0"/>
      <w:marTop w:val="0"/>
      <w:marBottom w:val="0"/>
      <w:divBdr>
        <w:top w:val="none" w:sz="0" w:space="0" w:color="auto"/>
        <w:left w:val="none" w:sz="0" w:space="0" w:color="auto"/>
        <w:bottom w:val="none" w:sz="0" w:space="0" w:color="auto"/>
        <w:right w:val="none" w:sz="0" w:space="0" w:color="auto"/>
      </w:divBdr>
    </w:div>
    <w:div w:id="964043352">
      <w:bodyDiv w:val="1"/>
      <w:marLeft w:val="0"/>
      <w:marRight w:val="0"/>
      <w:marTop w:val="0"/>
      <w:marBottom w:val="0"/>
      <w:divBdr>
        <w:top w:val="none" w:sz="0" w:space="0" w:color="auto"/>
        <w:left w:val="none" w:sz="0" w:space="0" w:color="auto"/>
        <w:bottom w:val="none" w:sz="0" w:space="0" w:color="auto"/>
        <w:right w:val="none" w:sz="0" w:space="0" w:color="auto"/>
      </w:divBdr>
    </w:div>
    <w:div w:id="1075204467">
      <w:bodyDiv w:val="1"/>
      <w:marLeft w:val="0"/>
      <w:marRight w:val="0"/>
      <w:marTop w:val="0"/>
      <w:marBottom w:val="0"/>
      <w:divBdr>
        <w:top w:val="none" w:sz="0" w:space="0" w:color="auto"/>
        <w:left w:val="none" w:sz="0" w:space="0" w:color="auto"/>
        <w:bottom w:val="none" w:sz="0" w:space="0" w:color="auto"/>
        <w:right w:val="none" w:sz="0" w:space="0" w:color="auto"/>
      </w:divBdr>
      <w:divsChild>
        <w:div w:id="1586569193">
          <w:marLeft w:val="0"/>
          <w:marRight w:val="0"/>
          <w:marTop w:val="0"/>
          <w:marBottom w:val="0"/>
          <w:divBdr>
            <w:top w:val="none" w:sz="0" w:space="0" w:color="auto"/>
            <w:left w:val="none" w:sz="0" w:space="0" w:color="auto"/>
            <w:bottom w:val="none" w:sz="0" w:space="0" w:color="auto"/>
            <w:right w:val="none" w:sz="0" w:space="0" w:color="auto"/>
          </w:divBdr>
        </w:div>
      </w:divsChild>
    </w:div>
    <w:div w:id="1143693680">
      <w:bodyDiv w:val="1"/>
      <w:marLeft w:val="0"/>
      <w:marRight w:val="0"/>
      <w:marTop w:val="0"/>
      <w:marBottom w:val="0"/>
      <w:divBdr>
        <w:top w:val="none" w:sz="0" w:space="0" w:color="auto"/>
        <w:left w:val="none" w:sz="0" w:space="0" w:color="auto"/>
        <w:bottom w:val="none" w:sz="0" w:space="0" w:color="auto"/>
        <w:right w:val="none" w:sz="0" w:space="0" w:color="auto"/>
      </w:divBdr>
    </w:div>
    <w:div w:id="1269315693">
      <w:bodyDiv w:val="1"/>
      <w:marLeft w:val="0"/>
      <w:marRight w:val="0"/>
      <w:marTop w:val="0"/>
      <w:marBottom w:val="0"/>
      <w:divBdr>
        <w:top w:val="none" w:sz="0" w:space="0" w:color="auto"/>
        <w:left w:val="none" w:sz="0" w:space="0" w:color="auto"/>
        <w:bottom w:val="none" w:sz="0" w:space="0" w:color="auto"/>
        <w:right w:val="none" w:sz="0" w:space="0" w:color="auto"/>
      </w:divBdr>
    </w:div>
    <w:div w:id="1346126093">
      <w:bodyDiv w:val="1"/>
      <w:marLeft w:val="0"/>
      <w:marRight w:val="0"/>
      <w:marTop w:val="0"/>
      <w:marBottom w:val="0"/>
      <w:divBdr>
        <w:top w:val="none" w:sz="0" w:space="0" w:color="auto"/>
        <w:left w:val="none" w:sz="0" w:space="0" w:color="auto"/>
        <w:bottom w:val="none" w:sz="0" w:space="0" w:color="auto"/>
        <w:right w:val="none" w:sz="0" w:space="0" w:color="auto"/>
      </w:divBdr>
    </w:div>
    <w:div w:id="1479302558">
      <w:bodyDiv w:val="1"/>
      <w:marLeft w:val="0"/>
      <w:marRight w:val="0"/>
      <w:marTop w:val="0"/>
      <w:marBottom w:val="0"/>
      <w:divBdr>
        <w:top w:val="none" w:sz="0" w:space="0" w:color="auto"/>
        <w:left w:val="none" w:sz="0" w:space="0" w:color="auto"/>
        <w:bottom w:val="none" w:sz="0" w:space="0" w:color="auto"/>
        <w:right w:val="none" w:sz="0" w:space="0" w:color="auto"/>
      </w:divBdr>
    </w:div>
    <w:div w:id="1510020452">
      <w:bodyDiv w:val="1"/>
      <w:marLeft w:val="0"/>
      <w:marRight w:val="0"/>
      <w:marTop w:val="0"/>
      <w:marBottom w:val="0"/>
      <w:divBdr>
        <w:top w:val="none" w:sz="0" w:space="0" w:color="auto"/>
        <w:left w:val="none" w:sz="0" w:space="0" w:color="auto"/>
        <w:bottom w:val="none" w:sz="0" w:space="0" w:color="auto"/>
        <w:right w:val="none" w:sz="0" w:space="0" w:color="auto"/>
      </w:divBdr>
      <w:divsChild>
        <w:div w:id="823737551">
          <w:marLeft w:val="0"/>
          <w:marRight w:val="0"/>
          <w:marTop w:val="0"/>
          <w:marBottom w:val="0"/>
          <w:divBdr>
            <w:top w:val="none" w:sz="0" w:space="0" w:color="auto"/>
            <w:left w:val="none" w:sz="0" w:space="0" w:color="auto"/>
            <w:bottom w:val="none" w:sz="0" w:space="0" w:color="auto"/>
            <w:right w:val="none" w:sz="0" w:space="0" w:color="auto"/>
          </w:divBdr>
        </w:div>
      </w:divsChild>
    </w:div>
    <w:div w:id="1531257754">
      <w:bodyDiv w:val="1"/>
      <w:marLeft w:val="0"/>
      <w:marRight w:val="0"/>
      <w:marTop w:val="0"/>
      <w:marBottom w:val="0"/>
      <w:divBdr>
        <w:top w:val="none" w:sz="0" w:space="0" w:color="auto"/>
        <w:left w:val="none" w:sz="0" w:space="0" w:color="auto"/>
        <w:bottom w:val="none" w:sz="0" w:space="0" w:color="auto"/>
        <w:right w:val="none" w:sz="0" w:space="0" w:color="auto"/>
      </w:divBdr>
    </w:div>
    <w:div w:id="1567229270">
      <w:bodyDiv w:val="1"/>
      <w:marLeft w:val="0"/>
      <w:marRight w:val="0"/>
      <w:marTop w:val="0"/>
      <w:marBottom w:val="0"/>
      <w:divBdr>
        <w:top w:val="none" w:sz="0" w:space="0" w:color="auto"/>
        <w:left w:val="none" w:sz="0" w:space="0" w:color="auto"/>
        <w:bottom w:val="none" w:sz="0" w:space="0" w:color="auto"/>
        <w:right w:val="none" w:sz="0" w:space="0" w:color="auto"/>
      </w:divBdr>
    </w:div>
    <w:div w:id="1669672719">
      <w:bodyDiv w:val="1"/>
      <w:marLeft w:val="0"/>
      <w:marRight w:val="0"/>
      <w:marTop w:val="0"/>
      <w:marBottom w:val="0"/>
      <w:divBdr>
        <w:top w:val="none" w:sz="0" w:space="0" w:color="auto"/>
        <w:left w:val="none" w:sz="0" w:space="0" w:color="auto"/>
        <w:bottom w:val="none" w:sz="0" w:space="0" w:color="auto"/>
        <w:right w:val="none" w:sz="0" w:space="0" w:color="auto"/>
      </w:divBdr>
    </w:div>
    <w:div w:id="1736928678">
      <w:bodyDiv w:val="1"/>
      <w:marLeft w:val="0"/>
      <w:marRight w:val="0"/>
      <w:marTop w:val="0"/>
      <w:marBottom w:val="0"/>
      <w:divBdr>
        <w:top w:val="none" w:sz="0" w:space="0" w:color="auto"/>
        <w:left w:val="none" w:sz="0" w:space="0" w:color="auto"/>
        <w:bottom w:val="none" w:sz="0" w:space="0" w:color="auto"/>
        <w:right w:val="none" w:sz="0" w:space="0" w:color="auto"/>
      </w:divBdr>
      <w:divsChild>
        <w:div w:id="610819635">
          <w:marLeft w:val="0"/>
          <w:marRight w:val="0"/>
          <w:marTop w:val="0"/>
          <w:marBottom w:val="0"/>
          <w:divBdr>
            <w:top w:val="none" w:sz="0" w:space="0" w:color="auto"/>
            <w:left w:val="none" w:sz="0" w:space="0" w:color="auto"/>
            <w:bottom w:val="none" w:sz="0" w:space="0" w:color="auto"/>
            <w:right w:val="none" w:sz="0" w:space="0" w:color="auto"/>
          </w:divBdr>
        </w:div>
      </w:divsChild>
    </w:div>
    <w:div w:id="1746028132">
      <w:bodyDiv w:val="1"/>
      <w:marLeft w:val="0"/>
      <w:marRight w:val="0"/>
      <w:marTop w:val="0"/>
      <w:marBottom w:val="0"/>
      <w:divBdr>
        <w:top w:val="none" w:sz="0" w:space="0" w:color="auto"/>
        <w:left w:val="none" w:sz="0" w:space="0" w:color="auto"/>
        <w:bottom w:val="none" w:sz="0" w:space="0" w:color="auto"/>
        <w:right w:val="none" w:sz="0" w:space="0" w:color="auto"/>
      </w:divBdr>
    </w:div>
    <w:div w:id="1763405653">
      <w:bodyDiv w:val="1"/>
      <w:marLeft w:val="0"/>
      <w:marRight w:val="0"/>
      <w:marTop w:val="0"/>
      <w:marBottom w:val="0"/>
      <w:divBdr>
        <w:top w:val="none" w:sz="0" w:space="0" w:color="auto"/>
        <w:left w:val="none" w:sz="0" w:space="0" w:color="auto"/>
        <w:bottom w:val="none" w:sz="0" w:space="0" w:color="auto"/>
        <w:right w:val="none" w:sz="0" w:space="0" w:color="auto"/>
      </w:divBdr>
    </w:div>
    <w:div w:id="1795101943">
      <w:bodyDiv w:val="1"/>
      <w:marLeft w:val="0"/>
      <w:marRight w:val="0"/>
      <w:marTop w:val="0"/>
      <w:marBottom w:val="0"/>
      <w:divBdr>
        <w:top w:val="none" w:sz="0" w:space="0" w:color="auto"/>
        <w:left w:val="none" w:sz="0" w:space="0" w:color="auto"/>
        <w:bottom w:val="none" w:sz="0" w:space="0" w:color="auto"/>
        <w:right w:val="none" w:sz="0" w:space="0" w:color="auto"/>
      </w:divBdr>
    </w:div>
    <w:div w:id="1865093125">
      <w:bodyDiv w:val="1"/>
      <w:marLeft w:val="0"/>
      <w:marRight w:val="0"/>
      <w:marTop w:val="0"/>
      <w:marBottom w:val="0"/>
      <w:divBdr>
        <w:top w:val="none" w:sz="0" w:space="0" w:color="auto"/>
        <w:left w:val="none" w:sz="0" w:space="0" w:color="auto"/>
        <w:bottom w:val="none" w:sz="0" w:space="0" w:color="auto"/>
        <w:right w:val="none" w:sz="0" w:space="0" w:color="auto"/>
      </w:divBdr>
    </w:div>
    <w:div w:id="1871255705">
      <w:bodyDiv w:val="1"/>
      <w:marLeft w:val="0"/>
      <w:marRight w:val="0"/>
      <w:marTop w:val="0"/>
      <w:marBottom w:val="0"/>
      <w:divBdr>
        <w:top w:val="none" w:sz="0" w:space="0" w:color="auto"/>
        <w:left w:val="none" w:sz="0" w:space="0" w:color="auto"/>
        <w:bottom w:val="none" w:sz="0" w:space="0" w:color="auto"/>
        <w:right w:val="none" w:sz="0" w:space="0" w:color="auto"/>
      </w:divBdr>
    </w:div>
    <w:div w:id="1889605688">
      <w:bodyDiv w:val="1"/>
      <w:marLeft w:val="0"/>
      <w:marRight w:val="0"/>
      <w:marTop w:val="0"/>
      <w:marBottom w:val="0"/>
      <w:divBdr>
        <w:top w:val="none" w:sz="0" w:space="0" w:color="auto"/>
        <w:left w:val="none" w:sz="0" w:space="0" w:color="auto"/>
        <w:bottom w:val="none" w:sz="0" w:space="0" w:color="auto"/>
        <w:right w:val="none" w:sz="0" w:space="0" w:color="auto"/>
      </w:divBdr>
    </w:div>
    <w:div w:id="196164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38F67D-E9CA-431B-BBC9-79EE2F0FA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1145</Words>
  <Characters>6531</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7661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admin</cp:lastModifiedBy>
  <cp:revision>6</cp:revision>
  <cp:lastPrinted>2018-11-28T06:15:00Z</cp:lastPrinted>
  <dcterms:created xsi:type="dcterms:W3CDTF">2018-11-28T05:54:00Z</dcterms:created>
  <dcterms:modified xsi:type="dcterms:W3CDTF">2019-03-17T18:31:00Z</dcterms:modified>
  <cp:category/>
</cp:coreProperties>
</file>