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B0566C">
          <w:pPr>
            <w:rPr>
              <w:lang w:val="en-US"/>
            </w:rPr>
          </w:pPr>
          <w:r w:rsidRPr="00B0566C">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C34D44" w:rsidRPr="00623B0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C34D4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C34D44" w:rsidRDefault="00C34D44">
                        <w:pPr>
                          <w:spacing w:after="0"/>
                          <w:rPr>
                            <w:b/>
                            <w:bCs/>
                            <w:color w:val="808080" w:themeColor="text1" w:themeTint="7F"/>
                            <w:sz w:val="32"/>
                            <w:szCs w:val="32"/>
                            <w:lang w:val="en-US"/>
                          </w:rPr>
                        </w:pPr>
                      </w:p>
                      <w:p w:rsidR="00C34D44" w:rsidRPr="00623B04" w:rsidRDefault="00C34D44">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C34D44" w:rsidRDefault="00C34D44">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C34D44" w:rsidRPr="00AA216E" w:rsidRDefault="00C34D44">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rPr>
                                <w:b/>
                                <w:bCs/>
                                <w:color w:val="808080" w:themeColor="text1" w:themeTint="7F"/>
                                <w:sz w:val="32"/>
                                <w:szCs w:val="32"/>
                              </w:rPr>
                            </w:pPr>
                            <w:r>
                              <w:rPr>
                                <w:b/>
                                <w:bCs/>
                                <w:color w:val="808080" w:themeColor="text1" w:themeTint="7F"/>
                                <w:sz w:val="32"/>
                                <w:szCs w:val="32"/>
                              </w:rPr>
                              <w:t>LUCCIN Karim – LUONG Kevin</w:t>
                            </w:r>
                          </w:p>
                        </w:sdtContent>
                      </w:sdt>
                      <w:p w:rsidR="00C34D44" w:rsidRDefault="00C34D44">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B0566C">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BF2DC8">
              <w:rPr>
                <w:noProof/>
                <w:webHidden/>
              </w:rPr>
              <w:t>4</w:t>
            </w:r>
            <w:r>
              <w:rPr>
                <w:noProof/>
                <w:webHidden/>
              </w:rPr>
              <w:fldChar w:fldCharType="end"/>
            </w:r>
          </w:hyperlink>
        </w:p>
        <w:p w:rsidR="00F30E6C" w:rsidRDefault="00B0566C">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BF2DC8">
              <w:rPr>
                <w:noProof/>
                <w:webHidden/>
              </w:rPr>
              <w:t>5</w:t>
            </w:r>
            <w:r>
              <w:rPr>
                <w:noProof/>
                <w:webHidden/>
              </w:rPr>
              <w:fldChar w:fldCharType="end"/>
            </w:r>
          </w:hyperlink>
        </w:p>
        <w:p w:rsidR="00F30E6C" w:rsidRDefault="00B0566C">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BF2DC8">
              <w:rPr>
                <w:noProof/>
                <w:webHidden/>
              </w:rPr>
              <w:t>6</w:t>
            </w:r>
            <w:r>
              <w:rPr>
                <w:noProof/>
                <w:webHidden/>
              </w:rPr>
              <w:fldChar w:fldCharType="end"/>
            </w:r>
          </w:hyperlink>
        </w:p>
        <w:p w:rsidR="00F30E6C" w:rsidRDefault="00B0566C">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BF2DC8">
              <w:rPr>
                <w:noProof/>
                <w:webHidden/>
              </w:rPr>
              <w:t>6</w:t>
            </w:r>
            <w:r>
              <w:rPr>
                <w:noProof/>
                <w:webHidden/>
              </w:rPr>
              <w:fldChar w:fldCharType="end"/>
            </w:r>
          </w:hyperlink>
        </w:p>
        <w:p w:rsidR="00F30E6C" w:rsidRDefault="00B0566C">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BF2DC8">
              <w:rPr>
                <w:noProof/>
                <w:webHidden/>
              </w:rPr>
              <w:t>7</w:t>
            </w:r>
            <w:r>
              <w:rPr>
                <w:noProof/>
                <w:webHidden/>
              </w:rPr>
              <w:fldChar w:fldCharType="end"/>
            </w:r>
          </w:hyperlink>
        </w:p>
        <w:p w:rsidR="00F30E6C" w:rsidRDefault="00B0566C">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BF2DC8">
              <w:rPr>
                <w:noProof/>
                <w:webHidden/>
              </w:rPr>
              <w:t>8</w:t>
            </w:r>
            <w:r>
              <w:rPr>
                <w:noProof/>
                <w:webHidden/>
              </w:rPr>
              <w:fldChar w:fldCharType="end"/>
            </w:r>
          </w:hyperlink>
        </w:p>
        <w:p w:rsidR="00F30E6C" w:rsidRDefault="00B0566C">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B0566C">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B0566C">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B0566C">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B0566C">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B0566C">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B0566C">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B0566C">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BF2DC8">
              <w:rPr>
                <w:noProof/>
                <w:webHidden/>
              </w:rPr>
              <w:t>13</w:t>
            </w:r>
            <w:r>
              <w:rPr>
                <w:noProof/>
                <w:webHidden/>
              </w:rPr>
              <w:fldChar w:fldCharType="end"/>
            </w:r>
          </w:hyperlink>
        </w:p>
        <w:p w:rsidR="00F30E6C" w:rsidRDefault="00B0566C">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B0566C">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B0566C">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B0566C">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BF2DC8">
              <w:rPr>
                <w:noProof/>
                <w:webHidden/>
              </w:rPr>
              <w:t>16</w:t>
            </w:r>
            <w:r>
              <w:rPr>
                <w:noProof/>
                <w:webHidden/>
              </w:rPr>
              <w:fldChar w:fldCharType="end"/>
            </w:r>
          </w:hyperlink>
        </w:p>
        <w:p w:rsidR="00F30E6C" w:rsidRDefault="00B0566C">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BF2DC8">
              <w:rPr>
                <w:noProof/>
                <w:webHidden/>
              </w:rPr>
              <w:t>17</w:t>
            </w:r>
            <w:r>
              <w:rPr>
                <w:noProof/>
                <w:webHidden/>
              </w:rPr>
              <w:fldChar w:fldCharType="end"/>
            </w:r>
          </w:hyperlink>
        </w:p>
        <w:p w:rsidR="00F30E6C" w:rsidRDefault="00B0566C">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BF2DC8">
              <w:rPr>
                <w:noProof/>
                <w:webHidden/>
              </w:rPr>
              <w:t>18</w:t>
            </w:r>
            <w:r>
              <w:rPr>
                <w:noProof/>
                <w:webHidden/>
              </w:rPr>
              <w:fldChar w:fldCharType="end"/>
            </w:r>
          </w:hyperlink>
        </w:p>
        <w:p w:rsidR="00F30E6C" w:rsidRDefault="00B0566C">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B0566C">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B0566C">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B0566C">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B0566C">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BF2DC8">
              <w:rPr>
                <w:noProof/>
                <w:webHidden/>
              </w:rPr>
              <w:t>20</w:t>
            </w:r>
            <w:r>
              <w:rPr>
                <w:noProof/>
                <w:webHidden/>
              </w:rPr>
              <w:fldChar w:fldCharType="end"/>
            </w:r>
          </w:hyperlink>
        </w:p>
        <w:p w:rsidR="00F30E6C" w:rsidRDefault="00B0566C">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BF2DC8">
              <w:rPr>
                <w:noProof/>
                <w:webHidden/>
              </w:rPr>
              <w:t>20</w:t>
            </w:r>
            <w:r>
              <w:rPr>
                <w:noProof/>
                <w:webHidden/>
              </w:rPr>
              <w:fldChar w:fldCharType="end"/>
            </w:r>
          </w:hyperlink>
        </w:p>
        <w:p w:rsidR="00F30E6C" w:rsidRDefault="00B0566C">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BF2DC8">
              <w:rPr>
                <w:noProof/>
                <w:webHidden/>
              </w:rPr>
              <w:t>21</w:t>
            </w:r>
            <w:r>
              <w:rPr>
                <w:noProof/>
                <w:webHidden/>
              </w:rPr>
              <w:fldChar w:fldCharType="end"/>
            </w:r>
          </w:hyperlink>
        </w:p>
        <w:p w:rsidR="00F30E6C" w:rsidRDefault="00B0566C">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BF2DC8">
              <w:rPr>
                <w:noProof/>
                <w:webHidden/>
              </w:rPr>
              <w:t>22</w:t>
            </w:r>
            <w:r>
              <w:rPr>
                <w:noProof/>
                <w:webHidden/>
              </w:rPr>
              <w:fldChar w:fldCharType="end"/>
            </w:r>
          </w:hyperlink>
        </w:p>
        <w:p w:rsidR="00F30E6C" w:rsidRDefault="00B0566C">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BF2DC8">
              <w:rPr>
                <w:noProof/>
                <w:webHidden/>
              </w:rPr>
              <w:t>22</w:t>
            </w:r>
            <w:r>
              <w:rPr>
                <w:noProof/>
                <w:webHidden/>
              </w:rPr>
              <w:fldChar w:fldCharType="end"/>
            </w:r>
          </w:hyperlink>
        </w:p>
        <w:p w:rsidR="00F30E6C" w:rsidRDefault="00B0566C">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BF2DC8">
              <w:rPr>
                <w:noProof/>
                <w:webHidden/>
              </w:rPr>
              <w:t>23</w:t>
            </w:r>
            <w:r>
              <w:rPr>
                <w:noProof/>
                <w:webHidden/>
              </w:rPr>
              <w:fldChar w:fldCharType="end"/>
            </w:r>
          </w:hyperlink>
        </w:p>
        <w:p w:rsidR="00F30E6C" w:rsidRDefault="00B0566C">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BF2DC8">
              <w:rPr>
                <w:noProof/>
                <w:webHidden/>
              </w:rPr>
              <w:t>25</w:t>
            </w:r>
            <w:r>
              <w:rPr>
                <w:noProof/>
                <w:webHidden/>
              </w:rPr>
              <w:fldChar w:fldCharType="end"/>
            </w:r>
          </w:hyperlink>
        </w:p>
        <w:p w:rsidR="00F30E6C" w:rsidRDefault="00B0566C">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BF2DC8">
              <w:rPr>
                <w:noProof/>
                <w:webHidden/>
              </w:rPr>
              <w:t>26</w:t>
            </w:r>
            <w:r>
              <w:rPr>
                <w:noProof/>
                <w:webHidden/>
              </w:rPr>
              <w:fldChar w:fldCharType="end"/>
            </w:r>
          </w:hyperlink>
        </w:p>
        <w:p w:rsidR="00F30E6C" w:rsidRDefault="00B0566C">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BF2DC8">
              <w:rPr>
                <w:noProof/>
                <w:webHidden/>
              </w:rPr>
              <w:t>30</w:t>
            </w:r>
            <w:r>
              <w:rPr>
                <w:noProof/>
                <w:webHidden/>
              </w:rPr>
              <w:fldChar w:fldCharType="end"/>
            </w:r>
          </w:hyperlink>
        </w:p>
        <w:p w:rsidR="00F30E6C" w:rsidRDefault="00B0566C">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BF2DC8">
              <w:rPr>
                <w:noProof/>
                <w:webHidden/>
              </w:rPr>
              <w:t>31</w:t>
            </w:r>
            <w:r>
              <w:rPr>
                <w:noProof/>
                <w:webHidden/>
              </w:rPr>
              <w:fldChar w:fldCharType="end"/>
            </w:r>
          </w:hyperlink>
        </w:p>
        <w:p w:rsidR="00F30E6C" w:rsidRDefault="00B0566C">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BF2DC8">
              <w:rPr>
                <w:noProof/>
                <w:webHidden/>
              </w:rPr>
              <w:t>34</w:t>
            </w:r>
            <w:r>
              <w:rPr>
                <w:noProof/>
                <w:webHidden/>
              </w:rPr>
              <w:fldChar w:fldCharType="end"/>
            </w:r>
          </w:hyperlink>
        </w:p>
        <w:p w:rsidR="00F30E6C" w:rsidRDefault="00B0566C">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BF2DC8">
              <w:rPr>
                <w:noProof/>
                <w:webHidden/>
              </w:rPr>
              <w:t>35</w:t>
            </w:r>
            <w:r>
              <w:rPr>
                <w:noProof/>
                <w:webHidden/>
              </w:rPr>
              <w:fldChar w:fldCharType="end"/>
            </w:r>
          </w:hyperlink>
        </w:p>
        <w:p w:rsidR="00F30E6C" w:rsidRDefault="00B0566C">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BF2DC8">
              <w:rPr>
                <w:noProof/>
                <w:webHidden/>
              </w:rPr>
              <w:t>36</w:t>
            </w:r>
            <w:r>
              <w:rPr>
                <w:noProof/>
                <w:webHidden/>
              </w:rPr>
              <w:fldChar w:fldCharType="end"/>
            </w:r>
          </w:hyperlink>
        </w:p>
        <w:p w:rsidR="00F30E6C" w:rsidRDefault="00B0566C">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BF2DC8">
              <w:rPr>
                <w:noProof/>
                <w:webHidden/>
              </w:rPr>
              <w:t>37</w:t>
            </w:r>
            <w:r>
              <w:rPr>
                <w:noProof/>
                <w:webHidden/>
              </w:rPr>
              <w:fldChar w:fldCharType="end"/>
            </w:r>
          </w:hyperlink>
        </w:p>
        <w:p w:rsidR="00F30E6C" w:rsidRDefault="00B0566C">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BF2DC8">
              <w:rPr>
                <w:noProof/>
                <w:webHidden/>
              </w:rPr>
              <w:t>38</w:t>
            </w:r>
            <w:r>
              <w:rPr>
                <w:noProof/>
                <w:webHidden/>
              </w:rPr>
              <w:fldChar w:fldCharType="end"/>
            </w:r>
          </w:hyperlink>
        </w:p>
        <w:p w:rsidR="00F30E6C" w:rsidRDefault="00B0566C">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BF2DC8">
              <w:rPr>
                <w:noProof/>
                <w:webHidden/>
              </w:rPr>
              <w:t>38</w:t>
            </w:r>
            <w:r>
              <w:rPr>
                <w:noProof/>
                <w:webHidden/>
              </w:rPr>
              <w:fldChar w:fldCharType="end"/>
            </w:r>
          </w:hyperlink>
        </w:p>
        <w:p w:rsidR="00F30E6C" w:rsidRDefault="00B0566C">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BF2DC8">
              <w:rPr>
                <w:noProof/>
                <w:webHidden/>
              </w:rPr>
              <w:t>40</w:t>
            </w:r>
            <w:r>
              <w:rPr>
                <w:noProof/>
                <w:webHidden/>
              </w:rPr>
              <w:fldChar w:fldCharType="end"/>
            </w:r>
          </w:hyperlink>
        </w:p>
        <w:p w:rsidR="00986B70" w:rsidRPr="00204D74" w:rsidRDefault="00B0566C"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Located on the Pacific coast in the Chūbu region on central Honshu, it is the capital of Aichi Prefecture and is one of Japan's major ports. It is also the center of Japan's third largest metropolitan region, known as the Chūkyō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B0566C" w:rsidP="001C31BF">
      <w:pPr>
        <w:rPr>
          <w:lang w:val="en-US"/>
        </w:rPr>
      </w:pPr>
      <w:r w:rsidRPr="00B0566C">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C34D44" w:rsidRPr="00A047C9" w:rsidRDefault="00C34D44" w:rsidP="000A72C3">
                  <w:pPr>
                    <w:pStyle w:val="Lgende"/>
                    <w:jc w:val="center"/>
                    <w:rPr>
                      <w:noProof/>
                      <w:sz w:val="24"/>
                    </w:rPr>
                  </w:pPr>
                  <w:r>
                    <w:t xml:space="preserve">Image </w:t>
                  </w:r>
                  <w:fldSimple w:instr=" SEQ Image \* ARABIC ">
                    <w:r w:rsidR="00645D9F">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B0566C" w:rsidRPr="00204D74">
        <w:rPr>
          <w:lang w:val="en-US"/>
        </w:rPr>
        <w:fldChar w:fldCharType="begin"/>
      </w:r>
      <w:r w:rsidR="00D621D1" w:rsidRPr="00204D74">
        <w:rPr>
          <w:lang w:val="en-US"/>
        </w:rPr>
        <w:instrText xml:space="preserve"> SEQ Image \* ARABIC </w:instrText>
      </w:r>
      <w:r w:rsidR="00B0566C" w:rsidRPr="00204D74">
        <w:rPr>
          <w:lang w:val="en-US"/>
        </w:rPr>
        <w:fldChar w:fldCharType="separate"/>
      </w:r>
      <w:r w:rsidR="00645D9F">
        <w:rPr>
          <w:noProof/>
          <w:lang w:val="en-US"/>
        </w:rPr>
        <w:t>2</w:t>
      </w:r>
      <w:r w:rsidR="00B0566C"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refounded as Nagoya Institute of Technology in 1949. Finally in 2004 it was refounded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Research Center for Nano-Device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ITS is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B0566C" w:rsidRPr="00B0566C">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C34D44" w:rsidRPr="00EB744A" w:rsidRDefault="00C34D44" w:rsidP="003000EF">
                  <w:pPr>
                    <w:pStyle w:val="Lgende"/>
                    <w:jc w:val="center"/>
                    <w:rPr>
                      <w:sz w:val="24"/>
                      <w:lang w:val="en-US"/>
                    </w:rPr>
                  </w:pPr>
                  <w:r>
                    <w:t xml:space="preserve">Image </w:t>
                  </w:r>
                  <w:fldSimple w:instr=" SEQ Image \* ARABIC ">
                    <w:r w:rsidR="00645D9F">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B0566C" w:rsidRPr="00204D74">
        <w:rPr>
          <w:lang w:val="en-US"/>
        </w:rPr>
        <w:fldChar w:fldCharType="begin"/>
      </w:r>
      <w:r w:rsidR="0037356C" w:rsidRPr="00204D74">
        <w:rPr>
          <w:lang w:val="en-US"/>
        </w:rPr>
        <w:instrText xml:space="preserve"> SEQ Image \* ARABIC </w:instrText>
      </w:r>
      <w:r w:rsidR="00B0566C" w:rsidRPr="00204D74">
        <w:rPr>
          <w:lang w:val="en-US"/>
        </w:rPr>
        <w:fldChar w:fldCharType="separate"/>
      </w:r>
      <w:r w:rsidR="00645D9F">
        <w:rPr>
          <w:noProof/>
          <w:lang w:val="en-US"/>
        </w:rPr>
        <w:t>4</w:t>
      </w:r>
      <w:r w:rsidR="00B0566C"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B0566C" w:rsidRPr="00204D74">
        <w:rPr>
          <w:lang w:val="en-US"/>
        </w:rPr>
        <w:fldChar w:fldCharType="begin"/>
      </w:r>
      <w:r w:rsidR="0037356C" w:rsidRPr="00204D74">
        <w:rPr>
          <w:lang w:val="en-US"/>
        </w:rPr>
        <w:instrText xml:space="preserve"> SEQ Image \* ARABIC </w:instrText>
      </w:r>
      <w:r w:rsidR="00B0566C" w:rsidRPr="00204D74">
        <w:rPr>
          <w:lang w:val="en-US"/>
        </w:rPr>
        <w:fldChar w:fldCharType="separate"/>
      </w:r>
      <w:r w:rsidR="00645D9F">
        <w:rPr>
          <w:noProof/>
          <w:lang w:val="en-US"/>
        </w:rPr>
        <w:t>5</w:t>
      </w:r>
      <w:r w:rsidR="00B0566C"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B0566C" w:rsidRPr="00204D74">
        <w:rPr>
          <w:lang w:val="en-US"/>
        </w:rPr>
        <w:fldChar w:fldCharType="begin"/>
      </w:r>
      <w:r w:rsidR="00E05FF0" w:rsidRPr="00204D74">
        <w:rPr>
          <w:lang w:val="en-US"/>
        </w:rPr>
        <w:instrText xml:space="preserve"> SEQ Image \* ARABIC </w:instrText>
      </w:r>
      <w:r w:rsidR="00B0566C" w:rsidRPr="00204D74">
        <w:rPr>
          <w:lang w:val="en-US"/>
        </w:rPr>
        <w:fldChar w:fldCharType="separate"/>
      </w:r>
      <w:r w:rsidR="00645D9F">
        <w:rPr>
          <w:noProof/>
          <w:lang w:val="en-US"/>
        </w:rPr>
        <w:t>6</w:t>
      </w:r>
      <w:r w:rsidR="00B0566C"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B0566C" w:rsidP="000F28CB">
      <w:pPr>
        <w:rPr>
          <w:lang w:val="en-US"/>
        </w:rPr>
      </w:pPr>
      <w:r w:rsidRPr="00B0566C">
        <w:rPr>
          <w:noProof/>
          <w:lang w:val="en-US"/>
        </w:rPr>
        <w:pict>
          <v:shape id="_x0000_s1046" type="#_x0000_t202" style="position:absolute;margin-left:-70.5pt;margin-top:652.3pt;width:614.35pt;height:21pt;z-index:251671552" stroked="f">
            <v:textbox style="mso-next-textbox:#_x0000_s1046;mso-fit-shape-to-text:t" inset="0,0,0,0">
              <w:txbxContent>
                <w:p w:rsidR="00C34D44" w:rsidRPr="002C7BAA" w:rsidRDefault="00C34D44" w:rsidP="00FA4D24">
                  <w:pPr>
                    <w:pStyle w:val="Lgende"/>
                    <w:jc w:val="center"/>
                    <w:rPr>
                      <w:noProof/>
                      <w:sz w:val="28"/>
                    </w:rPr>
                  </w:pPr>
                  <w:r>
                    <w:t xml:space="preserve">Image </w:t>
                  </w:r>
                  <w:fldSimple w:instr=" SEQ Image \* ARABIC ">
                    <w:r w:rsidR="00645D9F">
                      <w:rPr>
                        <w:noProof/>
                      </w:rPr>
                      <w:t>7</w:t>
                    </w:r>
                  </w:fldSimple>
                  <w:r>
                    <w:t xml:space="preserve"> Class Diagram</w:t>
                  </w:r>
                </w:p>
              </w:txbxContent>
            </v:textbox>
            <w10:wrap type="square"/>
          </v:shape>
        </w:pict>
      </w:r>
    </w:p>
    <w:p w:rsidR="00EC2648" w:rsidRPr="00204D74" w:rsidRDefault="004D265C" w:rsidP="00EC2648">
      <w:pPr>
        <w:pStyle w:val="Titre3"/>
        <w:numPr>
          <w:ilvl w:val="0"/>
          <w:numId w:val="26"/>
        </w:numPr>
        <w:rPr>
          <w:lang w:val="en-US"/>
        </w:rPr>
      </w:pPr>
      <w:bookmarkStart w:id="30" w:name="_Toc319416347"/>
      <w:r w:rsidRPr="00204D74">
        <w:rPr>
          <w:lang w:val="en-US"/>
        </w:rPr>
        <w:lastRenderedPageBreak/>
        <w:t>KinectBrowser</w:t>
      </w:r>
      <w:bookmarkEnd w:id="30"/>
    </w:p>
    <w:p w:rsidR="009B1DD8" w:rsidRPr="00204D74" w:rsidRDefault="00FB1BB5" w:rsidP="005F69E9">
      <w:pPr>
        <w:rPr>
          <w:lang w:val="en-US"/>
        </w:rPr>
      </w:pPr>
      <w:r w:rsidRPr="00204D74">
        <w:rPr>
          <w:lang w:val="en-US"/>
        </w:rPr>
        <w:t xml:space="preserve">KinectBrowser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r w:rsidRPr="00204D74">
        <w:rPr>
          <w:lang w:val="en-US"/>
        </w:rPr>
        <w:t>Input.K</w:t>
      </w:r>
      <w:r w:rsidR="004D265C" w:rsidRPr="00204D74">
        <w:rPr>
          <w:lang w:val="en-US"/>
        </w:rPr>
        <w:t xml:space="preserve">inect, </w:t>
      </w:r>
      <w:r w:rsidR="007424B3" w:rsidRPr="00204D74">
        <w:rPr>
          <w:lang w:val="en-US"/>
        </w:rPr>
        <w:t>Input.Mouse</w:t>
      </w:r>
      <w:r w:rsidR="004D265C" w:rsidRPr="00204D74">
        <w:rPr>
          <w:lang w:val="en-US"/>
        </w:rPr>
        <w:t xml:space="preserve"> &amp; Interaction</w:t>
      </w:r>
      <w:bookmarkEnd w:id="31"/>
    </w:p>
    <w:p w:rsidR="006A2A11" w:rsidRPr="00204D74" w:rsidRDefault="00557BAC" w:rsidP="005F69E9">
      <w:pPr>
        <w:rPr>
          <w:lang w:val="en-US"/>
        </w:rPr>
      </w:pPr>
      <w:r w:rsidRPr="00204D74">
        <w:rPr>
          <w:lang w:val="en-US"/>
        </w:rPr>
        <w:t>Since we wanted our project to both utilize the Kinect and the Mouse it is natural to have our system detect these two entry devices. As its name implies Input.Kinect gets raw data from the Kinect whereas Input.Mouse gets the data from the mouse device.</w:t>
      </w:r>
    </w:p>
    <w:p w:rsidR="002376B8" w:rsidRPr="00204D74" w:rsidRDefault="002376B8" w:rsidP="005F69E9">
      <w:pPr>
        <w:rPr>
          <w:lang w:val="en-US"/>
        </w:rPr>
      </w:pPr>
      <w:r w:rsidRPr="00204D74">
        <w:rPr>
          <w:lang w:val="en-US"/>
        </w:rPr>
        <w:t>At this point Input.Kinect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r w:rsidRPr="00204D74">
        <w:rPr>
          <w:lang w:val="en-US"/>
        </w:rPr>
        <w:t>ImageProcessing</w:t>
      </w:r>
      <w:bookmarkEnd w:id="32"/>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shaders…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We have decided to track the 4 biggest blobs because usually the Kinect detects both hands and the head. The last blob is added for safety because sometimes there can be some noise from the Kinect’s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B0566C" w:rsidP="00343035">
      <w:pPr>
        <w:rPr>
          <w:lang w:val="en-US"/>
        </w:rPr>
      </w:pPr>
      <w:r w:rsidRPr="00B0566C">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B0566C" w:rsidP="000E1498">
      <w:pPr>
        <w:keepNext/>
        <w:rPr>
          <w:lang w:val="en-US"/>
        </w:rPr>
      </w:pPr>
      <w:r w:rsidRPr="00B0566C">
        <w:rPr>
          <w:noProof/>
          <w:lang w:val="en-US"/>
        </w:rPr>
        <w:pict>
          <v:shape id="_x0000_s1049" type="#_x0000_t202" style="position:absolute;margin-left:334.15pt;margin-top:15.65pt;width:84.75pt;height:22.5pt;z-index:251673600" filled="f" stroked="f">
            <v:textbox style="mso-next-textbox:#_x0000_s1049">
              <w:txbxContent>
                <w:p w:rsidR="00C34D44" w:rsidRDefault="00C34D44">
                  <w:r w:rsidRPr="00164B10">
                    <w:rPr>
                      <w:lang w:val="en-US"/>
                    </w:rPr>
                    <w:t>Used</w:t>
                  </w:r>
                  <w:r>
                    <w:t xml:space="preserve"> range</w:t>
                  </w:r>
                </w:p>
                <w:p w:rsidR="00C34D44" w:rsidRDefault="00C34D44"/>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B0566C" w:rsidRPr="00204D74">
        <w:rPr>
          <w:lang w:val="en-US"/>
        </w:rPr>
        <w:fldChar w:fldCharType="begin"/>
      </w:r>
      <w:r w:rsidRPr="00204D74">
        <w:rPr>
          <w:lang w:val="en-US"/>
        </w:rPr>
        <w:instrText xml:space="preserve"> SEQ Image \* ARABIC </w:instrText>
      </w:r>
      <w:r w:rsidR="00B0566C" w:rsidRPr="00204D74">
        <w:rPr>
          <w:lang w:val="en-US"/>
        </w:rPr>
        <w:fldChar w:fldCharType="separate"/>
      </w:r>
      <w:r w:rsidR="00645D9F">
        <w:rPr>
          <w:noProof/>
          <w:lang w:val="en-US"/>
        </w:rPr>
        <w:t>8</w:t>
      </w:r>
      <w:r w:rsidR="00B0566C"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As you can see on this comparison image between the GPU and the CPU there is a huge gap between the speed processing done on the GPU and the CPU.</w:t>
      </w:r>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Depth filtering and scaling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9E28EC" w:rsidP="009E28EC">
      <w:pPr>
        <w:rPr>
          <w:lang w:val="en-US"/>
        </w:rPr>
      </w:pP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9E28EC" w:rsidRPr="00204D74" w:rsidRDefault="009E28EC" w:rsidP="009E28EC">
      <w:pPr>
        <w:rPr>
          <w:lang w:val="en-US"/>
        </w:rPr>
      </w:pPr>
    </w:p>
    <w:p w:rsidR="00475021" w:rsidRPr="00204D74" w:rsidRDefault="00475021" w:rsidP="005A5E3A">
      <w:pPr>
        <w:rPr>
          <w:lang w:val="en-US"/>
        </w:rPr>
      </w:pPr>
    </w:p>
    <w:p w:rsidR="005A0F42" w:rsidRPr="00204D74" w:rsidRDefault="008372DA">
      <w:pPr>
        <w:rPr>
          <w:lang w:val="en-US"/>
        </w:rPr>
      </w:pPr>
      <w:r w:rsidRPr="00204D74">
        <w:rPr>
          <w:lang w:val="en-US"/>
        </w:rPr>
        <w:br w:type="page"/>
      </w:r>
    </w:p>
    <w:p w:rsidR="005A0F42" w:rsidRPr="00204D74" w:rsidRDefault="00B0566C" w:rsidP="005A0F42">
      <w:pPr>
        <w:keepNext/>
        <w:rPr>
          <w:lang w:val="en-US"/>
        </w:rPr>
      </w:pPr>
      <w:r w:rsidRPr="00B0566C">
        <w:rPr>
          <w:noProof/>
          <w:lang w:val="en-US"/>
        </w:rPr>
        <w:lastRenderedPageBreak/>
        <w:pict>
          <v:shape id="_x0000_s1055" type="#_x0000_t202" style="position:absolute;margin-left:32.65pt;margin-top:249.45pt;width:226.5pt;height:50.25pt;z-index:251678720" filled="f" stroked="f">
            <v:textbox style="mso-next-textbox:#_x0000_s1055">
              <w:txbxContent>
                <w:p w:rsidR="00C34D44" w:rsidRDefault="00C34D44" w:rsidP="0064309C">
                  <w:r>
                    <w:t>Final data : blobs + borders + orientation</w:t>
                  </w:r>
                </w:p>
              </w:txbxContent>
            </v:textbox>
          </v:shape>
        </w:pict>
      </w:r>
      <w:r w:rsidRPr="00B0566C">
        <w:rPr>
          <w:noProof/>
          <w:lang w:val="en-US"/>
        </w:rPr>
        <w:pict>
          <v:shape id="_x0000_s1054" type="#_x0000_t202" style="position:absolute;margin-left:343.4pt;margin-top:89.7pt;width:158.25pt;height:22.5pt;z-index:251677696" filled="f" stroked="f">
            <v:textbox style="mso-next-textbox:#_x0000_s1054">
              <w:txbxContent>
                <w:p w:rsidR="00C34D44" w:rsidRDefault="00C34D44" w:rsidP="0064309C">
                  <w:r>
                    <w:t>Borders gradient</w:t>
                  </w:r>
                </w:p>
              </w:txbxContent>
            </v:textbox>
          </v:shape>
        </w:pict>
      </w:r>
      <w:r w:rsidRPr="00B0566C">
        <w:rPr>
          <w:noProof/>
          <w:lang w:val="en-US"/>
        </w:rPr>
        <w:pict>
          <v:shape id="_x0000_s1053" type="#_x0000_t202" style="position:absolute;margin-left:178.9pt;margin-top:79.2pt;width:120.75pt;height:41.25pt;z-index:251676672" filled="f" stroked="f">
            <v:textbox style="mso-next-textbox:#_x0000_s1053">
              <w:txbxContent>
                <w:p w:rsidR="00C34D44" w:rsidRDefault="00C34D44">
                  <w:r>
                    <w:t>Depth based regions extraction</w:t>
                  </w:r>
                </w:p>
              </w:txbxContent>
            </v:textbox>
          </v:shape>
        </w:pict>
      </w:r>
      <w:r w:rsidRPr="00B0566C">
        <w:rPr>
          <w:noProof/>
          <w:lang w:val="en-US"/>
        </w:rPr>
        <w:pict>
          <v:shape id="_x0000_s1052" type="#_x0000_t202" style="position:absolute;margin-left:9.4pt;margin-top:97.2pt;width:126.75pt;height:27pt;z-index:251675648" filled="f" stroked="f">
            <v:textbox style="mso-next-textbox:#_x0000_s1052">
              <w:txbxContent>
                <w:p w:rsidR="00C34D44" w:rsidRDefault="00C34D44">
                  <w:r>
                    <w:t>Filtered depth</w:t>
                  </w:r>
                </w:p>
              </w:txbxContent>
            </v:textbox>
          </v:shape>
        </w:pict>
      </w:r>
      <w:r w:rsidRPr="00B0566C">
        <w:rPr>
          <w:noProof/>
          <w:lang w:val="en-US"/>
        </w:rPr>
        <w:pict>
          <v:shape id="_x0000_s1051" type="#_x0000_t202" style="position:absolute;margin-left:131.65pt;margin-top:13.95pt;width:158.25pt;height:22.5pt;z-index:251674624" filled="f" stroked="f">
            <v:textbox style="mso-next-textbox:#_x0000_s1051">
              <w:txbxContent>
                <w:p w:rsidR="00C34D44" w:rsidRDefault="00C34D44">
                  <w:r w:rsidRPr="0097287C">
                    <w:t>Original Kinect Depth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B0566C" w:rsidRPr="00204D74">
        <w:rPr>
          <w:lang w:val="en-US"/>
        </w:rPr>
        <w:fldChar w:fldCharType="begin"/>
      </w:r>
      <w:r w:rsidR="00E05FF0" w:rsidRPr="00204D74">
        <w:rPr>
          <w:lang w:val="en-US"/>
        </w:rPr>
        <w:instrText xml:space="preserve"> SEQ Image \* ARABIC </w:instrText>
      </w:r>
      <w:r w:rsidR="00B0566C" w:rsidRPr="00204D74">
        <w:rPr>
          <w:lang w:val="en-US"/>
        </w:rPr>
        <w:fldChar w:fldCharType="separate"/>
      </w:r>
      <w:r w:rsidR="00645D9F">
        <w:rPr>
          <w:noProof/>
          <w:lang w:val="en-US"/>
        </w:rPr>
        <w:t>9</w:t>
      </w:r>
      <w:r w:rsidR="00B0566C"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 (px)</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Arrival duration</w:t>
      </w:r>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Average error</w:t>
      </w:r>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B0566C">
        <w:fldChar w:fldCharType="begin"/>
      </w:r>
      <w:r w:rsidRPr="002F75F5">
        <w:rPr>
          <w:lang w:val="en-US"/>
        </w:rPr>
        <w:instrText xml:space="preserve"> SEQ Graph \* ARABIC </w:instrText>
      </w:r>
      <w:r w:rsidR="00B0566C">
        <w:fldChar w:fldCharType="separate"/>
      </w:r>
      <w:r w:rsidR="005B1115">
        <w:rPr>
          <w:noProof/>
          <w:lang w:val="en-US"/>
        </w:rPr>
        <w:t>3</w:t>
      </w:r>
      <w:r w:rsidR="00B0566C">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B0566C">
        <w:fldChar w:fldCharType="begin"/>
      </w:r>
      <w:r w:rsidRPr="00F30E6C">
        <w:rPr>
          <w:lang w:val="en-US"/>
        </w:rPr>
        <w:instrText xml:space="preserve"> SEQ Graph \* ARABIC </w:instrText>
      </w:r>
      <w:r w:rsidR="00B0566C">
        <w:fldChar w:fldCharType="separate"/>
      </w:r>
      <w:r w:rsidR="005B1115" w:rsidRPr="00F30E6C">
        <w:rPr>
          <w:noProof/>
          <w:lang w:val="en-US"/>
        </w:rPr>
        <w:t>4</w:t>
      </w:r>
      <w:r w:rsidR="00B0566C">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he main difference is that our hand recognition works when the user 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Core i7 2 Ghz</w:t>
            </w:r>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Radeon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Core 2 Duo 2,13 Ghz</w:t>
            </w:r>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Radeon HD 4530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Render Time (ms)</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B0566C">
        <w:fldChar w:fldCharType="begin"/>
      </w:r>
      <w:r w:rsidRPr="00F30E6C">
        <w:rPr>
          <w:lang w:val="en-US"/>
        </w:rPr>
        <w:instrText xml:space="preserve"> SEQ Graph \* ARABIC </w:instrText>
      </w:r>
      <w:r w:rsidR="00B0566C">
        <w:fldChar w:fldCharType="separate"/>
      </w:r>
      <w:r w:rsidR="005B1115" w:rsidRPr="00F30E6C">
        <w:rPr>
          <w:noProof/>
          <w:lang w:val="en-US"/>
        </w:rPr>
        <w:t>5</w:t>
      </w:r>
      <w:r w:rsidR="00B0566C">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B0566C">
        <w:fldChar w:fldCharType="begin"/>
      </w:r>
      <w:r w:rsidRPr="00645D9F">
        <w:rPr>
          <w:lang w:val="en-US"/>
        </w:rPr>
        <w:instrText xml:space="preserve"> SEQ Image \* ARABIC </w:instrText>
      </w:r>
      <w:r w:rsidR="00B0566C">
        <w:fldChar w:fldCharType="separate"/>
      </w:r>
      <w:r w:rsidRPr="00645D9F">
        <w:rPr>
          <w:noProof/>
          <w:lang w:val="en-US"/>
        </w:rPr>
        <w:t>11</w:t>
      </w:r>
      <w:r w:rsidR="00B0566C">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293"/>
        <w:gridCol w:w="1276"/>
        <w:gridCol w:w="1275"/>
      </w:tblGrid>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nb clicks</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701"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276"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5B1115">
        <w:trPr>
          <w:trHeight w:val="300"/>
        </w:trPr>
        <w:tc>
          <w:tcPr>
            <w:tcW w:w="1843"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gridSpan w:val="2"/>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word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B0566C">
        <w:fldChar w:fldCharType="begin"/>
      </w:r>
      <w:r w:rsidRPr="005B1115">
        <w:rPr>
          <w:lang w:val="en-US"/>
        </w:rPr>
        <w:instrText xml:space="preserve"> SEQ Graph \* ARABIC </w:instrText>
      </w:r>
      <w:r w:rsidR="00B0566C">
        <w:fldChar w:fldCharType="separate"/>
      </w:r>
      <w:r w:rsidRPr="005B1115">
        <w:rPr>
          <w:noProof/>
          <w:lang w:val="en-US"/>
        </w:rPr>
        <w:t>7</w:t>
      </w:r>
      <w:r w:rsidR="00B0566C">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p>
    <w:p w:rsidR="009C2EF5" w:rsidRPr="00204D74" w:rsidRDefault="009C2EF5" w:rsidP="00B6353F">
      <w:pPr>
        <w:rPr>
          <w:lang w:val="en-US"/>
        </w:rPr>
      </w:pPr>
      <w:r w:rsidRPr="00204D74">
        <w:rPr>
          <w:lang w:val="en-US"/>
        </w:rPr>
        <w:t>XNA:</w:t>
      </w:r>
    </w:p>
    <w:p w:rsidR="00652D67" w:rsidRPr="00204D74" w:rsidRDefault="00AB7F11" w:rsidP="00B6353F">
      <w:pPr>
        <w:rPr>
          <w:lang w:val="en-US"/>
        </w:rPr>
      </w:pPr>
      <w:r w:rsidRPr="00204D74">
        <w:rPr>
          <w:lang w:val="en-US"/>
        </w:rPr>
        <w:t>NVidia</w:t>
      </w:r>
      <w:r w:rsidR="001231A3" w:rsidRPr="00204D74">
        <w:rPr>
          <w:lang w:val="en-US"/>
        </w:rPr>
        <w:t>:</w:t>
      </w:r>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D66417" w:rsidRPr="00204D74" w:rsidRDefault="00D46341" w:rsidP="005C0B78">
      <w:pPr>
        <w:rPr>
          <w:lang w:val="en-US"/>
        </w:rPr>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r w:rsidRPr="00204D74">
        <w:rPr>
          <w:color w:val="FF0000"/>
          <w:lang w:val="en-US"/>
        </w:rPr>
        <w:t>[ Screen avec Circular Menu]</w:t>
      </w:r>
    </w:p>
    <w:p w:rsidR="00D66417" w:rsidRPr="00204D74" w:rsidRDefault="00D46341">
      <w:pPr>
        <w:rPr>
          <w:lang w:val="en-US"/>
        </w:rPr>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46341" w:rsidRPr="00204D74" w:rsidRDefault="00D46341">
      <w:pPr>
        <w:rPr>
          <w:lang w:val="en-US"/>
        </w:rPr>
      </w:pPr>
    </w:p>
    <w:p w:rsidR="009250E3" w:rsidRPr="00204D74" w:rsidRDefault="009250E3">
      <w:pPr>
        <w:rPr>
          <w:lang w:val="en-US"/>
        </w:rPr>
      </w:pPr>
    </w:p>
    <w:p w:rsidR="00D46341" w:rsidRPr="00204D74" w:rsidRDefault="00D46341">
      <w:pPr>
        <w:rPr>
          <w:lang w:val="en-US"/>
        </w:rPr>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lastRenderedPageBreak/>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B0566C"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B0566C"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B0566C"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B0566C"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B0566C"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B0566C"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B0566C"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B0566C"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B0566C"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B0566C"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B0566C"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B0566C"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B0566C"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B0566C"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B0566C"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B0566C"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B0566C"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B0566C"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B0566C"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B0566C" w:rsidP="00411215">
      <w:pPr>
        <w:jc w:val="both"/>
        <w:rPr>
          <w:lang w:val="en-US"/>
        </w:rPr>
      </w:pPr>
      <w:r w:rsidRPr="00B0566C">
        <w:rPr>
          <w:noProof/>
          <w:lang w:val="en-US"/>
        </w:rPr>
        <w:pict>
          <v:oval id="_x0000_s1127" style="position:absolute;left:0;text-align:left;margin-left:163.9pt;margin-top:22.6pt;width:174pt;height:89.25pt;z-index:251682816">
            <v:textbox style="mso-next-textbox:#_x0000_s1127">
              <w:txbxContent>
                <w:p w:rsidR="00C34D44" w:rsidRDefault="00C34D44" w:rsidP="00411215">
                  <w:r>
                    <w:t>System :</w:t>
                  </w:r>
                </w:p>
                <w:p w:rsidR="00C34D44" w:rsidRDefault="00C34D44" w:rsidP="00411215">
                  <w:r>
                    <w:t xml:space="preserve">Data acquisition, </w:t>
                  </w:r>
                  <w:r w:rsidRPr="004B6B13">
                    <w:rPr>
                      <w:lang w:val="en-US"/>
                    </w:rPr>
                    <w:t>movement</w:t>
                  </w:r>
                  <w:r>
                    <w:t xml:space="preserve"> recognition</w:t>
                  </w:r>
                </w:p>
              </w:txbxContent>
            </v:textbox>
          </v:oval>
        </w:pict>
      </w:r>
    </w:p>
    <w:p w:rsidR="00411215" w:rsidRPr="00204D74" w:rsidRDefault="00B0566C" w:rsidP="00411215">
      <w:pPr>
        <w:jc w:val="both"/>
        <w:rPr>
          <w:lang w:val="en-US"/>
        </w:rPr>
      </w:pPr>
      <w:r w:rsidRPr="00B0566C">
        <w:rPr>
          <w:noProof/>
          <w:lang w:val="en-US"/>
        </w:rPr>
        <w:pict>
          <v:roundrect id="_x0000_s1128" style="position:absolute;left:0;text-align:left;margin-left:369.4pt;margin-top:3.9pt;width:141pt;height:74.25pt;z-index:251683840" arcsize="10923f">
            <v:textbox style="mso-next-textbox:#_x0000_s1128">
              <w:txbxContent>
                <w:p w:rsidR="00C34D44" w:rsidRDefault="00C34D44" w:rsidP="00411215">
                  <w:r>
                    <w:t>User interface :</w:t>
                  </w:r>
                </w:p>
                <w:p w:rsidR="00C34D44" w:rsidRDefault="00C34D44" w:rsidP="00411215">
                  <w:r>
                    <w:t>Metro style</w:t>
                  </w:r>
                </w:p>
              </w:txbxContent>
            </v:textbox>
          </v:roundrect>
        </w:pict>
      </w:r>
      <w:r w:rsidRPr="00B0566C">
        <w:rPr>
          <w:noProof/>
          <w:lang w:val="en-US"/>
        </w:rPr>
        <w:pict>
          <v:roundrect id="_x0000_s1126" style="position:absolute;left:0;text-align:left;margin-left:-10.85pt;margin-top:3.9pt;width:137.25pt;height:82.5pt;z-index:251681792" arcsize="10923f">
            <v:textbox style="mso-next-textbox:#_x0000_s1126">
              <w:txbxContent>
                <w:p w:rsidR="00C34D44" w:rsidRDefault="00C34D44" w:rsidP="00411215">
                  <w:r>
                    <w:t xml:space="preserve">Input </w:t>
                  </w:r>
                  <w:r w:rsidRPr="004B6B13">
                    <w:rPr>
                      <w:lang w:val="en-US"/>
                    </w:rPr>
                    <w:t>devices</w:t>
                  </w:r>
                  <w:r>
                    <w:t> :</w:t>
                  </w:r>
                </w:p>
                <w:p w:rsidR="00C34D44" w:rsidRDefault="00C34D44" w:rsidP="00411215">
                  <w:r>
                    <w:t>Kinect, mouse, Keyboard</w:t>
                  </w:r>
                </w:p>
              </w:txbxContent>
            </v:textbox>
          </v:roundrect>
        </w:pict>
      </w:r>
    </w:p>
    <w:p w:rsidR="00411215" w:rsidRPr="00204D74" w:rsidRDefault="00B0566C" w:rsidP="00411215">
      <w:pPr>
        <w:jc w:val="both"/>
        <w:rPr>
          <w:lang w:val="en-US"/>
        </w:rPr>
      </w:pPr>
      <w:r w:rsidRPr="00B0566C">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B0566C">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1CEA" w:rsidRDefault="003A1CEA" w:rsidP="00DB4079">
      <w:pPr>
        <w:spacing w:after="0" w:line="240" w:lineRule="auto"/>
      </w:pPr>
      <w:r>
        <w:separator/>
      </w:r>
    </w:p>
  </w:endnote>
  <w:endnote w:type="continuationSeparator" w:id="0">
    <w:p w:rsidR="003A1CEA" w:rsidRDefault="003A1CEA"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C34D44">
      <w:trPr>
        <w:trHeight w:val="151"/>
      </w:trPr>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val="restart"/>
          <w:noWrap/>
          <w:vAlign w:val="center"/>
        </w:tcPr>
        <w:p w:rsidR="00C34D44" w:rsidRDefault="00C34D44">
          <w:pPr>
            <w:pStyle w:val="Sansinterligne"/>
            <w:rPr>
              <w:rFonts w:asciiTheme="majorHAnsi" w:hAnsiTheme="majorHAnsi"/>
            </w:rPr>
          </w:pPr>
          <w:r>
            <w:rPr>
              <w:rFonts w:asciiTheme="majorHAnsi" w:hAnsiTheme="majorHAnsi"/>
              <w:b/>
            </w:rPr>
            <w:t xml:space="preserve">Page </w:t>
          </w:r>
          <w:fldSimple w:instr=" PAGE  \* MERGEFORMAT ">
            <w:r w:rsidR="00DF5784" w:rsidRPr="00DF5784">
              <w:rPr>
                <w:rFonts w:asciiTheme="majorHAnsi" w:hAnsiTheme="majorHAnsi"/>
                <w:b/>
                <w:noProof/>
              </w:rPr>
              <w:t>34</w:t>
            </w:r>
          </w:fldSimple>
        </w:p>
      </w:tc>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r>
    <w:tr w:rsidR="00C34D44">
      <w:trPr>
        <w:trHeight w:val="150"/>
      </w:trPr>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tcPr>
        <w:p w:rsidR="00C34D44" w:rsidRDefault="00C34D44">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r>
  </w:tbl>
  <w:p w:rsidR="00C34D44" w:rsidRDefault="00C34D4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1CEA" w:rsidRDefault="003A1CEA" w:rsidP="00DB4079">
      <w:pPr>
        <w:spacing w:after="0" w:line="240" w:lineRule="auto"/>
      </w:pPr>
      <w:r>
        <w:separator/>
      </w:r>
    </w:p>
  </w:footnote>
  <w:footnote w:type="continuationSeparator" w:id="0">
    <w:p w:rsidR="003A1CEA" w:rsidRDefault="003A1CEA"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C34D44" w:rsidRPr="00DB4079" w:rsidRDefault="00C34D44">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C34D44" w:rsidRDefault="00C34D4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50178">
      <o:colormenu v:ext="edit" fillcolor="none" strokecolor="none"/>
    </o:shapedefaults>
  </w:hdrShapeDefaults>
  <w:footnotePr>
    <w:footnote w:id="-1"/>
    <w:footnote w:id="0"/>
  </w:footnotePr>
  <w:endnotePr>
    <w:endnote w:id="-1"/>
    <w:endnote w:id="0"/>
  </w:endnotePr>
  <w:compat>
    <w:useFELayout/>
  </w:compat>
  <w:rsids>
    <w:rsidRoot w:val="00AA216E"/>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305F"/>
    <w:rsid w:val="002D3D82"/>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D265C"/>
    <w:rsid w:val="004D338B"/>
    <w:rsid w:val="004E347A"/>
    <w:rsid w:val="004E6326"/>
    <w:rsid w:val="004F1FA2"/>
    <w:rsid w:val="005239EB"/>
    <w:rsid w:val="005368C6"/>
    <w:rsid w:val="005424D2"/>
    <w:rsid w:val="00544676"/>
    <w:rsid w:val="00544827"/>
    <w:rsid w:val="00546094"/>
    <w:rsid w:val="00555752"/>
    <w:rsid w:val="00557BAC"/>
    <w:rsid w:val="005623AF"/>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D67"/>
    <w:rsid w:val="0068545E"/>
    <w:rsid w:val="00696FCD"/>
    <w:rsid w:val="006A2A11"/>
    <w:rsid w:val="006B239F"/>
    <w:rsid w:val="006B4926"/>
    <w:rsid w:val="006B73FB"/>
    <w:rsid w:val="006C20F7"/>
    <w:rsid w:val="006E3152"/>
    <w:rsid w:val="006F39D3"/>
    <w:rsid w:val="006F75E0"/>
    <w:rsid w:val="007424B3"/>
    <w:rsid w:val="00760A53"/>
    <w:rsid w:val="007A1D9D"/>
    <w:rsid w:val="007B316C"/>
    <w:rsid w:val="007B6DB0"/>
    <w:rsid w:val="007C6F7B"/>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2231"/>
    <w:rsid w:val="0097287C"/>
    <w:rsid w:val="009734EC"/>
    <w:rsid w:val="00986B70"/>
    <w:rsid w:val="00986D6C"/>
    <w:rsid w:val="009955FF"/>
    <w:rsid w:val="009A3C75"/>
    <w:rsid w:val="009A40AB"/>
    <w:rsid w:val="009B1DD8"/>
    <w:rsid w:val="009B2A5C"/>
    <w:rsid w:val="009B415B"/>
    <w:rsid w:val="009C2EF5"/>
    <w:rsid w:val="009D2CE3"/>
    <w:rsid w:val="009E28EC"/>
    <w:rsid w:val="009F4D58"/>
    <w:rsid w:val="00A122F5"/>
    <w:rsid w:val="00A12A02"/>
    <w:rsid w:val="00A2696D"/>
    <w:rsid w:val="00A344B1"/>
    <w:rsid w:val="00A479EF"/>
    <w:rsid w:val="00A738BB"/>
    <w:rsid w:val="00A75B3A"/>
    <w:rsid w:val="00A77F8C"/>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2DC8"/>
    <w:rsid w:val="00BF6194"/>
    <w:rsid w:val="00C22955"/>
    <w:rsid w:val="00C34D44"/>
    <w:rsid w:val="00C35FED"/>
    <w:rsid w:val="00C4481D"/>
    <w:rsid w:val="00C75F93"/>
    <w:rsid w:val="00C85B96"/>
    <w:rsid w:val="00C914DF"/>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4233C"/>
    <w:rsid w:val="00F42C38"/>
    <w:rsid w:val="00F4303D"/>
    <w:rsid w:val="00F557E0"/>
    <w:rsid w:val="00F91F4C"/>
    <w:rsid w:val="00F97900"/>
    <w:rsid w:val="00FA4D24"/>
    <w:rsid w:val="00FB1BB5"/>
    <w:rsid w:val="00FC0FEE"/>
    <w:rsid w:val="00FC1BA1"/>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1.0630710999999966</c:v>
                </c:pt>
                <c:pt idx="2">
                  <c:v>0.28386960000000083</c:v>
                </c:pt>
                <c:pt idx="3">
                  <c:v>0.15299750000000051</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3.4600000000000136E-5</c:v>
                </c:pt>
                <c:pt idx="1">
                  <c:v>3.4000000000000162E-5</c:v>
                </c:pt>
                <c:pt idx="2">
                  <c:v>3.0700000000000102E-5</c:v>
                </c:pt>
                <c:pt idx="3">
                  <c:v>5.7700000000000352E-5</c:v>
                </c:pt>
                <c:pt idx="4">
                  <c:v>3.3300000000000091E-5</c:v>
                </c:pt>
                <c:pt idx="5">
                  <c:v>3.4600000000000136E-5</c:v>
                </c:pt>
              </c:numCache>
            </c:numRef>
          </c:val>
        </c:ser>
        <c:marker val="1"/>
        <c:axId val="92367872"/>
        <c:axId val="92566272"/>
      </c:lineChart>
      <c:catAx>
        <c:axId val="92367872"/>
        <c:scaling>
          <c:orientation val="minMax"/>
        </c:scaling>
        <c:axPos val="b"/>
        <c:tickLblPos val="nextTo"/>
        <c:crossAx val="92566272"/>
        <c:crossesAt val="1.000000000000005E-5"/>
        <c:auto val="1"/>
        <c:lblAlgn val="ctr"/>
        <c:lblOffset val="100"/>
      </c:catAx>
      <c:valAx>
        <c:axId val="92566272"/>
        <c:scaling>
          <c:logBase val="10"/>
          <c:orientation val="minMax"/>
        </c:scaling>
        <c:axPos val="l"/>
        <c:numFmt formatCode="General" sourceLinked="1"/>
        <c:tickLblPos val="nextTo"/>
        <c:crossAx val="92367872"/>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0.76500000000000035</c:v>
                </c:pt>
                <c:pt idx="1">
                  <c:v>0.81799999999999995</c:v>
                </c:pt>
                <c:pt idx="2">
                  <c:v>0.72800000000000031</c:v>
                </c:pt>
                <c:pt idx="3">
                  <c:v>0.61100000000000032</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2.3509999999999986</c:v>
                </c:pt>
                <c:pt idx="4">
                  <c:v>2.0840000000000001</c:v>
                </c:pt>
                <c:pt idx="5">
                  <c:v>1.7749999999999992</c:v>
                </c:pt>
              </c:numCache>
            </c:numRef>
          </c:val>
        </c:ser>
        <c:marker val="1"/>
        <c:axId val="112068864"/>
        <c:axId val="112161152"/>
      </c:lineChart>
      <c:catAx>
        <c:axId val="112068864"/>
        <c:scaling>
          <c:orientation val="minMax"/>
        </c:scaling>
        <c:axPos val="b"/>
        <c:numFmt formatCode="General" sourceLinked="1"/>
        <c:tickLblPos val="nextTo"/>
        <c:crossAx val="112161152"/>
        <c:crosses val="autoZero"/>
        <c:auto val="1"/>
        <c:lblAlgn val="ctr"/>
        <c:lblOffset val="100"/>
      </c:catAx>
      <c:valAx>
        <c:axId val="112161152"/>
        <c:scaling>
          <c:orientation val="minMax"/>
        </c:scaling>
        <c:axPos val="l"/>
        <c:majorGridlines/>
        <c:numFmt formatCode="General" sourceLinked="1"/>
        <c:tickLblPos val="nextTo"/>
        <c:crossAx val="11206886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4.6199999999999974</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16.939999999999991</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31.810000000000009</c:v>
                </c:pt>
                <c:pt idx="5">
                  <c:v>57.44</c:v>
                </c:pt>
              </c:numCache>
            </c:numRef>
          </c:val>
        </c:ser>
        <c:marker val="1"/>
        <c:axId val="113537408"/>
        <c:axId val="113540096"/>
      </c:lineChart>
      <c:catAx>
        <c:axId val="113537408"/>
        <c:scaling>
          <c:orientation val="minMax"/>
        </c:scaling>
        <c:axPos val="b"/>
        <c:numFmt formatCode="General" sourceLinked="1"/>
        <c:tickLblPos val="nextTo"/>
        <c:crossAx val="113540096"/>
        <c:crosses val="autoZero"/>
        <c:auto val="1"/>
        <c:lblAlgn val="ctr"/>
        <c:lblOffset val="100"/>
      </c:catAx>
      <c:valAx>
        <c:axId val="113540096"/>
        <c:scaling>
          <c:orientation val="minMax"/>
        </c:scaling>
        <c:axPos val="l"/>
        <c:majorGridlines/>
        <c:numFmt formatCode="General" sourceLinked="1"/>
        <c:tickLblPos val="nextTo"/>
        <c:crossAx val="11353740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113812608"/>
        <c:axId val="113897856"/>
      </c:lineChart>
      <c:catAx>
        <c:axId val="113812608"/>
        <c:scaling>
          <c:orientation val="minMax"/>
        </c:scaling>
        <c:axPos val="b"/>
        <c:numFmt formatCode="General" sourceLinked="1"/>
        <c:tickLblPos val="nextTo"/>
        <c:crossAx val="113897856"/>
        <c:crosses val="autoZero"/>
        <c:auto val="1"/>
        <c:lblAlgn val="ctr"/>
        <c:lblOffset val="100"/>
      </c:catAx>
      <c:valAx>
        <c:axId val="113897856"/>
        <c:scaling>
          <c:orientation val="minMax"/>
        </c:scaling>
        <c:axPos val="l"/>
        <c:majorGridlines/>
        <c:numFmt formatCode="General" sourceLinked="1"/>
        <c:tickLblPos val="nextTo"/>
        <c:crossAx val="11381260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2.8309999999999986</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32.128000000000021</c:v>
                </c:pt>
                <c:pt idx="1">
                  <c:v>33.488</c:v>
                </c:pt>
                <c:pt idx="2">
                  <c:v>31.844000000000001</c:v>
                </c:pt>
                <c:pt idx="3">
                  <c:v>34.085000000000001</c:v>
                </c:pt>
                <c:pt idx="4">
                  <c:v>31.51</c:v>
                </c:pt>
                <c:pt idx="5">
                  <c:v>33.220000000000013</c:v>
                </c:pt>
              </c:numCache>
            </c:numRef>
          </c:val>
        </c:ser>
        <c:marker val="1"/>
        <c:axId val="114244992"/>
        <c:axId val="114297472"/>
      </c:lineChart>
      <c:catAx>
        <c:axId val="114244992"/>
        <c:scaling>
          <c:orientation val="minMax"/>
        </c:scaling>
        <c:axPos val="b"/>
        <c:numFmt formatCode="General" sourceLinked="1"/>
        <c:tickLblPos val="nextTo"/>
        <c:crossAx val="114297472"/>
        <c:crosses val="autoZero"/>
        <c:auto val="1"/>
        <c:lblAlgn val="ctr"/>
        <c:lblOffset val="100"/>
      </c:catAx>
      <c:valAx>
        <c:axId val="114297472"/>
        <c:scaling>
          <c:orientation val="minMax"/>
        </c:scaling>
        <c:axPos val="l"/>
        <c:majorGridlines/>
        <c:numFmt formatCode="General" sourceLinked="1"/>
        <c:tickLblPos val="nextTo"/>
        <c:crossAx val="11424499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77994624"/>
        <c:axId val="78016896"/>
      </c:barChart>
      <c:catAx>
        <c:axId val="77994624"/>
        <c:scaling>
          <c:orientation val="minMax"/>
        </c:scaling>
        <c:axPos val="b"/>
        <c:tickLblPos val="nextTo"/>
        <c:crossAx val="78016896"/>
        <c:crosses val="autoZero"/>
        <c:auto val="1"/>
        <c:lblAlgn val="ctr"/>
        <c:lblOffset val="100"/>
      </c:catAx>
      <c:valAx>
        <c:axId val="78016896"/>
        <c:scaling>
          <c:orientation val="minMax"/>
        </c:scaling>
        <c:axPos val="l"/>
        <c:majorGridlines/>
        <c:numFmt formatCode="General" sourceLinked="1"/>
        <c:tickLblPos val="nextTo"/>
        <c:crossAx val="7799462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17.47999999999999</c:v>
                </c:pt>
              </c:numCache>
            </c:numRef>
          </c:val>
        </c:ser>
        <c:axId val="78029184"/>
        <c:axId val="78030720"/>
      </c:barChart>
      <c:catAx>
        <c:axId val="78029184"/>
        <c:scaling>
          <c:orientation val="minMax"/>
        </c:scaling>
        <c:axPos val="b"/>
        <c:tickLblPos val="nextTo"/>
        <c:crossAx val="78030720"/>
        <c:crosses val="autoZero"/>
        <c:auto val="1"/>
        <c:lblAlgn val="ctr"/>
        <c:lblOffset val="100"/>
      </c:catAx>
      <c:valAx>
        <c:axId val="78030720"/>
        <c:scaling>
          <c:orientation val="minMax"/>
        </c:scaling>
        <c:axPos val="l"/>
        <c:majorGridlines/>
        <c:numFmt formatCode="General" sourceLinked="1"/>
        <c:tickLblPos val="nextTo"/>
        <c:crossAx val="78029184"/>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78047104"/>
        <c:axId val="78048640"/>
      </c:barChart>
      <c:catAx>
        <c:axId val="78047104"/>
        <c:scaling>
          <c:orientation val="minMax"/>
        </c:scaling>
        <c:axPos val="b"/>
        <c:numFmt formatCode="General" sourceLinked="1"/>
        <c:tickLblPos val="nextTo"/>
        <c:crossAx val="78048640"/>
        <c:crosses val="autoZero"/>
        <c:auto val="1"/>
        <c:lblAlgn val="ctr"/>
        <c:lblOffset val="100"/>
      </c:catAx>
      <c:valAx>
        <c:axId val="78048640"/>
        <c:scaling>
          <c:orientation val="minMax"/>
        </c:scaling>
        <c:axPos val="l"/>
        <c:majorGridlines/>
        <c:numFmt formatCode="General" sourceLinked="1"/>
        <c:tickLblPos val="nextTo"/>
        <c:crossAx val="78047104"/>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6A13E2-07B0-447A-BCF6-CE219B8F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51</Pages>
  <Words>6368</Words>
  <Characters>35030</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41316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281</cp:revision>
  <dcterms:created xsi:type="dcterms:W3CDTF">2012-01-18T06:49:00Z</dcterms:created>
  <dcterms:modified xsi:type="dcterms:W3CDTF">2012-03-13T07:58:00Z</dcterms:modified>
</cp:coreProperties>
</file>