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323727">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1FA5F710" w:rsidR="008E4A94" w:rsidRPr="00424BCD" w:rsidRDefault="003C007C">
      <w:pPr>
        <w:tabs>
          <w:tab w:val="left" w:pos="1980"/>
        </w:tabs>
        <w:spacing w:before="120"/>
      </w:pPr>
      <w:r>
        <w:rPr>
          <w:b/>
          <w:sz w:val="22"/>
          <w:szCs w:val="22"/>
        </w:rPr>
        <w:t>Project Name:</w:t>
      </w:r>
      <w:r>
        <w:rPr>
          <w:sz w:val="22"/>
          <w:szCs w:val="22"/>
        </w:rPr>
        <w:tab/>
      </w:r>
      <w:r w:rsidR="00B8381C" w:rsidRPr="00B8381C">
        <w:rPr>
          <w:sz w:val="22"/>
          <w:szCs w:val="22"/>
        </w:rPr>
        <w:t>Optimization of Bus Ticketing Demand and Forecasting.</w:t>
      </w:r>
    </w:p>
    <w:p w14:paraId="17036BD5" w14:textId="155C4DEA"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B8381C">
        <w:rPr>
          <w:bCs/>
          <w:sz w:val="22"/>
          <w:szCs w:val="22"/>
        </w:rPr>
        <w:t>Transport</w:t>
      </w:r>
    </w:p>
    <w:p w14:paraId="794C989A" w14:textId="0D6C9A97" w:rsidR="008E4A94" w:rsidRDefault="003C007C">
      <w:pPr>
        <w:tabs>
          <w:tab w:val="left" w:pos="1980"/>
        </w:tabs>
        <w:spacing w:before="120"/>
        <w:rPr>
          <w:sz w:val="22"/>
          <w:szCs w:val="22"/>
        </w:rPr>
      </w:pPr>
      <w:r>
        <w:rPr>
          <w:b/>
          <w:sz w:val="22"/>
          <w:szCs w:val="22"/>
        </w:rPr>
        <w:t>Focus Area:</w:t>
      </w:r>
      <w:r>
        <w:rPr>
          <w:sz w:val="22"/>
          <w:szCs w:val="22"/>
        </w:rPr>
        <w:tab/>
      </w:r>
      <w:r w:rsidR="00B8381C">
        <w:rPr>
          <w:sz w:val="22"/>
          <w:szCs w:val="22"/>
        </w:rPr>
        <w:t>Infrastructure</w:t>
      </w:r>
    </w:p>
    <w:p w14:paraId="0A873E11" w14:textId="177680DD" w:rsidR="008E4A94" w:rsidRDefault="003C007C">
      <w:pPr>
        <w:tabs>
          <w:tab w:val="left" w:pos="1980"/>
        </w:tabs>
        <w:spacing w:before="120"/>
        <w:rPr>
          <w:sz w:val="22"/>
          <w:szCs w:val="22"/>
        </w:rPr>
      </w:pPr>
      <w:r>
        <w:rPr>
          <w:b/>
          <w:sz w:val="22"/>
          <w:szCs w:val="22"/>
        </w:rPr>
        <w:t>Product/Process:</w:t>
      </w:r>
      <w:r>
        <w:rPr>
          <w:sz w:val="22"/>
          <w:szCs w:val="22"/>
        </w:rPr>
        <w:tab/>
      </w:r>
      <w:r w:rsidR="00B8381C">
        <w:rPr>
          <w:sz w:val="22"/>
          <w:szCs w:val="22"/>
        </w:rPr>
        <w:t>Data Science.</w:t>
      </w:r>
    </w:p>
    <w:p w14:paraId="0164B7DE" w14:textId="77777777" w:rsidR="008E4A94" w:rsidRDefault="00323727">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49655707" w:rsidR="008E4A94" w:rsidRDefault="00B8381C">
            <w:pPr>
              <w:pBdr>
                <w:top w:val="nil"/>
                <w:left w:val="nil"/>
                <w:bottom w:val="nil"/>
                <w:right w:val="nil"/>
                <w:between w:val="nil"/>
              </w:pBdr>
              <w:spacing w:before="20" w:after="60"/>
              <w:ind w:left="14" w:hanging="14"/>
              <w:rPr>
                <w:color w:val="000000"/>
              </w:rPr>
            </w:pPr>
            <w:r>
              <w:rPr>
                <w:color w:val="000000"/>
              </w:rPr>
              <w:t>Kari Mahesh BABU</w:t>
            </w:r>
          </w:p>
        </w:tc>
        <w:tc>
          <w:tcPr>
            <w:tcW w:w="4248" w:type="dxa"/>
            <w:tcMar>
              <w:top w:w="43" w:type="dxa"/>
              <w:bottom w:w="43" w:type="dxa"/>
            </w:tcMar>
          </w:tcPr>
          <w:p w14:paraId="7F3F8B0D" w14:textId="0C2B4085" w:rsidR="008E4A94" w:rsidRDefault="00B8381C">
            <w:pPr>
              <w:pBdr>
                <w:top w:val="nil"/>
                <w:left w:val="nil"/>
                <w:bottom w:val="nil"/>
                <w:right w:val="nil"/>
                <w:between w:val="nil"/>
              </w:pBdr>
              <w:spacing w:before="20" w:after="60"/>
              <w:ind w:left="14" w:hanging="14"/>
              <w:rPr>
                <w:color w:val="000000"/>
              </w:rPr>
            </w:pPr>
            <w:r>
              <w:rPr>
                <w:color w:val="000000"/>
              </w:rPr>
              <w:t>Data Science</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765D5414"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B8381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/0</w:t>
            </w:r>
            <w:r w:rsidR="00B8381C">
              <w:rPr>
                <w:rFonts w:ascii="Times New Roman" w:eastAsia="Times New Roman" w:hAnsi="Times New Roman" w:cs="Times New Roman"/>
                <w:color w:val="0000FF"/>
                <w:sz w:val="22"/>
                <w:szCs w:val="22"/>
              </w:rPr>
              <w:t>1</w:t>
            </w:r>
            <w:r>
              <w:rPr>
                <w:rFonts w:ascii="Times New Roman" w:eastAsia="Times New Roman" w:hAnsi="Times New Roman" w:cs="Times New Roman"/>
                <w:color w:val="0000FF"/>
                <w:sz w:val="22"/>
                <w:szCs w:val="22"/>
              </w:rPr>
              <w:t>/202</w:t>
            </w:r>
            <w:r w:rsidR="00B8381C">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5AD11309" w:rsidR="008E4A94" w:rsidRDefault="00B8381C">
            <w:r>
              <w:t xml:space="preserve">Kari Mahesh </w:t>
            </w:r>
            <w:proofErr w:type="spellStart"/>
            <w:r>
              <w:t>Babu</w:t>
            </w:r>
            <w:proofErr w:type="spellEnd"/>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323727">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323727">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323727">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323727">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323727">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323727">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323727">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323727">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323727">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323727">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323727">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30423757"/>
      <w:r>
        <w:rPr>
          <w:sz w:val="26"/>
          <w:szCs w:val="26"/>
        </w:rPr>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4C6492">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6BD9978C" w14:textId="77777777" w:rsidR="008E4A94" w:rsidRDefault="00EB3D33">
      <w:pPr>
        <w:numPr>
          <w:ilvl w:val="0"/>
          <w:numId w:val="3"/>
        </w:numPr>
        <w:spacing w:before="80"/>
        <w:ind w:left="900" w:hanging="310"/>
      </w:pPr>
      <w:r>
        <w:t>P</w:t>
      </w:r>
      <w:r w:rsidR="003C007C">
        <w:t>roject goals</w:t>
      </w:r>
    </w:p>
    <w:p w14:paraId="7AEB0D5A" w14:textId="635E1984" w:rsidR="00FD6C70" w:rsidRDefault="00B8381C" w:rsidP="00FD6C70">
      <w:pPr>
        <w:spacing w:before="80"/>
        <w:ind w:left="1440"/>
      </w:pPr>
      <w:r w:rsidRPr="00B8381C">
        <w:t>The Bus service struggles with inefficient resource allocation, overbooked or underutilized trips, and customer dissatisfaction due to misaligned schedules and unpr</w:t>
      </w:r>
      <w:r>
        <w:t xml:space="preserve">edictable demand patterns, </w:t>
      </w:r>
      <w:proofErr w:type="gramStart"/>
      <w:r>
        <w:t>These</w:t>
      </w:r>
      <w:proofErr w:type="gramEnd"/>
      <w:r w:rsidRPr="00B8381C">
        <w:t xml:space="preserve"> issues lead to revenue loss, increased operational costs, and poor customer experiences, such as frequent cancellations or routes operating with minimal occupancy</w:t>
      </w:r>
    </w:p>
    <w:p w14:paraId="266C336D" w14:textId="77777777" w:rsidR="008E4A94" w:rsidRDefault="00EB3D33">
      <w:pPr>
        <w:numPr>
          <w:ilvl w:val="0"/>
          <w:numId w:val="3"/>
        </w:numPr>
        <w:spacing w:before="80"/>
        <w:ind w:left="900" w:hanging="310"/>
      </w:pPr>
      <w:r>
        <w:t>O</w:t>
      </w:r>
      <w:r w:rsidR="003C007C">
        <w:t>bjectives</w:t>
      </w:r>
    </w:p>
    <w:p w14:paraId="4DADB1C7" w14:textId="77777777" w:rsidR="00B8381C" w:rsidRDefault="00B8381C" w:rsidP="00B8381C">
      <w:pPr>
        <w:numPr>
          <w:ilvl w:val="0"/>
          <w:numId w:val="3"/>
        </w:numPr>
        <w:spacing w:before="80"/>
      </w:pPr>
      <w:r>
        <w:t>Maximize prediction accuracy for future ticket sales and passenger demand</w:t>
      </w:r>
    </w:p>
    <w:p w14:paraId="6221C5CF" w14:textId="0B1A6FD4" w:rsidR="00DE6982" w:rsidRDefault="00B8381C" w:rsidP="00B8381C">
      <w:pPr>
        <w:numPr>
          <w:ilvl w:val="0"/>
          <w:numId w:val="3"/>
        </w:numPr>
        <w:spacing w:before="80"/>
      </w:pPr>
      <w:r>
        <w:t xml:space="preserve">Minimize operational costs by optimizing trip schedules and resource allocation </w:t>
      </w:r>
      <w:r w:rsidR="00DE6982">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4C6492">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568788E6" w14:textId="77777777" w:rsidR="008E4A94" w:rsidRDefault="00323727">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13018" w:type="dxa"/>
        <w:tblInd w:w="2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2"/>
        <w:gridCol w:w="4983"/>
        <w:gridCol w:w="4983"/>
      </w:tblGrid>
      <w:tr w:rsidR="004C6492" w14:paraId="55A6D4C5" w14:textId="11AF9B5F" w:rsidTr="004C6492">
        <w:trPr>
          <w:trHeight w:val="288"/>
        </w:trPr>
        <w:tc>
          <w:tcPr>
            <w:tcW w:w="3052" w:type="dxa"/>
            <w:shd w:val="clear" w:color="auto" w:fill="D9D9D9"/>
            <w:tcMar>
              <w:top w:w="43" w:type="dxa"/>
              <w:left w:w="115" w:type="dxa"/>
              <w:bottom w:w="43" w:type="dxa"/>
              <w:right w:w="115" w:type="dxa"/>
            </w:tcMar>
            <w:vAlign w:val="bottom"/>
          </w:tcPr>
          <w:p w14:paraId="43A47640" w14:textId="77777777" w:rsidR="004C6492" w:rsidRDefault="004C6492">
            <w:pPr>
              <w:rPr>
                <w:b/>
                <w:color w:val="000000"/>
              </w:rPr>
            </w:pPr>
            <w:r>
              <w:rPr>
                <w:b/>
                <w:color w:val="000000"/>
              </w:rPr>
              <w:t>Goals</w:t>
            </w:r>
          </w:p>
        </w:tc>
        <w:tc>
          <w:tcPr>
            <w:tcW w:w="4983" w:type="dxa"/>
            <w:shd w:val="clear" w:color="auto" w:fill="D9D9D9"/>
            <w:tcMar>
              <w:top w:w="43" w:type="dxa"/>
              <w:left w:w="115" w:type="dxa"/>
              <w:bottom w:w="43" w:type="dxa"/>
              <w:right w:w="115" w:type="dxa"/>
            </w:tcMar>
            <w:vAlign w:val="bottom"/>
          </w:tcPr>
          <w:p w14:paraId="17593DDC" w14:textId="77777777" w:rsidR="004C6492" w:rsidRDefault="004C6492">
            <w:pPr>
              <w:rPr>
                <w:b/>
                <w:color w:val="000000"/>
              </w:rPr>
            </w:pPr>
            <w:r>
              <w:rPr>
                <w:b/>
                <w:color w:val="000000"/>
              </w:rPr>
              <w:t>Objectives</w:t>
            </w:r>
          </w:p>
        </w:tc>
        <w:tc>
          <w:tcPr>
            <w:tcW w:w="4983" w:type="dxa"/>
            <w:shd w:val="clear" w:color="auto" w:fill="D9D9D9"/>
          </w:tcPr>
          <w:p w14:paraId="18E84E20" w14:textId="77777777" w:rsidR="004C6492" w:rsidRDefault="004C6492">
            <w:pPr>
              <w:rPr>
                <w:b/>
                <w:color w:val="000000"/>
              </w:rPr>
            </w:pPr>
          </w:p>
        </w:tc>
      </w:tr>
      <w:tr w:rsidR="004C6492" w14:paraId="36A9A1C0" w14:textId="2309E776" w:rsidTr="004C6492">
        <w:trPr>
          <w:gridAfter w:val="1"/>
          <w:wAfter w:w="4983" w:type="dxa"/>
        </w:trPr>
        <w:tc>
          <w:tcPr>
            <w:tcW w:w="3052" w:type="dxa"/>
            <w:tcMar>
              <w:top w:w="43" w:type="dxa"/>
              <w:left w:w="115" w:type="dxa"/>
              <w:bottom w:w="43" w:type="dxa"/>
              <w:right w:w="115" w:type="dxa"/>
            </w:tcMar>
          </w:tcPr>
          <w:p w14:paraId="7D1C14E4" w14:textId="3975445C"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b/>
                <w:bCs/>
                <w:sz w:val="24"/>
                <w:szCs w:val="24"/>
                <w:lang w:eastAsia="en-US"/>
              </w:rPr>
              <w:t>Maximize Prediction Accuracy:</w:t>
            </w:r>
            <w:r w:rsidRPr="004C6492">
              <w:rPr>
                <w:rFonts w:ascii="Times New Roman" w:eastAsia="Times New Roman" w:hAnsi="Times New Roman" w:cs="Times New Roman"/>
                <w:sz w:val="24"/>
                <w:szCs w:val="24"/>
                <w:lang w:eastAsia="en-US"/>
              </w:rPr>
              <w:t xml:space="preserve"> Develop a robust forecasting model to predict future ticket sales and passenger demand with high precision.</w:t>
            </w:r>
          </w:p>
          <w:p w14:paraId="395A637E" w14:textId="61BB8FF4"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b/>
                <w:bCs/>
                <w:sz w:val="24"/>
                <w:szCs w:val="24"/>
                <w:lang w:eastAsia="en-US"/>
              </w:rPr>
              <w:t>Optimize Resource Allocation:</w:t>
            </w:r>
            <w:r w:rsidRPr="004C6492">
              <w:rPr>
                <w:rFonts w:ascii="Times New Roman" w:eastAsia="Times New Roman" w:hAnsi="Times New Roman" w:cs="Times New Roman"/>
                <w:sz w:val="24"/>
                <w:szCs w:val="24"/>
                <w:lang w:eastAsia="en-US"/>
              </w:rPr>
              <w:t xml:space="preserve"> Reduce operational costs by efficiently scheduling trips, allocating buses, and managing fleet utilization based on demand trends.</w:t>
            </w:r>
          </w:p>
          <w:p w14:paraId="5BA7AB91" w14:textId="743724BD"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b/>
                <w:bCs/>
                <w:sz w:val="24"/>
                <w:szCs w:val="24"/>
                <w:lang w:eastAsia="en-US"/>
              </w:rPr>
              <w:t>Enhance Customer Satisfaction:</w:t>
            </w:r>
            <w:r w:rsidRPr="004C6492">
              <w:rPr>
                <w:rFonts w:ascii="Times New Roman" w:eastAsia="Times New Roman" w:hAnsi="Times New Roman" w:cs="Times New Roman"/>
                <w:sz w:val="24"/>
                <w:szCs w:val="24"/>
                <w:lang w:eastAsia="en-US"/>
              </w:rPr>
              <w:t xml:space="preserve"> Improve service reliability and availabi</w:t>
            </w:r>
            <w:r>
              <w:rPr>
                <w:rFonts w:ascii="Times New Roman" w:eastAsia="Times New Roman" w:hAnsi="Times New Roman" w:cs="Times New Roman"/>
                <w:sz w:val="24"/>
                <w:szCs w:val="24"/>
                <w:lang w:eastAsia="en-US"/>
              </w:rPr>
              <w:t xml:space="preserve">lity by ensuring that buses </w:t>
            </w:r>
            <w:proofErr w:type="gramStart"/>
            <w:r>
              <w:rPr>
                <w:rFonts w:ascii="Times New Roman" w:eastAsia="Times New Roman" w:hAnsi="Times New Roman" w:cs="Times New Roman"/>
                <w:sz w:val="24"/>
                <w:szCs w:val="24"/>
                <w:lang w:eastAsia="en-US"/>
              </w:rPr>
              <w:t xml:space="preserve">are   </w:t>
            </w:r>
            <w:r w:rsidRPr="004C6492">
              <w:rPr>
                <w:rFonts w:ascii="Times New Roman" w:eastAsia="Times New Roman" w:hAnsi="Times New Roman" w:cs="Times New Roman"/>
                <w:sz w:val="24"/>
                <w:szCs w:val="24"/>
                <w:lang w:eastAsia="en-US"/>
              </w:rPr>
              <w:t>scheduled</w:t>
            </w:r>
            <w:proofErr w:type="gramEnd"/>
            <w:r w:rsidRPr="004C6492">
              <w:rPr>
                <w:rFonts w:ascii="Times New Roman" w:eastAsia="Times New Roman" w:hAnsi="Times New Roman" w:cs="Times New Roman"/>
                <w:sz w:val="24"/>
                <w:szCs w:val="24"/>
                <w:lang w:eastAsia="en-US"/>
              </w:rPr>
              <w:t xml:space="preserve"> in alignment with passenger demand patterns.</w:t>
            </w:r>
          </w:p>
          <w:p w14:paraId="5E1AB069" w14:textId="7E6463FC" w:rsidR="004C6492" w:rsidRDefault="004C6492" w:rsidP="004C6492">
            <w:pPr>
              <w:jc w:val="both"/>
            </w:pPr>
            <w:r w:rsidRPr="004C6492">
              <w:rPr>
                <w:rFonts w:ascii="Times New Roman" w:eastAsia="Times New Roman" w:hAnsi="Times New Roman" w:cs="Times New Roman"/>
                <w:b/>
                <w:bCs/>
                <w:sz w:val="24"/>
                <w:szCs w:val="24"/>
                <w:lang w:eastAsia="en-US"/>
              </w:rPr>
              <w:t>Data-Driven Decision Making:</w:t>
            </w:r>
            <w:r w:rsidRPr="004C6492">
              <w:rPr>
                <w:rFonts w:ascii="Times New Roman" w:eastAsia="Times New Roman" w:hAnsi="Times New Roman" w:cs="Times New Roman"/>
                <w:sz w:val="24"/>
                <w:szCs w:val="24"/>
                <w:lang w:eastAsia="en-US"/>
              </w:rPr>
              <w:t xml:space="preserve"> Enable the company to make informed strategic decisions using insights derived from historical and real-time data.</w:t>
            </w:r>
          </w:p>
        </w:tc>
        <w:tc>
          <w:tcPr>
            <w:tcW w:w="4983" w:type="dxa"/>
          </w:tcPr>
          <w:p w14:paraId="06832D60" w14:textId="128030B5"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sz w:val="24"/>
                <w:szCs w:val="24"/>
                <w:lang w:eastAsia="en-US"/>
              </w:rPr>
              <w:t xml:space="preserve">Achieve a </w:t>
            </w:r>
            <w:r w:rsidRPr="004C6492">
              <w:rPr>
                <w:rFonts w:ascii="Times New Roman" w:eastAsia="Times New Roman" w:hAnsi="Times New Roman" w:cs="Times New Roman"/>
                <w:b/>
                <w:bCs/>
                <w:sz w:val="24"/>
                <w:szCs w:val="24"/>
                <w:lang w:eastAsia="en-US"/>
              </w:rPr>
              <w:t>Mean Absolute Percentage Error (MAPE) of less than 10%</w:t>
            </w:r>
            <w:r w:rsidRPr="004C6492">
              <w:rPr>
                <w:rFonts w:ascii="Times New Roman" w:eastAsia="Times New Roman" w:hAnsi="Times New Roman" w:cs="Times New Roman"/>
                <w:sz w:val="24"/>
                <w:szCs w:val="24"/>
                <w:lang w:eastAsia="en-US"/>
              </w:rPr>
              <w:t xml:space="preserve"> in demand forecasting to ensure accurate predictions.</w:t>
            </w:r>
          </w:p>
          <w:p w14:paraId="71706562" w14:textId="1B347881"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sz w:val="24"/>
                <w:szCs w:val="24"/>
                <w:lang w:eastAsia="en-US"/>
              </w:rPr>
              <w:t xml:space="preserve">Improve customer satisfaction by </w:t>
            </w:r>
            <w:r w:rsidRPr="004C6492">
              <w:rPr>
                <w:rFonts w:ascii="Times New Roman" w:eastAsia="Times New Roman" w:hAnsi="Times New Roman" w:cs="Times New Roman"/>
                <w:b/>
                <w:bCs/>
                <w:sz w:val="24"/>
                <w:szCs w:val="24"/>
                <w:lang w:eastAsia="en-US"/>
              </w:rPr>
              <w:t>at least 15%</w:t>
            </w:r>
            <w:r w:rsidRPr="004C6492">
              <w:rPr>
                <w:rFonts w:ascii="Times New Roman" w:eastAsia="Times New Roman" w:hAnsi="Times New Roman" w:cs="Times New Roman"/>
                <w:sz w:val="24"/>
                <w:szCs w:val="24"/>
                <w:lang w:eastAsia="en-US"/>
              </w:rPr>
              <w:t xml:space="preserve"> through better trip planning and availability of seats.</w:t>
            </w:r>
          </w:p>
          <w:p w14:paraId="7FEE5290" w14:textId="646C77D9" w:rsidR="004C6492" w:rsidRPr="004C6492" w:rsidRDefault="004C6492" w:rsidP="004C6492">
            <w:pPr>
              <w:rPr>
                <w:rFonts w:ascii="Times New Roman" w:eastAsia="Times New Roman" w:hAnsi="Times New Roman" w:cs="Times New Roman"/>
                <w:sz w:val="24"/>
                <w:szCs w:val="24"/>
                <w:lang w:eastAsia="en-US"/>
              </w:rPr>
            </w:pPr>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sz w:val="24"/>
                <w:szCs w:val="24"/>
                <w:lang w:eastAsia="en-US"/>
              </w:rPr>
              <w:t xml:space="preserve">Reduce operational costs by </w:t>
            </w:r>
            <w:r w:rsidRPr="004C6492">
              <w:rPr>
                <w:rFonts w:ascii="Times New Roman" w:eastAsia="Times New Roman" w:hAnsi="Times New Roman" w:cs="Times New Roman"/>
                <w:b/>
                <w:bCs/>
                <w:sz w:val="24"/>
                <w:szCs w:val="24"/>
                <w:lang w:eastAsia="en-US"/>
              </w:rPr>
              <w:t>15% or more</w:t>
            </w:r>
            <w:r w:rsidRPr="004C6492">
              <w:rPr>
                <w:rFonts w:ascii="Times New Roman" w:eastAsia="Times New Roman" w:hAnsi="Times New Roman" w:cs="Times New Roman"/>
                <w:sz w:val="24"/>
                <w:szCs w:val="24"/>
                <w:lang w:eastAsia="en-US"/>
              </w:rPr>
              <w:t xml:space="preserve"> by optimizing trip schedules, minimizing fuel wastage, and improving fleet management.</w:t>
            </w:r>
          </w:p>
          <w:p w14:paraId="4E01586F" w14:textId="17C8D665" w:rsidR="004C6492" w:rsidRDefault="004C6492" w:rsidP="004C6492">
            <w:proofErr w:type="gramStart"/>
            <w:r w:rsidRPr="004C6492">
              <w:rPr>
                <w:rFonts w:ascii="Times New Roman" w:eastAsia="Times New Roman" w:hAnsi="Symbol" w:cs="Times New Roman"/>
                <w:sz w:val="24"/>
                <w:szCs w:val="24"/>
                <w:lang w:eastAsia="en-US"/>
              </w:rPr>
              <w:t></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sz w:val="24"/>
                <w:szCs w:val="24"/>
                <w:lang w:eastAsia="en-US"/>
              </w:rPr>
              <w:t>Implement</w:t>
            </w:r>
            <w:proofErr w:type="gramEnd"/>
            <w:r w:rsidRPr="004C649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 xml:space="preserve"> </w:t>
            </w:r>
            <w:r w:rsidRPr="004C6492">
              <w:rPr>
                <w:rFonts w:ascii="Times New Roman" w:eastAsia="Times New Roman" w:hAnsi="Times New Roman" w:cs="Times New Roman"/>
                <w:b/>
                <w:bCs/>
                <w:sz w:val="24"/>
                <w:szCs w:val="24"/>
                <w:lang w:eastAsia="en-US"/>
              </w:rPr>
              <w:t>machine learning models</w:t>
            </w:r>
            <w:r w:rsidRPr="004C6492">
              <w:rPr>
                <w:rFonts w:ascii="Times New Roman" w:eastAsia="Times New Roman" w:hAnsi="Times New Roman" w:cs="Times New Roman"/>
                <w:sz w:val="24"/>
                <w:szCs w:val="24"/>
                <w:lang w:eastAsia="en-US"/>
              </w:rPr>
              <w:t xml:space="preserve"> to analyze historical booking patterns, peak hours, seasonal variations, and external factors affecting demand.</w:t>
            </w:r>
          </w:p>
        </w:tc>
      </w:tr>
    </w:tbl>
    <w:p w14:paraId="24AF0763" w14:textId="33101445" w:rsidR="008E4A94" w:rsidRDefault="003C007C">
      <w:pPr>
        <w:pStyle w:val="Heading2"/>
        <w:numPr>
          <w:ilvl w:val="1"/>
          <w:numId w:val="5"/>
        </w:numPr>
        <w:spacing w:before="480" w:after="240"/>
      </w:pPr>
      <w:bookmarkStart w:id="7" w:name="_Toc30423762"/>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w:t>
            </w:r>
            <w:proofErr w:type="gramStart"/>
            <w:r w:rsidR="00E66CA1">
              <w:rPr>
                <w:color w:val="000000"/>
              </w:rPr>
              <w:t>3</w:t>
            </w:r>
            <w:proofErr w:type="gramEnd"/>
            <w:r w:rsidR="00E66CA1">
              <w:rPr>
                <w:color w:val="000000"/>
              </w:rPr>
              <w:t>.</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77777777" w:rsidR="00D07380" w:rsidRDefault="00D07380" w:rsidP="00D07380">
      <w:pPr>
        <w:pStyle w:val="ListParagraph"/>
        <w:numPr>
          <w:ilvl w:val="0"/>
          <w:numId w:val="9"/>
        </w:numPr>
      </w:pPr>
      <w:r>
        <w:t>mobile app</w:t>
      </w:r>
    </w:p>
    <w:p w14:paraId="31F1687E" w14:textId="0815AD40"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E761AC">
        <w:t>7</w:t>
      </w:r>
      <w:r w:rsidR="00FE5B92">
        <w:t>/</w:t>
      </w:r>
      <w:r w:rsidR="00E761AC">
        <w:t>01</w:t>
      </w:r>
      <w:r w:rsidR="00FE5B92">
        <w:t>/202</w:t>
      </w:r>
      <w:r w:rsidR="00E761AC">
        <w:t>5 End date: 10</w:t>
      </w:r>
      <w:r w:rsidR="00FE5B92">
        <w:t>/</w:t>
      </w:r>
      <w:r w:rsidR="00E761AC">
        <w:t>2</w:t>
      </w:r>
      <w:r w:rsidR="00FE5B92">
        <w:t>/202</w:t>
      </w:r>
      <w:r w:rsidR="00E761AC">
        <w:t>5</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4317464D" w:rsidR="00C94F7A" w:rsidRDefault="00E761AC" w:rsidP="00C94F7A">
            <w:pPr>
              <w:widowControl w:val="0"/>
              <w:pBdr>
                <w:top w:val="nil"/>
                <w:left w:val="nil"/>
                <w:bottom w:val="nil"/>
                <w:right w:val="nil"/>
                <w:between w:val="nil"/>
              </w:pBdr>
              <w:spacing w:before="20" w:after="60"/>
              <w:rPr>
                <w:color w:val="000000"/>
              </w:rPr>
            </w:pPr>
            <w:r>
              <w:rPr>
                <w:color w:val="000000"/>
              </w:rPr>
              <w:t>[07/01/2025</w:t>
            </w:r>
            <w:r w:rsidR="00C94F7A">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2452C5E" w:rsidR="00C94F7A" w:rsidRDefault="00E761AC" w:rsidP="00C94F7A">
            <w:pPr>
              <w:widowControl w:val="0"/>
              <w:pBdr>
                <w:top w:val="nil"/>
                <w:left w:val="nil"/>
                <w:bottom w:val="nil"/>
                <w:right w:val="nil"/>
                <w:between w:val="nil"/>
              </w:pBdr>
              <w:spacing w:before="20" w:after="60"/>
              <w:rPr>
                <w:color w:val="000000"/>
              </w:rPr>
            </w:pPr>
            <w:r>
              <w:rPr>
                <w:color w:val="000000"/>
              </w:rPr>
              <w:t>[17/01/2025</w:t>
            </w:r>
            <w:r w:rsidR="00C94F7A">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45DA539F" w:rsidR="00C94F7A" w:rsidRPr="00AC216A" w:rsidRDefault="00C94F7A" w:rsidP="00677403">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w:t>
            </w:r>
            <w:r w:rsidR="00677403">
              <w:rPr>
                <w:color w:val="000000"/>
              </w:rPr>
              <w:t xml:space="preserve"> ARIMA,SARIMA,LSTM) </w:t>
            </w:r>
          </w:p>
        </w:tc>
        <w:tc>
          <w:tcPr>
            <w:tcW w:w="1440" w:type="dxa"/>
            <w:tcMar>
              <w:top w:w="43" w:type="dxa"/>
              <w:left w:w="115" w:type="dxa"/>
              <w:bottom w:w="43" w:type="dxa"/>
              <w:right w:w="115" w:type="dxa"/>
            </w:tcMar>
          </w:tcPr>
          <w:p w14:paraId="116BE3ED" w14:textId="33BF3922" w:rsidR="00C94F7A" w:rsidRPr="00960A9C" w:rsidRDefault="00C94F7A" w:rsidP="00C94F7A">
            <w:pPr>
              <w:widowControl w:val="0"/>
              <w:pBdr>
                <w:top w:val="nil"/>
                <w:left w:val="nil"/>
                <w:bottom w:val="nil"/>
                <w:right w:val="nil"/>
                <w:between w:val="nil"/>
              </w:pBdr>
              <w:spacing w:before="20" w:after="60"/>
            </w:pPr>
            <w:r w:rsidRPr="00960A9C">
              <w:t>[</w:t>
            </w:r>
            <w:r w:rsidR="00E761AC">
              <w:t>18</w:t>
            </w:r>
            <w:r w:rsidRPr="00960A9C">
              <w:t>/</w:t>
            </w:r>
            <w:r w:rsidR="00E761AC">
              <w:t>01</w:t>
            </w:r>
            <w:r w:rsidRPr="00960A9C">
              <w:t>/202</w:t>
            </w:r>
            <w:r w:rsidR="00E761AC">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6C0E70F7" w:rsidR="00C94F7A" w:rsidRDefault="00C94F7A" w:rsidP="00C94F7A">
            <w:pPr>
              <w:widowControl w:val="0"/>
              <w:pBdr>
                <w:top w:val="nil"/>
                <w:left w:val="nil"/>
                <w:bottom w:val="nil"/>
                <w:right w:val="nil"/>
                <w:between w:val="nil"/>
              </w:pBdr>
              <w:spacing w:before="20" w:after="60"/>
              <w:rPr>
                <w:color w:val="000000"/>
              </w:rPr>
            </w:pPr>
            <w:r w:rsidRPr="00960A9C">
              <w:t>[</w:t>
            </w:r>
            <w:r w:rsidR="00E761AC">
              <w:t>01</w:t>
            </w:r>
            <w:r w:rsidRPr="00960A9C">
              <w:t>/</w:t>
            </w:r>
            <w:r w:rsidR="00E761AC">
              <w:t>02</w:t>
            </w:r>
            <w:r w:rsidRPr="00960A9C">
              <w:t>/202</w:t>
            </w:r>
            <w:r w:rsidR="00E761AC">
              <w:t>5</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1738BF73" w:rsidR="00C94F7A" w:rsidRDefault="00E761AC" w:rsidP="00C94F7A">
            <w:pPr>
              <w:widowControl w:val="0"/>
              <w:pBdr>
                <w:top w:val="nil"/>
                <w:left w:val="nil"/>
                <w:bottom w:val="nil"/>
                <w:right w:val="nil"/>
                <w:between w:val="nil"/>
              </w:pBdr>
              <w:spacing w:before="20" w:after="60"/>
              <w:rPr>
                <w:color w:val="000000"/>
              </w:rPr>
            </w:pPr>
            <w:r>
              <w:rPr>
                <w:color w:val="000000"/>
              </w:rPr>
              <w:t>[02/02/2025</w:t>
            </w:r>
            <w:r w:rsidR="00C94F7A">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6D4D627B" w:rsidR="00C94F7A" w:rsidRDefault="00E761AC" w:rsidP="00C94F7A">
            <w:pPr>
              <w:widowControl w:val="0"/>
              <w:pBdr>
                <w:top w:val="nil"/>
                <w:left w:val="nil"/>
                <w:bottom w:val="nil"/>
                <w:right w:val="nil"/>
                <w:between w:val="nil"/>
              </w:pBdr>
              <w:spacing w:before="20" w:after="60"/>
              <w:rPr>
                <w:color w:val="000000"/>
              </w:rPr>
            </w:pPr>
            <w:r>
              <w:rPr>
                <w:color w:val="000000"/>
              </w:rPr>
              <w:t>[05/02/2025</w:t>
            </w:r>
            <w:r w:rsidR="00C94F7A">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 xml:space="preserve">Deliverable </w:t>
            </w:r>
            <w:proofErr w:type="gramStart"/>
            <w:r>
              <w:rPr>
                <w:color w:val="000000"/>
              </w:rPr>
              <w:t>3</w:t>
            </w:r>
            <w:proofErr w:type="gramEnd"/>
            <w:r>
              <w:rPr>
                <w:color w:val="000000"/>
              </w:rPr>
              <w:t>.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39291FD8" w:rsidR="00C94F7A" w:rsidRDefault="00677403" w:rsidP="00C94F7A">
            <w:pPr>
              <w:widowControl w:val="0"/>
              <w:pBdr>
                <w:top w:val="nil"/>
                <w:left w:val="nil"/>
                <w:bottom w:val="nil"/>
                <w:right w:val="nil"/>
                <w:between w:val="nil"/>
              </w:pBdr>
              <w:spacing w:before="20" w:after="60"/>
              <w:rPr>
                <w:color w:val="000000"/>
              </w:rPr>
            </w:pPr>
            <w:r>
              <w:rPr>
                <w:color w:val="000000"/>
              </w:rPr>
              <w:t>[06/02/2025</w:t>
            </w:r>
            <w:r w:rsidR="00C94F7A">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265F874C" w:rsidR="00C94F7A" w:rsidRDefault="00677403" w:rsidP="00C94F7A">
            <w:pPr>
              <w:widowControl w:val="0"/>
              <w:pBdr>
                <w:top w:val="nil"/>
                <w:left w:val="nil"/>
                <w:bottom w:val="nil"/>
                <w:right w:val="nil"/>
                <w:between w:val="nil"/>
              </w:pBdr>
              <w:spacing w:before="20" w:after="60"/>
              <w:rPr>
                <w:color w:val="000000"/>
              </w:rPr>
            </w:pPr>
            <w:r>
              <w:rPr>
                <w:color w:val="000000"/>
              </w:rPr>
              <w:t>[07/02/2022]</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4C6492">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0E55ADE0" w:rsidR="008E4A94" w:rsidRDefault="00372E4A">
      <w:pPr>
        <w:numPr>
          <w:ilvl w:val="0"/>
          <w:numId w:val="3"/>
        </w:numPr>
        <w:spacing w:before="80"/>
        <w:ind w:left="900" w:hanging="310"/>
      </w:pPr>
      <w:r>
        <w:t xml:space="preserve">Work on data </w:t>
      </w:r>
      <w:proofErr w:type="gramStart"/>
      <w:r w:rsidR="00677403">
        <w:t>W</w:t>
      </w:r>
      <w:r>
        <w:t>hich</w:t>
      </w:r>
      <w:proofErr w:type="gramEnd"/>
      <w:r>
        <w:t xml:space="preserve"> is extracted from</w:t>
      </w:r>
      <w:r w:rsidR="00677403">
        <w:t xml:space="preserve"> leading bus transportation company</w:t>
      </w:r>
      <w:r>
        <w:t>.</w:t>
      </w:r>
      <w:r w:rsidR="00945137">
        <w:t xml:space="preserve"> </w:t>
      </w:r>
    </w:p>
    <w:p w14:paraId="01C08AF3" w14:textId="217657CF"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proofErr w:type="spellStart"/>
      <w:r w:rsidR="00677403">
        <w:t>S</w:t>
      </w:r>
      <w:r w:rsidR="00372E4A">
        <w:t>treamlit</w:t>
      </w:r>
      <w:proofErr w:type="spellEnd"/>
      <w:r w:rsidR="00372E4A">
        <w:t>.</w:t>
      </w:r>
    </w:p>
    <w:p w14:paraId="5FABF43B" w14:textId="6B3CB8EE" w:rsidR="00372E4A" w:rsidRDefault="00372E4A" w:rsidP="00945137">
      <w:pPr>
        <w:numPr>
          <w:ilvl w:val="0"/>
          <w:numId w:val="3"/>
        </w:numPr>
        <w:spacing w:before="80"/>
        <w:ind w:left="900" w:hanging="310"/>
      </w:pPr>
      <w:r>
        <w:t xml:space="preserve">Cloud deployment </w:t>
      </w:r>
      <w:proofErr w:type="gramStart"/>
      <w:r>
        <w:t>should be done</w:t>
      </w:r>
      <w:proofErr w:type="gramEnd"/>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 xml:space="preserve">Application </w:t>
      </w:r>
      <w:proofErr w:type="gramStart"/>
      <w:r>
        <w:t>should be tested</w:t>
      </w:r>
      <w:proofErr w:type="gramEnd"/>
      <w:r>
        <w:t xml:space="preserve">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323727">
      <w:pPr>
        <w:spacing w:before="40" w:after="40"/>
        <w:ind w:left="590"/>
      </w:pPr>
      <w:sdt>
        <w:sdtPr>
          <w:tag w:val="goog_rdk_0"/>
          <w:id w:val="-1191753758"/>
        </w:sdtPr>
        <w:sdtContent>
          <w:proofErr w:type="gramStart"/>
          <w:r w:rsidR="003C007C">
            <w:rPr>
              <w:rFonts w:ascii="Arial Unicode MS" w:eastAsia="Arial Unicode MS" w:hAnsi="Arial Unicode MS" w:cs="Arial Unicode MS"/>
            </w:rPr>
            <w:t>1</w:t>
          </w:r>
          <w:proofErr w:type="gramEnd"/>
          <w:r w:rsidR="003C007C">
            <w:rPr>
              <w:rFonts w:ascii="Arial Unicode MS" w:eastAsia="Arial Unicode MS" w:hAnsi="Arial Unicode MS" w:cs="Arial Unicode MS"/>
            </w:rPr>
            <w:t xml:space="preserve"> − High-priority/critical-path issue; requires immediate follow-up and resolution.</w:t>
          </w:r>
        </w:sdtContent>
      </w:sdt>
    </w:p>
    <w:p w14:paraId="13003C4B" w14:textId="77777777" w:rsidR="008E4A94" w:rsidRDefault="00323727">
      <w:pPr>
        <w:spacing w:before="40" w:after="40"/>
        <w:ind w:left="590"/>
      </w:pPr>
      <w:sdt>
        <w:sdtPr>
          <w:tag w:val="goog_rdk_1"/>
          <w:id w:val="-274094870"/>
        </w:sdtPr>
        <w:sdtContent>
          <w:proofErr w:type="gramStart"/>
          <w:r w:rsidR="003C007C">
            <w:rPr>
              <w:rFonts w:ascii="Arial Unicode MS" w:eastAsia="Arial Unicode MS" w:hAnsi="Arial Unicode MS" w:cs="Arial Unicode MS"/>
            </w:rPr>
            <w:t>2</w:t>
          </w:r>
          <w:proofErr w:type="gramEnd"/>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323727">
      <w:pPr>
        <w:spacing w:before="40" w:after="40"/>
        <w:ind w:left="590"/>
      </w:pPr>
      <w:sdt>
        <w:sdtPr>
          <w:tag w:val="goog_rdk_2"/>
          <w:id w:val="410283160"/>
        </w:sdtPr>
        <w:sdtContent>
          <w:proofErr w:type="gramStart"/>
          <w:r w:rsidR="003C007C">
            <w:rPr>
              <w:rFonts w:ascii="Arial Unicode MS" w:eastAsia="Arial Unicode MS" w:hAnsi="Arial Unicode MS" w:cs="Arial Unicode MS"/>
            </w:rPr>
            <w:t>3</w:t>
          </w:r>
          <w:proofErr w:type="gramEnd"/>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323727">
      <w:pPr>
        <w:spacing w:before="40" w:after="40"/>
        <w:ind w:left="590"/>
      </w:pPr>
      <w:sdt>
        <w:sdtPr>
          <w:tag w:val="goog_rdk_3"/>
          <w:id w:val="1875272972"/>
        </w:sdtPr>
        <w:sdtContent>
          <w:proofErr w:type="gramStart"/>
          <w:r w:rsidR="003C007C">
            <w:rPr>
              <w:rFonts w:ascii="Arial Unicode MS" w:eastAsia="Arial Unicode MS" w:hAnsi="Arial Unicode MS" w:cs="Arial Unicode MS"/>
            </w:rPr>
            <w:t>4</w:t>
          </w:r>
          <w:proofErr w:type="gramEnd"/>
          <w:r w:rsidR="003C007C">
            <w:rPr>
              <w:rFonts w:ascii="Arial Unicode MS" w:eastAsia="Arial Unicode MS" w:hAnsi="Arial Unicode MS" w:cs="Arial Unicode MS"/>
            </w:rPr>
            <w:t xml:space="preserve">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1708B593" w:rsidR="008E4A94" w:rsidRDefault="00677403">
            <w:r>
              <w:t>19/01/2025</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45F97E34" w:rsidR="00767415" w:rsidRDefault="00677403">
            <w:r>
              <w:t>Leading Bus Transportation</w:t>
            </w:r>
          </w:p>
        </w:tc>
        <w:tc>
          <w:tcPr>
            <w:tcW w:w="1401" w:type="dxa"/>
            <w:tcMar>
              <w:top w:w="43" w:type="dxa"/>
              <w:left w:w="115" w:type="dxa"/>
              <w:bottom w:w="43" w:type="dxa"/>
              <w:right w:w="115" w:type="dxa"/>
            </w:tcMar>
          </w:tcPr>
          <w:p w14:paraId="01AAE853" w14:textId="117F8979" w:rsidR="008E4A94" w:rsidRDefault="00323727">
            <w:pPr>
              <w:pBdr>
                <w:top w:val="nil"/>
                <w:left w:val="nil"/>
                <w:bottom w:val="nil"/>
                <w:right w:val="nil"/>
                <w:between w:val="nil"/>
              </w:pBdr>
              <w:tabs>
                <w:tab w:val="center" w:pos="4320"/>
                <w:tab w:val="right" w:pos="8640"/>
              </w:tabs>
              <w:rPr>
                <w:color w:val="000000"/>
              </w:rPr>
            </w:pPr>
            <w:r>
              <w:rPr>
                <w:color w:val="000000"/>
              </w:rPr>
              <w:t>Insufficient resource allocation causing revenue loss</w:t>
            </w:r>
          </w:p>
        </w:tc>
        <w:tc>
          <w:tcPr>
            <w:tcW w:w="2589" w:type="dxa"/>
            <w:tcMar>
              <w:top w:w="43" w:type="dxa"/>
              <w:left w:w="115" w:type="dxa"/>
              <w:bottom w:w="43" w:type="dxa"/>
              <w:right w:w="115" w:type="dxa"/>
            </w:tcMar>
          </w:tcPr>
          <w:p w14:paraId="149F7BAA" w14:textId="667D8E34" w:rsidR="008E4A94" w:rsidRDefault="00323727">
            <w:r>
              <w:t>Ongoing optimization resource planning</w:t>
            </w:r>
          </w:p>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0DF69443" w:rsidR="008E4A94" w:rsidRDefault="00323727">
            <w:r>
              <w:t>20/01/2025</w:t>
            </w:r>
          </w:p>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415AD700" w:rsidR="008E4A94" w:rsidRDefault="00323727">
            <w:pPr>
              <w:pBdr>
                <w:top w:val="nil"/>
                <w:left w:val="nil"/>
                <w:bottom w:val="nil"/>
                <w:right w:val="nil"/>
                <w:between w:val="nil"/>
              </w:pBdr>
              <w:tabs>
                <w:tab w:val="center" w:pos="4320"/>
                <w:tab w:val="right" w:pos="8640"/>
              </w:tabs>
              <w:rPr>
                <w:color w:val="000000"/>
              </w:rPr>
            </w:pPr>
            <w:r>
              <w:rPr>
                <w:color w:val="000000"/>
              </w:rPr>
              <w:t>Unpredictable demand patterns leading to misleading schedules</w:t>
            </w:r>
          </w:p>
        </w:tc>
        <w:tc>
          <w:tcPr>
            <w:tcW w:w="2589" w:type="dxa"/>
            <w:tcMar>
              <w:top w:w="43" w:type="dxa"/>
              <w:left w:w="115" w:type="dxa"/>
              <w:bottom w:w="43" w:type="dxa"/>
              <w:right w:w="115" w:type="dxa"/>
            </w:tcMar>
          </w:tcPr>
          <w:p w14:paraId="68777A6F" w14:textId="3606D4B3" w:rsidR="008E4A94" w:rsidRDefault="00323727">
            <w:r w:rsidRPr="00323727">
              <w:t>Ongoing – Implementing forecasting models</w:t>
            </w:r>
          </w:p>
        </w:tc>
      </w:tr>
    </w:tbl>
    <w:p w14:paraId="1711C76C" w14:textId="77777777" w:rsidR="008E4A94" w:rsidRDefault="003C007C">
      <w:pPr>
        <w:pStyle w:val="Heading2"/>
        <w:numPr>
          <w:ilvl w:val="1"/>
          <w:numId w:val="5"/>
        </w:numPr>
        <w:spacing w:before="480" w:after="240"/>
      </w:pPr>
      <w:bookmarkStart w:id="13" w:name="_Toc30423768"/>
      <w:r>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4" w:name="_Toc30423769"/>
      <w:r>
        <w:t>Project Constraints</w:t>
      </w:r>
      <w:bookmarkEnd w:id="14"/>
    </w:p>
    <w:p w14:paraId="0849038F" w14:textId="1296D678" w:rsidR="008E4A94" w:rsidRDefault="00323727" w:rsidP="00323727">
      <w:pPr>
        <w:numPr>
          <w:ilvl w:val="0"/>
          <w:numId w:val="3"/>
        </w:numPr>
        <w:spacing w:before="80"/>
      </w:pPr>
      <w:r w:rsidRPr="00323727">
        <w:t>Ensure full compliance with applicable data privacy regulations</w:t>
      </w:r>
    </w:p>
    <w:p w14:paraId="3FAE8113" w14:textId="599DC743" w:rsidR="00323727" w:rsidRDefault="00323727" w:rsidP="00323727">
      <w:pPr>
        <w:numPr>
          <w:ilvl w:val="0"/>
          <w:numId w:val="3"/>
        </w:numPr>
        <w:spacing w:before="80"/>
      </w:pPr>
      <w:r w:rsidRPr="00323727">
        <w:t xml:space="preserve">Maintain the interpretability and usability of the predictive model to facilitate actionable </w:t>
      </w:r>
      <w:r w:rsidRPr="00323727">
        <w:tab/>
        <w:t>insights and informed business decision-making</w: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t>Project Structure Approac</w:t>
      </w:r>
      <w:bookmarkStart w:id="16" w:name="_GoBack"/>
      <w:bookmarkEnd w:id="16"/>
      <w:r>
        <w:rPr>
          <w:sz w:val="26"/>
          <w:szCs w:val="26"/>
        </w:rPr>
        <w:t>h</w:t>
      </w:r>
      <w:bookmarkEnd w:id="15"/>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4C6492">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7" w:name="_Toc30423771"/>
      <w:r>
        <w:rPr>
          <w:sz w:val="26"/>
          <w:szCs w:val="26"/>
        </w:rPr>
        <w:t>Project Team Organization Plans</w:t>
      </w:r>
      <w:bookmarkEnd w:id="17"/>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 xml:space="preserve">Deliverable </w:t>
            </w:r>
            <w:proofErr w:type="gramStart"/>
            <w:r>
              <w:rPr>
                <w:color w:val="000000"/>
              </w:rPr>
              <w:t>3</w:t>
            </w:r>
            <w:proofErr w:type="gramEnd"/>
            <w:r>
              <w:rPr>
                <w:color w:val="000000"/>
              </w:rPr>
              <w:t>.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323727">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8" w:name="_Toc30423772"/>
      <w:r>
        <w:rPr>
          <w:sz w:val="26"/>
          <w:szCs w:val="26"/>
        </w:rPr>
        <w:t>PROJECT REFERENCES</w:t>
      </w:r>
      <w:bookmarkEnd w:id="18"/>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9" w:name="_Toc30423773"/>
      <w:r>
        <w:rPr>
          <w:sz w:val="26"/>
          <w:szCs w:val="26"/>
        </w:rPr>
        <w:t>APPROVALS</w:t>
      </w:r>
      <w:bookmarkEnd w:id="19"/>
    </w:p>
    <w:p w14:paraId="4B8CAC65" w14:textId="157CB0E7" w:rsidR="008E4A94" w:rsidRDefault="003C007C">
      <w:pPr>
        <w:spacing w:before="240"/>
      </w:pPr>
      <w:r>
        <w:rPr>
          <w:b/>
        </w:rPr>
        <w:t>Prepared by</w:t>
      </w:r>
      <w:r>
        <w:tab/>
        <w:t>______</w:t>
      </w:r>
      <w:r w:rsidR="00323727">
        <w:t>Kari Mahesh BABU</w:t>
      </w:r>
      <w:r>
        <w:t>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proofErr w:type="spellStart"/>
      <w:r w:rsidR="00CB480B" w:rsidRPr="00CB480B">
        <w:rPr>
          <w:u w:val="single"/>
        </w:rPr>
        <w:t>Sharat</w:t>
      </w:r>
      <w:proofErr w:type="spellEnd"/>
      <w:r w:rsidR="00CB480B" w:rsidRPr="00CB480B">
        <w:rPr>
          <w:u w:val="single"/>
        </w:rPr>
        <w:t xml:space="preserve">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323727">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20" w:name="_Toc30423774"/>
      <w:r>
        <w:rPr>
          <w:sz w:val="26"/>
          <w:szCs w:val="26"/>
        </w:rPr>
        <w:t>APPENDICES</w:t>
      </w:r>
      <w:bookmarkEnd w:id="20"/>
    </w:p>
    <w:p w14:paraId="12810237" w14:textId="77777777" w:rsidR="008E4A94" w:rsidRDefault="003C007C">
      <w:pPr>
        <w:pStyle w:val="Heading2"/>
        <w:numPr>
          <w:ilvl w:val="1"/>
          <w:numId w:val="5"/>
        </w:numPr>
        <w:spacing w:before="480" w:after="240"/>
      </w:pPr>
      <w:bookmarkStart w:id="21" w:name="_Toc30423775"/>
      <w:r>
        <w:t>Document Guidelines</w:t>
      </w:r>
      <w:bookmarkEnd w:id="21"/>
    </w:p>
    <w:p w14:paraId="7A3EB797" w14:textId="77777777" w:rsidR="008E4A94" w:rsidRDefault="008E4A94"/>
    <w:p w14:paraId="53162439" w14:textId="77777777" w:rsidR="008E4A94" w:rsidRDefault="003C007C">
      <w:pPr>
        <w:pStyle w:val="Heading2"/>
        <w:numPr>
          <w:ilvl w:val="1"/>
          <w:numId w:val="5"/>
        </w:numPr>
        <w:spacing w:before="480" w:after="240"/>
      </w:pPr>
      <w:bookmarkStart w:id="22" w:name="bookmark=id.3whwml4" w:colFirst="0" w:colLast="0"/>
      <w:bookmarkStart w:id="23" w:name="_Toc30423776"/>
      <w:bookmarkEnd w:id="22"/>
      <w:r>
        <w:t>Project Charter Document Sections Omitted</w:t>
      </w:r>
      <w:bookmarkEnd w:id="23"/>
    </w:p>
    <w:p w14:paraId="13788F07" w14:textId="77777777" w:rsidR="008E4A94" w:rsidRDefault="008E4A94"/>
    <w:p w14:paraId="1313BDBD" w14:textId="77777777" w:rsidR="008E4A94" w:rsidRDefault="008E4A94"/>
    <w:p w14:paraId="7762A5FE" w14:textId="77777777" w:rsidR="008E4A94" w:rsidRDefault="00323727">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7825A" w14:textId="77777777" w:rsidR="003C7714" w:rsidRDefault="003C7714">
      <w:r>
        <w:separator/>
      </w:r>
    </w:p>
  </w:endnote>
  <w:endnote w:type="continuationSeparator" w:id="0">
    <w:p w14:paraId="5B18324A" w14:textId="77777777" w:rsidR="003C7714" w:rsidRDefault="003C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92A83" w14:textId="737DC4D1" w:rsidR="00323727" w:rsidRDefault="00323727"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D47CA">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0424" w14:textId="77777777" w:rsidR="00323727" w:rsidRDefault="00323727">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323727" w:rsidRDefault="00323727">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323727" w:rsidRDefault="00323727">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6F8E8544" w14:textId="77777777" w:rsidR="00323727" w:rsidRDefault="00323727">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824C0" w14:textId="77777777" w:rsidR="003C7714" w:rsidRDefault="003C7714">
      <w:r>
        <w:separator/>
      </w:r>
    </w:p>
  </w:footnote>
  <w:footnote w:type="continuationSeparator" w:id="0">
    <w:p w14:paraId="44690EED" w14:textId="77777777" w:rsidR="003C7714" w:rsidRDefault="003C7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02D4" w14:textId="77777777" w:rsidR="00323727" w:rsidRDefault="00323727">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323727" w:rsidRDefault="00323727">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1E96385"/>
    <w:multiLevelType w:val="hybridMultilevel"/>
    <w:tmpl w:val="4CC4778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8"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1"/>
  </w:num>
  <w:num w:numId="2">
    <w:abstractNumId w:val="8"/>
  </w:num>
  <w:num w:numId="3">
    <w:abstractNumId w:val="9"/>
  </w:num>
  <w:num w:numId="4">
    <w:abstractNumId w:val="10"/>
  </w:num>
  <w:num w:numId="5">
    <w:abstractNumId w:val="4"/>
  </w:num>
  <w:num w:numId="6">
    <w:abstractNumId w:val="3"/>
  </w:num>
  <w:num w:numId="7">
    <w:abstractNumId w:val="1"/>
  </w:num>
  <w:num w:numId="8">
    <w:abstractNumId w:val="2"/>
  </w:num>
  <w:num w:numId="9">
    <w:abstractNumId w:val="7"/>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2434A"/>
    <w:rsid w:val="00136532"/>
    <w:rsid w:val="00182457"/>
    <w:rsid w:val="00195299"/>
    <w:rsid w:val="00195DB6"/>
    <w:rsid w:val="001C0C3F"/>
    <w:rsid w:val="00215C35"/>
    <w:rsid w:val="00261F00"/>
    <w:rsid w:val="0029633B"/>
    <w:rsid w:val="002E5D30"/>
    <w:rsid w:val="00323727"/>
    <w:rsid w:val="00357D57"/>
    <w:rsid w:val="00372E4A"/>
    <w:rsid w:val="003C007C"/>
    <w:rsid w:val="003C7714"/>
    <w:rsid w:val="003D3D82"/>
    <w:rsid w:val="00424BCD"/>
    <w:rsid w:val="0045151A"/>
    <w:rsid w:val="004C6492"/>
    <w:rsid w:val="00626C92"/>
    <w:rsid w:val="006350FA"/>
    <w:rsid w:val="00663788"/>
    <w:rsid w:val="00672A58"/>
    <w:rsid w:val="00674FED"/>
    <w:rsid w:val="00677403"/>
    <w:rsid w:val="0074680C"/>
    <w:rsid w:val="00767415"/>
    <w:rsid w:val="00793281"/>
    <w:rsid w:val="007C1612"/>
    <w:rsid w:val="007D0844"/>
    <w:rsid w:val="00807742"/>
    <w:rsid w:val="00842E0B"/>
    <w:rsid w:val="00844574"/>
    <w:rsid w:val="00845560"/>
    <w:rsid w:val="008977AC"/>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47CA"/>
    <w:rsid w:val="00AD772C"/>
    <w:rsid w:val="00AE5E97"/>
    <w:rsid w:val="00AF1363"/>
    <w:rsid w:val="00AF2532"/>
    <w:rsid w:val="00B24E10"/>
    <w:rsid w:val="00B8381C"/>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61AC"/>
    <w:rsid w:val="00EA3655"/>
    <w:rsid w:val="00EA752B"/>
    <w:rsid w:val="00EB2278"/>
    <w:rsid w:val="00EB3D33"/>
    <w:rsid w:val="00EE5463"/>
    <w:rsid w:val="00EF0BCB"/>
    <w:rsid w:val="00F1404B"/>
    <w:rsid w:val="00F2485B"/>
    <w:rsid w:val="00F3683F"/>
    <w:rsid w:val="00F52F20"/>
    <w:rsid w:val="00F5486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37400">
      <w:bodyDiv w:val="1"/>
      <w:marLeft w:val="0"/>
      <w:marRight w:val="0"/>
      <w:marTop w:val="0"/>
      <w:marBottom w:val="0"/>
      <w:divBdr>
        <w:top w:val="none" w:sz="0" w:space="0" w:color="auto"/>
        <w:left w:val="none" w:sz="0" w:space="0" w:color="auto"/>
        <w:bottom w:val="none" w:sz="0" w:space="0" w:color="auto"/>
        <w:right w:val="none" w:sz="0" w:space="0" w:color="auto"/>
      </w:divBdr>
    </w:div>
    <w:div w:id="168161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1297</Words>
  <Characters>7396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PROJECT CHARTER PURPOSE</vt:lpstr>
      <vt:lpstr>PROJECT EXECUTIVE SUMMARY</vt:lpstr>
      <vt:lpstr>PROJECT OVERVIEW</vt:lpstr>
      <vt:lpstr>PROJECT SCOPE</vt:lpstr>
      <vt:lpstr>    Goals and Objectives</vt:lpstr>
      <vt:lpstr>    Project Deliverables</vt:lpstr>
      <vt:lpstr>    Deliverables Out of Scope</vt:lpstr>
      <vt:lpstr>    Project Duration (start date: 7/01/2025 End date: 10/2/2025)</vt:lpstr>
      <vt:lpstr>PROJECT CONDITIONS</vt:lpstr>
      <vt:lpstr>    Project Assumptions</vt:lpstr>
      <vt:lpstr>    Project Issues</vt:lpstr>
      <vt:lpstr>    Project Risks</vt:lpstr>
      <vt:lpstr>    Project Constraints</vt:lpstr>
      <vt:lpstr>Project Structure Approach</vt:lpstr>
      <vt:lpstr>Project Team Organization Plans</vt:lpstr>
      <vt:lpstr>PROJECT REFERENCES</vt:lpstr>
      <vt:lpstr>APPROVALS</vt:lpstr>
      <vt:lpstr>APPENDICES</vt:lpstr>
      <vt:lpstr>    Document Guidelines</vt:lpstr>
      <vt:lpstr>    Project Charter Document Sections Omitted</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k</dc:creator>
  <cp:lastModifiedBy>Admin</cp:lastModifiedBy>
  <cp:revision>2</cp:revision>
  <dcterms:created xsi:type="dcterms:W3CDTF">2025-02-10T09:26:00Z</dcterms:created>
  <dcterms:modified xsi:type="dcterms:W3CDTF">2025-02-10T09:26:00Z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