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Кому и зачем нужна распаковка личности?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383838"/>
          <w:sz w:val="24"/>
          <w:szCs w:val="24"/>
          <w:highlight w:val="white"/>
        </w:rPr>
      </w:pPr>
      <w:r w:rsidDel="00000000" w:rsidR="00000000" w:rsidRPr="00000000">
        <w:rPr>
          <w:color w:val="383838"/>
          <w:sz w:val="24"/>
          <w:szCs w:val="24"/>
          <w:rtl w:val="0"/>
        </w:rPr>
        <w:t xml:space="preserve">При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ведении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социальных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сетей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не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важно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кто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вы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эксперт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или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бизнес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составляется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контент-план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Именно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он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помогает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бесперебойно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писать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интересные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посты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или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снимать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сторис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383838"/>
          <w:sz w:val="24"/>
          <w:szCs w:val="24"/>
          <w:highlight w:val="white"/>
        </w:rPr>
      </w:pPr>
      <w:r w:rsidDel="00000000" w:rsidR="00000000" w:rsidRPr="00000000">
        <w:rPr>
          <w:color w:val="383838"/>
          <w:sz w:val="24"/>
          <w:szCs w:val="24"/>
          <w:rtl w:val="0"/>
        </w:rPr>
        <w:t xml:space="preserve">Но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чтобы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его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написать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нужно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понимать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что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вы хотите донести до своей аудитории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А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кто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как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не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эксперт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лучше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знает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свое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дело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кто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как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не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бизнес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лучше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знает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свой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продукт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Вот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для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этого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и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проводится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распаковка.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383838"/>
          <w:sz w:val="24"/>
          <w:szCs w:val="24"/>
          <w:highlight w:val="white"/>
        </w:rPr>
      </w:pP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Э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то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своего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рода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интервью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в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ходе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которого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собирается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вся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необходимая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информация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для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составления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контент-плана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383838"/>
          <w:sz w:val="24"/>
          <w:szCs w:val="24"/>
          <w:highlight w:val="white"/>
        </w:rPr>
      </w:pPr>
      <w:r w:rsidDel="00000000" w:rsidR="00000000" w:rsidRPr="00000000">
        <w:rPr>
          <w:color w:val="383838"/>
          <w:sz w:val="24"/>
          <w:szCs w:val="24"/>
          <w:rtl w:val="0"/>
        </w:rPr>
        <w:t xml:space="preserve">Чем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она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будет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полезна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?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383838"/>
          <w:sz w:val="24"/>
          <w:szCs w:val="24"/>
          <w:u w:val="none"/>
        </w:rPr>
      </w:pPr>
      <w:r w:rsidDel="00000000" w:rsidR="00000000" w:rsidRPr="00000000">
        <w:rPr>
          <w:color w:val="383838"/>
          <w:sz w:val="24"/>
          <w:szCs w:val="24"/>
          <w:rtl w:val="0"/>
        </w:rPr>
        <w:t xml:space="preserve">Поможет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понять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основные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направления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деятельности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эксперта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или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бизнеса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color w:val="383838"/>
          <w:sz w:val="24"/>
          <w:szCs w:val="24"/>
          <w:u w:val="none"/>
        </w:rPr>
      </w:pPr>
      <w:r w:rsidDel="00000000" w:rsidR="00000000" w:rsidRPr="00000000">
        <w:rPr>
          <w:color w:val="383838"/>
          <w:sz w:val="24"/>
          <w:szCs w:val="24"/>
          <w:rtl w:val="0"/>
        </w:rPr>
        <w:t xml:space="preserve">Узнать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страхах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и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переживаниях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color w:val="383838"/>
          <w:sz w:val="24"/>
          <w:szCs w:val="24"/>
          <w:u w:val="none"/>
        </w:rPr>
      </w:pPr>
      <w:r w:rsidDel="00000000" w:rsidR="00000000" w:rsidRPr="00000000">
        <w:rPr>
          <w:color w:val="383838"/>
          <w:sz w:val="24"/>
          <w:szCs w:val="24"/>
          <w:rtl w:val="0"/>
        </w:rPr>
        <w:t xml:space="preserve">Увидеть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пути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развития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в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его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деятельности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color w:val="383838"/>
          <w:sz w:val="24"/>
          <w:szCs w:val="24"/>
          <w:u w:val="none"/>
        </w:rPr>
      </w:pPr>
      <w:r w:rsidDel="00000000" w:rsidR="00000000" w:rsidRPr="00000000">
        <w:rPr>
          <w:color w:val="383838"/>
          <w:sz w:val="24"/>
          <w:szCs w:val="24"/>
          <w:rtl w:val="0"/>
        </w:rPr>
        <w:t xml:space="preserve">Понять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личные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мотивы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в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тех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или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иных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ситуациях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в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жизни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383838"/>
          <w:sz w:val="24"/>
          <w:szCs w:val="24"/>
          <w:highlight w:val="white"/>
        </w:rPr>
      </w:pPr>
      <w:r w:rsidDel="00000000" w:rsidR="00000000" w:rsidRPr="00000000">
        <w:rPr>
          <w:color w:val="383838"/>
          <w:sz w:val="24"/>
          <w:szCs w:val="24"/>
          <w:rtl w:val="0"/>
        </w:rPr>
        <w:t xml:space="preserve">Задача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стоит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в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том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чтобы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понять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мотивы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человека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почему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он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поступает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именно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так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383838"/>
          <w:sz w:val="24"/>
          <w:szCs w:val="24"/>
          <w:highlight w:val="white"/>
        </w:rPr>
      </w:pP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Распаковка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всегда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должна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преследовать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какую-то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цель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и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решить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какую-то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проблему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383838"/>
          <w:sz w:val="24"/>
          <w:szCs w:val="24"/>
          <w:highlight w:val="white"/>
        </w:rPr>
      </w:pPr>
      <w:r w:rsidDel="00000000" w:rsidR="00000000" w:rsidRPr="00000000">
        <w:rPr>
          <w:color w:val="383838"/>
          <w:sz w:val="24"/>
          <w:szCs w:val="24"/>
          <w:rtl w:val="0"/>
        </w:rPr>
        <w:t xml:space="preserve">Важно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подготовиться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Написать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цель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распаковки.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Зачем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мы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ее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делаем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Составить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список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вопросов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Каждый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вопрос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должен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решать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конкретную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задачу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и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подходить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именно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этому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клиенту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383838"/>
          <w:sz w:val="24"/>
          <w:szCs w:val="24"/>
          <w:highlight w:val="white"/>
        </w:rPr>
      </w:pP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Распаковку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можно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проводить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любым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способом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И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онлайн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и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офлайн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Но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важно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выбрать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время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когда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есть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возможность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спокойно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пообщаться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От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этого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зависит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итоговый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83838"/>
          <w:sz w:val="24"/>
          <w:szCs w:val="24"/>
          <w:rtl w:val="0"/>
        </w:rPr>
        <w:t xml:space="preserve">результат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color w:val="3838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383838"/>
          <w:sz w:val="24"/>
          <w:szCs w:val="24"/>
          <w:highlight w:val="white"/>
        </w:rPr>
      </w:pP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А что вам помогает составлять контент-план и составляете ли в его?</w:t>
      </w:r>
    </w:p>
    <w:p w:rsidR="00000000" w:rsidDel="00000000" w:rsidP="00000000" w:rsidRDefault="00000000" w:rsidRPr="00000000" w14:paraId="00000019">
      <w:pPr>
        <w:rPr>
          <w:color w:val="3838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