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8302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57945DDE" w14:textId="01F07E4B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026A1FD2" w14:textId="3C536EEF" w:rsidR="00337EF2" w:rsidRDefault="00337EF2" w:rsidP="000D255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D39E96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7C609D1A" w14:textId="77A6DDB5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 xml:space="preserve">Федеральное государственное образовательное бюджетное </w:t>
      </w:r>
    </w:p>
    <w:p w14:paraId="2177DFAA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учреждение высшего образования</w:t>
      </w:r>
    </w:p>
    <w:p w14:paraId="0ECC41EC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4D09A0F3" w14:textId="1BACC3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«ФИНАНСОВЫЙ УНИВЕРСИТЕТ ПРИ ПРАВИТЕЛЬСТ</w:t>
      </w:r>
      <w:r w:rsidR="00CB189A">
        <w:rPr>
          <w:rFonts w:eastAsia="Times New Roman"/>
          <w:b/>
          <w:szCs w:val="28"/>
          <w:lang w:eastAsia="ru-RU"/>
        </w:rPr>
        <w:t>В</w:t>
      </w:r>
      <w:r w:rsidRPr="009D4105">
        <w:rPr>
          <w:rFonts w:eastAsia="Times New Roman"/>
          <w:b/>
          <w:szCs w:val="28"/>
          <w:lang w:eastAsia="ru-RU"/>
        </w:rPr>
        <w:t>Е</w:t>
      </w:r>
    </w:p>
    <w:p w14:paraId="0570562F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РОССИЙСКОЙ ФЕДЕРАЦИИ»</w:t>
      </w:r>
    </w:p>
    <w:p w14:paraId="41A6FCA0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(Финансовый университет)</w:t>
      </w:r>
    </w:p>
    <w:p w14:paraId="3E365EC4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31011007" w14:textId="77777777" w:rsidR="00337EF2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Институт развития профессиональных</w:t>
      </w:r>
    </w:p>
    <w:p w14:paraId="0006102F" w14:textId="1F162E75" w:rsidR="002C3351" w:rsidRPr="00D63753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компетенций и квалификаций</w:t>
      </w:r>
    </w:p>
    <w:p w14:paraId="4EAA022C" w14:textId="5BF4DA3F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24BEAB9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787E8DA0" w:rsidR="007335D3" w:rsidRP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 w:rsidRPr="007335D3">
        <w:rPr>
          <w:rFonts w:eastAsia="Times New Roman"/>
          <w:b/>
          <w:sz w:val="32"/>
          <w:szCs w:val="32"/>
          <w:lang w:eastAsia="ru-RU"/>
        </w:rPr>
        <w:t>ИТОГОВАЯ РАБОТА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CB1877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16EFBC94" w14:textId="5BDAC636" w:rsidR="008F6C1D" w:rsidRPr="004037E7" w:rsidRDefault="008F6C1D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B910D5">
              <w:rPr>
                <w:b/>
                <w:szCs w:val="28"/>
              </w:rPr>
              <w:t>Аналитик данных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3F206648" w:rsidR="004F760D" w:rsidRDefault="00E048A0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B910D5">
              <w:rPr>
                <w:color w:val="000000"/>
                <w:szCs w:val="28"/>
              </w:rPr>
              <w:t>AD│7│24.09.25│VNIIT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72E99402" w:rsidR="004F760D" w:rsidRDefault="00E048A0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B910D5">
              <w:rPr>
                <w:color w:val="000000"/>
                <w:szCs w:val="28"/>
              </w:rPr>
              <w:t>с 24.09.2025 г. по 27.11.2025 г.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00F7A097" w:rsidR="004F760D" w:rsidRDefault="00E048A0" w:rsidP="00CB187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«‎</w:t>
            </w:r>
            <w:r w:rsidR="00B910D5">
              <w:rPr>
                <w:b/>
                <w:szCs w:val="28"/>
              </w:rPr>
              <w:t>Мальсагова Карина Батыровна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0C705DAC" w:rsidR="004F760D" w:rsidRPr="004F760D" w:rsidRDefault="0088288D" w:rsidP="00CB1877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Номер/</w:t>
            </w:r>
            <w:r w:rsidR="00E048A0">
              <w:rPr>
                <w:szCs w:val="28"/>
              </w:rPr>
              <w:t xml:space="preserve">Название </w:t>
            </w:r>
            <w:r w:rsidR="00801E50">
              <w:rPr>
                <w:szCs w:val="28"/>
              </w:rPr>
              <w:t>Д</w:t>
            </w:r>
            <w:r w:rsidR="00E048A0">
              <w:rPr>
                <w:szCs w:val="28"/>
              </w:rPr>
              <w:t>атасета</w:t>
            </w:r>
          </w:p>
        </w:tc>
        <w:tc>
          <w:tcPr>
            <w:tcW w:w="6095" w:type="dxa"/>
            <w:vAlign w:val="center"/>
          </w:tcPr>
          <w:p w14:paraId="1FAD7B64" w14:textId="6E20DE18" w:rsidR="004F760D" w:rsidRDefault="00E048A0" w:rsidP="00CB187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60585F">
              <w:rPr>
                <w:b/>
                <w:szCs w:val="28"/>
              </w:rPr>
              <w:t>Факторы успеваемости учащихся</w:t>
            </w:r>
            <w:r w:rsidRPr="004037E7">
              <w:rPr>
                <w:b/>
                <w:szCs w:val="28"/>
              </w:rPr>
              <w:t>»</w:t>
            </w:r>
          </w:p>
        </w:tc>
      </w:tr>
    </w:tbl>
    <w:p w14:paraId="7DBB3512" w14:textId="77777777" w:rsidR="00F55D26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8C0FA36" w14:textId="7E4BDF40" w:rsidR="00337EF2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eastAsia="ru-RU"/>
        </w:rPr>
      </w:pPr>
    </w:p>
    <w:p w14:paraId="2FC9B81B" w14:textId="68A8AECF" w:rsidR="00337EF2" w:rsidRDefault="00337EF2" w:rsidP="00801E50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2A473496" w14:textId="08B91BDD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406E97B2" w14:textId="6DBE5A28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1408346A" w14:textId="77777777" w:rsidR="007335D3" w:rsidRDefault="007335D3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4824C986" w14:textId="4653F65E" w:rsidR="00337EF2" w:rsidRDefault="00337EF2" w:rsidP="009667CE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1E1F4214" w14:textId="3036A925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87E0194" w14:textId="77777777" w:rsidR="00337EF2" w:rsidRPr="009D4105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62CFF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0D19797" w14:textId="69FFEEC5" w:rsidR="002C3351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1A77FADF" w14:textId="77777777" w:rsidR="00E02D8F" w:rsidRPr="009D4105" w:rsidRDefault="00E02D8F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B159A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5C9B87C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3897B4DD" w14:textId="15DCE8A1" w:rsidR="00D63753" w:rsidRDefault="002C3351" w:rsidP="00D63753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60585F">
        <w:rPr>
          <w:rFonts w:eastAsia="Times New Roman"/>
          <w:szCs w:val="28"/>
          <w:lang w:eastAsia="ru-RU"/>
        </w:rPr>
        <w:t>25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0899D16D" w14:textId="77777777" w:rsidR="00D63753" w:rsidRDefault="00D63753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sdt>
      <w:sdtPr>
        <w:rPr>
          <w:rFonts w:ascii="Times New Roman" w:eastAsiaTheme="minorHAnsi" w:hAnsi="Times New Roman" w:cs="Times New Roman"/>
          <w:caps w:val="0"/>
          <w:color w:val="auto"/>
          <w:sz w:val="28"/>
          <w:szCs w:val="28"/>
          <w:lang w:eastAsia="en-US"/>
        </w:rPr>
        <w:id w:val="499706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570441" w14:textId="25B3E5A2" w:rsidR="00DD582A" w:rsidRPr="00DD582A" w:rsidRDefault="00DD582A" w:rsidP="00DD582A">
          <w:pPr>
            <w:pStyle w:val="a7"/>
            <w:numPr>
              <w:ilvl w:val="0"/>
              <w:numId w:val="0"/>
            </w:numPr>
            <w:ind w:left="450" w:hanging="45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D582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DDE0275" w14:textId="06724EA9" w:rsidR="00DD582A" w:rsidRPr="00DD582A" w:rsidRDefault="00DD582A">
          <w:pPr>
            <w:pStyle w:val="11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D582A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DD582A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DD582A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4374081" w:history="1"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</w:t>
            </w:r>
            <w:r w:rsidRPr="00DD582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D582A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Ссылки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_Toc214374081 \h </w:instrTex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12808" w14:textId="414ED329" w:rsidR="00DD582A" w:rsidRPr="00DD582A" w:rsidRDefault="00DD582A">
          <w:pPr>
            <w:pStyle w:val="11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374082" w:history="1"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</w:t>
            </w:r>
            <w:r w:rsidRPr="00DD582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D582A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_Toc214374082 \h </w:instrTex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99978" w14:textId="26A4E389" w:rsidR="00DD582A" w:rsidRPr="00DD582A" w:rsidRDefault="00DD582A">
          <w:pPr>
            <w:pStyle w:val="11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374083" w:history="1"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DD582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ETL &amp; Preprocessing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_Toc214374083 \h </w:instrTex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14CE8" w14:textId="555C8808" w:rsidR="00DD582A" w:rsidRPr="00DD582A" w:rsidRDefault="00DD582A">
          <w:pPr>
            <w:pStyle w:val="11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374084" w:history="1"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</w:t>
            </w:r>
            <w:r w:rsidRPr="00DD582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Exploratory Data Analysis (EDA)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_Toc214374084 \h </w:instrTex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068F3" w14:textId="546AE5ED" w:rsidR="00DD582A" w:rsidRPr="00DD582A" w:rsidRDefault="00DD582A">
          <w:pPr>
            <w:pStyle w:val="11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374085" w:history="1"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DD582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Построение дашбордов в BI-платформе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_Toc214374085 \h </w:instrTex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72F09" w14:textId="39F9630E" w:rsidR="00DD582A" w:rsidRPr="00DD582A" w:rsidRDefault="00DD582A">
          <w:pPr>
            <w:pStyle w:val="11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374086" w:history="1"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6.</w:t>
            </w:r>
            <w:r w:rsidRPr="00DD582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D582A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ABC-XYZ и RFM-анализ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_Toc214374086 \h </w:instrTex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943062" w14:textId="26D1E1E2" w:rsidR="00DD582A" w:rsidRPr="00DD582A" w:rsidRDefault="00DD582A">
          <w:pPr>
            <w:pStyle w:val="11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374087" w:history="1"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7.</w:t>
            </w:r>
            <w:r w:rsidRPr="00DD582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Машинное обучение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_Toc214374087 \h </w:instrTex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0D758" w14:textId="36A1BA14" w:rsidR="00DD582A" w:rsidRPr="00DD582A" w:rsidRDefault="00DD582A">
          <w:pPr>
            <w:pStyle w:val="11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374088" w:history="1"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8.</w:t>
            </w:r>
            <w:r w:rsidRPr="00DD582A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D582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выводы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_Toc214374088 \h </w:instrTex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D58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B12A6" w14:textId="51225091" w:rsidR="00DD582A" w:rsidRPr="00DD582A" w:rsidRDefault="00DD582A">
          <w:pPr>
            <w:rPr>
              <w:szCs w:val="28"/>
            </w:rPr>
          </w:pPr>
          <w:r w:rsidRPr="00DD582A">
            <w:rPr>
              <w:b/>
              <w:bCs/>
              <w:noProof/>
              <w:szCs w:val="28"/>
            </w:rPr>
            <w:fldChar w:fldCharType="end"/>
          </w:r>
        </w:p>
      </w:sdtContent>
    </w:sdt>
    <w:p w14:paraId="00A2A826" w14:textId="77777777" w:rsidR="00DD582A" w:rsidRPr="00DD582A" w:rsidRDefault="00DD582A" w:rsidP="00DD582A">
      <w:pPr>
        <w:rPr>
          <w:szCs w:val="28"/>
          <w:lang w:eastAsia="ru-RU"/>
        </w:rPr>
      </w:pPr>
    </w:p>
    <w:p w14:paraId="034FD084" w14:textId="77777777" w:rsidR="006342AF" w:rsidRDefault="006342AF">
      <w:pPr>
        <w:ind w:firstLine="1134"/>
        <w:rPr>
          <w:rFonts w:eastAsia="Times New Roman" w:cstheme="majorBidi"/>
          <w:b/>
          <w:caps/>
          <w:szCs w:val="32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754BAE19" w14:textId="1CFF258A" w:rsidR="004E00AA" w:rsidRDefault="00F77305" w:rsidP="006342AF">
      <w:pPr>
        <w:pStyle w:val="1"/>
        <w:rPr>
          <w:rFonts w:eastAsia="Times New Roman"/>
          <w:lang w:eastAsia="ru-RU"/>
        </w:rPr>
      </w:pPr>
      <w:bookmarkStart w:id="0" w:name="_Toc214374081"/>
      <w:r>
        <w:rPr>
          <w:rFonts w:eastAsia="Times New Roman"/>
          <w:lang w:eastAsia="ru-RU"/>
        </w:rPr>
        <w:lastRenderedPageBreak/>
        <w:t>Ссылк</w:t>
      </w:r>
      <w:r w:rsidR="004E00AA">
        <w:rPr>
          <w:rFonts w:eastAsia="Times New Roman"/>
          <w:lang w:eastAsia="ru-RU"/>
        </w:rPr>
        <w:t>и</w:t>
      </w:r>
      <w:bookmarkEnd w:id="0"/>
    </w:p>
    <w:p w14:paraId="67C2E1DD" w14:textId="3E4939EE" w:rsidR="00E02D8F" w:rsidRDefault="006342AF" w:rsidP="006342AF">
      <w:pPr>
        <w:jc w:val="left"/>
        <w:rPr>
          <w:szCs w:val="28"/>
          <w:lang w:eastAsia="ru-RU"/>
        </w:rPr>
      </w:pPr>
      <w:r>
        <w:rPr>
          <w:szCs w:val="28"/>
          <w:lang w:eastAsia="ru-RU"/>
        </w:rPr>
        <w:t>И</w:t>
      </w:r>
      <w:r w:rsidR="00F77305">
        <w:rPr>
          <w:szCs w:val="28"/>
          <w:lang w:eastAsia="ru-RU"/>
        </w:rPr>
        <w:t xml:space="preserve">сходные данные: </w:t>
      </w:r>
      <w:hyperlink r:id="rId11" w:history="1">
        <w:r w:rsidR="004E00AA" w:rsidRPr="00D7387D">
          <w:rPr>
            <w:rStyle w:val="a8"/>
            <w:rFonts w:eastAsia="Times New Roman"/>
            <w:szCs w:val="28"/>
            <w:lang w:eastAsia="ru-RU"/>
          </w:rPr>
          <w:t>https://drive.google.com/file/d/1woD_s0rstwFNjqb0C6zPEddPkvPse6Rf/view?usp=drive_link</w:t>
        </w:r>
      </w:hyperlink>
    </w:p>
    <w:p w14:paraId="0A0984B8" w14:textId="77777777" w:rsidR="008337FF" w:rsidRDefault="008337FF" w:rsidP="006342AF">
      <w:pPr>
        <w:rPr>
          <w:szCs w:val="28"/>
          <w:lang w:eastAsia="ru-RU"/>
        </w:rPr>
      </w:pPr>
    </w:p>
    <w:p w14:paraId="58EB37DD" w14:textId="2BF47B61" w:rsidR="008337FF" w:rsidRDefault="006342AF" w:rsidP="006342AF">
      <w:pPr>
        <w:rPr>
          <w:szCs w:val="28"/>
          <w:lang w:eastAsia="ru-RU"/>
        </w:rPr>
      </w:pPr>
      <w:r>
        <w:rPr>
          <w:szCs w:val="28"/>
          <w:lang w:eastAsia="ru-RU"/>
        </w:rPr>
        <w:t>П</w:t>
      </w:r>
      <w:r w:rsidR="008337FF">
        <w:rPr>
          <w:szCs w:val="28"/>
          <w:lang w:eastAsia="ru-RU"/>
        </w:rPr>
        <w:t xml:space="preserve">реобразованные данные: </w:t>
      </w:r>
    </w:p>
    <w:p w14:paraId="6947A386" w14:textId="77777777" w:rsidR="008337FF" w:rsidRDefault="008337FF" w:rsidP="006342AF">
      <w:pPr>
        <w:rPr>
          <w:szCs w:val="28"/>
          <w:lang w:eastAsia="ru-RU"/>
        </w:rPr>
      </w:pPr>
    </w:p>
    <w:p w14:paraId="7DB730CD" w14:textId="5B13DC0E" w:rsidR="00F77305" w:rsidRDefault="006342AF" w:rsidP="006342AF">
      <w:pPr>
        <w:rPr>
          <w:szCs w:val="28"/>
          <w:lang w:eastAsia="ru-RU"/>
        </w:rPr>
      </w:pPr>
      <w:r>
        <w:rPr>
          <w:szCs w:val="28"/>
          <w:lang w:val="en-US" w:eastAsia="ru-RU"/>
        </w:rPr>
        <w:t>I</w:t>
      </w:r>
      <w:r w:rsidR="00F77305">
        <w:rPr>
          <w:szCs w:val="28"/>
          <w:lang w:val="en-US" w:eastAsia="ru-RU"/>
        </w:rPr>
        <w:t>pynb</w:t>
      </w:r>
      <w:r w:rsidR="00F77305">
        <w:rPr>
          <w:szCs w:val="28"/>
          <w:lang w:eastAsia="ru-RU"/>
        </w:rPr>
        <w:t>-файл:</w:t>
      </w:r>
    </w:p>
    <w:p w14:paraId="31930C3C" w14:textId="77777777" w:rsidR="004E00AA" w:rsidRDefault="004E00AA" w:rsidP="006342AF">
      <w:pPr>
        <w:rPr>
          <w:szCs w:val="28"/>
          <w:lang w:eastAsia="ru-RU"/>
        </w:rPr>
      </w:pPr>
    </w:p>
    <w:p w14:paraId="03E4A828" w14:textId="784E931A" w:rsidR="00F77305" w:rsidRDefault="006342AF" w:rsidP="006342AF">
      <w:pPr>
        <w:rPr>
          <w:szCs w:val="28"/>
          <w:lang w:eastAsia="ru-RU"/>
        </w:rPr>
      </w:pPr>
      <w:r>
        <w:rPr>
          <w:szCs w:val="28"/>
          <w:lang w:eastAsia="ru-RU"/>
        </w:rPr>
        <w:t>Д</w:t>
      </w:r>
      <w:r w:rsidR="004E00AA">
        <w:rPr>
          <w:szCs w:val="28"/>
          <w:lang w:eastAsia="ru-RU"/>
        </w:rPr>
        <w:t>ашборд:</w:t>
      </w:r>
    </w:p>
    <w:p w14:paraId="445191EE" w14:textId="08584011" w:rsidR="004E00AA" w:rsidRDefault="004E00AA" w:rsidP="006342AF">
      <w:pPr>
        <w:rPr>
          <w:szCs w:val="28"/>
          <w:lang w:eastAsia="ru-RU"/>
        </w:rPr>
      </w:pPr>
    </w:p>
    <w:p w14:paraId="4391F459" w14:textId="77777777" w:rsidR="004E00AA" w:rsidRDefault="004E00AA" w:rsidP="006342AF">
      <w:pPr>
        <w:rPr>
          <w:szCs w:val="28"/>
          <w:lang w:eastAsia="ru-RU"/>
        </w:rPr>
      </w:pPr>
      <w:r>
        <w:rPr>
          <w:szCs w:val="28"/>
          <w:lang w:eastAsia="ru-RU"/>
        </w:rPr>
        <w:br w:type="page"/>
      </w:r>
    </w:p>
    <w:p w14:paraId="3C9E6F2B" w14:textId="03822944" w:rsidR="004E00AA" w:rsidRDefault="004E00AA" w:rsidP="006342AF">
      <w:pPr>
        <w:pStyle w:val="1"/>
        <w:rPr>
          <w:rFonts w:eastAsia="Times New Roman"/>
          <w:lang w:eastAsia="ru-RU"/>
        </w:rPr>
      </w:pPr>
      <w:bookmarkStart w:id="1" w:name="_Toc214374082"/>
      <w:r>
        <w:rPr>
          <w:rFonts w:eastAsia="Times New Roman"/>
          <w:lang w:eastAsia="ru-RU"/>
        </w:rPr>
        <w:lastRenderedPageBreak/>
        <w:t>Описание данных</w:t>
      </w:r>
      <w:bookmarkEnd w:id="1"/>
    </w:p>
    <w:p w14:paraId="57E0043E" w14:textId="29005FF8" w:rsidR="004E00AA" w:rsidRPr="00F77305" w:rsidRDefault="004E00AA" w:rsidP="006342AF">
      <w:pPr>
        <w:rPr>
          <w:szCs w:val="28"/>
          <w:lang w:eastAsia="ru-RU"/>
        </w:rPr>
      </w:pPr>
      <w:r>
        <w:rPr>
          <w:szCs w:val="28"/>
          <w:lang w:eastAsia="ru-RU"/>
        </w:rPr>
        <w:t xml:space="preserve">В кейсе содержатся данные о факторах успеваемости 6 607 учащихся. </w:t>
      </w:r>
    </w:p>
    <w:p w14:paraId="4785D2B1" w14:textId="3A1721EC" w:rsidR="008733D7" w:rsidRDefault="004E00AA" w:rsidP="006342AF">
      <w:pPr>
        <w:rPr>
          <w:szCs w:val="28"/>
          <w:lang w:eastAsia="ru-RU"/>
        </w:rPr>
      </w:pPr>
      <w:r>
        <w:rPr>
          <w:szCs w:val="28"/>
          <w:lang w:eastAsia="ru-RU"/>
        </w:rPr>
        <w:t>Датасет состоит из 1 таблицы, включающей в себя 20 столбцов:</w:t>
      </w:r>
    </w:p>
    <w:tbl>
      <w:tblPr>
        <w:tblStyle w:val="af2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1158"/>
        <w:gridCol w:w="3960"/>
        <w:gridCol w:w="5077"/>
      </w:tblGrid>
      <w:tr w:rsidR="006342AF" w14:paraId="1896B037" w14:textId="77777777" w:rsidTr="006342AF">
        <w:tc>
          <w:tcPr>
            <w:tcW w:w="568" w:type="pct"/>
          </w:tcPr>
          <w:p w14:paraId="10E5D283" w14:textId="386F8243" w:rsidR="004E00AA" w:rsidRPr="006342AF" w:rsidRDefault="004E00AA" w:rsidP="006342AF">
            <w:pPr>
              <w:spacing w:before="240"/>
              <w:ind w:firstLine="0"/>
              <w:contextualSpacing/>
              <w:rPr>
                <w:b/>
                <w:bCs/>
                <w:szCs w:val="28"/>
              </w:rPr>
            </w:pPr>
            <w:r w:rsidRPr="006342AF">
              <w:rPr>
                <w:b/>
                <w:bCs/>
                <w:szCs w:val="28"/>
              </w:rPr>
              <w:t>№ п/п</w:t>
            </w:r>
          </w:p>
        </w:tc>
        <w:tc>
          <w:tcPr>
            <w:tcW w:w="1942" w:type="pct"/>
          </w:tcPr>
          <w:p w14:paraId="5BC9ACC7" w14:textId="54B76475" w:rsidR="004E00AA" w:rsidRPr="006342AF" w:rsidRDefault="004E00AA" w:rsidP="006342AF">
            <w:pPr>
              <w:spacing w:before="240"/>
              <w:ind w:firstLine="0"/>
              <w:contextualSpacing/>
              <w:rPr>
                <w:b/>
                <w:bCs/>
                <w:szCs w:val="28"/>
              </w:rPr>
            </w:pPr>
            <w:r w:rsidRPr="006342AF">
              <w:rPr>
                <w:b/>
                <w:bCs/>
                <w:szCs w:val="28"/>
              </w:rPr>
              <w:t>Наименование столбца</w:t>
            </w:r>
          </w:p>
        </w:tc>
        <w:tc>
          <w:tcPr>
            <w:tcW w:w="2490" w:type="pct"/>
          </w:tcPr>
          <w:p w14:paraId="62F6292E" w14:textId="40912711" w:rsidR="004E00AA" w:rsidRPr="006342AF" w:rsidRDefault="004E00AA" w:rsidP="006342AF">
            <w:pPr>
              <w:spacing w:before="240"/>
              <w:ind w:firstLine="0"/>
              <w:contextualSpacing/>
              <w:rPr>
                <w:b/>
                <w:bCs/>
                <w:szCs w:val="28"/>
              </w:rPr>
            </w:pPr>
            <w:r w:rsidRPr="006342AF">
              <w:rPr>
                <w:b/>
                <w:bCs/>
                <w:szCs w:val="28"/>
              </w:rPr>
              <w:t xml:space="preserve">Перевод </w:t>
            </w:r>
          </w:p>
        </w:tc>
      </w:tr>
      <w:tr w:rsidR="006342AF" w14:paraId="1F6BBD40" w14:textId="77777777" w:rsidTr="006342AF">
        <w:tc>
          <w:tcPr>
            <w:tcW w:w="568" w:type="pct"/>
          </w:tcPr>
          <w:p w14:paraId="67F2F409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6E88F71A" w14:textId="54D2B279" w:rsidR="004E00AA" w:rsidRPr="004E00AA" w:rsidRDefault="004E00AA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Hours_Studied</w:t>
            </w:r>
          </w:p>
        </w:tc>
        <w:tc>
          <w:tcPr>
            <w:tcW w:w="2490" w:type="pct"/>
          </w:tcPr>
          <w:p w14:paraId="177C87A0" w14:textId="5C72786F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Часы занятий</w:t>
            </w:r>
          </w:p>
        </w:tc>
      </w:tr>
      <w:tr w:rsidR="006342AF" w14:paraId="09C03A62" w14:textId="77777777" w:rsidTr="006342AF">
        <w:tc>
          <w:tcPr>
            <w:tcW w:w="568" w:type="pct"/>
          </w:tcPr>
          <w:p w14:paraId="0347F59A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7AA5D501" w14:textId="450B7133" w:rsidR="004E00AA" w:rsidRDefault="004E00AA" w:rsidP="006342AF">
            <w:pPr>
              <w:spacing w:before="240"/>
              <w:ind w:firstLine="0"/>
              <w:contextualSpacing/>
              <w:rPr>
                <w:szCs w:val="28"/>
              </w:rPr>
            </w:pPr>
            <w:r w:rsidRPr="00C50D7F">
              <w:rPr>
                <w:szCs w:val="28"/>
                <w:lang w:val="en-US"/>
              </w:rPr>
              <w:t>Attendance</w:t>
            </w:r>
          </w:p>
        </w:tc>
        <w:tc>
          <w:tcPr>
            <w:tcW w:w="2490" w:type="pct"/>
          </w:tcPr>
          <w:p w14:paraId="46E9932F" w14:textId="77AE48E2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Посещаемость</w:t>
            </w:r>
          </w:p>
        </w:tc>
      </w:tr>
      <w:tr w:rsidR="006342AF" w14:paraId="48189264" w14:textId="77777777" w:rsidTr="006342AF">
        <w:tc>
          <w:tcPr>
            <w:tcW w:w="568" w:type="pct"/>
          </w:tcPr>
          <w:p w14:paraId="2E8C7FF1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5F151F2F" w14:textId="4D87FEEF" w:rsidR="004E00AA" w:rsidRDefault="004E00AA" w:rsidP="006342AF">
            <w:pPr>
              <w:spacing w:before="240"/>
              <w:ind w:firstLine="0"/>
              <w:contextualSpacing/>
              <w:rPr>
                <w:szCs w:val="28"/>
              </w:rPr>
            </w:pPr>
            <w:r w:rsidRPr="00C50D7F">
              <w:rPr>
                <w:szCs w:val="28"/>
                <w:lang w:val="en-US"/>
              </w:rPr>
              <w:t>Parental_Involvement</w:t>
            </w:r>
          </w:p>
        </w:tc>
        <w:tc>
          <w:tcPr>
            <w:tcW w:w="2490" w:type="pct"/>
          </w:tcPr>
          <w:p w14:paraId="485A37B9" w14:textId="66661B06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Вовлеченность родителей</w:t>
            </w:r>
          </w:p>
        </w:tc>
      </w:tr>
      <w:tr w:rsidR="006342AF" w14:paraId="457AC5C4" w14:textId="77777777" w:rsidTr="006342AF">
        <w:tc>
          <w:tcPr>
            <w:tcW w:w="568" w:type="pct"/>
          </w:tcPr>
          <w:p w14:paraId="71B4EC87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44E2EDF4" w14:textId="3D055DF0" w:rsidR="004E00AA" w:rsidRDefault="004E00AA" w:rsidP="006342AF">
            <w:pPr>
              <w:spacing w:before="240"/>
              <w:ind w:firstLine="0"/>
              <w:contextualSpacing/>
              <w:rPr>
                <w:szCs w:val="28"/>
              </w:rPr>
            </w:pPr>
            <w:r w:rsidRPr="00C50D7F">
              <w:rPr>
                <w:szCs w:val="28"/>
                <w:lang w:val="en-US"/>
              </w:rPr>
              <w:t>Access_to_Resources</w:t>
            </w:r>
          </w:p>
        </w:tc>
        <w:tc>
          <w:tcPr>
            <w:tcW w:w="2490" w:type="pct"/>
          </w:tcPr>
          <w:p w14:paraId="50CF8DAB" w14:textId="5CBA3503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Доступ к ресурсам</w:t>
            </w:r>
          </w:p>
        </w:tc>
      </w:tr>
      <w:tr w:rsidR="006342AF" w14:paraId="20F48D3B" w14:textId="77777777" w:rsidTr="006342AF">
        <w:tc>
          <w:tcPr>
            <w:tcW w:w="568" w:type="pct"/>
          </w:tcPr>
          <w:p w14:paraId="1201D895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6BDE8094" w14:textId="4A2FA888" w:rsidR="004E00AA" w:rsidRDefault="004E00AA" w:rsidP="006342AF">
            <w:pPr>
              <w:spacing w:before="240"/>
              <w:ind w:firstLine="0"/>
              <w:contextualSpacing/>
              <w:rPr>
                <w:szCs w:val="28"/>
              </w:rPr>
            </w:pPr>
            <w:r w:rsidRPr="00C50D7F">
              <w:rPr>
                <w:szCs w:val="28"/>
                <w:lang w:val="en-US"/>
              </w:rPr>
              <w:t>Extracurricular_Activities</w:t>
            </w:r>
          </w:p>
        </w:tc>
        <w:tc>
          <w:tcPr>
            <w:tcW w:w="2490" w:type="pct"/>
          </w:tcPr>
          <w:p w14:paraId="51F78D4C" w14:textId="3DFCE2E8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Факультативы</w:t>
            </w:r>
          </w:p>
        </w:tc>
      </w:tr>
      <w:tr w:rsidR="006342AF" w14:paraId="127107C3" w14:textId="77777777" w:rsidTr="006342AF">
        <w:tc>
          <w:tcPr>
            <w:tcW w:w="568" w:type="pct"/>
          </w:tcPr>
          <w:p w14:paraId="60DAC422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43A332EE" w14:textId="77C09A41" w:rsidR="004E00AA" w:rsidRDefault="004E00AA" w:rsidP="006342AF">
            <w:pPr>
              <w:spacing w:before="240"/>
              <w:ind w:firstLine="0"/>
              <w:contextualSpacing/>
              <w:rPr>
                <w:szCs w:val="28"/>
              </w:rPr>
            </w:pPr>
            <w:r w:rsidRPr="00C50D7F">
              <w:rPr>
                <w:szCs w:val="28"/>
                <w:lang w:val="en-US"/>
              </w:rPr>
              <w:t>Sleep_Hours</w:t>
            </w:r>
          </w:p>
        </w:tc>
        <w:tc>
          <w:tcPr>
            <w:tcW w:w="2490" w:type="pct"/>
          </w:tcPr>
          <w:p w14:paraId="66E5A17C" w14:textId="48A2B39E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Часы сна</w:t>
            </w:r>
          </w:p>
        </w:tc>
      </w:tr>
      <w:tr w:rsidR="006342AF" w14:paraId="75062D49" w14:textId="77777777" w:rsidTr="006342AF">
        <w:tc>
          <w:tcPr>
            <w:tcW w:w="568" w:type="pct"/>
          </w:tcPr>
          <w:p w14:paraId="15438508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5A53386E" w14:textId="2EE3F048" w:rsidR="004E00AA" w:rsidRDefault="004E00AA" w:rsidP="006342AF">
            <w:pPr>
              <w:spacing w:before="240"/>
              <w:ind w:firstLine="0"/>
              <w:contextualSpacing/>
              <w:rPr>
                <w:szCs w:val="28"/>
              </w:rPr>
            </w:pPr>
            <w:r w:rsidRPr="00C50D7F">
              <w:rPr>
                <w:szCs w:val="28"/>
                <w:lang w:val="en-US"/>
              </w:rPr>
              <w:t>Previous_Scores</w:t>
            </w:r>
          </w:p>
        </w:tc>
        <w:tc>
          <w:tcPr>
            <w:tcW w:w="2490" w:type="pct"/>
          </w:tcPr>
          <w:p w14:paraId="45A8BA76" w14:textId="1797A6FD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Предыдущий балл</w:t>
            </w:r>
          </w:p>
        </w:tc>
      </w:tr>
      <w:tr w:rsidR="006342AF" w14:paraId="57773E1E" w14:textId="77777777" w:rsidTr="006342AF">
        <w:tc>
          <w:tcPr>
            <w:tcW w:w="568" w:type="pct"/>
          </w:tcPr>
          <w:p w14:paraId="1BC13B29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5F0746EB" w14:textId="2FD485CB" w:rsidR="004E00AA" w:rsidRPr="00C50D7F" w:rsidRDefault="004E00AA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Motivation_Level</w:t>
            </w:r>
          </w:p>
        </w:tc>
        <w:tc>
          <w:tcPr>
            <w:tcW w:w="2490" w:type="pct"/>
          </w:tcPr>
          <w:p w14:paraId="353899F6" w14:textId="60A830BB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Уровень мотивации</w:t>
            </w:r>
          </w:p>
        </w:tc>
      </w:tr>
      <w:tr w:rsidR="006342AF" w14:paraId="64C3A5A1" w14:textId="77777777" w:rsidTr="006342AF">
        <w:tc>
          <w:tcPr>
            <w:tcW w:w="568" w:type="pct"/>
          </w:tcPr>
          <w:p w14:paraId="338FEEFF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33D06908" w14:textId="077D8273" w:rsidR="004E00AA" w:rsidRPr="00C50D7F" w:rsidRDefault="004E00AA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Internet_Access</w:t>
            </w:r>
          </w:p>
        </w:tc>
        <w:tc>
          <w:tcPr>
            <w:tcW w:w="2490" w:type="pct"/>
          </w:tcPr>
          <w:p w14:paraId="5D5A1AD1" w14:textId="4A0AABEF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Доступ к Интернету</w:t>
            </w:r>
          </w:p>
        </w:tc>
      </w:tr>
      <w:tr w:rsidR="006342AF" w14:paraId="6D7270A0" w14:textId="77777777" w:rsidTr="006342AF">
        <w:tc>
          <w:tcPr>
            <w:tcW w:w="568" w:type="pct"/>
          </w:tcPr>
          <w:p w14:paraId="7C298CA5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610597B7" w14:textId="41736AAD" w:rsidR="004E00AA" w:rsidRPr="00C50D7F" w:rsidRDefault="004E00AA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Tutoring_Sessions</w:t>
            </w:r>
          </w:p>
        </w:tc>
        <w:tc>
          <w:tcPr>
            <w:tcW w:w="2490" w:type="pct"/>
          </w:tcPr>
          <w:p w14:paraId="2E9A3866" w14:textId="1AA596BB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Занятия с репетитором</w:t>
            </w:r>
          </w:p>
        </w:tc>
      </w:tr>
      <w:tr w:rsidR="006342AF" w14:paraId="08AC142E" w14:textId="77777777" w:rsidTr="006342AF">
        <w:tc>
          <w:tcPr>
            <w:tcW w:w="568" w:type="pct"/>
          </w:tcPr>
          <w:p w14:paraId="45A62343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11A399AF" w14:textId="6411CE6A" w:rsidR="004E00AA" w:rsidRPr="00C50D7F" w:rsidRDefault="008733D7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Family_Income</w:t>
            </w:r>
          </w:p>
        </w:tc>
        <w:tc>
          <w:tcPr>
            <w:tcW w:w="2490" w:type="pct"/>
          </w:tcPr>
          <w:p w14:paraId="4C4B87F8" w14:textId="094159F9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Доход семьи</w:t>
            </w:r>
          </w:p>
        </w:tc>
      </w:tr>
      <w:tr w:rsidR="006342AF" w14:paraId="60BE73D6" w14:textId="77777777" w:rsidTr="006342AF">
        <w:tc>
          <w:tcPr>
            <w:tcW w:w="568" w:type="pct"/>
          </w:tcPr>
          <w:p w14:paraId="28E6A805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33C89AC3" w14:textId="7F336CD6" w:rsidR="004E00AA" w:rsidRPr="00C50D7F" w:rsidRDefault="008733D7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Teacher_Quality</w:t>
            </w:r>
          </w:p>
        </w:tc>
        <w:tc>
          <w:tcPr>
            <w:tcW w:w="2490" w:type="pct"/>
          </w:tcPr>
          <w:p w14:paraId="31E6079A" w14:textId="61B4E507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Квалификация учителя</w:t>
            </w:r>
          </w:p>
        </w:tc>
      </w:tr>
      <w:tr w:rsidR="006342AF" w14:paraId="61EA21A0" w14:textId="77777777" w:rsidTr="006342AF">
        <w:tc>
          <w:tcPr>
            <w:tcW w:w="568" w:type="pct"/>
          </w:tcPr>
          <w:p w14:paraId="71C0BE5D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0A53DA6B" w14:textId="0E2E911B" w:rsidR="004E00AA" w:rsidRPr="00C50D7F" w:rsidRDefault="008733D7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School_Type</w:t>
            </w:r>
          </w:p>
        </w:tc>
        <w:tc>
          <w:tcPr>
            <w:tcW w:w="2490" w:type="pct"/>
          </w:tcPr>
          <w:p w14:paraId="4DEEEC40" w14:textId="755AD4CA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Тип школы</w:t>
            </w:r>
          </w:p>
        </w:tc>
      </w:tr>
      <w:tr w:rsidR="006342AF" w14:paraId="4F3ACB36" w14:textId="77777777" w:rsidTr="006342AF">
        <w:tc>
          <w:tcPr>
            <w:tcW w:w="568" w:type="pct"/>
          </w:tcPr>
          <w:p w14:paraId="4364AF99" w14:textId="77777777" w:rsidR="004E00AA" w:rsidRPr="006342AF" w:rsidRDefault="004E00AA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08B14BAA" w14:textId="14859229" w:rsidR="004E00AA" w:rsidRPr="00C50D7F" w:rsidRDefault="008733D7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Peer_Influence</w:t>
            </w:r>
          </w:p>
        </w:tc>
        <w:tc>
          <w:tcPr>
            <w:tcW w:w="2490" w:type="pct"/>
          </w:tcPr>
          <w:p w14:paraId="14B06C63" w14:textId="2F87C1C5" w:rsidR="004E00AA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Влияние сверстников</w:t>
            </w:r>
          </w:p>
        </w:tc>
      </w:tr>
      <w:tr w:rsidR="006342AF" w14:paraId="7A5C29E0" w14:textId="77777777" w:rsidTr="006342AF">
        <w:tc>
          <w:tcPr>
            <w:tcW w:w="568" w:type="pct"/>
          </w:tcPr>
          <w:p w14:paraId="16F1B0B2" w14:textId="77777777" w:rsidR="008733D7" w:rsidRPr="006342AF" w:rsidRDefault="008733D7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5114595B" w14:textId="79A895B2" w:rsidR="008733D7" w:rsidRPr="00C50D7F" w:rsidRDefault="008733D7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Physical_Activity</w:t>
            </w:r>
          </w:p>
        </w:tc>
        <w:tc>
          <w:tcPr>
            <w:tcW w:w="2490" w:type="pct"/>
          </w:tcPr>
          <w:p w14:paraId="14B4E259" w14:textId="59288039" w:rsidR="008733D7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Физическая активность</w:t>
            </w:r>
          </w:p>
        </w:tc>
      </w:tr>
      <w:tr w:rsidR="006342AF" w14:paraId="2EB71E76" w14:textId="77777777" w:rsidTr="006342AF">
        <w:tc>
          <w:tcPr>
            <w:tcW w:w="568" w:type="pct"/>
          </w:tcPr>
          <w:p w14:paraId="10C54591" w14:textId="77777777" w:rsidR="008733D7" w:rsidRPr="006342AF" w:rsidRDefault="008733D7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7B0A7A6E" w14:textId="3B944F57" w:rsidR="008733D7" w:rsidRPr="00C50D7F" w:rsidRDefault="008733D7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Learning_Disabilities</w:t>
            </w:r>
          </w:p>
        </w:tc>
        <w:tc>
          <w:tcPr>
            <w:tcW w:w="2490" w:type="pct"/>
          </w:tcPr>
          <w:p w14:paraId="5C07B4FC" w14:textId="423851FC" w:rsidR="008733D7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Трудности в обучении</w:t>
            </w:r>
          </w:p>
        </w:tc>
      </w:tr>
      <w:tr w:rsidR="006342AF" w14:paraId="3A8FF7A6" w14:textId="77777777" w:rsidTr="006342AF">
        <w:tc>
          <w:tcPr>
            <w:tcW w:w="568" w:type="pct"/>
          </w:tcPr>
          <w:p w14:paraId="3E2898AB" w14:textId="77777777" w:rsidR="008733D7" w:rsidRPr="006342AF" w:rsidRDefault="008733D7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3675B02A" w14:textId="6CE354CD" w:rsidR="008733D7" w:rsidRPr="00C50D7F" w:rsidRDefault="008733D7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 xml:space="preserve">Parental_Education_Level    </w:t>
            </w:r>
          </w:p>
        </w:tc>
        <w:tc>
          <w:tcPr>
            <w:tcW w:w="2490" w:type="pct"/>
          </w:tcPr>
          <w:p w14:paraId="5BF3FF24" w14:textId="225D38AD" w:rsidR="008733D7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Уровень образования родителей</w:t>
            </w:r>
          </w:p>
        </w:tc>
      </w:tr>
      <w:tr w:rsidR="006342AF" w14:paraId="5B5F9E09" w14:textId="77777777" w:rsidTr="006342AF">
        <w:tc>
          <w:tcPr>
            <w:tcW w:w="568" w:type="pct"/>
          </w:tcPr>
          <w:p w14:paraId="77CFA694" w14:textId="77777777" w:rsidR="008733D7" w:rsidRPr="006342AF" w:rsidRDefault="008733D7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74367991" w14:textId="1E24C4B6" w:rsidR="008733D7" w:rsidRPr="00C50D7F" w:rsidRDefault="008733D7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Distance_from_Home</w:t>
            </w:r>
          </w:p>
        </w:tc>
        <w:tc>
          <w:tcPr>
            <w:tcW w:w="2490" w:type="pct"/>
          </w:tcPr>
          <w:p w14:paraId="68E2AEFA" w14:textId="7E50486D" w:rsidR="008733D7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Удаленность от дома</w:t>
            </w:r>
          </w:p>
        </w:tc>
      </w:tr>
      <w:tr w:rsidR="006342AF" w14:paraId="07DDD206" w14:textId="77777777" w:rsidTr="006342AF">
        <w:tc>
          <w:tcPr>
            <w:tcW w:w="568" w:type="pct"/>
          </w:tcPr>
          <w:p w14:paraId="6820E61B" w14:textId="77777777" w:rsidR="008733D7" w:rsidRPr="006342AF" w:rsidRDefault="008733D7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51288C73" w14:textId="0BBC1FC5" w:rsidR="008733D7" w:rsidRPr="00C50D7F" w:rsidRDefault="008733D7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Gender</w:t>
            </w:r>
          </w:p>
        </w:tc>
        <w:tc>
          <w:tcPr>
            <w:tcW w:w="2490" w:type="pct"/>
          </w:tcPr>
          <w:p w14:paraId="1BA0EE2C" w14:textId="33D07ABD" w:rsidR="008733D7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Пол</w:t>
            </w:r>
          </w:p>
        </w:tc>
      </w:tr>
      <w:tr w:rsidR="006342AF" w14:paraId="5F71F8F6" w14:textId="77777777" w:rsidTr="006342AF">
        <w:tc>
          <w:tcPr>
            <w:tcW w:w="568" w:type="pct"/>
          </w:tcPr>
          <w:p w14:paraId="25108015" w14:textId="77777777" w:rsidR="008733D7" w:rsidRPr="006342AF" w:rsidRDefault="008733D7" w:rsidP="006342AF">
            <w:pPr>
              <w:pStyle w:val="a2"/>
              <w:numPr>
                <w:ilvl w:val="0"/>
                <w:numId w:val="53"/>
              </w:numPr>
              <w:spacing w:before="240"/>
              <w:ind w:left="175" w:firstLine="0"/>
              <w:rPr>
                <w:rFonts w:eastAsia="Times New Roman"/>
                <w:szCs w:val="28"/>
              </w:rPr>
            </w:pPr>
          </w:p>
        </w:tc>
        <w:tc>
          <w:tcPr>
            <w:tcW w:w="1942" w:type="pct"/>
          </w:tcPr>
          <w:p w14:paraId="050E7548" w14:textId="18F33BC7" w:rsidR="008733D7" w:rsidRPr="00C50D7F" w:rsidRDefault="008733D7" w:rsidP="006342AF">
            <w:pPr>
              <w:spacing w:before="240"/>
              <w:ind w:firstLine="0"/>
              <w:contextualSpacing/>
              <w:rPr>
                <w:szCs w:val="28"/>
                <w:lang w:val="en-US"/>
              </w:rPr>
            </w:pPr>
            <w:r w:rsidRPr="00C50D7F">
              <w:rPr>
                <w:szCs w:val="28"/>
                <w:lang w:val="en-US"/>
              </w:rPr>
              <w:t>Exam_Score</w:t>
            </w:r>
          </w:p>
        </w:tc>
        <w:tc>
          <w:tcPr>
            <w:tcW w:w="2490" w:type="pct"/>
          </w:tcPr>
          <w:p w14:paraId="16B601DB" w14:textId="0F41FCDD" w:rsidR="008733D7" w:rsidRDefault="008733D7" w:rsidP="006342AF">
            <w:pPr>
              <w:spacing w:before="240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Экзаменационный балл</w:t>
            </w:r>
          </w:p>
        </w:tc>
      </w:tr>
    </w:tbl>
    <w:p w14:paraId="07A604A4" w14:textId="056ED13B" w:rsidR="004E00AA" w:rsidRDefault="004E00AA" w:rsidP="006342AF">
      <w:pPr>
        <w:rPr>
          <w:szCs w:val="28"/>
          <w:lang w:eastAsia="ru-RU"/>
        </w:rPr>
      </w:pPr>
      <w:r>
        <w:rPr>
          <w:szCs w:val="28"/>
          <w:lang w:eastAsia="ru-RU"/>
        </w:rPr>
        <w:br w:type="textWrapping" w:clear="all"/>
      </w:r>
    </w:p>
    <w:p w14:paraId="7B5BC66C" w14:textId="77777777" w:rsidR="004E00AA" w:rsidRPr="004E00AA" w:rsidRDefault="004E00AA" w:rsidP="006342AF">
      <w:pPr>
        <w:rPr>
          <w:szCs w:val="28"/>
          <w:lang w:eastAsia="ru-RU"/>
        </w:rPr>
      </w:pPr>
    </w:p>
    <w:p w14:paraId="0213732D" w14:textId="09CD264D" w:rsidR="003A14EB" w:rsidRDefault="008733D7" w:rsidP="006342AF">
      <w:pPr>
        <w:rPr>
          <w:szCs w:val="28"/>
          <w:lang w:eastAsia="ru-RU"/>
        </w:rPr>
      </w:pPr>
      <w:r w:rsidRPr="00F81763">
        <w:rPr>
          <w:b/>
          <w:bCs/>
          <w:szCs w:val="28"/>
          <w:lang w:eastAsia="ru-RU"/>
        </w:rPr>
        <w:t>Цель:</w:t>
      </w:r>
      <w:r>
        <w:rPr>
          <w:szCs w:val="28"/>
          <w:lang w:eastAsia="ru-RU"/>
        </w:rPr>
        <w:t xml:space="preserve"> провести анализ данных кейса для </w:t>
      </w:r>
      <w:r w:rsidRPr="008733D7">
        <w:rPr>
          <w:szCs w:val="28"/>
          <w:lang w:eastAsia="ru-RU"/>
        </w:rPr>
        <w:t>изучени</w:t>
      </w:r>
      <w:r w:rsidR="003A14EB">
        <w:rPr>
          <w:szCs w:val="28"/>
          <w:lang w:eastAsia="ru-RU"/>
        </w:rPr>
        <w:t>я</w:t>
      </w:r>
      <w:r w:rsidRPr="008733D7">
        <w:rPr>
          <w:szCs w:val="28"/>
          <w:lang w:eastAsia="ru-RU"/>
        </w:rPr>
        <w:t xml:space="preserve"> того, как</w:t>
      </w:r>
      <w:r w:rsidR="003A14EB">
        <w:rPr>
          <w:szCs w:val="28"/>
          <w:lang w:eastAsia="ru-RU"/>
        </w:rPr>
        <w:t xml:space="preserve">ие факторы успеваемости </w:t>
      </w:r>
      <w:r w:rsidRPr="008733D7">
        <w:rPr>
          <w:szCs w:val="28"/>
          <w:lang w:eastAsia="ru-RU"/>
        </w:rPr>
        <w:t>влияют на экзаменационные оценки.</w:t>
      </w:r>
    </w:p>
    <w:p w14:paraId="279B20AA" w14:textId="076AF638" w:rsidR="003A14EB" w:rsidRPr="00F81763" w:rsidRDefault="003A14EB" w:rsidP="006342AF">
      <w:pPr>
        <w:rPr>
          <w:b/>
          <w:bCs/>
          <w:szCs w:val="28"/>
          <w:lang w:eastAsia="ru-RU"/>
        </w:rPr>
      </w:pPr>
      <w:r w:rsidRPr="00F81763">
        <w:rPr>
          <w:b/>
          <w:bCs/>
          <w:szCs w:val="28"/>
          <w:lang w:eastAsia="ru-RU"/>
        </w:rPr>
        <w:t>Задачи:</w:t>
      </w:r>
    </w:p>
    <w:p w14:paraId="2337F7D6" w14:textId="00725023" w:rsidR="00894591" w:rsidRPr="00F81763" w:rsidRDefault="00894591" w:rsidP="00F81763">
      <w:pPr>
        <w:pStyle w:val="a2"/>
        <w:numPr>
          <w:ilvl w:val="0"/>
          <w:numId w:val="56"/>
        </w:numPr>
        <w:spacing w:line="360" w:lineRule="auto"/>
        <w:ind w:left="709" w:firstLine="360"/>
        <w:rPr>
          <w:rFonts w:ascii="Times New Roman" w:hAnsi="Times New Roman"/>
          <w:sz w:val="28"/>
          <w:szCs w:val="28"/>
        </w:rPr>
      </w:pPr>
      <w:r w:rsidRPr="00F81763">
        <w:rPr>
          <w:rFonts w:ascii="Times New Roman" w:hAnsi="Times New Roman"/>
          <w:sz w:val="28"/>
          <w:szCs w:val="28"/>
        </w:rPr>
        <w:t>Провести загрузку, очистку, проверку на аномалии и преобразование данных для обеспечения их качества и пригодности для анализа.</w:t>
      </w:r>
    </w:p>
    <w:p w14:paraId="153F2A5C" w14:textId="249B550F" w:rsidR="00894591" w:rsidRPr="00F81763" w:rsidRDefault="00894591" w:rsidP="00F81763">
      <w:pPr>
        <w:pStyle w:val="a2"/>
        <w:numPr>
          <w:ilvl w:val="0"/>
          <w:numId w:val="56"/>
        </w:numPr>
        <w:spacing w:line="360" w:lineRule="auto"/>
        <w:ind w:left="709" w:firstLine="360"/>
        <w:rPr>
          <w:rFonts w:ascii="Times New Roman" w:hAnsi="Times New Roman"/>
          <w:sz w:val="28"/>
          <w:szCs w:val="28"/>
        </w:rPr>
      </w:pPr>
      <w:r w:rsidRPr="00F81763">
        <w:rPr>
          <w:rFonts w:ascii="Times New Roman" w:hAnsi="Times New Roman"/>
          <w:sz w:val="28"/>
          <w:szCs w:val="28"/>
        </w:rPr>
        <w:t>Исследовать данные с помощью дескриптивной статистики и визуализаций, чтобы понять распределения признаков, их взаимосвязи и выдвинуть первоначальные гипотезы.</w:t>
      </w:r>
    </w:p>
    <w:p w14:paraId="3348C412" w14:textId="6AE3FF03" w:rsidR="00894591" w:rsidRPr="00F81763" w:rsidRDefault="00894591" w:rsidP="00F81763">
      <w:pPr>
        <w:pStyle w:val="a2"/>
        <w:numPr>
          <w:ilvl w:val="0"/>
          <w:numId w:val="56"/>
        </w:numPr>
        <w:spacing w:line="360" w:lineRule="auto"/>
        <w:ind w:left="709" w:firstLine="360"/>
        <w:rPr>
          <w:rFonts w:ascii="Times New Roman" w:hAnsi="Times New Roman"/>
          <w:sz w:val="28"/>
          <w:szCs w:val="28"/>
        </w:rPr>
      </w:pPr>
      <w:r w:rsidRPr="00F81763">
        <w:rPr>
          <w:rFonts w:ascii="Times New Roman" w:hAnsi="Times New Roman"/>
          <w:sz w:val="28"/>
          <w:szCs w:val="28"/>
        </w:rPr>
        <w:t>Создать интерактивный дашборд в Power BI/Tableau, который наглядно демонстрирует выявленные закономерности и инсайты.</w:t>
      </w:r>
    </w:p>
    <w:p w14:paraId="2EE04416" w14:textId="248AA725" w:rsidR="00894591" w:rsidRPr="00F81763" w:rsidRDefault="009025DC" w:rsidP="00F81763">
      <w:pPr>
        <w:pStyle w:val="a2"/>
        <w:numPr>
          <w:ilvl w:val="0"/>
          <w:numId w:val="56"/>
        </w:numPr>
        <w:spacing w:line="360" w:lineRule="auto"/>
        <w:ind w:left="709" w:firstLine="360"/>
        <w:rPr>
          <w:rFonts w:ascii="Times New Roman" w:hAnsi="Times New Roman"/>
          <w:sz w:val="28"/>
          <w:szCs w:val="28"/>
        </w:rPr>
      </w:pPr>
      <w:r w:rsidRPr="00F81763">
        <w:rPr>
          <w:rFonts w:ascii="Times New Roman" w:hAnsi="Times New Roman"/>
          <w:sz w:val="28"/>
          <w:szCs w:val="28"/>
        </w:rPr>
        <w:t>Провести</w:t>
      </w:r>
      <w:r w:rsidR="00894591" w:rsidRPr="00F81763">
        <w:rPr>
          <w:rFonts w:ascii="Times New Roman" w:hAnsi="Times New Roman"/>
          <w:sz w:val="28"/>
          <w:szCs w:val="28"/>
        </w:rPr>
        <w:t xml:space="preserve"> сегментацию студентов с помощью ABC-XYZ и RFM-анализа.</w:t>
      </w:r>
    </w:p>
    <w:p w14:paraId="6CA0BF01" w14:textId="7A787544" w:rsidR="00894591" w:rsidRPr="00F81763" w:rsidRDefault="00894591" w:rsidP="00F81763">
      <w:pPr>
        <w:pStyle w:val="a2"/>
        <w:numPr>
          <w:ilvl w:val="0"/>
          <w:numId w:val="56"/>
        </w:numPr>
        <w:spacing w:line="360" w:lineRule="auto"/>
        <w:ind w:left="709" w:firstLine="360"/>
        <w:rPr>
          <w:rFonts w:ascii="Times New Roman" w:hAnsi="Times New Roman"/>
          <w:sz w:val="28"/>
          <w:szCs w:val="28"/>
        </w:rPr>
      </w:pPr>
      <w:r w:rsidRPr="00F81763">
        <w:rPr>
          <w:rFonts w:ascii="Times New Roman" w:hAnsi="Times New Roman"/>
          <w:sz w:val="28"/>
          <w:szCs w:val="28"/>
        </w:rPr>
        <w:t>Построить и сравнить прогнозные модели для определения итогового балла, оценить важность признаков.</w:t>
      </w:r>
    </w:p>
    <w:p w14:paraId="2D7472F9" w14:textId="1EC95C58" w:rsidR="00894591" w:rsidRPr="00F81763" w:rsidRDefault="00894591" w:rsidP="00F81763">
      <w:pPr>
        <w:pStyle w:val="a2"/>
        <w:numPr>
          <w:ilvl w:val="0"/>
          <w:numId w:val="56"/>
        </w:numPr>
        <w:spacing w:line="360" w:lineRule="auto"/>
        <w:ind w:left="709" w:firstLine="360"/>
        <w:rPr>
          <w:rFonts w:ascii="Times New Roman" w:hAnsi="Times New Roman"/>
          <w:sz w:val="28"/>
          <w:szCs w:val="28"/>
        </w:rPr>
      </w:pPr>
      <w:r w:rsidRPr="00F81763">
        <w:rPr>
          <w:rFonts w:ascii="Times New Roman" w:hAnsi="Times New Roman"/>
          <w:sz w:val="28"/>
          <w:szCs w:val="28"/>
        </w:rPr>
        <w:t>Обобщить результаты всего анализа в виде логичного заключения.</w:t>
      </w:r>
    </w:p>
    <w:p w14:paraId="61CE96B5" w14:textId="724A0249" w:rsidR="00F81763" w:rsidRPr="00F81763" w:rsidRDefault="00F81763" w:rsidP="006342AF">
      <w:pPr>
        <w:rPr>
          <w:b/>
          <w:bCs/>
          <w:szCs w:val="28"/>
        </w:rPr>
      </w:pPr>
      <w:r w:rsidRPr="00F81763">
        <w:rPr>
          <w:b/>
          <w:bCs/>
          <w:szCs w:val="28"/>
        </w:rPr>
        <w:t>Гипотезы исследования:</w:t>
      </w:r>
    </w:p>
    <w:p w14:paraId="6DD2124E" w14:textId="15E6015F" w:rsidR="00F81763" w:rsidRDefault="00F81763" w:rsidP="00F81763">
      <w:pPr>
        <w:rPr>
          <w:lang w:eastAsia="ru-RU"/>
        </w:rPr>
      </w:pPr>
      <w:r>
        <w:rPr>
          <w:lang w:eastAsia="ru-RU"/>
        </w:rPr>
        <w:t xml:space="preserve">1. </w:t>
      </w:r>
      <w:r>
        <w:rPr>
          <w:lang w:eastAsia="ru-RU"/>
        </w:rPr>
        <w:t xml:space="preserve">Посещаемость занятий является критически важным фактором успеваемости. </w:t>
      </w:r>
    </w:p>
    <w:p w14:paraId="5C905096" w14:textId="553790B2" w:rsidR="00F81763" w:rsidRDefault="00F81763" w:rsidP="00F81763">
      <w:pPr>
        <w:ind w:firstLine="708"/>
        <w:rPr>
          <w:lang w:eastAsia="ru-RU"/>
        </w:rPr>
      </w:pPr>
      <w:r>
        <w:rPr>
          <w:lang w:eastAsia="ru-RU"/>
        </w:rPr>
        <w:t xml:space="preserve">2. </w:t>
      </w:r>
      <w:r>
        <w:rPr>
          <w:lang w:eastAsia="ru-RU"/>
        </w:rPr>
        <w:t>Социально-экономические факторы определяют академические результаты.</w:t>
      </w:r>
    </w:p>
    <w:p w14:paraId="1E52BC37" w14:textId="56F79908" w:rsidR="00F81763" w:rsidRDefault="00F81763" w:rsidP="00F81763">
      <w:pPr>
        <w:ind w:firstLine="708"/>
        <w:rPr>
          <w:lang w:eastAsia="ru-RU"/>
        </w:rPr>
      </w:pPr>
      <w:r>
        <w:rPr>
          <w:lang w:eastAsia="ru-RU"/>
        </w:rPr>
        <w:t xml:space="preserve"> </w:t>
      </w:r>
      <w:r>
        <w:rPr>
          <w:lang w:eastAsia="ru-RU"/>
        </w:rPr>
        <w:t xml:space="preserve">3. </w:t>
      </w:r>
      <w:r>
        <w:rPr>
          <w:lang w:eastAsia="ru-RU"/>
        </w:rPr>
        <w:t>Предыдущая успеваемость надежно предсказывает будущие результаты</w:t>
      </w:r>
      <w:r>
        <w:rPr>
          <w:lang w:eastAsia="ru-RU"/>
        </w:rPr>
        <w:t xml:space="preserve">. </w:t>
      </w:r>
    </w:p>
    <w:p w14:paraId="396BF332" w14:textId="3D40FC3F" w:rsidR="00F81763" w:rsidRDefault="00F81763" w:rsidP="00F81763">
      <w:pPr>
        <w:ind w:firstLine="708"/>
        <w:rPr>
          <w:lang w:eastAsia="ru-RU"/>
        </w:rPr>
      </w:pPr>
      <w:r>
        <w:rPr>
          <w:lang w:eastAsia="ru-RU"/>
        </w:rPr>
        <w:t xml:space="preserve">4. </w:t>
      </w:r>
      <w:r>
        <w:rPr>
          <w:lang w:eastAsia="ru-RU"/>
        </w:rPr>
        <w:t xml:space="preserve">Тип учебного заведения значительно влияет на результаты».  </w:t>
      </w:r>
    </w:p>
    <w:p w14:paraId="5A75A1EE" w14:textId="77777777" w:rsidR="00F81763" w:rsidRPr="009025DC" w:rsidRDefault="00F81763" w:rsidP="006342AF">
      <w:pPr>
        <w:rPr>
          <w:szCs w:val="28"/>
        </w:rPr>
      </w:pPr>
    </w:p>
    <w:p w14:paraId="5BA3012A" w14:textId="0F26304E" w:rsidR="003A14EB" w:rsidRDefault="003A14EB" w:rsidP="006342AF">
      <w:pPr>
        <w:rPr>
          <w:szCs w:val="28"/>
          <w:lang w:eastAsia="ru-RU"/>
        </w:rPr>
      </w:pPr>
    </w:p>
    <w:p w14:paraId="3EFDBA30" w14:textId="77777777" w:rsidR="006342AF" w:rsidRDefault="006342AF">
      <w:pPr>
        <w:ind w:firstLine="1134"/>
        <w:rPr>
          <w:rStyle w:val="afd"/>
          <w:bCs w:val="0"/>
        </w:rPr>
      </w:pPr>
      <w:r>
        <w:rPr>
          <w:rStyle w:val="afd"/>
          <w:bCs w:val="0"/>
        </w:rPr>
        <w:br w:type="page"/>
      </w:r>
    </w:p>
    <w:p w14:paraId="4717C893" w14:textId="6CE597CE" w:rsidR="009025DC" w:rsidRDefault="009025DC" w:rsidP="006342AF">
      <w:pPr>
        <w:pStyle w:val="1"/>
        <w:rPr>
          <w:rStyle w:val="afd"/>
          <w:b/>
          <w:bCs w:val="0"/>
        </w:rPr>
      </w:pPr>
      <w:bookmarkStart w:id="2" w:name="_Toc214374083"/>
      <w:r w:rsidRPr="009025DC">
        <w:rPr>
          <w:rStyle w:val="afd"/>
          <w:b/>
          <w:bCs w:val="0"/>
        </w:rPr>
        <w:lastRenderedPageBreak/>
        <w:t>ETL &amp; Preprocessing</w:t>
      </w:r>
      <w:bookmarkEnd w:id="2"/>
    </w:p>
    <w:p w14:paraId="488CFB9D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На первом этапе работы над датасетом в среде Google Colab, данные были преобразованы из csv-файла в DataFrame, строки которого соответствуют студентам в количестве 6607 человек, а столбцы - их признакам, факторам успевамости и целевой переменной, в количестве 20 единиц. В ходе первичного осмотра данных выявлено, что в датасете есть пропущенные значения, в частности в факторах:</w:t>
      </w:r>
    </w:p>
    <w:p w14:paraId="639DA05B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Квалификация учителя - 78 значений;</w:t>
      </w:r>
    </w:p>
    <w:p w14:paraId="311DB999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Уровень образования родителей - 90 значений;</w:t>
      </w:r>
    </w:p>
    <w:p w14:paraId="3F4384AA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 xml:space="preserve">Удаленность от дома - 67 значений. </w:t>
      </w:r>
    </w:p>
    <w:p w14:paraId="6EE292F2" w14:textId="01F0DB43" w:rsidR="008337FF" w:rsidRDefault="008337FF" w:rsidP="006342AF">
      <w:pPr>
        <w:rPr>
          <w:rFonts w:ascii="Calibri" w:hAnsi="Calibri" w:cs="Calibri"/>
          <w:color w:val="1F1F1F"/>
          <w:sz w:val="24"/>
          <w:szCs w:val="24"/>
          <w:lang w:eastAsia="ru-RU"/>
        </w:rPr>
      </w:pPr>
      <w:r w:rsidRPr="008337FF">
        <w:rPr>
          <w:rFonts w:ascii="Calibri" w:hAnsi="Calibri" w:cs="Calibri"/>
          <w:noProof/>
          <w:color w:val="1F1F1F"/>
          <w:sz w:val="24"/>
          <w:szCs w:val="24"/>
          <w:lang w:eastAsia="ru-RU"/>
        </w:rPr>
        <w:drawing>
          <wp:inline distT="0" distB="0" distL="0" distR="0" wp14:anchorId="10183E0F" wp14:editId="29073AC1">
            <wp:extent cx="5497975" cy="4946292"/>
            <wp:effectExtent l="0" t="0" r="1270" b="0"/>
            <wp:docPr id="298504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4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3689" cy="497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E3B1" w14:textId="673171AB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Дубликаты не выявлены.</w:t>
      </w:r>
    </w:p>
    <w:p w14:paraId="68975426" w14:textId="7CCD37D2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При обработке пропущенных значений учитывалось, что все три фактора с пропусками - категориальные значения. Заполнение пропусков производилось с использованием моды. Заполнены пропуски:</w:t>
      </w:r>
    </w:p>
    <w:p w14:paraId="10842A3F" w14:textId="77777777" w:rsidR="008337FF" w:rsidRPr="00F81763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lastRenderedPageBreak/>
        <w:t>в</w:t>
      </w:r>
      <w:r w:rsidRPr="00F81763">
        <w:rPr>
          <w:color w:val="1F1F1F"/>
          <w:szCs w:val="28"/>
          <w:lang w:eastAsia="ru-RU"/>
        </w:rPr>
        <w:t xml:space="preserve"> </w:t>
      </w:r>
      <w:r w:rsidRPr="006342AF">
        <w:rPr>
          <w:color w:val="1F1F1F"/>
          <w:szCs w:val="28"/>
          <w:lang w:val="en-US" w:eastAsia="ru-RU"/>
        </w:rPr>
        <w:t>Teacher</w:t>
      </w:r>
      <w:r w:rsidRPr="00F81763">
        <w:rPr>
          <w:color w:val="1F1F1F"/>
          <w:szCs w:val="28"/>
          <w:lang w:eastAsia="ru-RU"/>
        </w:rPr>
        <w:t>_</w:t>
      </w:r>
      <w:r w:rsidRPr="006342AF">
        <w:rPr>
          <w:color w:val="1F1F1F"/>
          <w:szCs w:val="28"/>
          <w:lang w:val="en-US" w:eastAsia="ru-RU"/>
        </w:rPr>
        <w:t>Quality</w:t>
      </w:r>
      <w:r w:rsidRPr="00F81763">
        <w:rPr>
          <w:color w:val="1F1F1F"/>
          <w:szCs w:val="28"/>
          <w:lang w:eastAsia="ru-RU"/>
        </w:rPr>
        <w:t xml:space="preserve"> </w:t>
      </w:r>
      <w:r w:rsidRPr="006342AF">
        <w:rPr>
          <w:color w:val="1F1F1F"/>
          <w:szCs w:val="28"/>
          <w:lang w:eastAsia="ru-RU"/>
        </w:rPr>
        <w:t>значением</w:t>
      </w:r>
      <w:r w:rsidRPr="00F81763">
        <w:rPr>
          <w:color w:val="1F1F1F"/>
          <w:szCs w:val="28"/>
          <w:lang w:eastAsia="ru-RU"/>
        </w:rPr>
        <w:t xml:space="preserve">: </w:t>
      </w:r>
      <w:r w:rsidRPr="006342AF">
        <w:rPr>
          <w:color w:val="1F1F1F"/>
          <w:szCs w:val="28"/>
          <w:lang w:val="en-US" w:eastAsia="ru-RU"/>
        </w:rPr>
        <w:t>Medium</w:t>
      </w:r>
      <w:r w:rsidRPr="00F81763">
        <w:rPr>
          <w:color w:val="1F1F1F"/>
          <w:szCs w:val="28"/>
          <w:lang w:eastAsia="ru-RU"/>
        </w:rPr>
        <w:t>;</w:t>
      </w:r>
    </w:p>
    <w:p w14:paraId="395570B4" w14:textId="77777777" w:rsidR="008337FF" w:rsidRPr="006342AF" w:rsidRDefault="008337FF" w:rsidP="006342AF">
      <w:pPr>
        <w:rPr>
          <w:color w:val="1F1F1F"/>
          <w:szCs w:val="28"/>
          <w:lang w:val="en-US" w:eastAsia="ru-RU"/>
        </w:rPr>
      </w:pPr>
      <w:r w:rsidRPr="006342AF">
        <w:rPr>
          <w:color w:val="1F1F1F"/>
          <w:szCs w:val="28"/>
          <w:lang w:eastAsia="ru-RU"/>
        </w:rPr>
        <w:t>в</w:t>
      </w:r>
      <w:r w:rsidRPr="006342AF">
        <w:rPr>
          <w:color w:val="1F1F1F"/>
          <w:szCs w:val="28"/>
          <w:lang w:val="en-US" w:eastAsia="ru-RU"/>
        </w:rPr>
        <w:t xml:space="preserve"> Parental_Education_Level </w:t>
      </w:r>
      <w:r w:rsidRPr="006342AF">
        <w:rPr>
          <w:color w:val="1F1F1F"/>
          <w:szCs w:val="28"/>
          <w:lang w:eastAsia="ru-RU"/>
        </w:rPr>
        <w:t>значением</w:t>
      </w:r>
      <w:r w:rsidRPr="006342AF">
        <w:rPr>
          <w:color w:val="1F1F1F"/>
          <w:szCs w:val="28"/>
          <w:lang w:val="en-US" w:eastAsia="ru-RU"/>
        </w:rPr>
        <w:t>: High School;</w:t>
      </w:r>
    </w:p>
    <w:p w14:paraId="1DD17D9D" w14:textId="77777777" w:rsidR="008337FF" w:rsidRPr="006342AF" w:rsidRDefault="008337FF" w:rsidP="006342AF">
      <w:pPr>
        <w:rPr>
          <w:color w:val="1F1F1F"/>
          <w:szCs w:val="28"/>
          <w:lang w:val="en-US" w:eastAsia="ru-RU"/>
        </w:rPr>
      </w:pPr>
      <w:r w:rsidRPr="006342AF">
        <w:rPr>
          <w:color w:val="1F1F1F"/>
          <w:szCs w:val="28"/>
          <w:lang w:eastAsia="ru-RU"/>
        </w:rPr>
        <w:t>в</w:t>
      </w:r>
      <w:r w:rsidRPr="006342AF">
        <w:rPr>
          <w:color w:val="1F1F1F"/>
          <w:szCs w:val="28"/>
          <w:lang w:val="en-US" w:eastAsia="ru-RU"/>
        </w:rPr>
        <w:t xml:space="preserve"> Distance_from_Home </w:t>
      </w:r>
      <w:r w:rsidRPr="006342AF">
        <w:rPr>
          <w:color w:val="1F1F1F"/>
          <w:szCs w:val="28"/>
          <w:lang w:eastAsia="ru-RU"/>
        </w:rPr>
        <w:t>значением</w:t>
      </w:r>
      <w:r w:rsidRPr="006342AF">
        <w:rPr>
          <w:color w:val="1F1F1F"/>
          <w:szCs w:val="28"/>
          <w:lang w:val="en-US" w:eastAsia="ru-RU"/>
        </w:rPr>
        <w:t>: Near.</w:t>
      </w:r>
    </w:p>
    <w:p w14:paraId="748AE95B" w14:textId="77777777" w:rsidR="008337FF" w:rsidRPr="006342AF" w:rsidRDefault="008337FF" w:rsidP="006342AF">
      <w:pPr>
        <w:rPr>
          <w:color w:val="1F1F1F"/>
          <w:szCs w:val="28"/>
        </w:rPr>
      </w:pPr>
      <w:r w:rsidRPr="006342AF">
        <w:rPr>
          <w:color w:val="1F1F1F"/>
          <w:szCs w:val="28"/>
        </w:rPr>
        <w:t>Для улучшения качества анализа данных была произведена обработка выбросов. В двух признаках были выявлены аномальные значения, которые сильно отличаются от основной массы данных и могут искажать статистические показатели. В Hours_Studied обнаружены студенты, которые учатся слишком много или слишком мало часов. В Exam_Score выявлены экстремально высокие и низкие оценки. Для определения нормальных диапазонов значений был применены метод IQR.</w:t>
      </w:r>
    </w:p>
    <w:p w14:paraId="4252AA9F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В целях выявления скрытых закономерностей, которые не видны при анализе отдельных исходных признаков, и улучшить прогнозные способности моделей машинного обучения, были созданы новые признаки:</w:t>
      </w:r>
    </w:p>
    <w:p w14:paraId="78686F86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Study_Efficiency - показывает эффективность учебы (результат на час занятий), помогает выявить студентов, которые достигают высоких результатов при меньших временных затратах.</w:t>
      </w:r>
    </w:p>
    <w:p w14:paraId="598B58BF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Attendance_Level - категоризирует посещаемость на уровни (Low/Medium/High), что упрощает анализ влияния регулярности занятий на успеваемость.</w:t>
      </w:r>
    </w:p>
    <w:p w14:paraId="51D874F9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Engagement_Score - комплексный показатель вовлеченности, объединяющий время учебы, посещаемость и предыдущие результаты, позволяя оценить общую академическую активность студента.</w:t>
      </w:r>
    </w:p>
    <w:p w14:paraId="5EB9FD1F" w14:textId="2B8E7C6D" w:rsidR="008337FF" w:rsidRPr="00F81763" w:rsidRDefault="008337FF" w:rsidP="006342AF">
      <w:pPr>
        <w:rPr>
          <w:color w:val="1F1F1F"/>
          <w:szCs w:val="28"/>
          <w:shd w:val="clear" w:color="auto" w:fill="FFFFFF"/>
          <w:lang w:val="en-US"/>
        </w:rPr>
      </w:pPr>
      <w:r w:rsidRPr="006342AF">
        <w:rPr>
          <w:color w:val="1F1F1F"/>
          <w:szCs w:val="28"/>
          <w:shd w:val="clear" w:color="auto" w:fill="FFFFFF"/>
        </w:rPr>
        <w:t>Для подготовки данных к машинному обучению было произведено кодирование категориальных признаков. Для порядковых признаков применен метод Ordinal Encoding, преобразующий признаки с естественным порядком (Low/Medium/High, Negative/Neutral/Positive) в числа с сохранением ранжирования. Применено</w:t>
      </w:r>
      <w:r w:rsidRPr="006342AF">
        <w:rPr>
          <w:color w:val="1F1F1F"/>
          <w:szCs w:val="28"/>
          <w:shd w:val="clear" w:color="auto" w:fill="FFFFFF"/>
          <w:lang w:val="en-US"/>
        </w:rPr>
        <w:t xml:space="preserve"> </w:t>
      </w:r>
      <w:r w:rsidRPr="006342AF">
        <w:rPr>
          <w:color w:val="1F1F1F"/>
          <w:szCs w:val="28"/>
          <w:shd w:val="clear" w:color="auto" w:fill="FFFFFF"/>
        </w:rPr>
        <w:t>к</w:t>
      </w:r>
      <w:r w:rsidRPr="006342AF">
        <w:rPr>
          <w:color w:val="1F1F1F"/>
          <w:szCs w:val="28"/>
          <w:shd w:val="clear" w:color="auto" w:fill="FFFFFF"/>
          <w:lang w:val="en-US"/>
        </w:rPr>
        <w:t xml:space="preserve">: Parental_Involvement, Motivation_Level, Teacher_Quality, Peer_Influence. </w:t>
      </w:r>
      <w:r w:rsidRPr="006342AF">
        <w:rPr>
          <w:color w:val="1F1F1F"/>
          <w:szCs w:val="28"/>
          <w:shd w:val="clear" w:color="auto" w:fill="FFFFFF"/>
        </w:rPr>
        <w:t>Номинальные признаки были закодированы бинарным методом One-Hot Encoding (бинарное кодирование). Применено</w:t>
      </w:r>
      <w:r w:rsidRPr="006342AF">
        <w:rPr>
          <w:color w:val="1F1F1F"/>
          <w:szCs w:val="28"/>
          <w:shd w:val="clear" w:color="auto" w:fill="FFFFFF"/>
          <w:lang w:val="en-US"/>
        </w:rPr>
        <w:t xml:space="preserve"> </w:t>
      </w:r>
      <w:r w:rsidRPr="006342AF">
        <w:rPr>
          <w:color w:val="1F1F1F"/>
          <w:szCs w:val="28"/>
          <w:shd w:val="clear" w:color="auto" w:fill="FFFFFF"/>
        </w:rPr>
        <w:t>к</w:t>
      </w:r>
      <w:r w:rsidRPr="006342AF">
        <w:rPr>
          <w:color w:val="1F1F1F"/>
          <w:szCs w:val="28"/>
          <w:shd w:val="clear" w:color="auto" w:fill="FFFFFF"/>
          <w:lang w:val="en-US"/>
        </w:rPr>
        <w:t>: Extracurricular_Activities, Internet_Access, School_Type, Learning_Disabilities, Gender, Attendance_Level.</w:t>
      </w:r>
    </w:p>
    <w:p w14:paraId="54A8E9DA" w14:textId="77777777" w:rsidR="006342AF" w:rsidRPr="00F81763" w:rsidRDefault="006342AF">
      <w:pPr>
        <w:ind w:firstLine="1134"/>
        <w:rPr>
          <w:szCs w:val="28"/>
          <w:lang w:val="en-US"/>
        </w:rPr>
      </w:pPr>
      <w:r w:rsidRPr="00F81763">
        <w:rPr>
          <w:szCs w:val="28"/>
          <w:lang w:val="en-US"/>
        </w:rPr>
        <w:br w:type="page"/>
      </w:r>
    </w:p>
    <w:p w14:paraId="3E79AA33" w14:textId="5674A9F4" w:rsidR="009025DC" w:rsidRPr="006342AF" w:rsidRDefault="009025DC" w:rsidP="006342AF">
      <w:pPr>
        <w:pStyle w:val="1"/>
        <w:rPr>
          <w:rStyle w:val="afd"/>
          <w:rFonts w:ascii="Segoe UI" w:hAnsi="Segoe UI" w:cs="Segoe UI"/>
          <w:b/>
          <w:color w:val="0F1115"/>
          <w:shd w:val="clear" w:color="auto" w:fill="FFFFFF"/>
          <w:lang w:val="en-US"/>
        </w:rPr>
      </w:pPr>
      <w:bookmarkStart w:id="3" w:name="_Toc214374084"/>
      <w:r w:rsidRPr="009025DC">
        <w:rPr>
          <w:rStyle w:val="afd"/>
          <w:b/>
          <w:bCs w:val="0"/>
        </w:rPr>
        <w:lastRenderedPageBreak/>
        <w:t>Exploratory Data Analysis (EDA)</w:t>
      </w:r>
      <w:bookmarkEnd w:id="3"/>
    </w:p>
    <w:p w14:paraId="5BC656DD" w14:textId="3B135859" w:rsidR="008337FF" w:rsidRPr="006342AF" w:rsidRDefault="008337FF" w:rsidP="006342AF">
      <w:r w:rsidRPr="006342AF">
        <w:rPr>
          <w:color w:val="1F1F1F"/>
          <w:shd w:val="clear" w:color="auto" w:fill="FFFFFF"/>
        </w:rPr>
        <w:t xml:space="preserve">Рассмотрим </w:t>
      </w:r>
      <w:r w:rsidR="006342AF" w:rsidRPr="006342AF">
        <w:rPr>
          <w:color w:val="1F1F1F"/>
          <w:shd w:val="clear" w:color="auto" w:fill="FFFFFF"/>
        </w:rPr>
        <w:t>распределение</w:t>
      </w:r>
      <w:r w:rsidRPr="006342AF">
        <w:rPr>
          <w:color w:val="1F1F1F"/>
          <w:shd w:val="clear" w:color="auto" w:fill="FFFFFF"/>
        </w:rPr>
        <w:t xml:space="preserve"> </w:t>
      </w:r>
      <w:r w:rsidR="006342AF" w:rsidRPr="006342AF">
        <w:rPr>
          <w:color w:val="1F1F1F"/>
          <w:shd w:val="clear" w:color="auto" w:fill="FFFFFF"/>
        </w:rPr>
        <w:t>целевой</w:t>
      </w:r>
      <w:r w:rsidRPr="006342AF">
        <w:rPr>
          <w:color w:val="1F1F1F"/>
          <w:shd w:val="clear" w:color="auto" w:fill="FFFFFF"/>
        </w:rPr>
        <w:t xml:space="preserve"> переменной Exam_Score.</w:t>
      </w:r>
    </w:p>
    <w:p w14:paraId="37F67430" w14:textId="0773D248" w:rsidR="009025DC" w:rsidRPr="009025DC" w:rsidRDefault="008337FF" w:rsidP="006342AF">
      <w:pPr>
        <w:ind w:firstLine="0"/>
      </w:pPr>
      <w:r>
        <w:rPr>
          <w:noProof/>
        </w:rPr>
        <w:drawing>
          <wp:inline distT="0" distB="0" distL="0" distR="0" wp14:anchorId="69574DF8" wp14:editId="1CC1D2CF">
            <wp:extent cx="6480175" cy="2324910"/>
            <wp:effectExtent l="0" t="0" r="0" b="0"/>
            <wp:docPr id="76780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913" cy="233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12EB5" w14:textId="77777777" w:rsidR="008337FF" w:rsidRDefault="008337FF" w:rsidP="006342AF">
      <w:pPr>
        <w:rPr>
          <w:color w:val="1F1F1F"/>
          <w:shd w:val="clear" w:color="auto" w:fill="FFFFFF"/>
        </w:rPr>
      </w:pPr>
      <w:r w:rsidRPr="006342AF">
        <w:rPr>
          <w:color w:val="1F1F1F"/>
          <w:shd w:val="clear" w:color="auto" w:fill="FFFFFF"/>
        </w:rPr>
        <w:t>Гистограмма показывает, что большинство студентов получают оценки 60-75 баллов, распределение близко к нормальному с небольшим смещением вправо, идеально для дальнейшего статистического анализа и машинного обучения. На графике Boxplot видим, что есть студенты с экстремально высокими и низкими результатами. Q-Q Plot более наглядно отражает, что так как точки близки к диагональной линии, у данных имеется хорошее соответствие нормальному распределению.</w:t>
      </w:r>
    </w:p>
    <w:p w14:paraId="16A0D3A8" w14:textId="4FE35D77" w:rsidR="006342AF" w:rsidRDefault="006342AF" w:rsidP="006342AF">
      <w:pPr>
        <w:rPr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 xml:space="preserve">Обратимся к матрице корреляций ключевых признаков. </w:t>
      </w:r>
    </w:p>
    <w:p w14:paraId="71C16B40" w14:textId="77777777" w:rsidR="006342AF" w:rsidRPr="006342AF" w:rsidRDefault="006342A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Самая сильная прямая связь имеется между признаками Previous_Scores и Engagement_Score - 0.83. Студенты с высокой предыдущей успеваемостью демонстрируют максимальную вовлеченность.</w:t>
      </w:r>
    </w:p>
    <w:p w14:paraId="243C7328" w14:textId="77777777" w:rsidR="006342AF" w:rsidRPr="006342AF" w:rsidRDefault="006342A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Также сильная связь установлена между Exam_Score и Engagement_Score (0.62) и между Attendance и Exam_Score (0.66). Вовлеченность и регулярное посещение занятий напрямую влияет на экзаменационные результаты как факторы успеха.</w:t>
      </w:r>
    </w:p>
    <w:p w14:paraId="3E1A9794" w14:textId="5DD6B875" w:rsidR="006342AF" w:rsidRPr="006342AF" w:rsidRDefault="006342A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Умеренная зависимость имеется между парами признаков:</w:t>
      </w:r>
    </w:p>
    <w:p w14:paraId="1D35DEA3" w14:textId="77777777" w:rsidR="006342AF" w:rsidRPr="006342AF" w:rsidRDefault="006342A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Exam_Score и Hours_Studied (0.5) - увеличение учебных часов улучшает результаты, но эффект ограничен;</w:t>
      </w:r>
    </w:p>
    <w:p w14:paraId="36AACCD6" w14:textId="77777777" w:rsidR="006342AF" w:rsidRPr="006342AF" w:rsidRDefault="006342A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Attendance и Engagement_Score (0.48) - посещаемость - важная составляющая общей вовлеченности;</w:t>
      </w:r>
    </w:p>
    <w:p w14:paraId="5180FB5E" w14:textId="77777777" w:rsidR="006342AF" w:rsidRPr="006342AF" w:rsidRDefault="006342A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lastRenderedPageBreak/>
        <w:t>Previous_Scores и Study_Efficiency (0.44) - студенты с хорошей базой знаний учатся эффективнее.</w:t>
      </w:r>
    </w:p>
    <w:p w14:paraId="5C3825E1" w14:textId="77777777" w:rsidR="006342AF" w:rsidRPr="006342AF" w:rsidRDefault="006342A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Между признаками Study_Efficiency и Hours_Studied установлена сильная обратная зависимость (-0.78) - чем больше времени тратится на учебу, тем ниже эффективность обучения.</w:t>
      </w:r>
    </w:p>
    <w:p w14:paraId="7627D91F" w14:textId="77777777" w:rsidR="006342AF" w:rsidRPr="006342AF" w:rsidRDefault="006342AF" w:rsidP="006342AF">
      <w:pPr>
        <w:rPr>
          <w:color w:val="1F1F1F"/>
          <w:sz w:val="32"/>
          <w:szCs w:val="24"/>
          <w:shd w:val="clear" w:color="auto" w:fill="FFFFFF"/>
        </w:rPr>
      </w:pPr>
    </w:p>
    <w:p w14:paraId="6465C402" w14:textId="77777777" w:rsidR="008337FF" w:rsidRDefault="008337FF" w:rsidP="006342AF">
      <w:pPr>
        <w:ind w:firstLine="0"/>
        <w:rPr>
          <w:rStyle w:val="afd"/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drawing>
          <wp:inline distT="0" distB="0" distL="0" distR="0" wp14:anchorId="064B2A8C" wp14:editId="32B0B4B2">
            <wp:extent cx="6480175" cy="5826125"/>
            <wp:effectExtent l="0" t="0" r="0" b="3175"/>
            <wp:docPr id="6945497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82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9181" w14:textId="77777777" w:rsidR="008337FF" w:rsidRDefault="008337FF" w:rsidP="006342AF">
      <w:pPr>
        <w:rPr>
          <w:rFonts w:ascii="Noto" w:hAnsi="Noto" w:cs="Noto"/>
          <w:color w:val="1F1F1F"/>
          <w:sz w:val="24"/>
          <w:szCs w:val="24"/>
          <w:lang w:eastAsia="ru-RU"/>
        </w:rPr>
      </w:pPr>
    </w:p>
    <w:p w14:paraId="016C808F" w14:textId="77777777" w:rsidR="008337FF" w:rsidRPr="006342AF" w:rsidRDefault="008337FF" w:rsidP="006342AF">
      <w:pPr>
        <w:rPr>
          <w:color w:val="1F1F1F"/>
          <w:sz w:val="24"/>
        </w:rPr>
      </w:pPr>
      <w:r w:rsidRPr="006342AF">
        <w:rPr>
          <w:color w:val="1F1F1F"/>
        </w:rPr>
        <w:t>Рассмотрим парный анализ числовых признаков и целевой переменной Exam_Score с помощью диаграмм рассеивания.</w:t>
      </w:r>
    </w:p>
    <w:p w14:paraId="65C5A48D" w14:textId="77777777" w:rsidR="008337FF" w:rsidRPr="008337FF" w:rsidRDefault="008337FF" w:rsidP="006342AF">
      <w:pPr>
        <w:rPr>
          <w:rFonts w:ascii="Noto" w:hAnsi="Noto" w:cs="Noto"/>
          <w:color w:val="1F1F1F"/>
          <w:sz w:val="24"/>
          <w:szCs w:val="24"/>
          <w:lang w:eastAsia="ru-RU"/>
        </w:rPr>
      </w:pPr>
    </w:p>
    <w:p w14:paraId="074D7457" w14:textId="77777777" w:rsidR="008337FF" w:rsidRDefault="008337FF" w:rsidP="006342AF">
      <w:pPr>
        <w:ind w:firstLine="0"/>
        <w:rPr>
          <w:rStyle w:val="afd"/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58D859C" wp14:editId="2DBA61ED">
            <wp:extent cx="6480175" cy="4312285"/>
            <wp:effectExtent l="0" t="0" r="0" b="5715"/>
            <wp:docPr id="13635544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7BCA" w14:textId="77777777" w:rsidR="006342AF" w:rsidRPr="006342AF" w:rsidRDefault="008337FF" w:rsidP="006342AF">
      <w:pPr>
        <w:pStyle w:val="a2"/>
        <w:numPr>
          <w:ilvl w:val="0"/>
          <w:numId w:val="54"/>
        </w:numPr>
        <w:spacing w:line="360" w:lineRule="auto"/>
        <w:rPr>
          <w:rFonts w:ascii="Times New Roman" w:hAnsi="Times New Roman"/>
          <w:color w:val="1F1F1F"/>
          <w:sz w:val="28"/>
          <w:szCs w:val="28"/>
        </w:rPr>
      </w:pPr>
      <w:r w:rsidRPr="006342AF">
        <w:rPr>
          <w:rFonts w:ascii="Times New Roman" w:hAnsi="Times New Roman"/>
          <w:color w:val="1F1F1F"/>
          <w:sz w:val="28"/>
          <w:szCs w:val="28"/>
        </w:rPr>
        <w:t xml:space="preserve">Hours_Studied и Exam_Score </w:t>
      </w:r>
    </w:p>
    <w:p w14:paraId="5566F264" w14:textId="0DBCC6A6" w:rsidR="008337FF" w:rsidRPr="006342AF" w:rsidRDefault="008337FF" w:rsidP="006342AF">
      <w:pPr>
        <w:contextualSpacing/>
        <w:rPr>
          <w:color w:val="1F1F1F"/>
          <w:szCs w:val="28"/>
        </w:rPr>
      </w:pPr>
      <w:r w:rsidRPr="006342AF">
        <w:rPr>
          <w:color w:val="1F1F1F"/>
          <w:szCs w:val="28"/>
        </w:rPr>
        <w:t>Между признаками прослеживается умеренно-положительная связь. Разброс данных значительный, что говорит о том, что студенты с одинаковым количеством часов показывают разные результаты. Увеличение учебных часов до 25-30 дает рост оценок, далее срабатывает эффект насыщения. Можно сделать вывод, что качество учебы важнее количества часов.</w:t>
      </w:r>
    </w:p>
    <w:p w14:paraId="0B537D9D" w14:textId="77777777" w:rsidR="006342AF" w:rsidRPr="006342AF" w:rsidRDefault="008337FF" w:rsidP="006342AF">
      <w:pPr>
        <w:pStyle w:val="a2"/>
        <w:numPr>
          <w:ilvl w:val="0"/>
          <w:numId w:val="54"/>
        </w:numPr>
        <w:spacing w:line="360" w:lineRule="auto"/>
        <w:rPr>
          <w:rFonts w:ascii="Times New Roman" w:hAnsi="Times New Roman"/>
          <w:color w:val="1F1F1F"/>
          <w:sz w:val="28"/>
          <w:szCs w:val="28"/>
        </w:rPr>
      </w:pPr>
      <w:r w:rsidRPr="006342AF">
        <w:rPr>
          <w:rFonts w:ascii="Times New Roman" w:hAnsi="Times New Roman"/>
          <w:color w:val="1F1F1F"/>
          <w:sz w:val="28"/>
          <w:szCs w:val="28"/>
        </w:rPr>
        <w:t xml:space="preserve">Attendance и Exam_core </w:t>
      </w:r>
    </w:p>
    <w:p w14:paraId="696DDA04" w14:textId="446B4FCD" w:rsidR="008337FF" w:rsidRPr="006342AF" w:rsidRDefault="008337FF" w:rsidP="006342AF">
      <w:pPr>
        <w:contextualSpacing/>
        <w:rPr>
          <w:color w:val="1F1F1F"/>
          <w:szCs w:val="28"/>
        </w:rPr>
      </w:pPr>
      <w:r w:rsidRPr="006342AF">
        <w:rPr>
          <w:color w:val="1F1F1F"/>
          <w:szCs w:val="28"/>
        </w:rPr>
        <w:t xml:space="preserve">Прослеживается явная положительная связь с небольшим разбросом данных, между признаками четкая линейная зависимость. При посещаемости ниже 70% успеваемость падает </w:t>
      </w:r>
      <w:r w:rsidR="006342AF" w:rsidRPr="006342AF">
        <w:rPr>
          <w:color w:val="1F1F1F"/>
          <w:szCs w:val="28"/>
        </w:rPr>
        <w:t>— это</w:t>
      </w:r>
      <w:r w:rsidRPr="006342AF">
        <w:rPr>
          <w:color w:val="1F1F1F"/>
          <w:szCs w:val="28"/>
        </w:rPr>
        <w:t xml:space="preserve"> критический порог.</w:t>
      </w:r>
    </w:p>
    <w:p w14:paraId="29E8D9F2" w14:textId="77777777" w:rsidR="006342AF" w:rsidRPr="006342AF" w:rsidRDefault="008337FF" w:rsidP="006342AF">
      <w:pPr>
        <w:pStyle w:val="a2"/>
        <w:numPr>
          <w:ilvl w:val="0"/>
          <w:numId w:val="54"/>
        </w:numPr>
        <w:spacing w:line="360" w:lineRule="auto"/>
        <w:rPr>
          <w:rFonts w:ascii="Times New Roman" w:hAnsi="Times New Roman"/>
          <w:color w:val="1F1F1F"/>
          <w:sz w:val="28"/>
          <w:szCs w:val="28"/>
        </w:rPr>
      </w:pPr>
      <w:r w:rsidRPr="006342AF">
        <w:rPr>
          <w:rFonts w:ascii="Times New Roman" w:hAnsi="Times New Roman"/>
          <w:color w:val="1F1F1F"/>
          <w:sz w:val="28"/>
          <w:szCs w:val="28"/>
        </w:rPr>
        <w:t xml:space="preserve">Previous_Scores и Exam_Score </w:t>
      </w:r>
    </w:p>
    <w:p w14:paraId="3651B6AD" w14:textId="7AD71FB8" w:rsidR="008337FF" w:rsidRPr="006342AF" w:rsidRDefault="008337FF" w:rsidP="006342AF">
      <w:pPr>
        <w:contextualSpacing/>
        <w:rPr>
          <w:color w:val="1F1F1F"/>
          <w:szCs w:val="28"/>
        </w:rPr>
      </w:pPr>
      <w:r w:rsidRPr="006342AF">
        <w:rPr>
          <w:color w:val="1F1F1F"/>
          <w:szCs w:val="28"/>
        </w:rPr>
        <w:t>График демонстрирует практически полное отсутствие связи и сильных разброс данных. Предыдущая успеваемость нельзя назвать надежным предиктором экзаменационных результатов.</w:t>
      </w:r>
    </w:p>
    <w:p w14:paraId="0F1D458D" w14:textId="77777777" w:rsidR="006342AF" w:rsidRPr="006342AF" w:rsidRDefault="008337FF" w:rsidP="006342AF">
      <w:pPr>
        <w:pStyle w:val="a2"/>
        <w:numPr>
          <w:ilvl w:val="0"/>
          <w:numId w:val="54"/>
        </w:numPr>
        <w:spacing w:line="360" w:lineRule="auto"/>
        <w:rPr>
          <w:rFonts w:ascii="Times New Roman" w:hAnsi="Times New Roman"/>
          <w:color w:val="1F1F1F"/>
          <w:sz w:val="28"/>
          <w:szCs w:val="28"/>
        </w:rPr>
      </w:pPr>
      <w:r w:rsidRPr="006342AF">
        <w:rPr>
          <w:rFonts w:ascii="Times New Roman" w:hAnsi="Times New Roman"/>
          <w:color w:val="1F1F1F"/>
          <w:sz w:val="28"/>
          <w:szCs w:val="28"/>
        </w:rPr>
        <w:t xml:space="preserve">Sleep_Hours и Exam_Score </w:t>
      </w:r>
    </w:p>
    <w:p w14:paraId="77D9E1E9" w14:textId="7246544F" w:rsidR="008337FF" w:rsidRPr="006342AF" w:rsidRDefault="008337FF" w:rsidP="006342AF">
      <w:pPr>
        <w:contextualSpacing/>
        <w:rPr>
          <w:color w:val="1F1F1F"/>
          <w:szCs w:val="28"/>
        </w:rPr>
      </w:pPr>
      <w:r w:rsidRPr="006342AF">
        <w:rPr>
          <w:color w:val="1F1F1F"/>
          <w:szCs w:val="28"/>
        </w:rPr>
        <w:lastRenderedPageBreak/>
        <w:t>Количества сна не влияет на академические результаты. Разброс данных равномерный по всему диапазону, можно сделать вывод об отсутствии связи между признаками.</w:t>
      </w:r>
    </w:p>
    <w:p w14:paraId="2197D2F2" w14:textId="77777777" w:rsidR="006342AF" w:rsidRPr="006342AF" w:rsidRDefault="008337FF" w:rsidP="006342AF">
      <w:pPr>
        <w:pStyle w:val="a2"/>
        <w:numPr>
          <w:ilvl w:val="0"/>
          <w:numId w:val="54"/>
        </w:numPr>
        <w:spacing w:line="360" w:lineRule="auto"/>
        <w:rPr>
          <w:rFonts w:ascii="Times New Roman" w:hAnsi="Times New Roman"/>
          <w:color w:val="1F1F1F"/>
          <w:sz w:val="28"/>
          <w:szCs w:val="28"/>
        </w:rPr>
      </w:pPr>
      <w:r w:rsidRPr="006342AF">
        <w:rPr>
          <w:rFonts w:ascii="Times New Roman" w:hAnsi="Times New Roman"/>
          <w:color w:val="1F1F1F"/>
          <w:sz w:val="28"/>
          <w:szCs w:val="28"/>
        </w:rPr>
        <w:t xml:space="preserve">Study_Efficiency и Exam_Score </w:t>
      </w:r>
    </w:p>
    <w:p w14:paraId="7CBCAA64" w14:textId="60225EB3" w:rsidR="008337FF" w:rsidRPr="006342AF" w:rsidRDefault="008337FF" w:rsidP="006342AF">
      <w:pPr>
        <w:contextualSpacing/>
        <w:rPr>
          <w:color w:val="1F1F1F"/>
          <w:szCs w:val="28"/>
        </w:rPr>
      </w:pPr>
      <w:r w:rsidRPr="006342AF">
        <w:rPr>
          <w:color w:val="1F1F1F"/>
          <w:szCs w:val="28"/>
        </w:rPr>
        <w:t>Положительная линейная умеренная связь со средним разбросом. Эффективность учебы важнее количества часов</w:t>
      </w:r>
    </w:p>
    <w:p w14:paraId="3F92467E" w14:textId="77777777" w:rsidR="006342AF" w:rsidRPr="006342AF" w:rsidRDefault="008337FF" w:rsidP="006342AF">
      <w:pPr>
        <w:pStyle w:val="a2"/>
        <w:numPr>
          <w:ilvl w:val="0"/>
          <w:numId w:val="54"/>
        </w:numPr>
        <w:spacing w:line="360" w:lineRule="auto"/>
        <w:rPr>
          <w:rFonts w:ascii="Times New Roman" w:hAnsi="Times New Roman"/>
          <w:color w:val="1F1F1F"/>
          <w:sz w:val="28"/>
          <w:szCs w:val="28"/>
        </w:rPr>
      </w:pPr>
      <w:r w:rsidRPr="006342AF">
        <w:rPr>
          <w:rFonts w:ascii="Times New Roman" w:hAnsi="Times New Roman"/>
          <w:color w:val="1F1F1F"/>
          <w:sz w:val="28"/>
          <w:szCs w:val="28"/>
        </w:rPr>
        <w:t xml:space="preserve">Engagement_Score и Exam_Score </w:t>
      </w:r>
    </w:p>
    <w:p w14:paraId="6CE1BD2E" w14:textId="4B02A575" w:rsidR="008337FF" w:rsidRPr="006342AF" w:rsidRDefault="008337FF" w:rsidP="006342AF">
      <w:pPr>
        <w:contextualSpacing/>
        <w:rPr>
          <w:color w:val="1F1F1F"/>
          <w:szCs w:val="28"/>
        </w:rPr>
      </w:pPr>
      <w:r w:rsidRPr="006342AF">
        <w:rPr>
          <w:color w:val="1F1F1F"/>
          <w:szCs w:val="28"/>
        </w:rPr>
        <w:t>Сильная положительная линейная связь - вовлеченность сильно влияет на результат. На графике четко видно небольшой разброс данных и хорошую корреляцию.</w:t>
      </w:r>
    </w:p>
    <w:p w14:paraId="4DC1828B" w14:textId="04F343F6" w:rsidR="008337FF" w:rsidRPr="006342AF" w:rsidRDefault="008337FF" w:rsidP="006342AF">
      <w:pPr>
        <w:contextualSpacing/>
        <w:rPr>
          <w:color w:val="1F1F1F"/>
          <w:szCs w:val="28"/>
        </w:rPr>
      </w:pPr>
      <w:r w:rsidRPr="006342AF">
        <w:rPr>
          <w:color w:val="1F1F1F"/>
          <w:szCs w:val="28"/>
        </w:rPr>
        <w:t>Рассмотрим детальный анализ по некоторым предположительном значимым категориальным признакам по уровню влияние на целевую переменную.</w:t>
      </w:r>
    </w:p>
    <w:p w14:paraId="5BF29F48" w14:textId="4FB66269" w:rsidR="009025DC" w:rsidRDefault="008337FF" w:rsidP="006342AF">
      <w:pPr>
        <w:ind w:firstLine="0"/>
        <w:rPr>
          <w:rStyle w:val="afd"/>
          <w:rFonts w:ascii="Segoe UI" w:eastAsiaTheme="majorEastAsia" w:hAnsi="Segoe UI" w:cs="Segoe UI"/>
          <w:b w:val="0"/>
          <w:caps/>
          <w:color w:val="0F1115"/>
          <w:szCs w:val="32"/>
          <w:shd w:val="clear" w:color="auto" w:fill="FFFFFF"/>
        </w:rPr>
      </w:pPr>
      <w:r>
        <w:rPr>
          <w:noProof/>
        </w:rPr>
        <w:drawing>
          <wp:inline distT="0" distB="0" distL="0" distR="0" wp14:anchorId="79B49527" wp14:editId="637D90F0">
            <wp:extent cx="6480175" cy="3872865"/>
            <wp:effectExtent l="0" t="0" r="0" b="635"/>
            <wp:docPr id="19317645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EAF3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Parental_Involvement (Вовлеченность родителей). Незначительное влияние, прослеживается иерархия от High к Low. Можно сделать вывод о том, что активное участие родителей повышает успеваемость на несколько баллов.</w:t>
      </w:r>
    </w:p>
    <w:p w14:paraId="1CF75B8C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Motivation_Level (Уровень мотивации). Слабое влияние, практически отсутствует линейная зависимость. Мотивация - не ключевой фактор успеваемости.</w:t>
      </w:r>
    </w:p>
    <w:p w14:paraId="587FD995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lastRenderedPageBreak/>
        <w:t>Internet_Access (Доступ к интернету). Незначительное влияние, доступ к интернету дает преимущество в несколько баллов.</w:t>
      </w:r>
    </w:p>
    <w:p w14:paraId="3BCB0D29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School_Type (Тип школы). Отсутствует влияние. Тип школы никак не влияет на успеваемость.</w:t>
      </w:r>
    </w:p>
    <w:p w14:paraId="77C4A42D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Gender (Пол). Отсутствует влияние. Гендерные различия практически незначимы.</w:t>
      </w:r>
    </w:p>
    <w:p w14:paraId="4DDB3AB9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Attendance_Level (Уровень посещаемости). Очень сильное влияние, прослеживается четкая градация. Регулярное посещение повышает успеваемость на ~8 баллов.</w:t>
      </w:r>
    </w:p>
    <w:p w14:paraId="0B7AC57F" w14:textId="30B67186" w:rsidR="008337FF" w:rsidRDefault="008337FF" w:rsidP="006342AF">
      <w:pPr>
        <w:ind w:firstLine="0"/>
        <w:rPr>
          <w:rStyle w:val="afd"/>
          <w:rFonts w:ascii="Segoe UI" w:eastAsiaTheme="majorEastAsia" w:hAnsi="Segoe UI" w:cs="Segoe UI"/>
          <w:b w:val="0"/>
          <w:caps/>
          <w:color w:val="0F1115"/>
          <w:szCs w:val="32"/>
          <w:shd w:val="clear" w:color="auto" w:fill="FFFFFF"/>
        </w:rPr>
      </w:pPr>
      <w:r>
        <w:rPr>
          <w:noProof/>
        </w:rPr>
        <w:drawing>
          <wp:inline distT="0" distB="0" distL="0" distR="0" wp14:anchorId="3C3FA78C" wp14:editId="187534F6">
            <wp:extent cx="6480175" cy="4035425"/>
            <wp:effectExtent l="0" t="0" r="0" b="3175"/>
            <wp:docPr id="14894501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19BC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По представленным выше графикам взаимодействия признаков можно сделать следующие выводы:</w:t>
      </w:r>
    </w:p>
    <w:p w14:paraId="687F1464" w14:textId="77777777" w:rsidR="008337FF" w:rsidRPr="006342AF" w:rsidRDefault="008337FF" w:rsidP="006342AF">
      <w:pPr>
        <w:rPr>
          <w:i/>
          <w:iCs/>
          <w:color w:val="1F1F1F"/>
          <w:szCs w:val="28"/>
          <w:lang w:eastAsia="ru-RU"/>
        </w:rPr>
      </w:pPr>
      <w:r w:rsidRPr="006342AF">
        <w:rPr>
          <w:i/>
          <w:iCs/>
          <w:color w:val="1F1F1F"/>
          <w:szCs w:val="28"/>
          <w:lang w:eastAsia="ru-RU"/>
        </w:rPr>
        <w:t>Приоритетные направления:</w:t>
      </w:r>
    </w:p>
    <w:p w14:paraId="6E3E2B06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Комбинация "Мотивация + Родители": наибольший потенциал роста (до 29 баллов).</w:t>
      </w:r>
    </w:p>
    <w:p w14:paraId="62057831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Посещаемость: критически важна для студентов из семей с низким доходом.</w:t>
      </w:r>
    </w:p>
    <w:p w14:paraId="06E0E91D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Ресурсная поддержка: особенно для студентов в негативном окружении.</w:t>
      </w:r>
    </w:p>
    <w:p w14:paraId="7D5BB3EE" w14:textId="77777777" w:rsidR="008337FF" w:rsidRPr="006342AF" w:rsidRDefault="008337FF" w:rsidP="006342AF">
      <w:pPr>
        <w:rPr>
          <w:i/>
          <w:iCs/>
          <w:color w:val="1F1F1F"/>
          <w:szCs w:val="28"/>
          <w:lang w:eastAsia="ru-RU"/>
        </w:rPr>
      </w:pPr>
      <w:r w:rsidRPr="006342AF">
        <w:rPr>
          <w:i/>
          <w:iCs/>
          <w:color w:val="1F1F1F"/>
          <w:szCs w:val="28"/>
          <w:lang w:eastAsia="ru-RU"/>
        </w:rPr>
        <w:lastRenderedPageBreak/>
        <w:t>Группы риска:</w:t>
      </w:r>
    </w:p>
    <w:p w14:paraId="4212ACB8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Низкая мотивация + Низкая вовлеченность родителей (60.0 баллов).</w:t>
      </w:r>
    </w:p>
    <w:p w14:paraId="6178E10A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Низкая посещаемость + Низкий доход (61.3 балла).</w:t>
      </w:r>
    </w:p>
    <w:p w14:paraId="755E206F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Ограниченные ресурсы + Негативное окружение (63.3 балла).</w:t>
      </w:r>
    </w:p>
    <w:p w14:paraId="370F406E" w14:textId="77777777" w:rsidR="008337FF" w:rsidRPr="006342AF" w:rsidRDefault="008337FF" w:rsidP="006342AF">
      <w:pPr>
        <w:rPr>
          <w:i/>
          <w:iCs/>
          <w:color w:val="1F1F1F"/>
          <w:szCs w:val="28"/>
          <w:lang w:eastAsia="ru-RU"/>
        </w:rPr>
      </w:pPr>
      <w:r w:rsidRPr="006342AF">
        <w:rPr>
          <w:i/>
          <w:iCs/>
          <w:color w:val="1F1F1F"/>
          <w:szCs w:val="28"/>
          <w:lang w:eastAsia="ru-RU"/>
        </w:rPr>
        <w:t>Оптимальные комбинации для успеха:</w:t>
      </w:r>
    </w:p>
    <w:p w14:paraId="5F278A69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Высокая мотивация + Высокая вовлеченность родителей.</w:t>
      </w:r>
    </w:p>
    <w:p w14:paraId="0AF5BECE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Высокая посещаемость (независимо от дохода).</w:t>
      </w:r>
    </w:p>
    <w:p w14:paraId="10A5A474" w14:textId="77777777" w:rsidR="008337FF" w:rsidRPr="006342AF" w:rsidRDefault="008337FF" w:rsidP="006342AF">
      <w:pPr>
        <w:rPr>
          <w:color w:val="1F1F1F"/>
          <w:szCs w:val="28"/>
          <w:lang w:eastAsia="ru-RU"/>
        </w:rPr>
      </w:pPr>
      <w:r w:rsidRPr="006342AF">
        <w:rPr>
          <w:color w:val="1F1F1F"/>
          <w:szCs w:val="28"/>
          <w:lang w:eastAsia="ru-RU"/>
        </w:rPr>
        <w:t>Доступ к ресурсам + Позитивное окружение.</w:t>
      </w:r>
    </w:p>
    <w:p w14:paraId="55137844" w14:textId="3B36702A" w:rsidR="008337FF" w:rsidRPr="006342AF" w:rsidRDefault="008337FF" w:rsidP="006342AF">
      <w:pPr>
        <w:rPr>
          <w:rStyle w:val="afd"/>
          <w:rFonts w:eastAsia="Times New Roman"/>
          <w:b w:val="0"/>
          <w:bCs w:val="0"/>
          <w:color w:val="1F1F1F"/>
          <w:szCs w:val="28"/>
          <w:lang w:eastAsia="ru-RU"/>
        </w:rPr>
      </w:pPr>
      <w:r w:rsidRPr="006342AF">
        <w:rPr>
          <w:i/>
          <w:iCs/>
          <w:color w:val="1F1F1F"/>
          <w:szCs w:val="28"/>
          <w:lang w:eastAsia="ru-RU"/>
        </w:rPr>
        <w:t>Ресурсное планирование:</w:t>
      </w:r>
      <w:r w:rsidRPr="006342AF">
        <w:rPr>
          <w:color w:val="1F1F1F"/>
          <w:szCs w:val="28"/>
          <w:lang w:eastAsia="ru-RU"/>
        </w:rPr>
        <w:t xml:space="preserve"> 30% студентов с низкой мотивацией - целевая группа для стимулирования успеваемости.</w:t>
      </w:r>
    </w:p>
    <w:p w14:paraId="2A18EF18" w14:textId="77777777" w:rsidR="00DD582A" w:rsidRDefault="00DD582A" w:rsidP="006342AF">
      <w:pPr>
        <w:rPr>
          <w:color w:val="1F1F1F"/>
          <w:szCs w:val="28"/>
        </w:rPr>
      </w:pPr>
    </w:p>
    <w:p w14:paraId="56E0DAF9" w14:textId="12282B7C" w:rsidR="00D830B9" w:rsidRPr="006342AF" w:rsidRDefault="00D830B9" w:rsidP="006342AF">
      <w:pPr>
        <w:rPr>
          <w:color w:val="1F1F1F"/>
          <w:szCs w:val="28"/>
        </w:rPr>
      </w:pPr>
      <w:r w:rsidRPr="006342AF">
        <w:rPr>
          <w:color w:val="1F1F1F"/>
          <w:szCs w:val="28"/>
        </w:rPr>
        <w:t>Статистический анализ с применением теста Kruskal-Wallis выявил четкую иерархию факторов, влияющих на успеваемость студентов.</w:t>
      </w:r>
    </w:p>
    <w:p w14:paraId="0B3D6AFC" w14:textId="77777777" w:rsidR="00D830B9" w:rsidRPr="006342AF" w:rsidRDefault="00D830B9" w:rsidP="006342AF">
      <w:pPr>
        <w:rPr>
          <w:color w:val="1F1F1F"/>
          <w:szCs w:val="28"/>
        </w:rPr>
      </w:pPr>
      <w:r w:rsidRPr="006342AF">
        <w:rPr>
          <w:color w:val="1F1F1F"/>
          <w:szCs w:val="28"/>
        </w:rPr>
        <w:t>Самым значимым фактором, как и было установлено ранее, является посещаемость занятий - разница между студентами с высоким и низким уровнем посещаемости составляет почти 6 баллов, что делает этот фактор критически важным.</w:t>
      </w:r>
    </w:p>
    <w:p w14:paraId="4E3E07EF" w14:textId="77777777" w:rsidR="00D830B9" w:rsidRPr="006342AF" w:rsidRDefault="00D830B9" w:rsidP="006342AF">
      <w:pPr>
        <w:rPr>
          <w:color w:val="1F1F1F"/>
          <w:szCs w:val="28"/>
        </w:rPr>
      </w:pPr>
      <w:r w:rsidRPr="006342AF">
        <w:rPr>
          <w:color w:val="1F1F1F"/>
          <w:szCs w:val="28"/>
        </w:rPr>
        <w:t>Значимое, но менее выраженное влияние оказывают доступ к образовательным ресурсам, вовлеченность родителей и уровень их образования - разница между крайними группами здесь составляет 1,5-1,8 балла.</w:t>
      </w:r>
    </w:p>
    <w:p w14:paraId="3CC3331E" w14:textId="77777777" w:rsidR="00D830B9" w:rsidRPr="006342AF" w:rsidRDefault="00D830B9" w:rsidP="006342AF">
      <w:pPr>
        <w:rPr>
          <w:color w:val="1F1F1F"/>
          <w:szCs w:val="28"/>
        </w:rPr>
      </w:pPr>
      <w:r w:rsidRPr="006342AF">
        <w:rPr>
          <w:color w:val="1F1F1F"/>
          <w:szCs w:val="28"/>
        </w:rPr>
        <w:t>Также заметную роль играют социальное окружение, качество преподавания и мотивация студентов.</w:t>
      </w:r>
    </w:p>
    <w:p w14:paraId="278CD0D4" w14:textId="77777777" w:rsidR="00D830B9" w:rsidRPr="006342AF" w:rsidRDefault="00D830B9" w:rsidP="006342AF">
      <w:pPr>
        <w:rPr>
          <w:color w:val="1F1F1F"/>
          <w:szCs w:val="28"/>
        </w:rPr>
      </w:pPr>
      <w:r w:rsidRPr="006342AF">
        <w:rPr>
          <w:color w:val="1F1F1F"/>
          <w:szCs w:val="28"/>
        </w:rPr>
        <w:t>При этом такие факторы, как тип школы и пол студента, не показали статистически значимого влияния на результаты экзаменов.</w:t>
      </w:r>
    </w:p>
    <w:p w14:paraId="71036454" w14:textId="77777777" w:rsidR="008337FF" w:rsidRDefault="008337FF" w:rsidP="006342AF">
      <w:pPr>
        <w:rPr>
          <w:rStyle w:val="afd"/>
          <w:rFonts w:ascii="Segoe UI" w:eastAsiaTheme="majorEastAsia" w:hAnsi="Segoe UI" w:cs="Segoe UI"/>
          <w:b w:val="0"/>
          <w:caps/>
          <w:color w:val="0F1115"/>
          <w:szCs w:val="32"/>
          <w:shd w:val="clear" w:color="auto" w:fill="FFFFFF"/>
        </w:rPr>
      </w:pPr>
    </w:p>
    <w:p w14:paraId="23120A0B" w14:textId="77777777" w:rsidR="00DD582A" w:rsidRDefault="00DD582A">
      <w:pPr>
        <w:ind w:firstLine="1134"/>
        <w:rPr>
          <w:rStyle w:val="afd"/>
          <w:rFonts w:ascii="Segoe UI" w:hAnsi="Segoe UI" w:cs="Segoe UI"/>
          <w:color w:val="0F1115"/>
          <w:shd w:val="clear" w:color="auto" w:fill="FFFFFF"/>
        </w:rPr>
      </w:pPr>
      <w:r>
        <w:rPr>
          <w:rStyle w:val="afd"/>
          <w:rFonts w:ascii="Segoe UI" w:hAnsi="Segoe UI" w:cs="Segoe UI"/>
          <w:color w:val="0F1115"/>
          <w:shd w:val="clear" w:color="auto" w:fill="FFFFFF"/>
        </w:rPr>
        <w:br w:type="page"/>
      </w:r>
    </w:p>
    <w:p w14:paraId="26F4FA8A" w14:textId="1999244B" w:rsidR="009025DC" w:rsidRPr="00DD582A" w:rsidRDefault="009025DC" w:rsidP="00DD582A">
      <w:pPr>
        <w:pStyle w:val="1"/>
        <w:rPr>
          <w:rStyle w:val="afd"/>
          <w:rFonts w:cs="Times New Roman"/>
          <w:b/>
          <w:bCs w:val="0"/>
          <w:color w:val="0F1115"/>
          <w:shd w:val="clear" w:color="auto" w:fill="FFFFFF"/>
        </w:rPr>
      </w:pPr>
      <w:bookmarkStart w:id="4" w:name="_Toc214374085"/>
      <w:r w:rsidRPr="00DD582A">
        <w:rPr>
          <w:rStyle w:val="afd"/>
          <w:rFonts w:cs="Times New Roman"/>
          <w:b/>
          <w:bCs w:val="0"/>
          <w:color w:val="0F1115"/>
          <w:shd w:val="clear" w:color="auto" w:fill="FFFFFF"/>
        </w:rPr>
        <w:lastRenderedPageBreak/>
        <w:t>Построение дашбордов в BI-платформе</w:t>
      </w:r>
      <w:bookmarkEnd w:id="4"/>
    </w:p>
    <w:p w14:paraId="6505355D" w14:textId="77777777" w:rsidR="00DD582A" w:rsidRDefault="00DD582A">
      <w:pPr>
        <w:ind w:firstLine="1134"/>
        <w:rPr>
          <w:szCs w:val="28"/>
          <w:lang w:eastAsia="ru-RU"/>
        </w:rPr>
      </w:pPr>
      <w:r>
        <w:rPr>
          <w:szCs w:val="28"/>
          <w:lang w:eastAsia="ru-RU"/>
        </w:rPr>
        <w:br w:type="page"/>
      </w:r>
    </w:p>
    <w:p w14:paraId="2F77C427" w14:textId="061815B3" w:rsidR="009025DC" w:rsidRDefault="009025DC" w:rsidP="00DD582A">
      <w:pPr>
        <w:pStyle w:val="1"/>
        <w:rPr>
          <w:rFonts w:eastAsia="Times New Roman"/>
          <w:lang w:eastAsia="ru-RU"/>
        </w:rPr>
      </w:pPr>
      <w:bookmarkStart w:id="5" w:name="_Toc214374086"/>
      <w:r w:rsidRPr="009025DC">
        <w:rPr>
          <w:rFonts w:eastAsia="Times New Roman"/>
          <w:lang w:eastAsia="ru-RU"/>
        </w:rPr>
        <w:lastRenderedPageBreak/>
        <w:t>ABC-XYZ и RFM-анализ</w:t>
      </w:r>
      <w:bookmarkEnd w:id="5"/>
    </w:p>
    <w:p w14:paraId="4AC9DD88" w14:textId="77777777" w:rsidR="00D830B9" w:rsidRPr="00DD582A" w:rsidRDefault="00D830B9" w:rsidP="006342AF">
      <w:pPr>
        <w:rPr>
          <w:color w:val="1F1F1F"/>
          <w:sz w:val="24"/>
        </w:rPr>
      </w:pPr>
      <w:r w:rsidRPr="00DD582A">
        <w:rPr>
          <w:color w:val="1F1F1F"/>
        </w:rPr>
        <w:t>Результаты ABC-анализа показывают выраженную концентрацию успеваемости: сегмент A, составляющий основную массу студентов (5188 человек), демонстрирует стабильно высокие результаты.</w:t>
      </w:r>
    </w:p>
    <w:p w14:paraId="3D4492DB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Сегмент B (1052 студента) представляет собой группу со средними показателями, в то время как сегмент C (367 студентов) является проблемной зоной, требующей особого внимания и целевой поддержки для улучшения академических результатов.</w:t>
      </w:r>
    </w:p>
    <w:p w14:paraId="6B415F9D" w14:textId="77777777" w:rsidR="00D830B9" w:rsidRPr="00DD582A" w:rsidRDefault="00D830B9" w:rsidP="006342AF">
      <w:pPr>
        <w:rPr>
          <w:color w:val="1F1F1F"/>
          <w:sz w:val="24"/>
        </w:rPr>
      </w:pPr>
      <w:r w:rsidRPr="00DD582A">
        <w:rPr>
          <w:color w:val="1F1F1F"/>
        </w:rPr>
        <w:t>Результаты XYZ-анализа показывают достаточно сбалансированное распределение студентов по стабильности их успеваемости.</w:t>
      </w:r>
    </w:p>
    <w:p w14:paraId="45FE036B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Наибольшую группу составляют студенты сегмента X (2537 человек), которые демонстрируют стабильные и предсказуемые результаты.</w:t>
      </w:r>
    </w:p>
    <w:p w14:paraId="3CD6039A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Значительная доля студентов относится к сегменту Z (2081 человек) с высокой нестабильностью успеваемости.</w:t>
      </w:r>
    </w:p>
    <w:p w14:paraId="7954FBB7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Группа Y (1989 студентов) занимает промежуточное положение с умеренной изменчивостью показателей.</w:t>
      </w:r>
    </w:p>
    <w:p w14:paraId="0343BC91" w14:textId="77777777" w:rsidR="00D830B9" w:rsidRPr="00DD582A" w:rsidRDefault="00D830B9" w:rsidP="006342AF">
      <w:pPr>
        <w:rPr>
          <w:color w:val="1F1F1F"/>
          <w:sz w:val="24"/>
        </w:rPr>
      </w:pPr>
      <w:r w:rsidRPr="00DD582A">
        <w:rPr>
          <w:color w:val="1F1F1F"/>
        </w:rPr>
        <w:t>RFM-анализ выявил четкую сегментацию студентов по академическому поведению.</w:t>
      </w:r>
    </w:p>
    <w:p w14:paraId="58A5C41E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Наибольшую группу составляют студенты сегмента "Need Attention" (2914 человек), требующие особого внимания и поддержки из-за низкой вовлеченности или слабых результатов.</w:t>
      </w:r>
    </w:p>
    <w:p w14:paraId="6A618AA4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Второй по величине является группа "Champions" (2536 студентов) - это наиболее успешные и мотивированные учащиеся, которые демонстрируют стабильно высокие результаты.</w:t>
      </w:r>
    </w:p>
    <w:p w14:paraId="3B109AF5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Значительно меньшие, но важные группы "Hard Workers" (685 человек) и "Potential Stars" (472 студента) представляют собой перспективных студентов, которые либо усердно работают над улучшением результатов, либо обладают высоким потенциалом, но нуждаются в правильном направлении.</w:t>
      </w:r>
    </w:p>
    <w:p w14:paraId="44B16324" w14:textId="4F8BAB6E" w:rsidR="00D830B9" w:rsidRDefault="00D830B9" w:rsidP="00DD582A">
      <w:pPr>
        <w:ind w:firstLine="0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54967A46" wp14:editId="0119F0BB">
            <wp:extent cx="6480175" cy="5926238"/>
            <wp:effectExtent l="0" t="0" r="0" b="5080"/>
            <wp:docPr id="14178022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522" cy="594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EBA0" w14:textId="77777777" w:rsidR="00D830B9" w:rsidRDefault="00D830B9" w:rsidP="006342AF">
      <w:pPr>
        <w:rPr>
          <w:lang w:eastAsia="ru-RU"/>
        </w:rPr>
      </w:pPr>
    </w:p>
    <w:p w14:paraId="62A1D2C5" w14:textId="77777777" w:rsidR="00D830B9" w:rsidRPr="00DD582A" w:rsidRDefault="00D830B9" w:rsidP="006342AF">
      <w:pPr>
        <w:rPr>
          <w:color w:val="1F1F1F"/>
          <w:szCs w:val="28"/>
          <w:lang w:eastAsia="ru-RU"/>
        </w:rPr>
      </w:pPr>
      <w:r w:rsidRPr="00DD582A">
        <w:rPr>
          <w:color w:val="1F1F1F"/>
          <w:szCs w:val="28"/>
          <w:lang w:eastAsia="ru-RU"/>
        </w:rPr>
        <w:t>ABC-XYZ матрица демонстрирует четкую структуру распределения студентов по успеваемости и стабильности результатов. Наиболее многочисленными являются сегменты AX (1997 студентов) и AY (1572 студентов), представляющие учащихся с высокой успеваемостью и разной степенью стабильности. Вместе они формируют надежную академическую базу учреждения. При этом выделяется значительная группа BX (401 студент) — стабильных середняков с предсказуемыми результатами.</w:t>
      </w:r>
    </w:p>
    <w:p w14:paraId="751FBD55" w14:textId="77777777" w:rsidR="00D830B9" w:rsidRPr="00DD582A" w:rsidRDefault="00D830B9" w:rsidP="006342AF">
      <w:pPr>
        <w:rPr>
          <w:color w:val="1F1F1F"/>
          <w:szCs w:val="28"/>
          <w:lang w:eastAsia="ru-RU"/>
        </w:rPr>
      </w:pPr>
      <w:r w:rsidRPr="00DD582A">
        <w:rPr>
          <w:color w:val="1F1F1F"/>
          <w:szCs w:val="28"/>
          <w:lang w:eastAsia="ru-RU"/>
        </w:rPr>
        <w:t xml:space="preserve">Критическими зонами внимания выступают все Z-сегменты, особенно проблемная группа CZ (126 студента), сочетающая низкую успеваемость с высокой нестабильностью. Серьезного контроля требуют также сегменты AZ (1619 студентов) </w:t>
      </w:r>
      <w:r w:rsidRPr="00DD582A">
        <w:rPr>
          <w:color w:val="1F1F1F"/>
          <w:szCs w:val="28"/>
          <w:lang w:eastAsia="ru-RU"/>
        </w:rPr>
        <w:lastRenderedPageBreak/>
        <w:t>и BZ (336 студентов), где нестабильность результатов наблюдается даже у успевающих учащихся. Это указывает на необходимость дифференцированного подхода: для Z-сегментов важен регулярный мониторинг и оперативная поддержка, в то время как стабильные сегменты A и B могут служить опорой для образовательного процесса.</w:t>
      </w:r>
    </w:p>
    <w:p w14:paraId="5DAF6A0D" w14:textId="77777777" w:rsidR="00D830B9" w:rsidRPr="00D830B9" w:rsidRDefault="00D830B9" w:rsidP="006342AF">
      <w:pPr>
        <w:rPr>
          <w:sz w:val="24"/>
          <w:szCs w:val="24"/>
          <w:lang w:eastAsia="ru-RU"/>
        </w:rPr>
      </w:pPr>
    </w:p>
    <w:p w14:paraId="28EE5360" w14:textId="77777777" w:rsidR="00D830B9" w:rsidRPr="00D830B9" w:rsidRDefault="00D830B9" w:rsidP="006342AF">
      <w:pPr>
        <w:rPr>
          <w:lang w:eastAsia="ru-RU"/>
        </w:rPr>
      </w:pPr>
    </w:p>
    <w:p w14:paraId="174D19EF" w14:textId="77777777" w:rsidR="00DD582A" w:rsidRDefault="00DD582A">
      <w:pPr>
        <w:ind w:firstLine="1134"/>
        <w:rPr>
          <w:lang w:eastAsia="ru-RU"/>
        </w:rPr>
      </w:pPr>
      <w:r>
        <w:rPr>
          <w:lang w:eastAsia="ru-RU"/>
        </w:rPr>
        <w:br w:type="page"/>
      </w:r>
    </w:p>
    <w:p w14:paraId="4B4F5DAE" w14:textId="5B34E549" w:rsidR="009025DC" w:rsidRDefault="009025DC" w:rsidP="00DD582A">
      <w:pPr>
        <w:pStyle w:val="1"/>
        <w:rPr>
          <w:lang w:eastAsia="ru-RU"/>
        </w:rPr>
      </w:pPr>
      <w:bookmarkStart w:id="6" w:name="_Toc214374087"/>
      <w:r>
        <w:rPr>
          <w:lang w:eastAsia="ru-RU"/>
        </w:rPr>
        <w:lastRenderedPageBreak/>
        <w:t>Машинное обучение</w:t>
      </w:r>
      <w:bookmarkEnd w:id="6"/>
    </w:p>
    <w:p w14:paraId="7DCE79C5" w14:textId="77777777" w:rsidR="00D830B9" w:rsidRPr="00DD582A" w:rsidRDefault="00D830B9" w:rsidP="006342AF">
      <w:pPr>
        <w:rPr>
          <w:color w:val="1F1F1F"/>
          <w:sz w:val="24"/>
        </w:rPr>
      </w:pPr>
      <w:r w:rsidRPr="00DD582A">
        <w:rPr>
          <w:color w:val="1F1F1F"/>
        </w:rPr>
        <w:t>Для осуществления машинного обучения проведена подготовка данных. На данном этапе осуществлены следующие преобразования:</w:t>
      </w:r>
    </w:p>
    <w:p w14:paraId="75227E96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исходные категориальные признаки (текстовые значения) успешно преобразованы в числовой формат;</w:t>
      </w:r>
    </w:p>
    <w:p w14:paraId="475F42A4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данные разделены на обучающую (80%) и тестовую (20%) выборки для корректной оценки моделей;</w:t>
      </w:r>
    </w:p>
    <w:p w14:paraId="2C8C7B0D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все признаки масштабированы, что обеспечит стабильную работу алгоритмов и сравнимые веса признаков в будущих моделях.</w:t>
      </w:r>
    </w:p>
    <w:p w14:paraId="6478D079" w14:textId="77777777" w:rsidR="00D830B9" w:rsidRPr="00DD582A" w:rsidRDefault="00D830B9" w:rsidP="006342AF">
      <w:pPr>
        <w:rPr>
          <w:color w:val="1F1F1F"/>
          <w:sz w:val="24"/>
        </w:rPr>
      </w:pPr>
      <w:r w:rsidRPr="00DD582A">
        <w:rPr>
          <w:color w:val="1F1F1F"/>
        </w:rPr>
        <w:t>Следующим этапом тестируются три принципиально разных подхода к машинному обучению: линейная регрессия, случайный лес и градиентный бустинг.</w:t>
      </w:r>
    </w:p>
    <w:p w14:paraId="09E29D2F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Для каждой модели рассчитаны ключевые показатели качества:</w:t>
      </w:r>
    </w:p>
    <w:p w14:paraId="55B4C4C7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MAE (средняя абсолютная ошибка) - интерпретируемость в баллах.</w:t>
      </w:r>
    </w:p>
    <w:p w14:paraId="12EDE2AF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RMSE (среднеквадратичная ошибка) - чувствительность к выбросам.</w:t>
      </w:r>
    </w:p>
    <w:p w14:paraId="4B1E05A0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R² (коэффициент детерминации) - объясненная дисперсия.</w:t>
      </w:r>
    </w:p>
    <w:p w14:paraId="66E04168" w14:textId="2F7FC215" w:rsidR="00D830B9" w:rsidRDefault="00D830B9" w:rsidP="00DD582A">
      <w:pPr>
        <w:ind w:firstLine="142"/>
        <w:rPr>
          <w:rFonts w:ascii="Noto" w:hAnsi="Noto" w:cs="Noto"/>
          <w:color w:val="1F1F1F"/>
        </w:rPr>
      </w:pPr>
      <w:r w:rsidRPr="00D830B9">
        <w:rPr>
          <w:rFonts w:ascii="Noto" w:hAnsi="Noto" w:cs="Noto"/>
          <w:noProof/>
          <w:color w:val="1F1F1F"/>
        </w:rPr>
        <w:drawing>
          <wp:inline distT="0" distB="0" distL="0" distR="0" wp14:anchorId="53456B28" wp14:editId="292CBAF8">
            <wp:extent cx="4051300" cy="3695700"/>
            <wp:effectExtent l="0" t="0" r="0" b="0"/>
            <wp:docPr id="1965501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01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B1DA" w14:textId="77777777" w:rsidR="00D830B9" w:rsidRPr="00DD582A" w:rsidRDefault="00D830B9" w:rsidP="006342AF">
      <w:pPr>
        <w:rPr>
          <w:color w:val="1F1F1F"/>
        </w:rPr>
      </w:pPr>
      <w:r w:rsidRPr="00DD582A">
        <w:rPr>
          <w:color w:val="1F1F1F"/>
        </w:rPr>
        <w:t>Основная задача модели — по данным о студенте (его привычках, окружении, успеваемости) спрогнозировать итоговый балл за экзамен.</w:t>
      </w:r>
    </w:p>
    <w:p w14:paraId="3160A69D" w14:textId="3E9ED18C" w:rsidR="00D830B9" w:rsidRDefault="005616A2" w:rsidP="00DD582A">
      <w:pPr>
        <w:ind w:firstLine="0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78906EC4" wp14:editId="5953D37F">
            <wp:extent cx="6480175" cy="2176040"/>
            <wp:effectExtent l="0" t="0" r="0" b="0"/>
            <wp:docPr id="18778396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564" cy="218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927E" w14:textId="77777777" w:rsidR="00DD582A" w:rsidRDefault="00DD582A" w:rsidP="006342AF">
      <w:pPr>
        <w:rPr>
          <w:color w:val="1F1F1F"/>
        </w:rPr>
      </w:pPr>
    </w:p>
    <w:p w14:paraId="1B580EA3" w14:textId="7FE59A5B" w:rsidR="005616A2" w:rsidRPr="00DD582A" w:rsidRDefault="005616A2" w:rsidP="006342AF">
      <w:pPr>
        <w:rPr>
          <w:color w:val="1F1F1F"/>
          <w:sz w:val="24"/>
        </w:rPr>
      </w:pPr>
      <w:r w:rsidRPr="00DD582A">
        <w:rPr>
          <w:color w:val="1F1F1F"/>
        </w:rPr>
        <w:t>Проведенное сравнение трех моделей машинного обучения выявило явного лидера - линейную регрессию, которая продемонстрировала превосходную точность прогнозирования экзаменационных баллов. Модель объясняет 93,6% дисперсии результатов, что свидетельствует о ее высокой предсказательной силе. Средняя ошибка прогноза составляет всего 0,35 балла, что делает модель пригодной для практического применения. Успех линейной регрессии указывает на преимущественно линейный характер взаимосвязей между признаками и целевой переменной в данных.</w:t>
      </w:r>
    </w:p>
    <w:p w14:paraId="1C3646A7" w14:textId="77777777" w:rsidR="005616A2" w:rsidRPr="00DD582A" w:rsidRDefault="005616A2" w:rsidP="006342AF">
      <w:pPr>
        <w:rPr>
          <w:color w:val="1F1F1F"/>
        </w:rPr>
      </w:pPr>
      <w:r w:rsidRPr="00DD582A">
        <w:rPr>
          <w:color w:val="1F1F1F"/>
        </w:rPr>
        <w:t>Градиентный бустинг показал достойные, но значительно более скромные результаты с коэффициентом детерминации 89,5%.</w:t>
      </w:r>
    </w:p>
    <w:p w14:paraId="69413A6D" w14:textId="77777777" w:rsidR="005616A2" w:rsidRPr="00DD582A" w:rsidRDefault="005616A2" w:rsidP="006342AF">
      <w:pPr>
        <w:rPr>
          <w:color w:val="1F1F1F"/>
        </w:rPr>
      </w:pPr>
      <w:r w:rsidRPr="00DD582A">
        <w:rPr>
          <w:color w:val="1F1F1F"/>
        </w:rPr>
        <w:t>Случайный лес занял последнее место, вероятно, из-за переобучения или неоптимальных параметров.</w:t>
      </w:r>
    </w:p>
    <w:p w14:paraId="066B4590" w14:textId="77777777" w:rsidR="005616A2" w:rsidRDefault="005616A2" w:rsidP="006342AF">
      <w:pPr>
        <w:rPr>
          <w:color w:val="1F1F1F"/>
        </w:rPr>
      </w:pPr>
      <w:r w:rsidRPr="00DD582A">
        <w:rPr>
          <w:color w:val="1F1F1F"/>
        </w:rPr>
        <w:t>Таким образом, линейная регрессия рекомендована как оптимальное решение, сочетающее высокую точность с прозрачностью интерпретации результатов.</w:t>
      </w:r>
    </w:p>
    <w:p w14:paraId="36627A5D" w14:textId="77777777" w:rsidR="00DD582A" w:rsidRPr="00DD582A" w:rsidRDefault="00DD582A" w:rsidP="00DD582A">
      <w:pPr>
        <w:rPr>
          <w:color w:val="1F1F1F"/>
          <w:sz w:val="24"/>
        </w:rPr>
      </w:pPr>
      <w:r w:rsidRPr="00DD582A">
        <w:rPr>
          <w:color w:val="1F1F1F"/>
        </w:rPr>
        <w:t>Анализ важности признаков проведен с применением двух моделей: SHAP и встроенных "важностей" признаков. Модели показали, что успехи студентов в учебе зависят от трех основных факторов. Самым важным оказалось регулярное посещение занятий - те, кто ходит на пары постоянно, учатся значительно лучше. Почти так же важно количество времени, выделяемое на самостоятельную подготовку, и общая вовлеченность в учебный процесс.</w:t>
      </w:r>
    </w:p>
    <w:p w14:paraId="7AFCFFD3" w14:textId="77777777" w:rsidR="00DD582A" w:rsidRPr="00DD582A" w:rsidRDefault="00DD582A" w:rsidP="00DD582A">
      <w:pPr>
        <w:rPr>
          <w:color w:val="1F1F1F"/>
        </w:rPr>
      </w:pPr>
      <w:r w:rsidRPr="00DD582A">
        <w:rPr>
          <w:color w:val="1F1F1F"/>
        </w:rPr>
        <w:lastRenderedPageBreak/>
        <w:t>Интересно, что отсутствие доступа к учебным материалам и недостаточная поддержка со стороны родителей влияют на оценки сильнее, чем многие другие факторы. Положительная атмосфера в студенческом коллективе тоже играет большую роль - когда вокруг учатся мотивированные ребята, это помогает добиваться лучших результатов. При этом семейный доход оказался на последнем месте среди важных факторов.</w:t>
      </w:r>
    </w:p>
    <w:p w14:paraId="1F5FB9AA" w14:textId="77777777" w:rsidR="00DD582A" w:rsidRPr="00DD582A" w:rsidRDefault="00DD582A" w:rsidP="006342AF">
      <w:pPr>
        <w:rPr>
          <w:color w:val="1F1F1F"/>
        </w:rPr>
      </w:pPr>
    </w:p>
    <w:p w14:paraId="5293E511" w14:textId="5F61A60F" w:rsidR="005616A2" w:rsidRDefault="005616A2" w:rsidP="00DD582A">
      <w:pPr>
        <w:ind w:firstLine="0"/>
        <w:rPr>
          <w:lang w:eastAsia="ru-RU"/>
        </w:rPr>
      </w:pPr>
      <w:r>
        <w:rPr>
          <w:noProof/>
        </w:rPr>
        <w:drawing>
          <wp:inline distT="0" distB="0" distL="0" distR="0" wp14:anchorId="30F4E75B" wp14:editId="1B3BC783">
            <wp:extent cx="6285230" cy="5012055"/>
            <wp:effectExtent l="0" t="0" r="1270" b="4445"/>
            <wp:docPr id="3575083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23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7DE7A" w14:textId="631619D2" w:rsidR="005616A2" w:rsidRDefault="006342AF" w:rsidP="006342AF">
      <w:pPr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05ABABAE" wp14:editId="2DD86E8E">
            <wp:extent cx="5300980" cy="5972810"/>
            <wp:effectExtent l="0" t="0" r="0" b="0"/>
            <wp:docPr id="20656897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597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369D" w14:textId="77777777" w:rsidR="006342AF" w:rsidRPr="00DD582A" w:rsidRDefault="006342AF" w:rsidP="006342AF">
      <w:pPr>
        <w:rPr>
          <w:color w:val="1F1F1F"/>
        </w:rPr>
      </w:pPr>
      <w:r w:rsidRPr="00DD582A">
        <w:rPr>
          <w:color w:val="1F1F1F"/>
        </w:rPr>
        <w:t>Эти выводы подсказывают, что для улучшения успеваемости в первую очередь нужно работать с посещаемостью и создавать условия для регулярных занятий. Поддержка требуется тем, у кого нет доступа к учебникам или компьютерам, а также студентам, не получающим помощи от семьи. Создание дружеской атмосферы в группах - еще один эффективный способ помочь всем студентам учиться лучше.</w:t>
      </w:r>
    </w:p>
    <w:p w14:paraId="5598A6F5" w14:textId="77777777" w:rsidR="006342AF" w:rsidRPr="00D830B9" w:rsidRDefault="006342AF" w:rsidP="006342AF">
      <w:pPr>
        <w:rPr>
          <w:lang w:eastAsia="ru-RU"/>
        </w:rPr>
      </w:pPr>
    </w:p>
    <w:p w14:paraId="3048E824" w14:textId="77777777" w:rsidR="00DD582A" w:rsidRDefault="00DD582A">
      <w:pPr>
        <w:ind w:firstLine="1134"/>
        <w:rPr>
          <w:lang w:eastAsia="ru-RU"/>
        </w:rPr>
      </w:pPr>
      <w:r>
        <w:rPr>
          <w:lang w:eastAsia="ru-RU"/>
        </w:rPr>
        <w:br w:type="page"/>
      </w:r>
    </w:p>
    <w:p w14:paraId="7CD7D97A" w14:textId="56EF2AC7" w:rsidR="009025DC" w:rsidRDefault="009025DC" w:rsidP="00DD582A">
      <w:pPr>
        <w:pStyle w:val="1"/>
        <w:rPr>
          <w:lang w:eastAsia="ru-RU"/>
        </w:rPr>
      </w:pPr>
      <w:bookmarkStart w:id="7" w:name="_Toc214374088"/>
      <w:r>
        <w:rPr>
          <w:lang w:eastAsia="ru-RU"/>
        </w:rPr>
        <w:lastRenderedPageBreak/>
        <w:t>выводы</w:t>
      </w:r>
      <w:bookmarkEnd w:id="7"/>
      <w:r>
        <w:rPr>
          <w:lang w:eastAsia="ru-RU"/>
        </w:rPr>
        <w:t xml:space="preserve"> </w:t>
      </w:r>
    </w:p>
    <w:p w14:paraId="25AB7C67" w14:textId="0160D69A" w:rsidR="00F81763" w:rsidRPr="00F81763" w:rsidRDefault="00F81763" w:rsidP="00F81763">
      <w:pPr>
        <w:rPr>
          <w:b/>
          <w:bCs/>
          <w:lang w:eastAsia="ru-RU"/>
        </w:rPr>
      </w:pPr>
      <w:r w:rsidRPr="00F81763">
        <w:rPr>
          <w:b/>
          <w:bCs/>
          <w:lang w:eastAsia="ru-RU"/>
        </w:rPr>
        <w:t>Проверка гипотез:</w:t>
      </w:r>
    </w:p>
    <w:p w14:paraId="526E669C" w14:textId="5C723D6E" w:rsidR="00F81763" w:rsidRDefault="00F81763" w:rsidP="00F81763">
      <w:pPr>
        <w:rPr>
          <w:lang w:eastAsia="ru-RU"/>
        </w:rPr>
      </w:pPr>
      <w:r>
        <w:rPr>
          <w:lang w:eastAsia="ru-RU"/>
        </w:rPr>
        <w:t>Проведенное исследование факторов успеваемости учащихся позволило выявить ключевые закономерности и проверить первоначальные гипотезы.</w:t>
      </w:r>
    </w:p>
    <w:p w14:paraId="5A2166D7" w14:textId="75986056" w:rsidR="00F81763" w:rsidRDefault="00F81763" w:rsidP="00F81763">
      <w:pPr>
        <w:rPr>
          <w:lang w:eastAsia="ru-RU"/>
        </w:rPr>
      </w:pPr>
      <w:r>
        <w:rPr>
          <w:lang w:eastAsia="ru-RU"/>
        </w:rPr>
        <w:t xml:space="preserve">Гипотеза 1: </w:t>
      </w:r>
      <w:r>
        <w:rPr>
          <w:lang w:eastAsia="ru-RU"/>
        </w:rPr>
        <w:t>«</w:t>
      </w:r>
      <w:r>
        <w:rPr>
          <w:lang w:eastAsia="ru-RU"/>
        </w:rPr>
        <w:t>Посещаемость занятий является критически важным фактором успеваемости</w:t>
      </w:r>
      <w:r>
        <w:rPr>
          <w:lang w:eastAsia="ru-RU"/>
        </w:rPr>
        <w:t xml:space="preserve">» - подтвердитесь. </w:t>
      </w:r>
    </w:p>
    <w:p w14:paraId="4FE48306" w14:textId="0605291F" w:rsidR="00F81763" w:rsidRDefault="00F81763" w:rsidP="00F81763">
      <w:pPr>
        <w:rPr>
          <w:lang w:eastAsia="ru-RU"/>
        </w:rPr>
      </w:pPr>
      <w:r>
        <w:rPr>
          <w:lang w:eastAsia="ru-RU"/>
        </w:rPr>
        <w:t xml:space="preserve">Анализ показал, что </w:t>
      </w:r>
      <w:r>
        <w:rPr>
          <w:lang w:eastAsia="ru-RU"/>
        </w:rPr>
        <w:t xml:space="preserve">посещаемость </w:t>
      </w:r>
      <w:r>
        <w:rPr>
          <w:lang w:eastAsia="ru-RU"/>
        </w:rPr>
        <w:t>является самым значимым предиктором с наибольшим весом в моделях машинного обучения. Разница между студентами с высокой и низкой посещаемостью составляет почти 6 баллов.</w:t>
      </w:r>
    </w:p>
    <w:p w14:paraId="7A32E0C4" w14:textId="1D17C25C" w:rsidR="00F81763" w:rsidRDefault="00F81763" w:rsidP="00F81763">
      <w:pPr>
        <w:ind w:firstLine="708"/>
        <w:rPr>
          <w:lang w:eastAsia="ru-RU"/>
        </w:rPr>
      </w:pPr>
      <w:r>
        <w:rPr>
          <w:lang w:eastAsia="ru-RU"/>
        </w:rPr>
        <w:t xml:space="preserve">Гипотеза 2: </w:t>
      </w:r>
      <w:r>
        <w:rPr>
          <w:lang w:eastAsia="ru-RU"/>
        </w:rPr>
        <w:t>«</w:t>
      </w:r>
      <w:r>
        <w:rPr>
          <w:lang w:eastAsia="ru-RU"/>
        </w:rPr>
        <w:t>Социально-экономические факторы определяют академические результаты</w:t>
      </w:r>
      <w:r>
        <w:rPr>
          <w:lang w:eastAsia="ru-RU"/>
        </w:rPr>
        <w:t>» - частично подтвердилась.</w:t>
      </w:r>
    </w:p>
    <w:p w14:paraId="2826900A" w14:textId="54311657" w:rsidR="00F81763" w:rsidRDefault="00F81763" w:rsidP="00F81763">
      <w:pPr>
        <w:ind w:firstLine="708"/>
        <w:rPr>
          <w:lang w:eastAsia="ru-RU"/>
        </w:rPr>
      </w:pPr>
      <w:r>
        <w:rPr>
          <w:lang w:eastAsia="ru-RU"/>
        </w:rPr>
        <w:t xml:space="preserve"> Доход семьи и доступ к ресурсам действительно влияют на успеваемость, однако поведенческие факторы (посещаемость, время на учебу) оказались значительно важнее.</w:t>
      </w:r>
    </w:p>
    <w:p w14:paraId="23997070" w14:textId="250FD166" w:rsidR="00F81763" w:rsidRDefault="00F81763" w:rsidP="00F81763">
      <w:pPr>
        <w:ind w:firstLine="708"/>
        <w:rPr>
          <w:lang w:eastAsia="ru-RU"/>
        </w:rPr>
      </w:pPr>
      <w:r>
        <w:rPr>
          <w:lang w:eastAsia="ru-RU"/>
        </w:rPr>
        <w:t xml:space="preserve">Гипотеза 3: </w:t>
      </w:r>
      <w:r>
        <w:rPr>
          <w:lang w:eastAsia="ru-RU"/>
        </w:rPr>
        <w:t>«</w:t>
      </w:r>
      <w:r>
        <w:rPr>
          <w:lang w:eastAsia="ru-RU"/>
        </w:rPr>
        <w:t>Предыдущая успеваемость надежно предсказывает будущие результаты</w:t>
      </w:r>
      <w:r>
        <w:rPr>
          <w:lang w:eastAsia="ru-RU"/>
        </w:rPr>
        <w:t>» - опровергнута</w:t>
      </w:r>
      <w:r>
        <w:rPr>
          <w:lang w:eastAsia="ru-RU"/>
        </w:rPr>
        <w:t xml:space="preserve"> </w:t>
      </w:r>
    </w:p>
    <w:p w14:paraId="7B6DC34E" w14:textId="5E23D429" w:rsidR="00F81763" w:rsidRDefault="00F81763" w:rsidP="00F81763">
      <w:pPr>
        <w:ind w:firstLine="708"/>
        <w:rPr>
          <w:lang w:eastAsia="ru-RU"/>
        </w:rPr>
      </w:pPr>
      <w:r>
        <w:rPr>
          <w:lang w:eastAsia="ru-RU"/>
        </w:rPr>
        <w:t xml:space="preserve">Previous_Scores </w:t>
      </w:r>
      <w:r>
        <w:rPr>
          <w:lang w:eastAsia="ru-RU"/>
        </w:rPr>
        <w:t xml:space="preserve">не </w:t>
      </w:r>
      <w:r>
        <w:rPr>
          <w:lang w:eastAsia="ru-RU"/>
        </w:rPr>
        <w:t>вошел в топ-</w:t>
      </w:r>
      <w:r>
        <w:rPr>
          <w:lang w:eastAsia="ru-RU"/>
        </w:rPr>
        <w:t>10</w:t>
      </w:r>
      <w:r>
        <w:rPr>
          <w:lang w:eastAsia="ru-RU"/>
        </w:rPr>
        <w:t xml:space="preserve"> наиболее важных признаков, демонстрируя </w:t>
      </w:r>
      <w:r>
        <w:rPr>
          <w:lang w:eastAsia="ru-RU"/>
        </w:rPr>
        <w:t xml:space="preserve">слабую </w:t>
      </w:r>
      <w:r>
        <w:rPr>
          <w:lang w:eastAsia="ru-RU"/>
        </w:rPr>
        <w:t>корреляцию с экзаменационными баллами.</w:t>
      </w:r>
    </w:p>
    <w:p w14:paraId="2695BCBA" w14:textId="77777777" w:rsidR="00F81763" w:rsidRDefault="00F81763" w:rsidP="00F81763">
      <w:pPr>
        <w:ind w:firstLine="708"/>
        <w:rPr>
          <w:lang w:eastAsia="ru-RU"/>
        </w:rPr>
      </w:pPr>
      <w:r>
        <w:rPr>
          <w:lang w:eastAsia="ru-RU"/>
        </w:rPr>
        <w:t xml:space="preserve">Гипотеза 4: </w:t>
      </w:r>
      <w:r>
        <w:rPr>
          <w:lang w:eastAsia="ru-RU"/>
        </w:rPr>
        <w:t>«</w:t>
      </w:r>
      <w:r>
        <w:rPr>
          <w:lang w:eastAsia="ru-RU"/>
        </w:rPr>
        <w:t>Тип учебного заведения значительно влияет на результаты</w:t>
      </w:r>
      <w:r>
        <w:rPr>
          <w:lang w:eastAsia="ru-RU"/>
        </w:rPr>
        <w:t xml:space="preserve">» </w:t>
      </w:r>
      <w:r>
        <w:rPr>
          <w:lang w:eastAsia="ru-RU"/>
        </w:rPr>
        <w:t xml:space="preserve">- </w:t>
      </w:r>
      <w:r>
        <w:rPr>
          <w:lang w:eastAsia="ru-RU"/>
        </w:rPr>
        <w:t xml:space="preserve">опровергнута. </w:t>
      </w:r>
      <w:r>
        <w:rPr>
          <w:lang w:eastAsia="ru-RU"/>
        </w:rPr>
        <w:t xml:space="preserve"> </w:t>
      </w:r>
    </w:p>
    <w:p w14:paraId="0922B021" w14:textId="5D2D1BF0" w:rsidR="00F81763" w:rsidRDefault="00F81763" w:rsidP="00F81763">
      <w:pPr>
        <w:ind w:firstLine="708"/>
        <w:rPr>
          <w:lang w:eastAsia="ru-RU"/>
        </w:rPr>
      </w:pPr>
      <w:r>
        <w:rPr>
          <w:lang w:eastAsia="ru-RU"/>
        </w:rPr>
        <w:t>Статистический анализ не выявил значимых различий между частными и государственными школами.</w:t>
      </w:r>
    </w:p>
    <w:p w14:paraId="2D562265" w14:textId="77777777" w:rsidR="00F81763" w:rsidRPr="00F81763" w:rsidRDefault="00F81763" w:rsidP="00F81763">
      <w:pPr>
        <w:rPr>
          <w:b/>
          <w:bCs/>
          <w:lang w:eastAsia="ru-RU"/>
        </w:rPr>
      </w:pPr>
      <w:r w:rsidRPr="00F81763">
        <w:rPr>
          <w:b/>
          <w:bCs/>
          <w:lang w:eastAsia="ru-RU"/>
        </w:rPr>
        <w:t>Ключевые выводы:</w:t>
      </w:r>
    </w:p>
    <w:p w14:paraId="3B665A14" w14:textId="62E882BB" w:rsidR="00F81763" w:rsidRDefault="00F81763" w:rsidP="00F81763">
      <w:pPr>
        <w:rPr>
          <w:lang w:eastAsia="ru-RU"/>
        </w:rPr>
      </w:pPr>
      <w:r>
        <w:rPr>
          <w:lang w:eastAsia="ru-RU"/>
        </w:rPr>
        <w:t xml:space="preserve">Поведенческие факторы </w:t>
      </w:r>
      <w:r>
        <w:rPr>
          <w:lang w:eastAsia="ru-RU"/>
        </w:rPr>
        <w:t>превалируют</w:t>
      </w:r>
      <w:r>
        <w:rPr>
          <w:lang w:eastAsia="ru-RU"/>
        </w:rPr>
        <w:t xml:space="preserve"> над социально-экономическими. Регулярность занятий, время подготовки и вовлеченность оказывают большее влияние, чем материальные условия.</w:t>
      </w:r>
    </w:p>
    <w:p w14:paraId="609A7B38" w14:textId="77777777" w:rsidR="00F81763" w:rsidRDefault="00F81763" w:rsidP="00F81763">
      <w:pPr>
        <w:rPr>
          <w:lang w:eastAsia="ru-RU"/>
        </w:rPr>
      </w:pPr>
    </w:p>
    <w:p w14:paraId="2175F7E6" w14:textId="5CA5B99B" w:rsidR="00F81763" w:rsidRDefault="00F81763" w:rsidP="00F81763">
      <w:pPr>
        <w:rPr>
          <w:lang w:eastAsia="ru-RU"/>
        </w:rPr>
      </w:pPr>
      <w:r>
        <w:rPr>
          <w:lang w:eastAsia="ru-RU"/>
        </w:rPr>
        <w:lastRenderedPageBreak/>
        <w:t>Эффективность обучения важнее его продолжительности. Студенты с высокими показателями Study_Efficiency достигают лучших результатов при меньших временных затратах.</w:t>
      </w:r>
    </w:p>
    <w:p w14:paraId="25EDA025" w14:textId="7CAD8B4E" w:rsidR="00F81763" w:rsidRDefault="00F81763" w:rsidP="00F81763">
      <w:pPr>
        <w:rPr>
          <w:lang w:eastAsia="ru-RU"/>
        </w:rPr>
      </w:pPr>
      <w:r>
        <w:rPr>
          <w:lang w:eastAsia="ru-RU"/>
        </w:rPr>
        <w:t xml:space="preserve">Социальное окружение играет </w:t>
      </w:r>
      <w:r>
        <w:rPr>
          <w:lang w:eastAsia="ru-RU"/>
        </w:rPr>
        <w:t>важную</w:t>
      </w:r>
      <w:r>
        <w:rPr>
          <w:lang w:eastAsia="ru-RU"/>
        </w:rPr>
        <w:t xml:space="preserve"> роль. Позитивное влияние сверстников и поддержка родителей значительно повышают шансы на академический успех.</w:t>
      </w:r>
    </w:p>
    <w:p w14:paraId="3D4128D6" w14:textId="1942DC42" w:rsidR="00F81763" w:rsidRDefault="00F81763" w:rsidP="00F81763">
      <w:pPr>
        <w:rPr>
          <w:lang w:eastAsia="ru-RU"/>
        </w:rPr>
      </w:pPr>
      <w:r>
        <w:rPr>
          <w:lang w:eastAsia="ru-RU"/>
        </w:rPr>
        <w:t>Линейная регрессия показала наилучшие результаты (R² = 0.936), что свидетельствует о преимущественно линейном характере зависимостей в данных.</w:t>
      </w:r>
    </w:p>
    <w:p w14:paraId="090FBB45" w14:textId="7C1FACB5" w:rsidR="00F81763" w:rsidRPr="00F81763" w:rsidRDefault="00F81763" w:rsidP="00F81763">
      <w:pPr>
        <w:rPr>
          <w:b/>
          <w:bCs/>
          <w:lang w:eastAsia="ru-RU"/>
        </w:rPr>
      </w:pPr>
      <w:r w:rsidRPr="00F81763">
        <w:rPr>
          <w:b/>
          <w:bCs/>
          <w:lang w:eastAsia="ru-RU"/>
        </w:rPr>
        <w:t>Рекомендации для образовательной практики</w:t>
      </w:r>
      <w:r>
        <w:rPr>
          <w:b/>
          <w:bCs/>
          <w:lang w:eastAsia="ru-RU"/>
        </w:rPr>
        <w:t>:</w:t>
      </w:r>
    </w:p>
    <w:p w14:paraId="3B8FF413" w14:textId="66E57177" w:rsidR="00F81763" w:rsidRDefault="003238BD" w:rsidP="00F81763">
      <w:pPr>
        <w:rPr>
          <w:lang w:eastAsia="ru-RU"/>
        </w:rPr>
      </w:pPr>
      <w:r>
        <w:rPr>
          <w:lang w:eastAsia="ru-RU"/>
        </w:rPr>
        <w:t>- внедрить систему мониторинга посещаемости как основной инструмент повышения успеваемости;</w:t>
      </w:r>
    </w:p>
    <w:p w14:paraId="1C93449C" w14:textId="0B3EE223" w:rsidR="00F81763" w:rsidRDefault="003238BD" w:rsidP="00F81763">
      <w:pPr>
        <w:rPr>
          <w:lang w:eastAsia="ru-RU"/>
        </w:rPr>
      </w:pPr>
      <w:r>
        <w:rPr>
          <w:lang w:eastAsia="ru-RU"/>
        </w:rPr>
        <w:t>- разработать программы развития учебной эффективности, а не просто увеличения часов занятий;</w:t>
      </w:r>
    </w:p>
    <w:p w14:paraId="58BBE7FE" w14:textId="06760E84" w:rsidR="00F81763" w:rsidRDefault="003238BD" w:rsidP="00F81763">
      <w:pPr>
        <w:rPr>
          <w:lang w:eastAsia="ru-RU"/>
        </w:rPr>
      </w:pPr>
      <w:r>
        <w:rPr>
          <w:lang w:eastAsia="ru-RU"/>
        </w:rPr>
        <w:t>- создать механизмы поддержки для студентов с ограниченным доступом к ресурсам;</w:t>
      </w:r>
    </w:p>
    <w:p w14:paraId="3BBFD483" w14:textId="7A17A176" w:rsidR="00F81763" w:rsidRDefault="003238BD" w:rsidP="00F81763">
      <w:pPr>
        <w:rPr>
          <w:lang w:eastAsia="ru-RU"/>
        </w:rPr>
      </w:pPr>
      <w:r>
        <w:rPr>
          <w:lang w:eastAsia="ru-RU"/>
        </w:rPr>
        <w:t>- организовать менторские программы для усиления позитивного влияния в студенческой среде;</w:t>
      </w:r>
    </w:p>
    <w:p w14:paraId="7F38FA84" w14:textId="69B60E37" w:rsidR="00F81763" w:rsidRPr="002F4A67" w:rsidRDefault="003238BD" w:rsidP="00F81763">
      <w:pPr>
        <w:rPr>
          <w:lang w:eastAsia="ru-RU"/>
        </w:rPr>
      </w:pPr>
      <w:r>
        <w:rPr>
          <w:lang w:eastAsia="ru-RU"/>
        </w:rPr>
        <w:t>- использовать прогнозную модель для раннего выявления студентов группы риска.</w:t>
      </w:r>
    </w:p>
    <w:p w14:paraId="7CAE806B" w14:textId="47EF8B8B" w:rsidR="006342AF" w:rsidRPr="006342AF" w:rsidRDefault="00F81763" w:rsidP="00F81763">
      <w:pPr>
        <w:rPr>
          <w:lang w:eastAsia="ru-RU"/>
        </w:rPr>
      </w:pPr>
      <w:r>
        <w:rPr>
          <w:lang w:eastAsia="ru-RU"/>
        </w:rPr>
        <w:t>Проведенный анализ демонстрирует, что управляемыми факторами успеваемости являются в первую очередь поведенческие паттерны, а не исходные условия студентов, что открывает возможности для целенаправленного вмешательства и улучшения образовательных результатов.</w:t>
      </w:r>
    </w:p>
    <w:sectPr w:rsidR="006342AF" w:rsidRPr="006342AF" w:rsidSect="00337EF2">
      <w:headerReference w:type="even" r:id="rId23"/>
      <w:headerReference w:type="default" r:id="rId24"/>
      <w:footerReference w:type="default" r:id="rId25"/>
      <w:headerReference w:type="first" r:id="rId26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38C58" w14:textId="77777777" w:rsidR="005E041B" w:rsidRDefault="005E041B" w:rsidP="00A12DD4">
      <w:pPr>
        <w:spacing w:line="240" w:lineRule="auto"/>
      </w:pPr>
      <w:r>
        <w:separator/>
      </w:r>
    </w:p>
  </w:endnote>
  <w:endnote w:type="continuationSeparator" w:id="0">
    <w:p w14:paraId="64071120" w14:textId="77777777" w:rsidR="005E041B" w:rsidRDefault="005E041B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">
    <w:panose1 w:val="020B0502040504020204"/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1193723"/>
      <w:docPartObj>
        <w:docPartGallery w:val="Page Numbers (Bottom of Page)"/>
        <w:docPartUnique/>
      </w:docPartObj>
    </w:sdtPr>
    <w:sdtContent>
      <w:p w14:paraId="0026A4CE" w14:textId="7D99B074" w:rsidR="00523C02" w:rsidRDefault="00523C0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753">
          <w:rPr>
            <w:noProof/>
          </w:rPr>
          <w:t>2</w:t>
        </w:r>
        <w:r>
          <w:fldChar w:fldCharType="end"/>
        </w:r>
      </w:p>
    </w:sdtContent>
  </w:sdt>
  <w:p w14:paraId="658D13E1" w14:textId="77777777" w:rsidR="00523C02" w:rsidRDefault="00523C02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08AB9" w14:textId="77777777" w:rsidR="005E041B" w:rsidRDefault="005E041B" w:rsidP="00A12DD4">
      <w:pPr>
        <w:spacing w:line="240" w:lineRule="auto"/>
      </w:pPr>
      <w:r>
        <w:separator/>
      </w:r>
    </w:p>
  </w:footnote>
  <w:footnote w:type="continuationSeparator" w:id="0">
    <w:p w14:paraId="27A2BFF9" w14:textId="77777777" w:rsidR="005E041B" w:rsidRDefault="005E041B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9ED0" w14:textId="0A85D227" w:rsidR="000D2550" w:rsidRDefault="005E041B">
    <w:pPr>
      <w:pStyle w:val="af8"/>
    </w:pPr>
    <w:r>
      <w:rPr>
        <w:noProof/>
        <w:lang w:eastAsia="ru-RU"/>
      </w:rPr>
      <w:pict w14:anchorId="3E0979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4" o:spid="_x0000_s1027" type="#_x0000_t75" alt="" style="position:absolute;left:0;text-align:left;margin-left:0;margin-top:0;width:595.5pt;height:842.2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_ia_le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CD17C" w14:textId="109AEBBD" w:rsidR="00D63753" w:rsidRDefault="005E041B">
    <w:pPr>
      <w:pStyle w:val="af8"/>
    </w:pPr>
    <w:r>
      <w:rPr>
        <w:noProof/>
        <w:lang w:eastAsia="ru-RU"/>
      </w:rPr>
      <w:pict w14:anchorId="1D756C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5" o:spid="_x0000_s1026" type="#_x0000_t75" alt="" style="position:absolute;left:0;text-align:left;margin-left:-56.9pt;margin-top:-60.5pt;width:595.5pt;height:842.25pt;z-index:-251656192;mso-wrap-edited:f;mso-width-percent:0;mso-height-percent:0;mso-position-horizontal-relative:margin;mso-position-vertical-relative:margin;mso-width-percent:0;mso-height-percent:0" o:allowincell="f">
          <v:imagedata r:id="rId1" o:title="fon_ia_le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CC2B3" w14:textId="1EC882AD" w:rsidR="00D63753" w:rsidRDefault="005E041B">
    <w:pPr>
      <w:pStyle w:val="af8"/>
    </w:pPr>
    <w:r>
      <w:rPr>
        <w:noProof/>
        <w:lang w:eastAsia="ru-RU"/>
      </w:rPr>
      <w:pict w14:anchorId="40C3D9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3" o:spid="_x0000_s1025" type="#_x0000_t75" alt="" style="position:absolute;left:0;text-align:left;margin-left:-56.7pt;margin-top:-51.75pt;width:595.5pt;height:842.25pt;z-index:-251658240;mso-wrap-edited:f;mso-width-percent:0;mso-height-percent:0;mso-position-horizontal-relative:margin;mso-position-vertical-relative:margin;mso-width-percent:0;mso-height-percent:0" o:allowincell="f">
          <v:imagedata r:id="rId1" o:title="fon_ia_le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73F"/>
    <w:multiLevelType w:val="multilevel"/>
    <w:tmpl w:val="7A6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5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86D12"/>
    <w:multiLevelType w:val="multilevel"/>
    <w:tmpl w:val="38CC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7003A"/>
    <w:multiLevelType w:val="multilevel"/>
    <w:tmpl w:val="AC14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0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0DD0055"/>
    <w:multiLevelType w:val="multilevel"/>
    <w:tmpl w:val="F22C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453B7"/>
    <w:multiLevelType w:val="multilevel"/>
    <w:tmpl w:val="ACA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4" w15:restartNumberingAfterBreak="0">
    <w:nsid w:val="25351C38"/>
    <w:multiLevelType w:val="multilevel"/>
    <w:tmpl w:val="7C7AC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26100C2"/>
    <w:multiLevelType w:val="hybridMultilevel"/>
    <w:tmpl w:val="FDF44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21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3ACF63E3"/>
    <w:multiLevelType w:val="multilevel"/>
    <w:tmpl w:val="70888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78097B"/>
    <w:multiLevelType w:val="hybridMultilevel"/>
    <w:tmpl w:val="C7C09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9065C0"/>
    <w:multiLevelType w:val="hybridMultilevel"/>
    <w:tmpl w:val="CE425D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7" w15:restartNumberingAfterBreak="0">
    <w:nsid w:val="4FB5237D"/>
    <w:multiLevelType w:val="multilevel"/>
    <w:tmpl w:val="61AE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2E1D05"/>
    <w:multiLevelType w:val="hybridMultilevel"/>
    <w:tmpl w:val="E15883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6901CA0"/>
    <w:multiLevelType w:val="multilevel"/>
    <w:tmpl w:val="ACB8AB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366BD7"/>
    <w:multiLevelType w:val="multilevel"/>
    <w:tmpl w:val="CE9A9D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DB5E5D"/>
    <w:multiLevelType w:val="hybridMultilevel"/>
    <w:tmpl w:val="FDF4475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FC66C05"/>
    <w:multiLevelType w:val="hybridMultilevel"/>
    <w:tmpl w:val="B000A1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0E44534"/>
    <w:multiLevelType w:val="multilevel"/>
    <w:tmpl w:val="45A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F6885"/>
    <w:multiLevelType w:val="multilevel"/>
    <w:tmpl w:val="ED54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8C77DD"/>
    <w:multiLevelType w:val="multilevel"/>
    <w:tmpl w:val="59D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81D9F"/>
    <w:multiLevelType w:val="multilevel"/>
    <w:tmpl w:val="2266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2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43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4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5DB212D"/>
    <w:multiLevelType w:val="hybridMultilevel"/>
    <w:tmpl w:val="FD3CA8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7" w15:restartNumberingAfterBreak="0">
    <w:nsid w:val="7957598E"/>
    <w:multiLevelType w:val="hybridMultilevel"/>
    <w:tmpl w:val="B7E45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5817B4"/>
    <w:multiLevelType w:val="multilevel"/>
    <w:tmpl w:val="0FF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561221">
    <w:abstractNumId w:val="15"/>
  </w:num>
  <w:num w:numId="2" w16cid:durableId="358746661">
    <w:abstractNumId w:val="26"/>
  </w:num>
  <w:num w:numId="3" w16cid:durableId="1520465305">
    <w:abstractNumId w:val="44"/>
  </w:num>
  <w:num w:numId="4" w16cid:durableId="1837304882">
    <w:abstractNumId w:val="30"/>
  </w:num>
  <w:num w:numId="5" w16cid:durableId="1366061802">
    <w:abstractNumId w:val="21"/>
  </w:num>
  <w:num w:numId="6" w16cid:durableId="678849735">
    <w:abstractNumId w:val="43"/>
  </w:num>
  <w:num w:numId="7" w16cid:durableId="715542712">
    <w:abstractNumId w:val="42"/>
  </w:num>
  <w:num w:numId="8" w16cid:durableId="177038726">
    <w:abstractNumId w:val="3"/>
  </w:num>
  <w:num w:numId="9" w16cid:durableId="706296775">
    <w:abstractNumId w:val="38"/>
  </w:num>
  <w:num w:numId="10" w16cid:durableId="1270620665">
    <w:abstractNumId w:val="29"/>
  </w:num>
  <w:num w:numId="11" w16cid:durableId="1618296164">
    <w:abstractNumId w:val="10"/>
  </w:num>
  <w:num w:numId="12" w16cid:durableId="557666154">
    <w:abstractNumId w:val="13"/>
  </w:num>
  <w:num w:numId="13" w16cid:durableId="866721150">
    <w:abstractNumId w:val="20"/>
  </w:num>
  <w:num w:numId="14" w16cid:durableId="853615308">
    <w:abstractNumId w:val="4"/>
  </w:num>
  <w:num w:numId="15" w16cid:durableId="1978411985">
    <w:abstractNumId w:val="25"/>
  </w:num>
  <w:num w:numId="16" w16cid:durableId="350761213">
    <w:abstractNumId w:val="2"/>
  </w:num>
  <w:num w:numId="17" w16cid:durableId="505481754">
    <w:abstractNumId w:val="41"/>
  </w:num>
  <w:num w:numId="18" w16cid:durableId="32192723">
    <w:abstractNumId w:val="46"/>
  </w:num>
  <w:num w:numId="19" w16cid:durableId="91435145">
    <w:abstractNumId w:val="8"/>
  </w:num>
  <w:num w:numId="20" w16cid:durableId="144904760">
    <w:abstractNumId w:val="17"/>
  </w:num>
  <w:num w:numId="21" w16cid:durableId="164248726">
    <w:abstractNumId w:val="42"/>
    <w:lvlOverride w:ilvl="0">
      <w:startOverride w:val="1"/>
    </w:lvlOverride>
  </w:num>
  <w:num w:numId="22" w16cid:durableId="68238697">
    <w:abstractNumId w:val="42"/>
  </w:num>
  <w:num w:numId="23" w16cid:durableId="1762800440">
    <w:abstractNumId w:val="19"/>
  </w:num>
  <w:num w:numId="24" w16cid:durableId="353773113">
    <w:abstractNumId w:val="42"/>
    <w:lvlOverride w:ilvl="0">
      <w:startOverride w:val="1"/>
    </w:lvlOverride>
  </w:num>
  <w:num w:numId="25" w16cid:durableId="1512840574">
    <w:abstractNumId w:val="42"/>
    <w:lvlOverride w:ilvl="0">
      <w:startOverride w:val="1"/>
    </w:lvlOverride>
  </w:num>
  <w:num w:numId="26" w16cid:durableId="959189979">
    <w:abstractNumId w:val="42"/>
    <w:lvlOverride w:ilvl="0">
      <w:startOverride w:val="1"/>
    </w:lvlOverride>
  </w:num>
  <w:num w:numId="27" w16cid:durableId="1644970425">
    <w:abstractNumId w:val="16"/>
  </w:num>
  <w:num w:numId="28" w16cid:durableId="1658461824">
    <w:abstractNumId w:val="9"/>
  </w:num>
  <w:num w:numId="29" w16cid:durableId="1812014084">
    <w:abstractNumId w:val="1"/>
  </w:num>
  <w:num w:numId="30" w16cid:durableId="1954048949">
    <w:abstractNumId w:val="39"/>
  </w:num>
  <w:num w:numId="31" w16cid:durableId="470942608">
    <w:abstractNumId w:val="5"/>
  </w:num>
  <w:num w:numId="32" w16cid:durableId="57245494">
    <w:abstractNumId w:val="42"/>
    <w:lvlOverride w:ilvl="0">
      <w:startOverride w:val="1"/>
    </w:lvlOverride>
  </w:num>
  <w:num w:numId="33" w16cid:durableId="13788957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47922680">
    <w:abstractNumId w:val="47"/>
  </w:num>
  <w:num w:numId="35" w16cid:durableId="1483156064">
    <w:abstractNumId w:val="23"/>
  </w:num>
  <w:num w:numId="36" w16cid:durableId="151677789">
    <w:abstractNumId w:val="35"/>
  </w:num>
  <w:num w:numId="37" w16cid:durableId="1242443674">
    <w:abstractNumId w:val="0"/>
  </w:num>
  <w:num w:numId="38" w16cid:durableId="1297491529">
    <w:abstractNumId w:val="48"/>
  </w:num>
  <w:num w:numId="39" w16cid:durableId="29957325">
    <w:abstractNumId w:val="11"/>
  </w:num>
  <w:num w:numId="40" w16cid:durableId="1437825943">
    <w:abstractNumId w:val="22"/>
  </w:num>
  <w:num w:numId="41" w16cid:durableId="1095905159">
    <w:abstractNumId w:val="36"/>
  </w:num>
  <w:num w:numId="42" w16cid:durableId="630938226">
    <w:abstractNumId w:val="27"/>
  </w:num>
  <w:num w:numId="43" w16cid:durableId="978731109">
    <w:abstractNumId w:val="7"/>
  </w:num>
  <w:num w:numId="44" w16cid:durableId="1715496792">
    <w:abstractNumId w:val="14"/>
  </w:num>
  <w:num w:numId="45" w16cid:durableId="194388805">
    <w:abstractNumId w:val="37"/>
  </w:num>
  <w:num w:numId="46" w16cid:durableId="1304120612">
    <w:abstractNumId w:val="32"/>
  </w:num>
  <w:num w:numId="47" w16cid:durableId="983504031">
    <w:abstractNumId w:val="6"/>
  </w:num>
  <w:num w:numId="48" w16cid:durableId="220672907">
    <w:abstractNumId w:val="31"/>
  </w:num>
  <w:num w:numId="49" w16cid:durableId="1358241659">
    <w:abstractNumId w:val="12"/>
  </w:num>
  <w:num w:numId="50" w16cid:durableId="916941328">
    <w:abstractNumId w:val="40"/>
  </w:num>
  <w:num w:numId="51" w16cid:durableId="206797483">
    <w:abstractNumId w:val="28"/>
  </w:num>
  <w:num w:numId="52" w16cid:durableId="1589192455">
    <w:abstractNumId w:val="34"/>
  </w:num>
  <w:num w:numId="53" w16cid:durableId="1624193372">
    <w:abstractNumId w:val="18"/>
  </w:num>
  <w:num w:numId="54" w16cid:durableId="123163097">
    <w:abstractNumId w:val="24"/>
  </w:num>
  <w:num w:numId="55" w16cid:durableId="1888950336">
    <w:abstractNumId w:val="45"/>
  </w:num>
  <w:num w:numId="56" w16cid:durableId="175127310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B4"/>
    <w:rsid w:val="0006382B"/>
    <w:rsid w:val="000A275D"/>
    <w:rsid w:val="000C5743"/>
    <w:rsid w:val="000D2550"/>
    <w:rsid w:val="00133F09"/>
    <w:rsid w:val="001655DC"/>
    <w:rsid w:val="001A3E9C"/>
    <w:rsid w:val="001E74C8"/>
    <w:rsid w:val="00262C64"/>
    <w:rsid w:val="00275308"/>
    <w:rsid w:val="002C3351"/>
    <w:rsid w:val="002F4A67"/>
    <w:rsid w:val="003124E2"/>
    <w:rsid w:val="003238BD"/>
    <w:rsid w:val="00332EF8"/>
    <w:rsid w:val="00337EF2"/>
    <w:rsid w:val="00341780"/>
    <w:rsid w:val="003443BC"/>
    <w:rsid w:val="00347FCD"/>
    <w:rsid w:val="0036350E"/>
    <w:rsid w:val="00367F2C"/>
    <w:rsid w:val="0039584E"/>
    <w:rsid w:val="003A14EB"/>
    <w:rsid w:val="004037E7"/>
    <w:rsid w:val="00471E2E"/>
    <w:rsid w:val="004E00AA"/>
    <w:rsid w:val="004F760D"/>
    <w:rsid w:val="00523C02"/>
    <w:rsid w:val="005616A2"/>
    <w:rsid w:val="00586FC7"/>
    <w:rsid w:val="005D4293"/>
    <w:rsid w:val="005E041B"/>
    <w:rsid w:val="0060585F"/>
    <w:rsid w:val="006322B7"/>
    <w:rsid w:val="006342AF"/>
    <w:rsid w:val="0063590F"/>
    <w:rsid w:val="006C60F8"/>
    <w:rsid w:val="007335D3"/>
    <w:rsid w:val="00785B8E"/>
    <w:rsid w:val="007B62D6"/>
    <w:rsid w:val="007C1F8D"/>
    <w:rsid w:val="00800F6A"/>
    <w:rsid w:val="00801E50"/>
    <w:rsid w:val="00831E11"/>
    <w:rsid w:val="008337FF"/>
    <w:rsid w:val="008733D7"/>
    <w:rsid w:val="0088288D"/>
    <w:rsid w:val="00892189"/>
    <w:rsid w:val="00894591"/>
    <w:rsid w:val="00897FDF"/>
    <w:rsid w:val="008D533E"/>
    <w:rsid w:val="008F6C1D"/>
    <w:rsid w:val="009025DC"/>
    <w:rsid w:val="00911754"/>
    <w:rsid w:val="009667CE"/>
    <w:rsid w:val="009715E3"/>
    <w:rsid w:val="009720B4"/>
    <w:rsid w:val="00986A31"/>
    <w:rsid w:val="00990160"/>
    <w:rsid w:val="00990EF9"/>
    <w:rsid w:val="009D4105"/>
    <w:rsid w:val="009D440E"/>
    <w:rsid w:val="009E5553"/>
    <w:rsid w:val="00A12DD4"/>
    <w:rsid w:val="00A7582F"/>
    <w:rsid w:val="00A957F2"/>
    <w:rsid w:val="00AB4E93"/>
    <w:rsid w:val="00AF6158"/>
    <w:rsid w:val="00B01BDF"/>
    <w:rsid w:val="00B234BC"/>
    <w:rsid w:val="00B4276F"/>
    <w:rsid w:val="00B910D5"/>
    <w:rsid w:val="00BB7FEE"/>
    <w:rsid w:val="00BC4616"/>
    <w:rsid w:val="00BE0F10"/>
    <w:rsid w:val="00BF4D10"/>
    <w:rsid w:val="00C23AF2"/>
    <w:rsid w:val="00C50D7F"/>
    <w:rsid w:val="00CB1877"/>
    <w:rsid w:val="00CB189A"/>
    <w:rsid w:val="00D34A49"/>
    <w:rsid w:val="00D63753"/>
    <w:rsid w:val="00D830B9"/>
    <w:rsid w:val="00D873D8"/>
    <w:rsid w:val="00DD582A"/>
    <w:rsid w:val="00E02D8F"/>
    <w:rsid w:val="00E048A0"/>
    <w:rsid w:val="00E07813"/>
    <w:rsid w:val="00E1346D"/>
    <w:rsid w:val="00E70CC0"/>
    <w:rsid w:val="00EA7ABC"/>
    <w:rsid w:val="00EC1AE3"/>
    <w:rsid w:val="00F351AF"/>
    <w:rsid w:val="00F55D26"/>
    <w:rsid w:val="00F77305"/>
    <w:rsid w:val="00F81763"/>
    <w:rsid w:val="00FB2A34"/>
    <w:rsid w:val="00FD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342AF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qFormat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character" w:styleId="afc">
    <w:name w:val="Unresolved Mention"/>
    <w:basedOn w:val="a3"/>
    <w:uiPriority w:val="99"/>
    <w:semiHidden/>
    <w:unhideWhenUsed/>
    <w:rsid w:val="00F77305"/>
    <w:rPr>
      <w:color w:val="605E5C"/>
      <w:shd w:val="clear" w:color="auto" w:fill="E1DFDD"/>
    </w:rPr>
  </w:style>
  <w:style w:type="character" w:styleId="afd">
    <w:name w:val="Strong"/>
    <w:basedOn w:val="a3"/>
    <w:uiPriority w:val="22"/>
    <w:qFormat/>
    <w:rsid w:val="009025DC"/>
    <w:rPr>
      <w:b/>
      <w:bCs/>
    </w:rPr>
  </w:style>
  <w:style w:type="paragraph" w:styleId="afe">
    <w:name w:val="Normal (Web)"/>
    <w:basedOn w:val="a1"/>
    <w:uiPriority w:val="99"/>
    <w:semiHidden/>
    <w:unhideWhenUsed/>
    <w:rsid w:val="008337F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4">
    <w:name w:val="toc 4"/>
    <w:basedOn w:val="a1"/>
    <w:next w:val="a1"/>
    <w:autoRedefine/>
    <w:uiPriority w:val="39"/>
    <w:semiHidden/>
    <w:unhideWhenUsed/>
    <w:rsid w:val="00DD582A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semiHidden/>
    <w:unhideWhenUsed/>
    <w:rsid w:val="00DD582A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semiHidden/>
    <w:unhideWhenUsed/>
    <w:rsid w:val="00DD582A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semiHidden/>
    <w:unhideWhenUsed/>
    <w:rsid w:val="00DD582A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semiHidden/>
    <w:unhideWhenUsed/>
    <w:rsid w:val="00DD582A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semiHidden/>
    <w:unhideWhenUsed/>
    <w:rsid w:val="00DD582A"/>
    <w:pPr>
      <w:ind w:left="224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file/d/1woD_s0rstwFNjqb0C6zPEddPkvPse6Rf/view?usp=drive_link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8EB7F0-E8CD-4448-8DF0-0433344B9B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23</Pages>
  <Words>2933</Words>
  <Characters>16721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Магомед</cp:lastModifiedBy>
  <cp:revision>8</cp:revision>
  <cp:lastPrinted>2022-10-17T14:43:00Z</cp:lastPrinted>
  <dcterms:created xsi:type="dcterms:W3CDTF">2022-10-18T12:46:00Z</dcterms:created>
  <dcterms:modified xsi:type="dcterms:W3CDTF">2025-11-19T11:48:00Z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