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6EEC" w14:textId="36A4D04D" w:rsidR="00DA5981" w:rsidRPr="00A41BE6" w:rsidRDefault="00A41BE6" w:rsidP="00DA5981">
      <w:pPr>
        <w:jc w:val="center"/>
        <w:rPr>
          <w:lang w:val="ru-RU"/>
        </w:rPr>
      </w:pPr>
      <w:r>
        <w:rPr>
          <w:lang w:val="ru-RU"/>
        </w:rPr>
        <w:t>Лабораторная работа № </w:t>
      </w:r>
      <w:r w:rsidRPr="00A41BE6">
        <w:rPr>
          <w:lang w:val="ru-RU"/>
        </w:rPr>
        <w:t>3</w:t>
      </w:r>
    </w:p>
    <w:p w14:paraId="783611BA" w14:textId="6EAD7EBF" w:rsidR="00DA5981" w:rsidRPr="00DA5981" w:rsidRDefault="00A41BE6" w:rsidP="00DA5981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Графическая интерпретация знака, слова, выражения</w:t>
      </w:r>
    </w:p>
    <w:p w14:paraId="59A78EA3" w14:textId="3452FCC7" w:rsidR="00DA5981" w:rsidRPr="00DA5981" w:rsidRDefault="00A41BE6" w:rsidP="00DA5981">
      <w:pPr>
        <w:spacing w:before="120" w:after="120"/>
        <w:jc w:val="right"/>
        <w:rPr>
          <w:i/>
          <w:lang w:val="ru-RU"/>
        </w:rPr>
      </w:pPr>
      <w:r>
        <w:rPr>
          <w:i/>
          <w:lang w:val="ru-RU"/>
        </w:rPr>
        <w:t>Продолжительность работы 4</w:t>
      </w:r>
      <w:r w:rsidR="00DA5981" w:rsidRPr="00DA5981">
        <w:rPr>
          <w:i/>
          <w:lang w:val="ru-RU"/>
        </w:rPr>
        <w:t xml:space="preserve"> ч.</w:t>
      </w:r>
    </w:p>
    <w:p w14:paraId="7C1704AD" w14:textId="62FFE12B" w:rsidR="00DA5981" w:rsidRDefault="00DA5981" w:rsidP="009E02BF">
      <w:pPr>
        <w:rPr>
          <w:lang w:val="ru-RU"/>
        </w:rPr>
      </w:pPr>
      <w:r>
        <w:rPr>
          <w:lang w:val="ru-RU"/>
        </w:rPr>
        <w:t xml:space="preserve">Цель работы: </w:t>
      </w:r>
      <w:r w:rsidR="00A41BE6">
        <w:rPr>
          <w:lang w:val="ru-RU"/>
        </w:rPr>
        <w:t>провести фонетический, графический и образный анализ букв и цифр с целью выявления ассоциации со знаковой природой символа</w:t>
      </w:r>
      <w:r>
        <w:rPr>
          <w:lang w:val="ru-RU"/>
        </w:rPr>
        <w:t>.</w:t>
      </w:r>
    </w:p>
    <w:p w14:paraId="05ABDFAD" w14:textId="359BC921" w:rsidR="00DA5981" w:rsidRDefault="00DA5981" w:rsidP="00DA5981">
      <w:pPr>
        <w:spacing w:before="120"/>
        <w:rPr>
          <w:iCs/>
          <w:lang w:val="ru-RU"/>
        </w:rPr>
      </w:pPr>
      <w:r w:rsidRPr="00DA5981">
        <w:rPr>
          <w:i/>
          <w:lang w:val="ru-RU"/>
        </w:rPr>
        <w:t>Средства</w:t>
      </w:r>
      <w:r w:rsidRPr="00DA5981">
        <w:rPr>
          <w:iCs/>
          <w:lang w:val="ru-RU"/>
        </w:rPr>
        <w:t>:</w:t>
      </w:r>
      <w:r>
        <w:rPr>
          <w:iCs/>
          <w:lang w:val="ru-RU"/>
        </w:rPr>
        <w:t xml:space="preserve"> </w:t>
      </w:r>
      <w:r w:rsidR="00A41BE6">
        <w:rPr>
          <w:iCs/>
          <w:lang w:val="ru-RU"/>
        </w:rPr>
        <w:t xml:space="preserve">карандаш, лист бумаги, </w:t>
      </w:r>
      <w:r>
        <w:rPr>
          <w:iCs/>
          <w:lang w:val="ru-RU"/>
        </w:rPr>
        <w:t>графический редактор.</w:t>
      </w:r>
    </w:p>
    <w:p w14:paraId="01FC0DF0" w14:textId="3DAF5773" w:rsidR="00DA5981" w:rsidRDefault="00DA5981" w:rsidP="009E02BF">
      <w:pPr>
        <w:rPr>
          <w:iCs/>
          <w:lang w:val="ru-RU"/>
        </w:rPr>
      </w:pPr>
    </w:p>
    <w:p w14:paraId="0ABAB784" w14:textId="6590089A" w:rsidR="00DA5981" w:rsidRPr="00DA5981" w:rsidRDefault="00DA5981" w:rsidP="00DA5981">
      <w:pPr>
        <w:jc w:val="center"/>
        <w:rPr>
          <w:b/>
          <w:bCs/>
          <w:iCs/>
          <w:lang w:val="ru-RU"/>
        </w:rPr>
      </w:pPr>
      <w:r w:rsidRPr="00DA5981">
        <w:rPr>
          <w:b/>
          <w:bCs/>
          <w:iCs/>
          <w:lang w:val="ru-RU"/>
        </w:rPr>
        <w:t>Теоретические сведения</w:t>
      </w:r>
    </w:p>
    <w:p w14:paraId="61A6E571" w14:textId="77777777" w:rsidR="00DA5981" w:rsidRPr="00DA5981" w:rsidRDefault="00DA5981" w:rsidP="009E02BF">
      <w:pPr>
        <w:rPr>
          <w:iCs/>
          <w:lang w:val="ru-RU"/>
        </w:rPr>
      </w:pPr>
    </w:p>
    <w:p w14:paraId="01374476" w14:textId="352AF400" w:rsid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В шрифтовых выражениях буква может выступать как самостоя</w:t>
      </w:r>
      <w:r>
        <w:rPr>
          <w:lang w:val="ru-RU"/>
        </w:rPr>
        <w:t>тельный знак</w:t>
      </w:r>
      <w:r w:rsidRPr="00A41BE6">
        <w:rPr>
          <w:lang w:val="ru-RU"/>
        </w:rPr>
        <w:t>,</w:t>
      </w:r>
      <w:r>
        <w:rPr>
          <w:lang w:val="ru-RU"/>
        </w:rPr>
        <w:t xml:space="preserve"> </w:t>
      </w:r>
      <w:r w:rsidRPr="00A41BE6">
        <w:rPr>
          <w:lang w:val="ru-RU"/>
        </w:rPr>
        <w:t>как единица алфавита, как единица буквосочетания слова. Большое количество функций буквы объясняется её языковыми возможностями и свойствами формы.</w:t>
      </w:r>
    </w:p>
    <w:p w14:paraId="1BECCE1C" w14:textId="28BA6262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 xml:space="preserve">Все буквы имеют яркую эмоциональную окраску, каждая рождает уникальный неповторимый образ, все детали буквы работают на ее образ. Образ буквы </w:t>
      </w:r>
      <w:r>
        <w:rPr>
          <w:lang w:val="ru-RU"/>
        </w:rPr>
        <w:t>–</w:t>
      </w:r>
      <w:r w:rsidRPr="00A41BE6">
        <w:rPr>
          <w:lang w:val="ru-RU"/>
        </w:rPr>
        <w:t xml:space="preserve"> это отношения простых изобразительных форм.</w:t>
      </w:r>
    </w:p>
    <w:p w14:paraId="66ABCE87" w14:textId="28B6A669" w:rsidR="00A41BE6" w:rsidRPr="00A41BE6" w:rsidRDefault="00A41BE6" w:rsidP="00A41BE6">
      <w:pPr>
        <w:ind w:firstLine="567"/>
        <w:rPr>
          <w:lang w:val="ru-RU"/>
        </w:rPr>
      </w:pPr>
      <w:r>
        <w:rPr>
          <w:lang w:val="ru-RU"/>
        </w:rPr>
        <w:t>В</w:t>
      </w:r>
      <w:r w:rsidRPr="00A41BE6">
        <w:rPr>
          <w:lang w:val="ru-RU"/>
        </w:rPr>
        <w:t xml:space="preserve">ызываемые буквой образные и смысловые ассоциации </w:t>
      </w:r>
      <w:r>
        <w:rPr>
          <w:lang w:val="ru-RU"/>
        </w:rPr>
        <w:t xml:space="preserve">реализуются </w:t>
      </w:r>
      <w:r w:rsidRPr="00A41BE6">
        <w:rPr>
          <w:lang w:val="ru-RU"/>
        </w:rPr>
        <w:t>в</w:t>
      </w:r>
      <w:r>
        <w:rPr>
          <w:lang w:val="ru-RU"/>
        </w:rPr>
        <w:t xml:space="preserve"> абстрактных графических формах</w:t>
      </w:r>
      <w:r w:rsidRPr="00A41BE6">
        <w:rPr>
          <w:lang w:val="ru-RU"/>
        </w:rPr>
        <w:t>. Образно-пластическую трактовку буквы определяет ее графема, а конкретная форма, интерпретации буквы в любой из форм существующих шрифтов должны соответствовать фонетическому образу.</w:t>
      </w:r>
    </w:p>
    <w:p w14:paraId="02A683F4" w14:textId="7B015BF1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i/>
          <w:iCs/>
          <w:lang w:val="ru-RU"/>
        </w:rPr>
        <w:t>Буква</w:t>
      </w:r>
      <w:r>
        <w:rPr>
          <w:lang w:val="ru-RU"/>
        </w:rPr>
        <w:t> –</w:t>
      </w:r>
      <w:r w:rsidRPr="00A41BE6">
        <w:rPr>
          <w:lang w:val="ru-RU"/>
        </w:rPr>
        <w:t xml:space="preserve"> это графический знак</w:t>
      </w:r>
      <w:r>
        <w:rPr>
          <w:lang w:val="ru-RU"/>
        </w:rPr>
        <w:t xml:space="preserve"> в составе алфавита данного языка, служащий для обозначения на письме звуков (фонем) и их разновидностей (вариантов фонем)</w:t>
      </w:r>
      <w:r w:rsidRPr="00A41BE6">
        <w:rPr>
          <w:lang w:val="ru-RU"/>
        </w:rPr>
        <w:t>.</w:t>
      </w:r>
    </w:p>
    <w:p w14:paraId="4920E036" w14:textId="68DC8AAA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i/>
          <w:iCs/>
          <w:lang w:val="ru-RU"/>
        </w:rPr>
        <w:t>Графема</w:t>
      </w:r>
      <w:r w:rsidRPr="00A41BE6">
        <w:rPr>
          <w:lang w:val="ru-RU"/>
        </w:rPr>
        <w:t> </w:t>
      </w:r>
      <w:r>
        <w:rPr>
          <w:lang w:val="ru-RU"/>
        </w:rPr>
        <w:t>–</w:t>
      </w:r>
      <w:r w:rsidRPr="00A41BE6">
        <w:rPr>
          <w:lang w:val="ru-RU"/>
        </w:rPr>
        <w:t xml:space="preserve"> </w:t>
      </w:r>
      <w:r>
        <w:rPr>
          <w:lang w:val="ru-RU"/>
        </w:rPr>
        <w:t>обозначает единицу письменной речи (в алфавите – буква, в неалфавитных системах письма – слоговой знак, иероглиф, идеограмма и др.). Э</w:t>
      </w:r>
      <w:r w:rsidRPr="00A41BE6">
        <w:rPr>
          <w:lang w:val="ru-RU"/>
        </w:rPr>
        <w:t>то линейно-осевая структура</w:t>
      </w:r>
      <w:r>
        <w:rPr>
          <w:lang w:val="ru-RU"/>
        </w:rPr>
        <w:t>, некоторая схема построения, «скелет» буквы или знака, отличающий его от других букв (знаков) данной письменности, независимо от особенностей написания</w:t>
      </w:r>
      <w:r w:rsidRPr="00A41BE6">
        <w:rPr>
          <w:lang w:val="ru-RU"/>
        </w:rPr>
        <w:t>.</w:t>
      </w:r>
    </w:p>
    <w:p w14:paraId="3E112089" w14:textId="77777777" w:rsidR="00A41BE6" w:rsidRDefault="00A41BE6" w:rsidP="00A41BE6">
      <w:pPr>
        <w:ind w:firstLine="567"/>
        <w:rPr>
          <w:lang w:val="ru-RU"/>
        </w:rPr>
      </w:pPr>
      <w:r>
        <w:rPr>
          <w:lang w:val="ru-RU"/>
        </w:rPr>
        <w:t>Буква имеет свою структуру: графему, пространство, содержательный признак.</w:t>
      </w:r>
    </w:p>
    <w:p w14:paraId="3470A7DC" w14:textId="77777777" w:rsidR="00A41BE6" w:rsidRDefault="00A41BE6" w:rsidP="00A41BE6">
      <w:pPr>
        <w:ind w:firstLine="567"/>
        <w:rPr>
          <w:lang w:val="ru-RU"/>
        </w:rPr>
      </w:pPr>
      <w:r>
        <w:rPr>
          <w:lang w:val="ru-RU"/>
        </w:rPr>
        <w:t xml:space="preserve">Пространство – это площадь, которую занимает сама буква, а также площадь, занимаемая штрихом. </w:t>
      </w:r>
    </w:p>
    <w:p w14:paraId="4BDF73A6" w14:textId="5BB64796" w:rsidR="00A41BE6" w:rsidRDefault="00A41BE6" w:rsidP="00A41BE6">
      <w:pPr>
        <w:ind w:firstLine="567"/>
        <w:rPr>
          <w:lang w:val="ru-RU"/>
        </w:rPr>
      </w:pPr>
      <w:r>
        <w:rPr>
          <w:lang w:val="ru-RU"/>
        </w:rPr>
        <w:t>Содержательный признак – это, в том числе, фонетический признак, т.е. звучание буквы. Содержательный признак понимается как общее свойство звуков и линий. Сила звука ассоциируется с длиной линии. Толщина линии ассоциируется с высотой звука. В результате толстые линии соответствуют низким звукам, а тонкие – высоким. Содержательный признак может в различной мере накладываться на графему.</w:t>
      </w:r>
    </w:p>
    <w:p w14:paraId="736F2141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Буква-образ</w:t>
      </w:r>
      <w:r w:rsidRPr="00A41BE6">
        <w:t> </w:t>
      </w:r>
      <w:r w:rsidRPr="00A41BE6">
        <w:rPr>
          <w:lang w:val="ru-RU"/>
        </w:rPr>
        <w:t>может быть иллюстративной, ассоциативной, абстрактной и т.д.</w:t>
      </w:r>
      <w:r>
        <w:rPr>
          <w:lang w:val="ru-RU"/>
        </w:rPr>
        <w:t xml:space="preserve"> П</w:t>
      </w:r>
      <w:r w:rsidRPr="00A41BE6">
        <w:rPr>
          <w:lang w:val="ru-RU"/>
        </w:rPr>
        <w:t xml:space="preserve">ри создании графики букв учитываются эффекты оптических иллюзий, когда различно воспринимаются черное в окружении белого и белое в окружении </w:t>
      </w:r>
      <w:r w:rsidRPr="00A41BE6">
        <w:rPr>
          <w:lang w:val="ru-RU"/>
        </w:rPr>
        <w:lastRenderedPageBreak/>
        <w:t>черного.</w:t>
      </w:r>
      <w:r>
        <w:rPr>
          <w:lang w:val="ru-RU"/>
        </w:rPr>
        <w:t xml:space="preserve"> Также необходимо учитывать потенциал</w:t>
      </w:r>
      <w:r w:rsidRPr="00A41BE6">
        <w:rPr>
          <w:lang w:val="ru-RU"/>
        </w:rPr>
        <w:t xml:space="preserve"> пробельных участков букв. Обратив внимание на «пустоты» каждой буквы, можно найти очень много интересных элементов для использ</w:t>
      </w:r>
      <w:r>
        <w:rPr>
          <w:lang w:val="ru-RU"/>
        </w:rPr>
        <w:t>ования.</w:t>
      </w:r>
    </w:p>
    <w:p w14:paraId="05ACE54E" w14:textId="77777777" w:rsidR="00A41BE6" w:rsidRPr="00A41BE6" w:rsidRDefault="00A41BE6" w:rsidP="00A41BE6">
      <w:pPr>
        <w:keepNext/>
        <w:ind w:firstLine="567"/>
        <w:rPr>
          <w:lang w:val="ru-RU"/>
        </w:rPr>
      </w:pPr>
      <w:r w:rsidRPr="00A41BE6">
        <w:rPr>
          <w:b/>
          <w:bCs/>
          <w:lang w:val="ru-RU"/>
        </w:rPr>
        <w:t>Основные принципы создания изобразительной интерпретации буквы.</w:t>
      </w:r>
    </w:p>
    <w:p w14:paraId="54E5A273" w14:textId="3BBCBC09" w:rsid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 xml:space="preserve">Процесс развития знака в изображении можно выделить следующим образом: графема знака со своими отличительными конструкциями с помощью метода деформации претерпевает некоторые изменения. Далее она наделяется стилистическими качествами. Элементарной конструкцией из горизонтальных, вертикальных и наклонных отрезков изменяют </w:t>
      </w:r>
      <w:proofErr w:type="spellStart"/>
      <w:r w:rsidRPr="00A41BE6">
        <w:rPr>
          <w:lang w:val="ru-RU"/>
        </w:rPr>
        <w:t>пропорционирование</w:t>
      </w:r>
      <w:proofErr w:type="spellEnd"/>
      <w:r w:rsidRPr="00A41BE6">
        <w:rPr>
          <w:lang w:val="ru-RU"/>
        </w:rPr>
        <w:t>. В буквы внедряют части эллипса, гиперболы, параболы и изменяют их. Полученный образ достраивает эмоциональное составляющее, которое в зависимости от разных обстоятельств будет иметь столько значений, сколько графических интерпретаций претерпевает буква.</w:t>
      </w:r>
    </w:p>
    <w:p w14:paraId="52867A76" w14:textId="1E713927" w:rsidR="00A41BE6" w:rsidRDefault="00A41BE6" w:rsidP="00A41BE6">
      <w:pPr>
        <w:ind w:firstLine="567"/>
        <w:rPr>
          <w:lang w:val="ru-RU"/>
        </w:rPr>
      </w:pPr>
      <w:r>
        <w:rPr>
          <w:lang w:val="ru-RU"/>
        </w:rPr>
        <w:t>Примеры:</w:t>
      </w:r>
    </w:p>
    <w:p w14:paraId="7E0A1275" w14:textId="77777777" w:rsidR="00E27B71" w:rsidRDefault="00E27B71" w:rsidP="00A41BE6">
      <w:pPr>
        <w:ind w:firstLine="567"/>
        <w:rPr>
          <w:lang w:val="ru-RU"/>
        </w:rPr>
      </w:pPr>
    </w:p>
    <w:p w14:paraId="0EF46968" w14:textId="7C31117F" w:rsidR="0043749D" w:rsidRDefault="0043749D" w:rsidP="0043749D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>На основе графемы:</w:t>
      </w:r>
    </w:p>
    <w:p w14:paraId="20D529CE" w14:textId="6275F1A9" w:rsidR="0043749D" w:rsidRDefault="0043749D" w:rsidP="0043749D">
      <w:pPr>
        <w:pStyle w:val="a3"/>
        <w:ind w:left="92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A6EE4B" wp14:editId="55E9C184">
            <wp:extent cx="1601544" cy="2133600"/>
            <wp:effectExtent l="0" t="0" r="0" b="0"/>
            <wp:docPr id="153727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 b="52284"/>
                    <a:stretch/>
                  </pic:blipFill>
                  <pic:spPr bwMode="auto">
                    <a:xfrm>
                      <a:off x="0" y="0"/>
                      <a:ext cx="1612389" cy="214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38ACBF7F" wp14:editId="36EC59B7">
            <wp:extent cx="2198370" cy="2120709"/>
            <wp:effectExtent l="0" t="0" r="0" b="0"/>
            <wp:docPr id="4691831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7" b="80244"/>
                    <a:stretch/>
                  </pic:blipFill>
                  <pic:spPr bwMode="auto">
                    <a:xfrm>
                      <a:off x="0" y="0"/>
                      <a:ext cx="2210894" cy="213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7B71">
        <w:rPr>
          <w:noProof/>
          <w:lang w:val="ru-RU"/>
        </w:rPr>
        <w:drawing>
          <wp:inline distT="0" distB="0" distL="0" distR="0" wp14:anchorId="67A5F765" wp14:editId="1C507D2E">
            <wp:extent cx="1576472" cy="2107325"/>
            <wp:effectExtent l="0" t="0" r="5080" b="7620"/>
            <wp:docPr id="104272545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230" cy="211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6515" w14:textId="77777777" w:rsidR="00E27B71" w:rsidRDefault="00E27B71" w:rsidP="0043749D">
      <w:pPr>
        <w:pStyle w:val="a3"/>
        <w:ind w:left="927"/>
        <w:rPr>
          <w:lang w:val="ru-RU"/>
        </w:rPr>
      </w:pPr>
    </w:p>
    <w:p w14:paraId="38BE21AE" w14:textId="77777777" w:rsidR="00E27B71" w:rsidRDefault="00E27B71" w:rsidP="0043749D">
      <w:pPr>
        <w:pStyle w:val="a3"/>
        <w:ind w:left="927"/>
        <w:rPr>
          <w:lang w:val="ru-RU"/>
        </w:rPr>
      </w:pPr>
    </w:p>
    <w:p w14:paraId="48F4B2AE" w14:textId="77777777" w:rsidR="00E27B71" w:rsidRDefault="00E27B71" w:rsidP="0043749D">
      <w:pPr>
        <w:pStyle w:val="a3"/>
        <w:ind w:left="927"/>
        <w:rPr>
          <w:lang w:val="ru-RU"/>
        </w:rPr>
      </w:pPr>
    </w:p>
    <w:p w14:paraId="31321E9B" w14:textId="40EA4529" w:rsidR="0043749D" w:rsidRDefault="0043749D" w:rsidP="0043749D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>Декоративная</w:t>
      </w:r>
    </w:p>
    <w:p w14:paraId="32CE9094" w14:textId="2FABD319" w:rsidR="0043749D" w:rsidRDefault="0043749D" w:rsidP="0043749D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E59BF6" wp14:editId="72B1B6FF">
            <wp:extent cx="1435100" cy="1905992"/>
            <wp:effectExtent l="0" t="0" r="0" b="0"/>
            <wp:docPr id="5259604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993" cy="192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>
        <w:rPr>
          <w:noProof/>
          <w:lang w:val="ru-RU"/>
        </w:rPr>
        <w:drawing>
          <wp:inline distT="0" distB="0" distL="0" distR="0" wp14:anchorId="254EB470" wp14:editId="52FF0430">
            <wp:extent cx="1885950" cy="1912830"/>
            <wp:effectExtent l="0" t="0" r="0" b="0"/>
            <wp:docPr id="5024898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51" cy="19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>
        <w:rPr>
          <w:noProof/>
          <w:lang w:val="ru-RU"/>
        </w:rPr>
        <w:drawing>
          <wp:inline distT="0" distB="0" distL="0" distR="0" wp14:anchorId="061B21AF" wp14:editId="430D60F2">
            <wp:extent cx="1968500" cy="1955062"/>
            <wp:effectExtent l="0" t="0" r="0" b="7620"/>
            <wp:docPr id="16755655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511" cy="196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4340" w14:textId="77777777" w:rsidR="00E27B71" w:rsidRDefault="00E27B71" w:rsidP="0043749D">
      <w:pPr>
        <w:pStyle w:val="a3"/>
        <w:rPr>
          <w:lang w:val="ru-RU"/>
        </w:rPr>
      </w:pPr>
    </w:p>
    <w:p w14:paraId="0841F652" w14:textId="77777777" w:rsidR="00E27B71" w:rsidRDefault="00E27B71" w:rsidP="0043749D">
      <w:pPr>
        <w:pStyle w:val="a3"/>
        <w:rPr>
          <w:lang w:val="ru-RU"/>
        </w:rPr>
      </w:pPr>
    </w:p>
    <w:p w14:paraId="2A87B243" w14:textId="4D2CF90E" w:rsidR="0043749D" w:rsidRDefault="0043749D" w:rsidP="0043749D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lastRenderedPageBreak/>
        <w:t>Художественный образ</w:t>
      </w:r>
    </w:p>
    <w:p w14:paraId="68B09BEF" w14:textId="77777777" w:rsidR="0043749D" w:rsidRPr="0043749D" w:rsidRDefault="0043749D" w:rsidP="0043749D">
      <w:pPr>
        <w:pStyle w:val="a3"/>
        <w:rPr>
          <w:lang w:val="ru-RU"/>
        </w:rPr>
      </w:pPr>
    </w:p>
    <w:p w14:paraId="7C4F164C" w14:textId="77777777" w:rsidR="00E27B71" w:rsidRDefault="0043749D" w:rsidP="0043749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F353EB" wp14:editId="4F20BBFC">
            <wp:extent cx="2336800" cy="2934065"/>
            <wp:effectExtent l="0" t="0" r="6350" b="0"/>
            <wp:docPr id="254167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59" b="52764"/>
                    <a:stretch/>
                  </pic:blipFill>
                  <pic:spPr bwMode="auto">
                    <a:xfrm>
                      <a:off x="0" y="0"/>
                      <a:ext cx="2346037" cy="294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>
        <w:rPr>
          <w:noProof/>
          <w:lang w:val="ru-RU"/>
        </w:rPr>
        <w:drawing>
          <wp:inline distT="0" distB="0" distL="0" distR="0" wp14:anchorId="1687BFD0" wp14:editId="4CCF97CA">
            <wp:extent cx="2895600" cy="2895600"/>
            <wp:effectExtent l="0" t="0" r="0" b="0"/>
            <wp:docPr id="17588674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0CC1A868" w14:textId="01176B68" w:rsidR="00A41BE6" w:rsidRDefault="0043749D" w:rsidP="002442FA">
      <w:pPr>
        <w:rPr>
          <w:lang w:val="ru-RU"/>
        </w:rPr>
      </w:pPr>
      <w:r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0D8E9D5A" wp14:editId="4F29BC58">
            <wp:extent cx="2330450" cy="2807367"/>
            <wp:effectExtent l="0" t="0" r="0" b="0"/>
            <wp:docPr id="3485699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9"/>
                    <a:stretch/>
                  </pic:blipFill>
                  <pic:spPr bwMode="auto">
                    <a:xfrm>
                      <a:off x="0" y="0"/>
                      <a:ext cx="2372077" cy="285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42FA">
        <w:rPr>
          <w:lang w:val="ru-RU"/>
        </w:rPr>
        <w:t xml:space="preserve"> </w:t>
      </w:r>
      <w:r w:rsidR="002442FA" w:rsidRPr="002442FA">
        <w:rPr>
          <w:noProof/>
          <w:lang w:val="ru-RU" w:eastAsia="ru-RU"/>
        </w:rPr>
        <w:t xml:space="preserve">  </w:t>
      </w:r>
      <w:r w:rsidR="002442FA">
        <w:rPr>
          <w:noProof/>
          <w:lang w:val="ru-RU" w:eastAsia="ru-RU"/>
        </w:rPr>
        <w:t xml:space="preserve"> </w:t>
      </w:r>
      <w:r w:rsidR="00E27B71">
        <w:rPr>
          <w:noProof/>
          <w:lang w:val="ru-RU"/>
        </w:rPr>
        <w:drawing>
          <wp:inline distT="0" distB="0" distL="0" distR="0" wp14:anchorId="42AC49D8" wp14:editId="36935278">
            <wp:extent cx="3134689" cy="2639060"/>
            <wp:effectExtent l="0" t="0" r="8890" b="8890"/>
            <wp:docPr id="19100680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7" r="36340"/>
                    <a:stretch/>
                  </pic:blipFill>
                  <pic:spPr bwMode="auto">
                    <a:xfrm>
                      <a:off x="0" y="0"/>
                      <a:ext cx="3147241" cy="264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CB911" w14:textId="77777777" w:rsidR="00A41BE6" w:rsidRPr="00A41BE6" w:rsidRDefault="00A41BE6" w:rsidP="00A41BE6">
      <w:pPr>
        <w:ind w:firstLine="567"/>
        <w:rPr>
          <w:lang w:val="ru-RU"/>
        </w:rPr>
      </w:pPr>
    </w:p>
    <w:p w14:paraId="62557A8B" w14:textId="25C5B3AD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b/>
          <w:bCs/>
          <w:lang w:val="ru-RU"/>
        </w:rPr>
        <w:t>Графика слова. Этапы построения изобразительной</w:t>
      </w:r>
      <w:r>
        <w:rPr>
          <w:b/>
          <w:bCs/>
          <w:lang w:val="ru-RU"/>
        </w:rPr>
        <w:t xml:space="preserve"> и</w:t>
      </w:r>
      <w:r w:rsidRPr="00A41BE6">
        <w:rPr>
          <w:b/>
          <w:bCs/>
          <w:lang w:val="ru-RU"/>
        </w:rPr>
        <w:t>нтерпретации слова с помощью композиционных средств шрифтового дизайна.</w:t>
      </w:r>
    </w:p>
    <w:p w14:paraId="07B0EC9F" w14:textId="1EADC265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Взгляд человека воспринимает не слово как таковое, а его образ, знак. В современном мире средств информации</w:t>
      </w:r>
      <w:r>
        <w:rPr>
          <w:lang w:val="ru-RU"/>
        </w:rPr>
        <w:t xml:space="preserve"> </w:t>
      </w:r>
      <w:r w:rsidRPr="00A41BE6">
        <w:rPr>
          <w:lang w:val="ru-RU"/>
        </w:rPr>
        <w:t>слово, знак может восприниматься двояко. Достоинством знаковой графики является не ее художественная форма, а соответствие целевой направленности. Для такой графики характерно наличие функциональности, подтверждающейся и проверяющейся результатами различных испытаний, в том числе с привлечением психологии зрительного восприятия.</w:t>
      </w:r>
    </w:p>
    <w:p w14:paraId="044B056F" w14:textId="4CF4B209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lastRenderedPageBreak/>
        <w:t>В дизайне слову принадлежит значительная роль. Слово является базовым элементом для создания шрифтовой композиции. Слово позволяет передать содержание и правильно воспринять его.</w:t>
      </w:r>
    </w:p>
    <w:p w14:paraId="4DC83EB9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 xml:space="preserve">В повседневной жизни мы постоянно пользуемся словами самого различного значения, не пытаясь разобраться, что есть слово или почему существуют две формы физического выражения: звуковая и графическая, какая из них более значима и т. д. </w:t>
      </w:r>
    </w:p>
    <w:p w14:paraId="161B2962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В языке слово применяется в двух физических формах: звуковой и графической. Обе формы выражения слова не тождественны друг другу. Звуковое слово позволяет человеку совершать мысленные операции с предметом, не входя с ним в непосредственную связь. Через посредство слова совершается и другой акт: мысль материализуется в форму, доступную для общения между людьми. Наряду с этим звуковое слово не лишено и существенных недостатков, оно ограничено в пространстве и во времени. Этот недостаток компенсируется графическим словом. Следовательно, графическое слово как обозначение или код звукового позволяет передавать мысль на большие расстояния и сохранять ее в течение длительного периода. Но и оно не лишено недостатка, так как уступает в скорости воспроизведения звуковому слову. Из этого следует вывод, что обе формы физического выражения слова функционально обусловлены и взаимодействуют как целое.</w:t>
      </w:r>
    </w:p>
    <w:p w14:paraId="2B0F56D7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Сначала человек воспринимает физическую форму слова, которая вызывает в его сознании понятие представляемого предмета. И наоборот, когда на сознание человека воздействует сам предмет, он вызывает соответствующее ему слово в виде понятия.</w:t>
      </w:r>
    </w:p>
    <w:p w14:paraId="06833F77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Если под графической стороной слова следует понимать последовательное расположение определенных форм букв, определение содержания следует рассматривать через понятие. Особенность этого явления состоит в том, что слово выступает знаком понят</w:t>
      </w:r>
      <w:r>
        <w:rPr>
          <w:lang w:val="ru-RU"/>
        </w:rPr>
        <w:t>ия конкретного предмета, но зна</w:t>
      </w:r>
      <w:r w:rsidRPr="00A41BE6">
        <w:rPr>
          <w:lang w:val="ru-RU"/>
        </w:rPr>
        <w:t>чение слова не сводится только к содержанию понятия.</w:t>
      </w:r>
    </w:p>
    <w:p w14:paraId="74266509" w14:textId="77777777" w:rsidR="00A41BE6" w:rsidRPr="00A41BE6" w:rsidRDefault="00A41BE6" w:rsidP="00A41BE6">
      <w:pPr>
        <w:ind w:firstLine="567"/>
        <w:rPr>
          <w:lang w:val="ru-RU"/>
        </w:rPr>
      </w:pPr>
      <w:r>
        <w:rPr>
          <w:lang w:val="ru-RU"/>
        </w:rPr>
        <w:t>Понятие –</w:t>
      </w:r>
      <w:r w:rsidRPr="00A41BE6">
        <w:rPr>
          <w:lang w:val="ru-RU"/>
        </w:rPr>
        <w:t xml:space="preserve"> целостная совокупность суждений, т. е. мыслей, в которых что-либо утверждается об отличительных признаках исследуемого объекта, ядром которого является суждение о наиболее общих и в то же время существенных его признаках. В этой связи слово выступает в качестве средства, позволяющего человеку формулировать и развивать систему понятий. Но слово включает и другие факторы: эмоциональные, волевые, художественно-эстетические и др. На основе этого можно сделать вывод, что значение слова шире самого понятия. Значение слова следует рассматривать с точки зрения его специфики и, исходя из этого, устанавливать логические, грамматические и психологические особенности.</w:t>
      </w:r>
    </w:p>
    <w:p w14:paraId="7FFEFBEF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 xml:space="preserve">Основная функция слова определяется как номинативная, т. е. служащая для названия или обозначения предмета. При общении слово обретает целый ряд смысловых, грамматических и логических опенков. Следовательно, работа над </w:t>
      </w:r>
      <w:r w:rsidRPr="00A41BE6">
        <w:rPr>
          <w:lang w:val="ru-RU"/>
        </w:rPr>
        <w:lastRenderedPageBreak/>
        <w:t>графической формой слова должна включать: теоретические данные о структуре слова, конкретное содержание, смысл, графические и технические средства.</w:t>
      </w:r>
    </w:p>
    <w:p w14:paraId="36A83243" w14:textId="74899072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Работа над графикой слова должна включать следующие этапы:</w:t>
      </w:r>
    </w:p>
    <w:p w14:paraId="6D9CFB25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1) постановка задачи;</w:t>
      </w:r>
    </w:p>
    <w:p w14:paraId="3A5BAD3B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2) определение содержания слова, рассматриваемого через понятие или значение;</w:t>
      </w:r>
    </w:p>
    <w:p w14:paraId="6A1194C3" w14:textId="69BBAE00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3) выбор смысловых эмоциональных и волевых оттенков слова, на кот</w:t>
      </w:r>
      <w:r w:rsidR="002442FA">
        <w:rPr>
          <w:lang w:val="ru-RU"/>
        </w:rPr>
        <w:t>орые</w:t>
      </w:r>
      <w:r w:rsidRPr="00A41BE6">
        <w:rPr>
          <w:lang w:val="ru-RU"/>
        </w:rPr>
        <w:t xml:space="preserve"> бу</w:t>
      </w:r>
      <w:r w:rsidR="002442FA">
        <w:rPr>
          <w:lang w:val="ru-RU"/>
        </w:rPr>
        <w:t>дет сделан акцент в процессе гра</w:t>
      </w:r>
      <w:r w:rsidRPr="00A41BE6">
        <w:rPr>
          <w:lang w:val="ru-RU"/>
        </w:rPr>
        <w:t>фической интерпретации слова;</w:t>
      </w:r>
    </w:p>
    <w:p w14:paraId="3F84DEFF" w14:textId="76B69080" w:rsid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4) выбор графических и технических средств для решения поставленной задачи.</w:t>
      </w:r>
    </w:p>
    <w:p w14:paraId="54D26347" w14:textId="7E55F68D" w:rsidR="00A41BE6" w:rsidRDefault="002442FA" w:rsidP="00A41BE6">
      <w:pPr>
        <w:ind w:firstLine="567"/>
        <w:rPr>
          <w:lang w:val="ru-RU"/>
        </w:rPr>
      </w:pPr>
      <w:r>
        <w:rPr>
          <w:lang w:val="ru-RU"/>
        </w:rPr>
        <w:t>Примеры:</w:t>
      </w:r>
    </w:p>
    <w:p w14:paraId="53DD344C" w14:textId="4ACE137E" w:rsidR="002442FA" w:rsidRDefault="00A41BE6" w:rsidP="00E27B71">
      <w:pPr>
        <w:ind w:firstLine="567"/>
        <w:rPr>
          <w:noProof/>
          <w:lang w:val="ru-RU" w:eastAsia="ru-RU"/>
        </w:rPr>
      </w:pPr>
      <w:r w:rsidRPr="00A41BE6">
        <w:t xml:space="preserve"> </w:t>
      </w:r>
      <w:r w:rsidR="002442FA" w:rsidRPr="002442FA">
        <w:rPr>
          <w:noProof/>
          <w:lang w:val="ru-RU" w:eastAsia="ru-RU"/>
        </w:rPr>
        <w:t xml:space="preserve"> </w:t>
      </w:r>
      <w:r w:rsidR="002442FA">
        <w:rPr>
          <w:noProof/>
          <w:lang w:val="ru-RU" w:eastAsia="ru-RU"/>
        </w:rPr>
        <w:drawing>
          <wp:inline distT="0" distB="0" distL="0" distR="0" wp14:anchorId="45CC08DB" wp14:editId="61415A43">
            <wp:extent cx="2557750" cy="1987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796" cy="19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FA">
        <w:rPr>
          <w:noProof/>
          <w:lang w:val="ru-RU" w:eastAsia="ru-RU"/>
        </w:rPr>
        <w:t xml:space="preserve"> </w:t>
      </w:r>
      <w:r w:rsidR="00E27B71">
        <w:rPr>
          <w:noProof/>
          <w:lang w:val="ru-RU" w:eastAsia="ru-RU"/>
        </w:rPr>
        <w:drawing>
          <wp:inline distT="0" distB="0" distL="0" distR="0" wp14:anchorId="439FF37E" wp14:editId="65B29D2F">
            <wp:extent cx="2624859" cy="178054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3120" cy="17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FA">
        <w:rPr>
          <w:noProof/>
          <w:lang w:val="ru-RU" w:eastAsia="ru-RU"/>
        </w:rPr>
        <w:drawing>
          <wp:inline distT="0" distB="0" distL="0" distR="0" wp14:anchorId="6F548167" wp14:editId="0760718F">
            <wp:extent cx="2828925" cy="197260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717" cy="1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FA">
        <w:rPr>
          <w:noProof/>
          <w:lang w:val="ru-RU" w:eastAsia="ru-RU"/>
        </w:rPr>
        <w:drawing>
          <wp:inline distT="0" distB="0" distL="0" distR="0" wp14:anchorId="138C1229" wp14:editId="37CCDF18">
            <wp:extent cx="3004266" cy="162242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661" cy="16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FA">
        <w:rPr>
          <w:noProof/>
          <w:lang w:val="ru-RU" w:eastAsia="ru-RU"/>
        </w:rPr>
        <w:drawing>
          <wp:inline distT="0" distB="0" distL="0" distR="0" wp14:anchorId="3A479D3F" wp14:editId="4120482F">
            <wp:extent cx="2713185" cy="10941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869" cy="11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B71">
        <w:rPr>
          <w:noProof/>
          <w:lang w:val="ru-RU" w:eastAsia="ru-RU"/>
        </w:rPr>
        <w:t xml:space="preserve"> </w:t>
      </w:r>
      <w:r w:rsidR="00E27B71">
        <w:rPr>
          <w:noProof/>
          <w:lang w:val="ru-RU" w:eastAsia="ru-RU"/>
        </w:rPr>
        <w:drawing>
          <wp:inline distT="0" distB="0" distL="0" distR="0" wp14:anchorId="509D2B51" wp14:editId="1C7B059E">
            <wp:extent cx="1859358" cy="1408430"/>
            <wp:effectExtent l="0" t="0" r="7620" b="1270"/>
            <wp:docPr id="10300433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75" cy="142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B71">
        <w:rPr>
          <w:noProof/>
          <w:lang w:val="ru-RU" w:eastAsia="ru-RU"/>
        </w:rPr>
        <w:drawing>
          <wp:inline distT="0" distB="0" distL="0" distR="0" wp14:anchorId="3D87A093" wp14:editId="5E5FCE52">
            <wp:extent cx="1524000" cy="1530350"/>
            <wp:effectExtent l="0" t="0" r="0" b="0"/>
            <wp:docPr id="42653537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951C" w14:textId="10F6257B" w:rsidR="00E27B71" w:rsidRDefault="00E27B71" w:rsidP="00E27B71">
      <w:pPr>
        <w:ind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D703704" wp14:editId="3F9F53D4">
            <wp:extent cx="2908300" cy="1714500"/>
            <wp:effectExtent l="0" t="0" r="6350" b="0"/>
            <wp:docPr id="138432153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5" t="23897" r="33092" b="26471"/>
                    <a:stretch/>
                  </pic:blipFill>
                  <pic:spPr bwMode="auto">
                    <a:xfrm>
                      <a:off x="0" y="0"/>
                      <a:ext cx="2908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E089B40" wp14:editId="303A175F">
            <wp:extent cx="2444750" cy="2129395"/>
            <wp:effectExtent l="0" t="0" r="0" b="4445"/>
            <wp:docPr id="146927805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7" b="24927"/>
                    <a:stretch/>
                  </pic:blipFill>
                  <pic:spPr bwMode="auto">
                    <a:xfrm>
                      <a:off x="0" y="0"/>
                      <a:ext cx="2449698" cy="213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A3566" w14:textId="0AE4D299" w:rsidR="00E27B71" w:rsidRPr="002442FA" w:rsidRDefault="00E27B71" w:rsidP="00E27B71">
      <w:pPr>
        <w:ind w:firstLine="56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1B195B6" wp14:editId="277FDD41">
            <wp:extent cx="2374900" cy="2324100"/>
            <wp:effectExtent l="0" t="0" r="6350" b="0"/>
            <wp:docPr id="9317218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8" t="18228" r="18059" b="19420"/>
                    <a:stretch/>
                  </pic:blipFill>
                  <pic:spPr bwMode="auto">
                    <a:xfrm>
                      <a:off x="0" y="0"/>
                      <a:ext cx="2374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</w:t>
      </w:r>
      <w:r>
        <w:rPr>
          <w:noProof/>
          <w:lang w:val="ru-RU"/>
        </w:rPr>
        <w:drawing>
          <wp:inline distT="0" distB="0" distL="0" distR="0" wp14:anchorId="2001BEE6" wp14:editId="14558B79">
            <wp:extent cx="2500745" cy="2292350"/>
            <wp:effectExtent l="0" t="0" r="0" b="0"/>
            <wp:docPr id="17181385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971" cy="229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C686" w14:textId="77777777" w:rsidR="002442FA" w:rsidRPr="00A41BE6" w:rsidRDefault="002442FA" w:rsidP="002442FA">
      <w:pPr>
        <w:ind w:firstLine="567"/>
        <w:jc w:val="center"/>
        <w:rPr>
          <w:lang w:val="ru-RU"/>
        </w:rPr>
      </w:pPr>
    </w:p>
    <w:p w14:paraId="62FE2381" w14:textId="4E7EAD28" w:rsidR="00A41BE6" w:rsidRPr="00A41BE6" w:rsidRDefault="002442FA" w:rsidP="00A41BE6">
      <w:pPr>
        <w:ind w:firstLine="567"/>
        <w:rPr>
          <w:lang w:val="ru-RU"/>
        </w:rPr>
      </w:pPr>
      <w:r>
        <w:rPr>
          <w:b/>
          <w:bCs/>
          <w:lang w:val="ru-RU"/>
        </w:rPr>
        <w:t>Образно-шрифтовая композиция</w:t>
      </w:r>
      <w:r w:rsidR="00A41BE6" w:rsidRPr="00A41BE6">
        <w:rPr>
          <w:b/>
          <w:bCs/>
          <w:lang w:val="ru-RU"/>
        </w:rPr>
        <w:t xml:space="preserve"> фразы. </w:t>
      </w:r>
    </w:p>
    <w:p w14:paraId="4AA4F6B6" w14:textId="60615491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Основное внимание в композиции шрифта уделяется содержательной структуре предложения. Главная роль принадлежит суждению о предмете. Предложение при этом выступает как оболочка суждения, обеспечивая их единство и невозможность функционирования одного без другого.</w:t>
      </w:r>
    </w:p>
    <w:p w14:paraId="35997EB5" w14:textId="372842C7" w:rsidR="00A41BE6" w:rsidRPr="00A41BE6" w:rsidRDefault="002442FA" w:rsidP="00A41BE6">
      <w:pPr>
        <w:ind w:firstLine="567"/>
        <w:rPr>
          <w:lang w:val="ru-RU"/>
        </w:rPr>
      </w:pPr>
      <w:r>
        <w:rPr>
          <w:lang w:val="ru-RU"/>
        </w:rPr>
        <w:t>Суждение – это форма мысли, в которой</w:t>
      </w:r>
      <w:r w:rsidR="00A41BE6" w:rsidRPr="00A41BE6">
        <w:rPr>
          <w:lang w:val="ru-RU"/>
        </w:rPr>
        <w:t xml:space="preserve"> утверждается (или отрицается) что-либо относительно предметов, их свойств, связей и отношений. Сначала определяется структура предложения (подлежащее, сказуемое), затем анализируется логическая структура суждения. Особое внимание уделяют таким методам как членение на главное и вспомогательное, соподчинённость, выделение, ритм и движение по композиции. Предложение по содержанию богаче суждения, т. к. несёт в себе </w:t>
      </w:r>
      <w:r>
        <w:rPr>
          <w:lang w:val="ru-RU"/>
        </w:rPr>
        <w:t>эмоциональные и эстетические свойст</w:t>
      </w:r>
      <w:r w:rsidR="00A41BE6" w:rsidRPr="00A41BE6">
        <w:rPr>
          <w:lang w:val="ru-RU"/>
        </w:rPr>
        <w:t>ва.</w:t>
      </w:r>
    </w:p>
    <w:p w14:paraId="5C9EB062" w14:textId="65DE5DD0" w:rsidR="00A41BE6" w:rsidRPr="00A41BE6" w:rsidRDefault="002442FA" w:rsidP="00A41BE6">
      <w:pPr>
        <w:ind w:firstLine="567"/>
        <w:rPr>
          <w:lang w:val="ru-RU"/>
        </w:rPr>
      </w:pPr>
      <w:r>
        <w:rPr>
          <w:lang w:val="ru-RU"/>
        </w:rPr>
        <w:t xml:space="preserve">Композиция фразы выполняет несколько функций: внутреннюю – организация гармоничной связи между ее структурными элементами (формами букв и буквосочетаний); и внешнюю – исследование проявлений внешних факторов на шрифтовое формообразование. </w:t>
      </w:r>
      <w:r w:rsidR="00A41BE6" w:rsidRPr="00A41BE6">
        <w:rPr>
          <w:lang w:val="ru-RU"/>
        </w:rPr>
        <w:t xml:space="preserve">Выявление иерархической связи элементов и частей фразы даёт возможность обнаружить и усилить то, что должно быть главным, учитывая смысл и особенности зрительного восприятия. Важное значения имеют отношения главного слова или части фразы к другим </w:t>
      </w:r>
      <w:r w:rsidR="00A41BE6" w:rsidRPr="00A41BE6">
        <w:rPr>
          <w:lang w:val="ru-RU"/>
        </w:rPr>
        <w:lastRenderedPageBreak/>
        <w:t>элементам или действиям, соотношения с контекстом. Фраза может строится и на ас</w:t>
      </w:r>
      <w:r>
        <w:rPr>
          <w:lang w:val="ru-RU"/>
        </w:rPr>
        <w:t>социативных представлениях, которые</w:t>
      </w:r>
      <w:r w:rsidR="00A41BE6" w:rsidRPr="00A41BE6">
        <w:rPr>
          <w:lang w:val="ru-RU"/>
        </w:rPr>
        <w:t xml:space="preserve"> усиливают общее значение (метафора, гипербола, игра слов и т. д.). Выделение, смещение, изменение смыслового акцента также пор</w:t>
      </w:r>
      <w:r>
        <w:rPr>
          <w:lang w:val="ru-RU"/>
        </w:rPr>
        <w:t>о</w:t>
      </w:r>
      <w:r w:rsidR="00A41BE6" w:rsidRPr="00A41BE6">
        <w:rPr>
          <w:lang w:val="ru-RU"/>
        </w:rPr>
        <w:t>ждает ассоциации, активизируют воображение. Необходим найти оптимальный вариант соотношения ритмики интонационного членения фразы с ритмикой шрифтовой графики.</w:t>
      </w:r>
      <w:r>
        <w:rPr>
          <w:lang w:val="ru-RU"/>
        </w:rPr>
        <w:t xml:space="preserve"> Основные закономерности композиции фразы: целостность, равновесие, статичность и динамичность, соподчинение и равноценность элементов. Средства: контраст, нюанс, тождество, симметрия, </w:t>
      </w:r>
      <w:proofErr w:type="spellStart"/>
      <w:r>
        <w:rPr>
          <w:lang w:val="ru-RU"/>
        </w:rPr>
        <w:t>ассиметрия</w:t>
      </w:r>
      <w:proofErr w:type="spellEnd"/>
      <w:r>
        <w:rPr>
          <w:lang w:val="ru-RU"/>
        </w:rPr>
        <w:t>, ритм, пропорциональность, масштабность.</w:t>
      </w:r>
    </w:p>
    <w:p w14:paraId="3A7E3B6A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Этапы работы над графикой:</w:t>
      </w:r>
    </w:p>
    <w:p w14:paraId="17BA2069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1) исследование содержания фразы;</w:t>
      </w:r>
    </w:p>
    <w:p w14:paraId="5A7A19E2" w14:textId="468F6728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2) определение приоритет</w:t>
      </w:r>
      <w:r w:rsidR="002442FA">
        <w:rPr>
          <w:lang w:val="ru-RU"/>
        </w:rPr>
        <w:t>ов (что являет</w:t>
      </w:r>
      <w:r w:rsidRPr="00A41BE6">
        <w:rPr>
          <w:lang w:val="ru-RU"/>
        </w:rPr>
        <w:t>ся главным, а что имеет подчинённую роль)</w:t>
      </w:r>
    </w:p>
    <w:p w14:paraId="193FE6B8" w14:textId="77777777" w:rsidR="00A41BE6" w:rsidRPr="00A41BE6" w:rsidRDefault="00A41BE6" w:rsidP="00A41BE6">
      <w:pPr>
        <w:ind w:firstLine="567"/>
        <w:rPr>
          <w:lang w:val="ru-RU"/>
        </w:rPr>
      </w:pPr>
      <w:r w:rsidRPr="00A41BE6">
        <w:rPr>
          <w:lang w:val="ru-RU"/>
        </w:rPr>
        <w:t>3) выбор средств графического оформления.</w:t>
      </w:r>
    </w:p>
    <w:p w14:paraId="4382DEBC" w14:textId="77777777" w:rsidR="00A41BE6" w:rsidRDefault="00A41BE6" w:rsidP="00A41BE6">
      <w:pPr>
        <w:ind w:firstLine="567"/>
        <w:rPr>
          <w:lang w:val="ru-RU"/>
        </w:rPr>
      </w:pPr>
    </w:p>
    <w:p w14:paraId="0EA7AD7D" w14:textId="773B0D2A" w:rsidR="00A41BE6" w:rsidRDefault="002442FA" w:rsidP="00E27B71">
      <w:pPr>
        <w:ind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FD310B" wp14:editId="7FF726D9">
            <wp:extent cx="2577138" cy="17360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5869" cy="17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E27B71">
        <w:rPr>
          <w:noProof/>
          <w:lang w:val="ru-RU" w:eastAsia="ru-RU"/>
        </w:rPr>
        <w:drawing>
          <wp:inline distT="0" distB="0" distL="0" distR="0" wp14:anchorId="4C1EB57D" wp14:editId="5941111B">
            <wp:extent cx="1499847" cy="1746250"/>
            <wp:effectExtent l="0" t="0" r="5715" b="6350"/>
            <wp:docPr id="147084180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2" t="20956" r="53202" b="19118"/>
                    <a:stretch/>
                  </pic:blipFill>
                  <pic:spPr bwMode="auto">
                    <a:xfrm>
                      <a:off x="0" y="0"/>
                      <a:ext cx="1502268" cy="174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7B71">
        <w:rPr>
          <w:noProof/>
          <w:lang w:val="ru-RU"/>
        </w:rPr>
        <w:drawing>
          <wp:inline distT="0" distB="0" distL="0" distR="0" wp14:anchorId="3175B75F" wp14:editId="5AA078A4">
            <wp:extent cx="1654222" cy="1766570"/>
            <wp:effectExtent l="0" t="0" r="3175" b="5080"/>
            <wp:docPr id="15658277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39" t="10352" r="1639" b="9649"/>
                    <a:stretch/>
                  </pic:blipFill>
                  <pic:spPr bwMode="auto">
                    <a:xfrm>
                      <a:off x="0" y="0"/>
                      <a:ext cx="1658745" cy="177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55103" w14:textId="291A4B51" w:rsidR="00A41BE6" w:rsidRDefault="002442FA" w:rsidP="00A41BE6">
      <w:pPr>
        <w:ind w:firstLine="567"/>
        <w:rPr>
          <w:noProof/>
          <w:lang w:val="ru-RU" w:eastAsia="ru-RU"/>
        </w:rPr>
      </w:pPr>
      <w:r w:rsidRPr="002442FA">
        <w:rPr>
          <w:noProof/>
          <w:lang w:val="ru-RU" w:eastAsia="ru-RU"/>
        </w:rPr>
        <w:t xml:space="preserve"> </w:t>
      </w:r>
    </w:p>
    <w:p w14:paraId="071CCA43" w14:textId="011EC818" w:rsidR="00E27B71" w:rsidRDefault="00E27B71" w:rsidP="00A41BE6">
      <w:pPr>
        <w:ind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EED5F7" wp14:editId="2591C779">
            <wp:extent cx="1852565" cy="2633980"/>
            <wp:effectExtent l="0" t="0" r="0" b="0"/>
            <wp:docPr id="138722110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4" t="3261" r="11788" b="3572"/>
                    <a:stretch/>
                  </pic:blipFill>
                  <pic:spPr bwMode="auto">
                    <a:xfrm>
                      <a:off x="0" y="0"/>
                      <a:ext cx="1856767" cy="263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8638B1D" wp14:editId="37F55A93">
            <wp:extent cx="2057400" cy="2596050"/>
            <wp:effectExtent l="0" t="0" r="0" b="0"/>
            <wp:docPr id="161417820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r="13529" b="5735"/>
                    <a:stretch/>
                  </pic:blipFill>
                  <pic:spPr bwMode="auto">
                    <a:xfrm>
                      <a:off x="0" y="0"/>
                      <a:ext cx="2068815" cy="261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215A0DC" wp14:editId="3093FA48">
            <wp:extent cx="1756132" cy="2599690"/>
            <wp:effectExtent l="0" t="0" r="0" b="0"/>
            <wp:docPr id="14979788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7" t="4819" r="9417" b="4418"/>
                    <a:stretch/>
                  </pic:blipFill>
                  <pic:spPr bwMode="auto">
                    <a:xfrm>
                      <a:off x="0" y="0"/>
                      <a:ext cx="1761339" cy="260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2109" w14:textId="77777777" w:rsidR="00A41BE6" w:rsidRDefault="00A41BE6" w:rsidP="00A41BE6">
      <w:pPr>
        <w:ind w:firstLine="567"/>
        <w:rPr>
          <w:lang w:val="ru-RU"/>
        </w:rPr>
      </w:pPr>
    </w:p>
    <w:p w14:paraId="5E048A47" w14:textId="77777777" w:rsidR="00A41BE6" w:rsidRDefault="00A41BE6" w:rsidP="00DA5981">
      <w:pPr>
        <w:ind w:firstLine="567"/>
        <w:rPr>
          <w:lang w:val="ru-RU"/>
        </w:rPr>
      </w:pPr>
    </w:p>
    <w:p w14:paraId="1FF327BC" w14:textId="77777777" w:rsidR="00EB1A41" w:rsidRDefault="00EB1A41" w:rsidP="00201881">
      <w:pPr>
        <w:rPr>
          <w:b/>
          <w:lang w:val="ru-RU"/>
        </w:rPr>
      </w:pPr>
    </w:p>
    <w:p w14:paraId="3C92E272" w14:textId="77777777" w:rsidR="00EB1A41" w:rsidRDefault="00EB1A41" w:rsidP="00201881">
      <w:pPr>
        <w:rPr>
          <w:b/>
          <w:lang w:val="ru-RU"/>
        </w:rPr>
      </w:pPr>
    </w:p>
    <w:p w14:paraId="75FBF030" w14:textId="4E480920" w:rsidR="00201881" w:rsidRDefault="00201881" w:rsidP="00EB1A41">
      <w:pPr>
        <w:jc w:val="center"/>
        <w:rPr>
          <w:b/>
          <w:lang w:val="ru-RU"/>
        </w:rPr>
      </w:pPr>
      <w:r w:rsidRPr="002442FA">
        <w:rPr>
          <w:b/>
          <w:lang w:val="ru-RU"/>
        </w:rPr>
        <w:lastRenderedPageBreak/>
        <w:t>Практическая часть</w:t>
      </w:r>
    </w:p>
    <w:p w14:paraId="06A33D03" w14:textId="77777777" w:rsidR="00EB1A41" w:rsidRPr="002442FA" w:rsidRDefault="00EB1A41" w:rsidP="00EB1A41">
      <w:pPr>
        <w:jc w:val="center"/>
        <w:rPr>
          <w:b/>
          <w:lang w:val="ru-RU"/>
        </w:rPr>
      </w:pPr>
    </w:p>
    <w:p w14:paraId="42D4BA4D" w14:textId="0687843C" w:rsidR="00201881" w:rsidRDefault="00A41BE6" w:rsidP="0020188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 основе ассоциации, связанной с буквой выполнить ее графическую интерпретацию</w:t>
      </w:r>
      <w:r w:rsidR="00201881">
        <w:rPr>
          <w:lang w:val="ru-RU"/>
        </w:rPr>
        <w:t xml:space="preserve">. </w:t>
      </w:r>
      <w:r>
        <w:rPr>
          <w:lang w:val="ru-RU"/>
        </w:rPr>
        <w:t xml:space="preserve">Разработать не менее трех вариантов: 1) на основе графемы; 2) декоративный – путем членения плоскости буквы, используя оптические иллюзии, добавления узора; 3) художественный образ, </w:t>
      </w:r>
      <w:r w:rsidRPr="00A41BE6">
        <w:rPr>
          <w:lang w:val="ru-RU"/>
        </w:rPr>
        <w:t>несущий определенный признак предмета</w:t>
      </w:r>
      <w:r>
        <w:rPr>
          <w:lang w:val="ru-RU"/>
        </w:rPr>
        <w:t xml:space="preserve"> (ассоциации). </w:t>
      </w:r>
    </w:p>
    <w:p w14:paraId="652EAB21" w14:textId="281093FB" w:rsidR="00A41BE6" w:rsidRDefault="00A41BE6" w:rsidP="0020188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 основе анализа смыслового содержания слова выявить его морфологические, физические, функциональные свойства и признаки. Построить графическую композицию слова-образа.</w:t>
      </w:r>
      <w:r w:rsidR="002442FA">
        <w:rPr>
          <w:lang w:val="ru-RU"/>
        </w:rPr>
        <w:t xml:space="preserve"> Можно использовать художественно-графическое и шрифтовое изображение слова в виде узнаваемого образа; ассоциации на основе изображения, художественно-графическую интерпретацию.</w:t>
      </w:r>
    </w:p>
    <w:p w14:paraId="4B03E626" w14:textId="68C27BCA" w:rsidR="00BA0514" w:rsidRDefault="00A41BE6" w:rsidP="00BA051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Сформировать фразу из нескольких слов (можно взять название фильма, книги, музыкального альбома</w:t>
      </w:r>
      <w:r w:rsidR="002442FA">
        <w:rPr>
          <w:lang w:val="ru-RU"/>
        </w:rPr>
        <w:t>, афоризм</w:t>
      </w:r>
      <w:r>
        <w:rPr>
          <w:lang w:val="ru-RU"/>
        </w:rPr>
        <w:t>). Провести анализ ее содержания и представить в виде образа.</w:t>
      </w:r>
      <w:r w:rsidR="002442FA">
        <w:rPr>
          <w:lang w:val="ru-RU"/>
        </w:rPr>
        <w:t xml:space="preserve"> Графическое решение предполагает использование небольших изображений предметно-образного характера, использование приемов стилизации, декоративной обработки, композиционно грамотное построение.</w:t>
      </w:r>
    </w:p>
    <w:p w14:paraId="11662757" w14:textId="7F4945A3" w:rsidR="00201881" w:rsidRPr="00201881" w:rsidRDefault="00201881" w:rsidP="0020188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Подго</w:t>
      </w:r>
      <w:r w:rsidR="00A41BE6">
        <w:rPr>
          <w:lang w:val="ru-RU"/>
        </w:rPr>
        <w:t>товить отчет, в котором отобразить наброски формирования знака, слова, фразы. Описать полученные формы и ассоциации, обосновать выбранную стилистику</w:t>
      </w:r>
      <w:r w:rsidR="002442FA">
        <w:rPr>
          <w:lang w:val="ru-RU"/>
        </w:rPr>
        <w:t>, привести ассоциативный ряд</w:t>
      </w:r>
      <w:r w:rsidR="00A41BE6">
        <w:rPr>
          <w:lang w:val="ru-RU"/>
        </w:rPr>
        <w:t>.</w:t>
      </w:r>
    </w:p>
    <w:sectPr w:rsidR="00201881" w:rsidRPr="0020188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0780"/>
    <w:multiLevelType w:val="hybridMultilevel"/>
    <w:tmpl w:val="26AC0E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AED6040"/>
    <w:multiLevelType w:val="hybridMultilevel"/>
    <w:tmpl w:val="8DAA2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77484"/>
    <w:multiLevelType w:val="hybridMultilevel"/>
    <w:tmpl w:val="65AE382E"/>
    <w:lvl w:ilvl="0" w:tplc="1BD2BEC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F614DF5"/>
    <w:multiLevelType w:val="hybridMultilevel"/>
    <w:tmpl w:val="CB865376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B155FD0"/>
    <w:multiLevelType w:val="hybridMultilevel"/>
    <w:tmpl w:val="DA80F05E"/>
    <w:lvl w:ilvl="0" w:tplc="956CE7C6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0D955C2"/>
    <w:multiLevelType w:val="hybridMultilevel"/>
    <w:tmpl w:val="D3645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646766">
    <w:abstractNumId w:val="5"/>
  </w:num>
  <w:num w:numId="2" w16cid:durableId="1574974655">
    <w:abstractNumId w:val="1"/>
  </w:num>
  <w:num w:numId="3" w16cid:durableId="770856185">
    <w:abstractNumId w:val="0"/>
  </w:num>
  <w:num w:numId="4" w16cid:durableId="1094983538">
    <w:abstractNumId w:val="3"/>
  </w:num>
  <w:num w:numId="5" w16cid:durableId="963921938">
    <w:abstractNumId w:val="4"/>
  </w:num>
  <w:num w:numId="6" w16cid:durableId="2044087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2BF"/>
    <w:rsid w:val="000F0A6F"/>
    <w:rsid w:val="00201881"/>
    <w:rsid w:val="002442FA"/>
    <w:rsid w:val="0043749D"/>
    <w:rsid w:val="008C590C"/>
    <w:rsid w:val="009E02BF"/>
    <w:rsid w:val="00A41BE6"/>
    <w:rsid w:val="00BA0514"/>
    <w:rsid w:val="00CA2F13"/>
    <w:rsid w:val="00DA5981"/>
    <w:rsid w:val="00DB51BA"/>
    <w:rsid w:val="00E23374"/>
    <w:rsid w:val="00E27B71"/>
    <w:rsid w:val="00E76D7C"/>
    <w:rsid w:val="00EB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A618A"/>
  <w15:chartTrackingRefBased/>
  <w15:docId w15:val="{8A800987-76F7-47AA-808D-ED3A9DF58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1B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88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41B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1556</Words>
  <Characters>8870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novolochka@yandex.ru</dc:creator>
  <cp:keywords/>
  <dc:description/>
  <cp:lastModifiedBy>Надежда</cp:lastModifiedBy>
  <cp:revision>5</cp:revision>
  <dcterms:created xsi:type="dcterms:W3CDTF">2022-10-13T16:11:00Z</dcterms:created>
  <dcterms:modified xsi:type="dcterms:W3CDTF">2023-09-28T12:26:00Z</dcterms:modified>
</cp:coreProperties>
</file>