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Portal SP: 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https://www.fazenda.sp.gov.br/sigeolei131/paginas/consultadespesaano.aspx?orgao=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http://catalogo.governoaberto.sp.gov.br/dataset/834-execucao-orcamentaria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Portal RJ: 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http://www.fazenda.rj.gov.br/transparencia/faces/OrcamentoTematico/despesa?_afrLoop=80962336002949853&amp;_afrWindowMode=0&amp;_afrWindowId=11z5zg63s2&amp;_adf.ctrl-state=b5kx690tn_28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Portal MG: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https://dados.mg.gov.br/it/dataset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Portal Amazonas: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https://sistemas.sefaz.am.gov.br/transpprd/mnt/despesa/execDespAno.do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SIOP: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https://www1.siop.planejamento.gov.br/siopdoc/doku.php/acesso_publico:dados_abertos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SIAFI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SIGEF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Portal de Dados Abertos Tesouro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Projetos: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“Para onde foi o meu dinheiro?”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“Where does my money go?”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1.siop.planejamento.gov.br/siopdoc/doku.php/acesso_publico:dados_abertos" TargetMode="External"/><Relationship Id="rId10" Type="http://schemas.openxmlformats.org/officeDocument/2006/relationships/hyperlink" Target="https://sistemas.sefaz.am.gov.br/transpprd/mnt/despesa/execDespAno.do" TargetMode="External"/><Relationship Id="rId9" Type="http://schemas.openxmlformats.org/officeDocument/2006/relationships/hyperlink" Target="https://dados.mg.gov.br/it/datase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azenda.sp.gov.br/sigeolei131/paginas/consultadespesaano.aspx?orgao=" TargetMode="External"/><Relationship Id="rId7" Type="http://schemas.openxmlformats.org/officeDocument/2006/relationships/hyperlink" Target="http://catalogo.governoaberto.sp.gov.br/dataset/834-execucao-orcamentaria" TargetMode="External"/><Relationship Id="rId8" Type="http://schemas.openxmlformats.org/officeDocument/2006/relationships/hyperlink" Target="http://www.fazenda.rj.gov.br/transparencia/faces/OrcamentoTematico/despesa?_afrLoop=80962336002949853&amp;_afrWindowMode=0&amp;_afrWindowId=11z5zg63s2&amp;_adf.ctrl-state=b5kx690tn_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