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360" w:right="-360" w:firstLine="0"/>
        <w:jc w:val="left"/>
        <w:rPr>
          <w:rFonts w:ascii="Roboto" w:cs="Roboto" w:eastAsia="Roboto" w:hAnsi="Roboto"/>
          <w:b w:val="1"/>
          <w:color w:val="3c4043"/>
          <w:sz w:val="38"/>
          <w:szCs w:val="38"/>
        </w:rPr>
      </w:pPr>
      <w:r w:rsidDel="00000000" w:rsidR="00000000" w:rsidRPr="00000000">
        <w:rPr>
          <w:rFonts w:ascii="Roboto" w:cs="Roboto" w:eastAsia="Roboto" w:hAnsi="Roboto"/>
          <w:b w:val="1"/>
          <w:color w:val="3c4043"/>
          <w:sz w:val="38"/>
          <w:szCs w:val="38"/>
          <w:rtl w:val="0"/>
        </w:rPr>
        <w:t xml:space="preserve">Learning</w:t>
      </w:r>
      <w:r w:rsidDel="00000000" w:rsidR="00000000" w:rsidRPr="00000000">
        <w:rPr>
          <w:rFonts w:ascii="Roboto" w:cs="Roboto" w:eastAsia="Roboto" w:hAnsi="Roboto"/>
          <w:b w:val="1"/>
          <w:color w:val="3c4043"/>
          <w:sz w:val="38"/>
          <w:szCs w:val="38"/>
          <w:rtl w:val="0"/>
        </w:rPr>
        <w:t xml:space="preserve"> Log: Reflect on the data analysis process</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00" w:lineRule="auto"/>
        <w:ind w:left="-360" w:right="-360" w:firstLine="0"/>
        <w:jc w:val="left"/>
        <w:rPr>
          <w:rFonts w:ascii="Roboto" w:cs="Roboto" w:eastAsia="Roboto" w:hAnsi="Roboto"/>
        </w:rPr>
      </w:pPr>
      <w:r w:rsidDel="00000000" w:rsidR="00000000" w:rsidRPr="00000000">
        <w:rPr>
          <w:rFonts w:ascii="Roboto" w:cs="Roboto" w:eastAsia="Roboto" w:hAnsi="Roboto"/>
          <w:b w:val="1"/>
          <w:color w:val="34a853"/>
          <w:rtl w:val="0"/>
        </w:rPr>
        <w:t xml:space="preserve">Instructions</w:t>
        <w:br w:type="textWrapping"/>
      </w:r>
      <w:r w:rsidDel="00000000" w:rsidR="00000000" w:rsidRPr="00000000">
        <w:rPr>
          <w:rFonts w:ascii="Roboto" w:cs="Roboto" w:eastAsia="Roboto" w:hAnsi="Roboto"/>
          <w:rtl w:val="0"/>
        </w:rPr>
        <w:t xml:space="preserve">You can use</w:t>
      </w:r>
      <w:r w:rsidDel="00000000" w:rsidR="00000000" w:rsidRPr="00000000">
        <w:rPr>
          <w:rFonts w:ascii="Roboto" w:cs="Roboto" w:eastAsia="Roboto" w:hAnsi="Roboto"/>
          <w:rtl w:val="0"/>
        </w:rPr>
        <w:t xml:space="preserve"> this document as a template for the learning log activity: </w:t>
      </w:r>
      <w:r w:rsidDel="00000000" w:rsidR="00000000" w:rsidRPr="00000000">
        <w:rPr>
          <w:rFonts w:ascii="Roboto" w:cs="Roboto" w:eastAsia="Roboto" w:hAnsi="Roboto"/>
          <w:rtl w:val="0"/>
        </w:rPr>
        <w:t xml:space="preserve">Reflect on the data analysis process</w:t>
      </w:r>
      <w:r w:rsidDel="00000000" w:rsidR="00000000" w:rsidRPr="00000000">
        <w:rPr>
          <w:rFonts w:ascii="Roboto" w:cs="Roboto" w:eastAsia="Roboto" w:hAnsi="Roboto"/>
          <w:rtl w:val="0"/>
        </w:rPr>
        <w:t xml:space="preserve">. Type your answers in this document, and save it on your computer or Google Drive. </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00" w:lineRule="auto"/>
        <w:ind w:left="-360" w:right="-360" w:firstLine="0"/>
        <w:jc w:val="left"/>
        <w:rPr>
          <w:rFonts w:ascii="Roboto" w:cs="Roboto" w:eastAsia="Roboto" w:hAnsi="Roboto"/>
        </w:rPr>
      </w:pPr>
      <w:r w:rsidDel="00000000" w:rsidR="00000000" w:rsidRPr="00000000">
        <w:rPr>
          <w:rFonts w:ascii="Roboto" w:cs="Roboto" w:eastAsia="Roboto" w:hAnsi="Roboto"/>
          <w:rtl w:val="0"/>
        </w:rPr>
        <w:t xml:space="preserve">W</w:t>
      </w:r>
      <w:r w:rsidDel="00000000" w:rsidR="00000000" w:rsidRPr="00000000">
        <w:rPr>
          <w:rFonts w:ascii="Roboto" w:cs="Roboto" w:eastAsia="Roboto" w:hAnsi="Roboto"/>
          <w:rtl w:val="0"/>
        </w:rPr>
        <w:t xml:space="preserve">e recommend that you save every learning log in one folder and include a date in the file name to help you </w:t>
      </w:r>
      <w:r w:rsidDel="00000000" w:rsidR="00000000" w:rsidRPr="00000000">
        <w:rPr>
          <w:rFonts w:ascii="Roboto" w:cs="Roboto" w:eastAsia="Roboto" w:hAnsi="Roboto"/>
          <w:rtl w:val="0"/>
        </w:rPr>
        <w:t xml:space="preserve">stay organized. Important information like course number, title, and activity name are already included. After you finish your learning log entry, you can</w:t>
      </w:r>
      <w:r w:rsidDel="00000000" w:rsidR="00000000" w:rsidRPr="00000000">
        <w:rPr>
          <w:rFonts w:ascii="Roboto" w:cs="Roboto" w:eastAsia="Roboto" w:hAnsi="Roboto"/>
          <w:rtl w:val="0"/>
        </w:rPr>
        <w:t xml:space="preserve"> come back and reread your responses later to understand how your opinions on different topics may have changed throughout the courses.</w:t>
      </w:r>
      <w:r w:rsidDel="00000000" w:rsidR="00000000" w:rsidRPr="00000000">
        <w:rPr>
          <w:rFonts w:ascii="Roboto" w:cs="Roboto" w:eastAsia="Roboto" w:hAnsi="Roboto"/>
          <w:rtl w:val="0"/>
        </w:rPr>
        <w:t xml:space="preserve"> </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00" w:lineRule="auto"/>
        <w:ind w:left="-360" w:right="-360" w:firstLine="0"/>
        <w:jc w:val="left"/>
        <w:rPr>
          <w:rFonts w:ascii="Roboto" w:cs="Roboto" w:eastAsia="Roboto" w:hAnsi="Roboto"/>
          <w:color w:val="980000"/>
          <w:sz w:val="20"/>
          <w:szCs w:val="20"/>
          <w:shd w:fill="ff9900" w:val="clear"/>
        </w:rPr>
      </w:pPr>
      <w:r w:rsidDel="00000000" w:rsidR="00000000" w:rsidRPr="00000000">
        <w:rPr>
          <w:rFonts w:ascii="Roboto" w:cs="Roboto" w:eastAsia="Roboto" w:hAnsi="Roboto"/>
          <w:rtl w:val="0"/>
        </w:rPr>
        <w:t xml:space="preserve">To review detailed instructions on how to complete this activity, please return to </w:t>
      </w:r>
      <w:r w:rsidDel="00000000" w:rsidR="00000000" w:rsidRPr="00000000">
        <w:rPr>
          <w:rFonts w:ascii="Roboto" w:cs="Roboto" w:eastAsia="Roboto" w:hAnsi="Roboto"/>
          <w:rtl w:val="0"/>
        </w:rPr>
        <w:t xml:space="preserve">Coursera: </w:t>
      </w:r>
      <w:hyperlink r:id="rId6">
        <w:r w:rsidDel="00000000" w:rsidR="00000000" w:rsidRPr="00000000">
          <w:rPr>
            <w:rFonts w:ascii="Roboto" w:cs="Roboto" w:eastAsia="Roboto" w:hAnsi="Roboto"/>
            <w:color w:val="1155cc"/>
            <w:u w:val="single"/>
            <w:rtl w:val="0"/>
          </w:rPr>
          <w:t xml:space="preserve">Learning Log: </w:t>
        </w:r>
      </w:hyperlink>
      <w:hyperlink r:id="rId7">
        <w:r w:rsidDel="00000000" w:rsidR="00000000" w:rsidRPr="00000000">
          <w:rPr>
            <w:rFonts w:ascii="Roboto" w:cs="Roboto" w:eastAsia="Roboto" w:hAnsi="Roboto"/>
            <w:color w:val="1155cc"/>
            <w:u w:val="single"/>
            <w:rtl w:val="0"/>
          </w:rPr>
          <w:t xml:space="preserve">Reflect on the data analysis process</w:t>
        </w:r>
      </w:hyperlink>
      <w:r w:rsidDel="00000000" w:rsidR="00000000" w:rsidRPr="00000000">
        <w:rPr>
          <w:rFonts w:ascii="Roboto" w:cs="Roboto" w:eastAsia="Roboto" w:hAnsi="Roboto"/>
          <w:rtl w:val="0"/>
        </w:rPr>
        <w:t xml:space="preserve">.</w:t>
      </w:r>
      <w:r w:rsidDel="00000000" w:rsidR="00000000" w:rsidRPr="00000000">
        <w:rPr>
          <w:rFonts w:ascii="Roboto" w:cs="Roboto" w:eastAsia="Roboto" w:hAnsi="Roboto"/>
          <w:rtl w:val="0"/>
        </w:rPr>
        <w:t xml:space="preserve"> </w:t>
      </w:r>
      <w:r w:rsidDel="00000000" w:rsidR="00000000" w:rsidRPr="00000000">
        <w:rPr>
          <w:rtl w:val="0"/>
        </w:rPr>
      </w:r>
    </w:p>
    <w:tbl>
      <w:tblPr>
        <w:tblStyle w:val="Table1"/>
        <w:tblW w:w="10079.708737864077" w:type="dxa"/>
        <w:jc w:val="left"/>
        <w:tblInd w:w="-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vMerge w:val="restart"/>
            <w:shd w:fill="d9ead3"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b w:val="1"/>
                <w:color w:val="5f6368"/>
                <w:rtl w:val="0"/>
              </w:rPr>
              <w:t xml:space="preserve">Date:</w:t>
            </w:r>
            <w:r w:rsidDel="00000000" w:rsidR="00000000" w:rsidRPr="00000000">
              <w:rPr>
                <w:rFonts w:ascii="Roboto" w:cs="Roboto" w:eastAsia="Roboto" w:hAnsi="Roboto"/>
                <w:color w:val="5f6368"/>
                <w:rtl w:val="0"/>
              </w:rPr>
              <w:t xml:space="preserve"> &lt;enter date&gt;</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Course/topic: </w:t>
            </w:r>
            <w:r w:rsidDel="00000000" w:rsidR="00000000" w:rsidRPr="00000000">
              <w:rPr>
                <w:rFonts w:ascii="Roboto" w:cs="Roboto" w:eastAsia="Roboto" w:hAnsi="Roboto"/>
                <w:color w:val="5f6368"/>
                <w:rtl w:val="0"/>
              </w:rPr>
              <w:t xml:space="preserve">Course 1: Foundations: Data, Data Everywhere</w:t>
            </w:r>
          </w:p>
        </w:tc>
      </w:tr>
      <w:tr>
        <w:trPr>
          <w:cantSplit w:val="0"/>
          <w:trHeight w:val="420" w:hRule="atLeast"/>
          <w:tblHeader w:val="0"/>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tl w:val="0"/>
              </w:rPr>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Learning Log: </w:t>
            </w:r>
            <w:r w:rsidDel="00000000" w:rsidR="00000000" w:rsidRPr="00000000">
              <w:rPr>
                <w:rFonts w:ascii="Roboto" w:cs="Roboto" w:eastAsia="Roboto" w:hAnsi="Roboto"/>
                <w:color w:val="5f6368"/>
                <w:rtl w:val="0"/>
              </w:rPr>
              <w:t xml:space="preserve">Reflect on the data analysis process</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The data analysis process so far</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pageBreakBefore w:val="0"/>
              <w:widowControl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In reviewing the data analysis process so far, you have already performed a lot of analysis tasks!</w:t>
            </w:r>
          </w:p>
          <w:p w:rsidR="00000000" w:rsidDel="00000000" w:rsidP="00000000" w:rsidRDefault="00000000" w:rsidRPr="00000000" w14:paraId="00000010">
            <w:pPr>
              <w:pageBreakBefore w:val="0"/>
              <w:widowControl w:val="0"/>
              <w:spacing w:line="240"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011">
            <w:pPr>
              <w:pageBreakBefore w:val="0"/>
              <w:widowControl w:val="0"/>
              <w:numPr>
                <w:ilvl w:val="0"/>
                <w:numId w:val="2"/>
              </w:numPr>
              <w:spacing w:line="240" w:lineRule="auto"/>
              <w:ind w:left="720" w:hanging="360"/>
              <w:rPr>
                <w:color w:val="666666"/>
              </w:rPr>
            </w:pPr>
            <w:r w:rsidDel="00000000" w:rsidR="00000000" w:rsidRPr="00000000">
              <w:rPr>
                <w:rFonts w:ascii="Roboto" w:cs="Roboto" w:eastAsia="Roboto" w:hAnsi="Roboto"/>
                <w:color w:val="666666"/>
                <w:rtl w:val="0"/>
              </w:rPr>
              <w:t xml:space="preserve">You </w:t>
            </w:r>
            <w:r w:rsidDel="00000000" w:rsidR="00000000" w:rsidRPr="00000000">
              <w:rPr>
                <w:rFonts w:ascii="Roboto" w:cs="Roboto" w:eastAsia="Roboto" w:hAnsi="Roboto"/>
                <w:b w:val="1"/>
                <w:color w:val="666666"/>
                <w:rtl w:val="0"/>
              </w:rPr>
              <w:t xml:space="preserve">asked</w:t>
            </w:r>
            <w:r w:rsidDel="00000000" w:rsidR="00000000" w:rsidRPr="00000000">
              <w:rPr>
                <w:rFonts w:ascii="Roboto" w:cs="Roboto" w:eastAsia="Roboto" w:hAnsi="Roboto"/>
                <w:color w:val="666666"/>
                <w:rtl w:val="0"/>
              </w:rPr>
              <w:t xml:space="preserve"> an interesting question, and defined a problem to solve through data analysis so you can answer that question. </w:t>
            </w:r>
          </w:p>
          <w:p w:rsidR="00000000" w:rsidDel="00000000" w:rsidP="00000000" w:rsidRDefault="00000000" w:rsidRPr="00000000" w14:paraId="00000012">
            <w:pPr>
              <w:pageBreakBefore w:val="0"/>
              <w:widowControl w:val="0"/>
              <w:numPr>
                <w:ilvl w:val="0"/>
                <w:numId w:val="2"/>
              </w:numPr>
              <w:spacing w:line="240" w:lineRule="auto"/>
              <w:ind w:left="720" w:hanging="360"/>
              <w:rPr>
                <w:color w:val="666666"/>
              </w:rPr>
            </w:pPr>
            <w:r w:rsidDel="00000000" w:rsidR="00000000" w:rsidRPr="00000000">
              <w:rPr>
                <w:rFonts w:ascii="Roboto" w:cs="Roboto" w:eastAsia="Roboto" w:hAnsi="Roboto"/>
                <w:color w:val="666666"/>
                <w:rtl w:val="0"/>
              </w:rPr>
              <w:t xml:space="preserve">You thought deeply about what data you would need, and how you would collect it in order to </w:t>
            </w:r>
            <w:r w:rsidDel="00000000" w:rsidR="00000000" w:rsidRPr="00000000">
              <w:rPr>
                <w:rFonts w:ascii="Roboto" w:cs="Roboto" w:eastAsia="Roboto" w:hAnsi="Roboto"/>
                <w:b w:val="1"/>
                <w:color w:val="666666"/>
                <w:rtl w:val="0"/>
              </w:rPr>
              <w:t xml:space="preserve">prepare</w:t>
            </w:r>
            <w:r w:rsidDel="00000000" w:rsidR="00000000" w:rsidRPr="00000000">
              <w:rPr>
                <w:rFonts w:ascii="Roboto" w:cs="Roboto" w:eastAsia="Roboto" w:hAnsi="Roboto"/>
                <w:color w:val="666666"/>
                <w:rtl w:val="0"/>
              </w:rPr>
              <w:t xml:space="preserve">.</w:t>
            </w:r>
          </w:p>
          <w:p w:rsidR="00000000" w:rsidDel="00000000" w:rsidP="00000000" w:rsidRDefault="00000000" w:rsidRPr="00000000" w14:paraId="00000013">
            <w:pPr>
              <w:pageBreakBefore w:val="0"/>
              <w:widowControl w:val="0"/>
              <w:numPr>
                <w:ilvl w:val="0"/>
                <w:numId w:val="2"/>
              </w:numPr>
              <w:spacing w:line="240" w:lineRule="auto"/>
              <w:ind w:left="720" w:hanging="360"/>
              <w:rPr>
                <w:color w:val="666666"/>
              </w:rPr>
            </w:pPr>
            <w:r w:rsidDel="00000000" w:rsidR="00000000" w:rsidRPr="00000000">
              <w:rPr>
                <w:rFonts w:ascii="Roboto" w:cs="Roboto" w:eastAsia="Roboto" w:hAnsi="Roboto"/>
                <w:color w:val="666666"/>
                <w:rtl w:val="0"/>
              </w:rPr>
              <w:t xml:space="preserve">You </w:t>
            </w:r>
            <w:r w:rsidDel="00000000" w:rsidR="00000000" w:rsidRPr="00000000">
              <w:rPr>
                <w:rFonts w:ascii="Roboto" w:cs="Roboto" w:eastAsia="Roboto" w:hAnsi="Roboto"/>
                <w:b w:val="1"/>
                <w:color w:val="666666"/>
                <w:rtl w:val="0"/>
              </w:rPr>
              <w:t xml:space="preserve">processed</w:t>
            </w:r>
            <w:r w:rsidDel="00000000" w:rsidR="00000000" w:rsidRPr="00000000">
              <w:rPr>
                <w:rFonts w:ascii="Roboto" w:cs="Roboto" w:eastAsia="Roboto" w:hAnsi="Roboto"/>
                <w:color w:val="666666"/>
                <w:rtl w:val="0"/>
              </w:rPr>
              <w:t xml:space="preserve"> your data by organizing and structuring your data in a table, and then moving it to a spreadsheet. </w:t>
            </w:r>
          </w:p>
          <w:p w:rsidR="00000000" w:rsidDel="00000000" w:rsidP="00000000" w:rsidRDefault="00000000" w:rsidRPr="00000000" w14:paraId="00000014">
            <w:pPr>
              <w:pageBreakBefore w:val="0"/>
              <w:widowControl w:val="0"/>
              <w:numPr>
                <w:ilvl w:val="0"/>
                <w:numId w:val="2"/>
              </w:numPr>
              <w:spacing w:line="240" w:lineRule="auto"/>
              <w:ind w:left="720" w:hanging="360"/>
              <w:rPr>
                <w:color w:val="666666"/>
              </w:rPr>
            </w:pPr>
            <w:r w:rsidDel="00000000" w:rsidR="00000000" w:rsidRPr="00000000">
              <w:rPr>
                <w:rFonts w:ascii="Roboto" w:cs="Roboto" w:eastAsia="Roboto" w:hAnsi="Roboto"/>
                <w:color w:val="666666"/>
                <w:rtl w:val="0"/>
              </w:rPr>
              <w:t xml:space="preserve">You </w:t>
            </w:r>
            <w:r w:rsidDel="00000000" w:rsidR="00000000" w:rsidRPr="00000000">
              <w:rPr>
                <w:rFonts w:ascii="Roboto" w:cs="Roboto" w:eastAsia="Roboto" w:hAnsi="Roboto"/>
                <w:b w:val="1"/>
                <w:color w:val="666666"/>
                <w:rtl w:val="0"/>
              </w:rPr>
              <w:t xml:space="preserve">analyzed</w:t>
            </w:r>
            <w:r w:rsidDel="00000000" w:rsidR="00000000" w:rsidRPr="00000000">
              <w:rPr>
                <w:rFonts w:ascii="Roboto" w:cs="Roboto" w:eastAsia="Roboto" w:hAnsi="Roboto"/>
                <w:color w:val="666666"/>
                <w:rtl w:val="0"/>
              </w:rPr>
              <w:t xml:space="preserve"> your data by inspecting and scanning it for patterns.</w:t>
            </w:r>
          </w:p>
          <w:p w:rsidR="00000000" w:rsidDel="00000000" w:rsidP="00000000" w:rsidRDefault="00000000" w:rsidRPr="00000000" w14:paraId="00000015">
            <w:pPr>
              <w:pageBreakBefore w:val="0"/>
              <w:widowControl w:val="0"/>
              <w:numPr>
                <w:ilvl w:val="0"/>
                <w:numId w:val="2"/>
              </w:numPr>
              <w:spacing w:line="240" w:lineRule="auto"/>
              <w:ind w:left="720" w:hanging="360"/>
              <w:rPr>
                <w:color w:val="666666"/>
              </w:rPr>
            </w:pPr>
            <w:r w:rsidDel="00000000" w:rsidR="00000000" w:rsidRPr="00000000">
              <w:rPr>
                <w:rFonts w:ascii="Roboto" w:cs="Roboto" w:eastAsia="Roboto" w:hAnsi="Roboto"/>
                <w:color w:val="666666"/>
                <w:rtl w:val="0"/>
              </w:rPr>
              <w:t xml:space="preserve">You </w:t>
            </w:r>
            <w:r w:rsidDel="00000000" w:rsidR="00000000" w:rsidRPr="00000000">
              <w:rPr>
                <w:rFonts w:ascii="Roboto" w:cs="Roboto" w:eastAsia="Roboto" w:hAnsi="Roboto"/>
                <w:b w:val="1"/>
                <w:color w:val="666666"/>
                <w:rtl w:val="0"/>
              </w:rPr>
              <w:t xml:space="preserve">shared</w:t>
            </w:r>
            <w:r w:rsidDel="00000000" w:rsidR="00000000" w:rsidRPr="00000000">
              <w:rPr>
                <w:rFonts w:ascii="Roboto" w:cs="Roboto" w:eastAsia="Roboto" w:hAnsi="Roboto"/>
                <w:color w:val="666666"/>
                <w:rtl w:val="0"/>
              </w:rPr>
              <w:t xml:space="preserve"> your first data visualization: a bar chart.</w:t>
            </w:r>
          </w:p>
          <w:p w:rsidR="00000000" w:rsidDel="00000000" w:rsidP="00000000" w:rsidRDefault="00000000" w:rsidRPr="00000000" w14:paraId="00000016">
            <w:pPr>
              <w:pageBreakBefore w:val="0"/>
              <w:widowControl w:val="0"/>
              <w:numPr>
                <w:ilvl w:val="0"/>
                <w:numId w:val="3"/>
              </w:numPr>
              <w:spacing w:line="240" w:lineRule="auto"/>
              <w:ind w:left="720" w:hanging="360"/>
              <w:rPr>
                <w:color w:val="666666"/>
              </w:rPr>
            </w:pPr>
            <w:r w:rsidDel="00000000" w:rsidR="00000000" w:rsidRPr="00000000">
              <w:rPr>
                <w:rFonts w:ascii="Roboto" w:cs="Roboto" w:eastAsia="Roboto" w:hAnsi="Roboto"/>
                <w:color w:val="666666"/>
                <w:rtl w:val="0"/>
              </w:rPr>
              <w:t xml:space="preserve">After completing all the other steps, you </w:t>
            </w:r>
            <w:r w:rsidDel="00000000" w:rsidR="00000000" w:rsidRPr="00000000">
              <w:rPr>
                <w:rFonts w:ascii="Roboto" w:cs="Roboto" w:eastAsia="Roboto" w:hAnsi="Roboto"/>
                <w:b w:val="1"/>
                <w:color w:val="666666"/>
                <w:rtl w:val="0"/>
              </w:rPr>
              <w:t xml:space="preserve">acted</w:t>
            </w:r>
            <w:r w:rsidDel="00000000" w:rsidR="00000000" w:rsidRPr="00000000">
              <w:rPr>
                <w:rFonts w:ascii="Roboto" w:cs="Roboto" w:eastAsia="Roboto" w:hAnsi="Roboto"/>
                <w:color w:val="666666"/>
                <w:rtl w:val="0"/>
              </w:rPr>
              <w:t xml:space="preserve">: You reflected on your results, made decisions, and gained insight into your problem--even if that insight was that you don’t have enough data, or that there were no obvious patterns in your data. Remember, negative results count just as much as positive results in data analysis.</w:t>
            </w:r>
          </w:p>
          <w:p w:rsidR="00000000" w:rsidDel="00000000" w:rsidP="00000000" w:rsidRDefault="00000000" w:rsidRPr="00000000" w14:paraId="00000017">
            <w:pPr>
              <w:pageBreakBefore w:val="0"/>
              <w:spacing w:line="240" w:lineRule="auto"/>
              <w:ind w:left="0" w:firstLine="0"/>
              <w:rPr>
                <w:rFonts w:ascii="Roboto" w:cs="Roboto" w:eastAsia="Roboto" w:hAnsi="Roboto"/>
              </w:rPr>
            </w:pPr>
            <w:r w:rsidDel="00000000" w:rsidR="00000000" w:rsidRPr="00000000">
              <w:rPr>
                <w:rtl w:val="0"/>
              </w:rPr>
            </w:r>
          </w:p>
        </w:tc>
      </w:tr>
      <w:tr>
        <w:trPr>
          <w:cantSplit w:val="0"/>
          <w:trHeight w:val="5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1A">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Reflection: </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Write 2-3 sentences (40-60</w:t>
            </w:r>
            <w:r w:rsidDel="00000000" w:rsidR="00000000" w:rsidRPr="00000000">
              <w:rPr>
                <w:rFonts w:ascii="Roboto" w:cs="Roboto" w:eastAsia="Roboto" w:hAnsi="Roboto"/>
                <w:color w:val="5f6368"/>
                <w:rtl w:val="0"/>
              </w:rPr>
              <w:t xml:space="preserve"> words)</w:t>
            </w:r>
            <w:r w:rsidDel="00000000" w:rsidR="00000000" w:rsidRPr="00000000">
              <w:rPr>
                <w:rFonts w:ascii="Roboto" w:cs="Roboto" w:eastAsia="Roboto" w:hAnsi="Roboto"/>
                <w:color w:val="5f6368"/>
                <w:rtl w:val="0"/>
              </w:rPr>
              <w:t xml:space="preserve"> in response to each of the questions below.</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Questions and responses: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F">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Which part(s) of the data analysis process did you enjoy the most? What did you enjoy about it? </w:t>
            </w:r>
          </w:p>
          <w:p w:rsidR="00000000" w:rsidDel="00000000" w:rsidP="00000000" w:rsidRDefault="00000000" w:rsidRPr="00000000" w14:paraId="00000020">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Analizar y compartir. Me parece que el análisis es el punto clave, si bien todos los pasos son importantes para llegar a este proceso, es aquí cuando empiezo a tener respuestas a las preguntas o problemáticas planteadas. </w:t>
            </w:r>
          </w:p>
          <w:p w:rsidR="00000000" w:rsidDel="00000000" w:rsidP="00000000" w:rsidRDefault="00000000" w:rsidRPr="00000000" w14:paraId="00000021">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En cuanto a la visualización, me parece interesante porque es la forma de poder compartir los resultados obtenidos con las demás personas, sin importar su área de expertis.</w:t>
            </w:r>
          </w:p>
          <w:p w:rsidR="00000000" w:rsidDel="00000000" w:rsidP="00000000" w:rsidRDefault="00000000" w:rsidRPr="00000000" w14:paraId="00000022">
            <w:pPr>
              <w:pageBreakBefore w:val="0"/>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23">
            <w:pPr>
              <w:pageBreakBefore w:val="0"/>
              <w:numPr>
                <w:ilvl w:val="0"/>
                <w:numId w:val="1"/>
              </w:numPr>
              <w:spacing w:line="276" w:lineRule="auto"/>
              <w:ind w:left="720" w:hanging="360"/>
              <w:rPr>
                <w:rFonts w:ascii="Roboto" w:cs="Roboto" w:eastAsia="Roboto" w:hAnsi="Roboto"/>
                <w:color w:val="666666"/>
                <w:highlight w:val="white"/>
              </w:rPr>
            </w:pPr>
            <w:r w:rsidDel="00000000" w:rsidR="00000000" w:rsidRPr="00000000">
              <w:rPr>
                <w:rFonts w:ascii="Roboto" w:cs="Roboto" w:eastAsia="Roboto" w:hAnsi="Roboto"/>
                <w:color w:val="666666"/>
                <w:highlight w:val="white"/>
                <w:rtl w:val="0"/>
              </w:rPr>
              <w:t xml:space="preserve">What were some of the key ideas you learned in this course?</w:t>
            </w:r>
          </w:p>
          <w:p w:rsidR="00000000" w:rsidDel="00000000" w:rsidP="00000000" w:rsidRDefault="00000000" w:rsidRPr="00000000" w14:paraId="00000024">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Stakeholder, análisis de datos, sql, visualización de datos, hojas de cálculo, analista de datos, preparación de datos, etc.</w:t>
            </w:r>
          </w:p>
          <w:p w:rsidR="00000000" w:rsidDel="00000000" w:rsidP="00000000" w:rsidRDefault="00000000" w:rsidRPr="00000000" w14:paraId="00000025">
            <w:pPr>
              <w:pageBreakBefore w:val="0"/>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26">
            <w:pPr>
              <w:pageBreakBefore w:val="0"/>
              <w:numPr>
                <w:ilvl w:val="0"/>
                <w:numId w:val="1"/>
              </w:numPr>
              <w:spacing w:line="276" w:lineRule="auto"/>
              <w:ind w:left="720" w:hanging="360"/>
              <w:rPr>
                <w:rFonts w:ascii="Roboto" w:cs="Roboto" w:eastAsia="Roboto" w:hAnsi="Roboto"/>
                <w:color w:val="666666"/>
                <w:highlight w:val="white"/>
              </w:rPr>
            </w:pPr>
            <w:r w:rsidDel="00000000" w:rsidR="00000000" w:rsidRPr="00000000">
              <w:rPr>
                <w:rFonts w:ascii="Roboto" w:cs="Roboto" w:eastAsia="Roboto" w:hAnsi="Roboto"/>
                <w:color w:val="666666"/>
                <w:highlight w:val="white"/>
                <w:rtl w:val="0"/>
              </w:rPr>
              <w:t xml:space="preserve">Are there concepts or portions of the content that you would like to learn more about? If so, what are they? Which upcoming course do you think would teach you the most about this area?</w:t>
            </w:r>
          </w:p>
          <w:p w:rsidR="00000000" w:rsidDel="00000000" w:rsidP="00000000" w:rsidRDefault="00000000" w:rsidRPr="00000000" w14:paraId="00000027">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Sí, la visualización de datos. Considero que es del área que menos conocimiento tengo y me pareció muy interesante las diversas formas en que puede llevarse a cabo.</w:t>
            </w:r>
          </w:p>
          <w:p w:rsidR="00000000" w:rsidDel="00000000" w:rsidP="00000000" w:rsidRDefault="00000000" w:rsidRPr="00000000" w14:paraId="00000028">
            <w:pPr>
              <w:pageBreakBefore w:val="0"/>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29">
            <w:pPr>
              <w:pageBreakBefore w:val="0"/>
              <w:numPr>
                <w:ilvl w:val="0"/>
                <w:numId w:val="1"/>
              </w:numPr>
              <w:spacing w:line="276" w:lineRule="auto"/>
              <w:ind w:left="720" w:hanging="360"/>
              <w:rPr>
                <w:rFonts w:ascii="Roboto" w:cs="Roboto" w:eastAsia="Roboto" w:hAnsi="Roboto"/>
                <w:color w:val="666666"/>
                <w:highlight w:val="white"/>
              </w:rPr>
            </w:pPr>
            <w:r w:rsidDel="00000000" w:rsidR="00000000" w:rsidRPr="00000000">
              <w:rPr>
                <w:rFonts w:ascii="Roboto" w:cs="Roboto" w:eastAsia="Roboto" w:hAnsi="Roboto"/>
                <w:color w:val="666666"/>
                <w:highlight w:val="white"/>
                <w:rtl w:val="0"/>
              </w:rPr>
              <w:t xml:space="preserve">Now that you’ve gained experience doing data analysis, how do you feel about becoming a data analyst? Have your feelings changed since you began this course? If so, how?</w:t>
            </w:r>
          </w:p>
          <w:p w:rsidR="00000000" w:rsidDel="00000000" w:rsidP="00000000" w:rsidRDefault="00000000" w:rsidRPr="00000000" w14:paraId="0000002A">
            <w:pPr>
              <w:pageBreakBefore w:val="0"/>
              <w:spacing w:line="240" w:lineRule="auto"/>
              <w:ind w:left="720" w:firstLine="0"/>
              <w:rPr>
                <w:rFonts w:ascii="Roboto" w:cs="Roboto" w:eastAsia="Roboto" w:hAnsi="Roboto"/>
                <w:color w:val="666666"/>
              </w:rPr>
            </w:pPr>
            <w:r w:rsidDel="00000000" w:rsidR="00000000" w:rsidRPr="00000000">
              <w:rPr>
                <w:rFonts w:ascii="Roboto" w:cs="Roboto" w:eastAsia="Roboto" w:hAnsi="Roboto"/>
                <w:i w:val="1"/>
                <w:color w:val="666666"/>
                <w:rtl w:val="0"/>
              </w:rPr>
              <w:t xml:space="preserve">Pienso que es una gran tarea, de vital importancia y con mucho futuro. Desde que empecé el curso, ser analista de datos me ha motivado, pero ahora que conozco más del proceso, me encuentro entusiasmada por seguir aprendiendo.</w:t>
            </w:r>
            <w:r w:rsidDel="00000000" w:rsidR="00000000" w:rsidRPr="00000000">
              <w:rPr>
                <w:rtl w:val="0"/>
              </w:rPr>
            </w:r>
          </w:p>
          <w:p w:rsidR="00000000" w:rsidDel="00000000" w:rsidP="00000000" w:rsidRDefault="00000000" w:rsidRPr="00000000" w14:paraId="0000002B">
            <w:pPr>
              <w:pageBreakBefore w:val="0"/>
              <w:spacing w:line="240" w:lineRule="auto"/>
              <w:ind w:left="720" w:firstLine="0"/>
              <w:rPr>
                <w:rFonts w:ascii="Roboto" w:cs="Roboto" w:eastAsia="Roboto" w:hAnsi="Roboto"/>
                <w:color w:val="5f6368"/>
              </w:rPr>
            </w:pPr>
            <w:r w:rsidDel="00000000" w:rsidR="00000000" w:rsidRPr="00000000">
              <w:rPr>
                <w:rtl w:val="0"/>
              </w:rPr>
            </w:r>
          </w:p>
        </w:tc>
      </w:tr>
    </w:tbl>
    <w:p w:rsidR="00000000" w:rsidDel="00000000" w:rsidP="00000000" w:rsidRDefault="00000000" w:rsidRPr="00000000" w14:paraId="0000002E">
      <w:pPr>
        <w:pageBreakBefore w:val="0"/>
        <w:ind w:left="-360" w:right="-360" w:firstLine="0"/>
        <w:rPr>
          <w:rFonts w:ascii="Roboto" w:cs="Roboto" w:eastAsia="Roboto" w:hAnsi="Roboto"/>
        </w:rPr>
      </w:pPr>
      <w:r w:rsidDel="00000000" w:rsidR="00000000" w:rsidRPr="00000000">
        <w:rPr>
          <w:rtl w:val="0"/>
        </w:rPr>
      </w:r>
    </w:p>
    <w:sectPr>
      <w:headerReference r:id="rId8" w:type="default"/>
      <w:footerReference r:id="rId9" w:type="default"/>
      <w:pgSz w:h="15840" w:w="12240" w:orient="portrait"/>
      <w:pgMar w:bottom="900" w:top="1440" w:left="1260" w:right="1260" w:header="540" w:footer="28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0">
    <w:pPr>
      <w:pageBreakBefore w:val="0"/>
      <w:ind w:right="-450"/>
      <w:jc w:val="right"/>
      <w:rPr>
        <w:rFonts w:ascii="Roboto" w:cs="Roboto" w:eastAsia="Roboto" w:hAnsi="Roboto"/>
        <w:b w:val="1"/>
        <w:color w:val="5f6368"/>
      </w:rPr>
    </w:pPr>
    <w:r w:rsidDel="00000000" w:rsidR="00000000" w:rsidRPr="00000000">
      <w:rPr>
        <w:rFonts w:ascii="Roboto" w:cs="Roboto" w:eastAsia="Roboto" w:hAnsi="Roboto"/>
        <w:color w:val="5f636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F">
    <w:pPr>
      <w:pageBreakBefore w:val="0"/>
      <w:spacing w:before="0" w:line="48.00000000000001" w:lineRule="auto"/>
      <w:ind w:left="-360" w:right="-630" w:firstLine="0"/>
      <w:rPr>
        <w:rFonts w:ascii="Google Sans" w:cs="Google Sans" w:eastAsia="Google Sans" w:hAnsi="Google Sans"/>
        <w:b w:val="1"/>
        <w:color w:val="9aa0a6"/>
      </w:rPr>
    </w:pPr>
    <w:r w:rsidDel="00000000" w:rsidR="00000000" w:rsidRPr="00000000">
      <w:rPr>
        <w:rFonts w:ascii="Open Sans" w:cs="Open Sans" w:eastAsia="Open Sans" w:hAnsi="Open Sans"/>
        <w:color w:val="3c4043"/>
        <w:highlight w:val="white"/>
      </w:rPr>
      <w:drawing>
        <wp:inline distB="114300" distT="114300" distL="114300" distR="114300">
          <wp:extent cx="666750" cy="714375"/>
          <wp:effectExtent b="0" l="0" r="0" t="0"/>
          <wp:docPr id="1" name="image1.png"/>
          <a:graphic>
            <a:graphicData uri="http://schemas.openxmlformats.org/drawingml/2006/picture">
              <pic:pic>
                <pic:nvPicPr>
                  <pic:cNvPr id="0" name="image1.png"/>
                  <pic:cNvPicPr preferRelativeResize="0"/>
                </pic:nvPicPr>
                <pic:blipFill>
                  <a:blip r:embed="rId1"/>
                  <a:srcRect b="6647" l="3699" r="86662" t="6647"/>
                  <a:stretch>
                    <a:fillRect/>
                  </a:stretch>
                </pic:blipFill>
                <pic:spPr>
                  <a:xfrm>
                    <a:off x="0" y="0"/>
                    <a:ext cx="666750" cy="714375"/>
                  </a:xfrm>
                  <a:prstGeom prst="rect"/>
                  <a:ln/>
                </pic:spPr>
              </pic:pic>
            </a:graphicData>
          </a:graphic>
        </wp:inline>
      </w:drawing>
    </w: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www.coursera.org/learn/foundations-data/supplement/A6amf/learning-log-reflect-on-the-data-analysis-process" TargetMode="External"/><Relationship Id="rId7" Type="http://schemas.openxmlformats.org/officeDocument/2006/relationships/hyperlink" Target="https://www.coursera.org/learn/foundations-data/supplement/A6amf/learning-log-reflect-on-the-data-analysis-process"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