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67" w:rsidRPr="00243ED0" w:rsidRDefault="00243ED0">
      <w:pPr>
        <w:rPr>
          <w:rFonts w:ascii="Arial" w:hAnsi="Arial" w:cs="Arial"/>
          <w:b/>
          <w:sz w:val="24"/>
        </w:rPr>
      </w:pPr>
      <w:r w:rsidRPr="00243ED0">
        <w:rPr>
          <w:rFonts w:ascii="Arial" w:hAnsi="Arial" w:cs="Arial"/>
          <w:b/>
          <w:sz w:val="28"/>
        </w:rPr>
        <w:t>Cuestionario Practica 2</w:t>
      </w:r>
    </w:p>
    <w:p w:rsidR="00243ED0" w:rsidRDefault="00243ED0" w:rsidP="00243ED0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 w:val="24"/>
        </w:rPr>
      </w:pPr>
      <w:r w:rsidRPr="00243ED0">
        <w:rPr>
          <w:rFonts w:ascii="Arial" w:hAnsi="Arial" w:cs="Arial"/>
          <w:b/>
          <w:i/>
          <w:sz w:val="24"/>
        </w:rPr>
        <w:t>¿Cuál es la diferencia entre el operador de referencia, &amp;, y el operador de-referencia,*?</w:t>
      </w:r>
    </w:p>
    <w:p w:rsidR="00243ED0" w:rsidRPr="00243ED0" w:rsidRDefault="00833361" w:rsidP="008333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Ambos operadores son utilizados en el manejo de apuntadores en programación en C, la diferencia es que el operador de referencia “&amp;” o también llamado operador de dirección, devuelve la dirección en donde se almacena el operando. Mientras que el operador “*”, también llamado operador de indirección o de des-referencia devuelve el valor que se encuentra almacenado en la variable a la que apunta.</w:t>
      </w:r>
    </w:p>
    <w:p w:rsidR="00243ED0" w:rsidRPr="00243ED0" w:rsidRDefault="00243ED0" w:rsidP="00243ED0">
      <w:pPr>
        <w:ind w:left="360"/>
        <w:rPr>
          <w:rFonts w:ascii="Arial" w:hAnsi="Arial" w:cs="Arial"/>
          <w:b/>
          <w:i/>
          <w:sz w:val="24"/>
        </w:rPr>
      </w:pPr>
    </w:p>
    <w:p w:rsidR="00243ED0" w:rsidRPr="00833361" w:rsidRDefault="00243ED0" w:rsidP="00833361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 w:val="24"/>
        </w:rPr>
      </w:pPr>
      <w:r w:rsidRPr="00833361">
        <w:rPr>
          <w:rFonts w:ascii="Arial" w:hAnsi="Arial" w:cs="Arial"/>
          <w:b/>
          <w:i/>
          <w:sz w:val="24"/>
        </w:rPr>
        <w:t>¿Cuál es la diferencia entre el paso de argumentos por copia y por referencia?</w:t>
      </w:r>
    </w:p>
    <w:p w:rsidR="00833361" w:rsidRDefault="00833361" w:rsidP="008333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diferencia es que cuando se hace paso de argumentos por referencia, se </w:t>
      </w:r>
      <w:r w:rsidR="00EE5DB2">
        <w:rPr>
          <w:rFonts w:ascii="Arial" w:hAnsi="Arial" w:cs="Arial"/>
          <w:sz w:val="24"/>
        </w:rPr>
        <w:t xml:space="preserve">pasa la posición de memoria donde esta guardada la variable, por lo que la función sabe el valor que contiene y cualquier cambio realizado en la función, se realiza directamente en la variable. </w:t>
      </w:r>
      <w:r>
        <w:rPr>
          <w:rFonts w:ascii="Arial" w:hAnsi="Arial" w:cs="Arial"/>
          <w:sz w:val="24"/>
        </w:rPr>
        <w:t xml:space="preserve"> </w:t>
      </w:r>
    </w:p>
    <w:p w:rsidR="00EE5DB2" w:rsidRPr="00833361" w:rsidRDefault="00EE5DB2" w:rsidP="008333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se hace un paso de argumentos por copia la función</w:t>
      </w:r>
      <w:r w:rsidR="008F27E5">
        <w:rPr>
          <w:rFonts w:ascii="Arial" w:hAnsi="Arial" w:cs="Arial"/>
          <w:sz w:val="24"/>
        </w:rPr>
        <w:t xml:space="preserve"> recibe una copia de lo que contiene la variable, por lo que cualquier cambio realizado en ella durante la función, no cambia el contenido de la variable original.</w:t>
      </w:r>
    </w:p>
    <w:p w:rsidR="00243ED0" w:rsidRDefault="00243ED0" w:rsidP="00EE5DB2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 w:val="24"/>
        </w:rPr>
      </w:pPr>
      <w:r w:rsidRPr="00EE5DB2">
        <w:rPr>
          <w:rFonts w:ascii="Arial" w:hAnsi="Arial" w:cs="Arial"/>
          <w:b/>
          <w:i/>
          <w:sz w:val="24"/>
        </w:rPr>
        <w:t>¿Cómo se pasa un apuntador a una función?</w:t>
      </w:r>
    </w:p>
    <w:p w:rsidR="009F69CD" w:rsidRDefault="009F69CD" w:rsidP="009F69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Uno de los usos de punteros es el paso por referencia de parámetros a una función, lo que se hace es pasar un puntero al objeto que se pasa. Así la función tiene acceso no sólo al valor del parámetro sino también a su situación en memoria, lo que permite su modificación.</w:t>
      </w:r>
    </w:p>
    <w:p w:rsidR="009F69CD" w:rsidRDefault="009F69CD" w:rsidP="009F69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ejemplo de pa</w:t>
      </w:r>
      <w:r w:rsidR="007C0E5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o de un entero por referencia a una función que lo incremente:</w:t>
      </w:r>
    </w:p>
    <w:p w:rsidR="009F69CD" w:rsidRDefault="009F69CD" w:rsidP="009F69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int</w:t>
      </w:r>
      <w:proofErr w:type="spellEnd"/>
      <w:proofErr w:type="gramEnd"/>
      <w:r>
        <w:rPr>
          <w:rFonts w:ascii="Arial" w:hAnsi="Arial" w:cs="Arial"/>
          <w:sz w:val="24"/>
        </w:rPr>
        <w:t xml:space="preserve"> x=14;</w:t>
      </w:r>
    </w:p>
    <w:p w:rsidR="00EE5DB2" w:rsidRDefault="009F69CD" w:rsidP="00EE5D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inc</w:t>
      </w:r>
      <w:proofErr w:type="spellEnd"/>
      <w:proofErr w:type="gramEnd"/>
      <w:r>
        <w:rPr>
          <w:rFonts w:ascii="Arial" w:hAnsi="Arial" w:cs="Arial"/>
          <w:sz w:val="24"/>
        </w:rPr>
        <w:t>(&amp;x);</w:t>
      </w:r>
    </w:p>
    <w:p w:rsidR="009F69CD" w:rsidRDefault="009F69CD" w:rsidP="00EE5D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…</w:t>
      </w:r>
    </w:p>
    <w:p w:rsidR="009F69CD" w:rsidRDefault="009F69CD" w:rsidP="00EE5D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void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inc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r w:rsidR="007C0E5A">
        <w:rPr>
          <w:rFonts w:ascii="Arial" w:hAnsi="Arial" w:cs="Arial"/>
          <w:sz w:val="24"/>
        </w:rPr>
        <w:t>int</w:t>
      </w:r>
      <w:proofErr w:type="spellEnd"/>
      <w:r w:rsidR="007C0E5A">
        <w:rPr>
          <w:rFonts w:ascii="Arial" w:hAnsi="Arial" w:cs="Arial"/>
          <w:sz w:val="24"/>
        </w:rPr>
        <w:t xml:space="preserve"> *par</w:t>
      </w:r>
      <w:r>
        <w:rPr>
          <w:rFonts w:ascii="Arial" w:hAnsi="Arial" w:cs="Arial"/>
          <w:sz w:val="24"/>
        </w:rPr>
        <w:t>){</w:t>
      </w:r>
    </w:p>
    <w:p w:rsidR="007C0E5A" w:rsidRDefault="007C0E5A" w:rsidP="007C0E5A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(*</w:t>
      </w:r>
      <w:proofErr w:type="gramStart"/>
      <w:r>
        <w:rPr>
          <w:rFonts w:ascii="Arial" w:hAnsi="Arial" w:cs="Arial"/>
          <w:sz w:val="24"/>
        </w:rPr>
        <w:t>par</w:t>
      </w:r>
      <w:proofErr w:type="gramEnd"/>
      <w:r>
        <w:rPr>
          <w:rFonts w:ascii="Arial" w:hAnsi="Arial" w:cs="Arial"/>
          <w:sz w:val="24"/>
        </w:rPr>
        <w:t>)++;</w:t>
      </w:r>
    </w:p>
    <w:p w:rsidR="007C0E5A" w:rsidRDefault="007C0E5A" w:rsidP="007C0E5A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:rsidR="007C0E5A" w:rsidRPr="00EE5DB2" w:rsidRDefault="007C0E5A" w:rsidP="007C0E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paso por referencia posibilita que una función pueda generar más de un valor. La función devolverá uno de los valores de retorno y almacenará en parámetros pasados por referencia el resto de los valores.</w:t>
      </w:r>
    </w:p>
    <w:p w:rsidR="00243ED0" w:rsidRPr="001651CF" w:rsidRDefault="00243ED0" w:rsidP="001651CF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 w:val="24"/>
        </w:rPr>
      </w:pPr>
      <w:r w:rsidRPr="001651CF">
        <w:rPr>
          <w:rFonts w:ascii="Arial" w:hAnsi="Arial" w:cs="Arial"/>
          <w:b/>
          <w:i/>
          <w:sz w:val="24"/>
        </w:rPr>
        <w:lastRenderedPageBreak/>
        <w:t>¿Qué se puede hacer para que una función devuelva varios resultados?</w:t>
      </w:r>
    </w:p>
    <w:p w:rsidR="001651CF" w:rsidRPr="001651CF" w:rsidRDefault="001651CF" w:rsidP="001651CF">
      <w:pPr>
        <w:pStyle w:val="Prrafodelista"/>
        <w:rPr>
          <w:rFonts w:ascii="Arial" w:hAnsi="Arial" w:cs="Arial"/>
          <w:b/>
          <w:i/>
          <w:sz w:val="24"/>
        </w:rPr>
      </w:pPr>
    </w:p>
    <w:p w:rsidR="001651CF" w:rsidRDefault="001651CF" w:rsidP="001651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pueden utilizar apuntadore</w:t>
      </w:r>
      <w:r w:rsidR="00C249AD">
        <w:rPr>
          <w:rFonts w:ascii="Arial" w:hAnsi="Arial" w:cs="Arial"/>
          <w:sz w:val="24"/>
        </w:rPr>
        <w:t>s de forma que se haga un paso de parámetros por referencia.</w:t>
      </w:r>
    </w:p>
    <w:p w:rsidR="00C249AD" w:rsidRDefault="00C249AD" w:rsidP="001651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Ejemplo: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Void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suma_y_</w:t>
      </w:r>
      <w:proofErr w:type="gramStart"/>
      <w:r>
        <w:rPr>
          <w:rFonts w:ascii="Arial" w:hAnsi="Arial" w:cs="Arial"/>
          <w:sz w:val="24"/>
        </w:rPr>
        <w:t>resta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*p,*q)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= *p;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= *q;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*p=</w:t>
      </w:r>
      <w:proofErr w:type="spellStart"/>
      <w:r>
        <w:rPr>
          <w:rFonts w:ascii="Arial" w:hAnsi="Arial" w:cs="Arial"/>
          <w:sz w:val="24"/>
        </w:rPr>
        <w:t>x+y</w:t>
      </w:r>
      <w:proofErr w:type="spellEnd"/>
      <w:r>
        <w:rPr>
          <w:rFonts w:ascii="Arial" w:hAnsi="Arial" w:cs="Arial"/>
          <w:sz w:val="24"/>
        </w:rPr>
        <w:t>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*q=x-y;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main</w:t>
      </w:r>
      <w:proofErr w:type="spellEnd"/>
      <w:proofErr w:type="gramEnd"/>
      <w:r>
        <w:rPr>
          <w:rFonts w:ascii="Arial" w:hAnsi="Arial" w:cs="Arial"/>
          <w:sz w:val="24"/>
        </w:rPr>
        <w:t>(){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int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n,m</w:t>
      </w:r>
      <w:proofErr w:type="spellEnd"/>
      <w:r>
        <w:rPr>
          <w:rFonts w:ascii="Arial" w:hAnsi="Arial" w:cs="Arial"/>
          <w:sz w:val="24"/>
        </w:rPr>
        <w:t>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printf</w:t>
      </w:r>
      <w:proofErr w:type="spellEnd"/>
      <w:proofErr w:type="gramEnd"/>
      <w:r>
        <w:rPr>
          <w:rFonts w:ascii="Arial" w:hAnsi="Arial" w:cs="Arial"/>
          <w:sz w:val="24"/>
        </w:rPr>
        <w:t xml:space="preserve">(“Dame un </w:t>
      </w:r>
      <w:proofErr w:type="spellStart"/>
      <w:r>
        <w:rPr>
          <w:rFonts w:ascii="Arial" w:hAnsi="Arial" w:cs="Arial"/>
          <w:sz w:val="24"/>
        </w:rPr>
        <w:t>numero</w:t>
      </w:r>
      <w:proofErr w:type="spellEnd"/>
      <w:r>
        <w:rPr>
          <w:rFonts w:ascii="Arial" w:hAnsi="Arial" w:cs="Arial"/>
          <w:sz w:val="24"/>
        </w:rPr>
        <w:t>”);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scanf</w:t>
      </w:r>
      <w:proofErr w:type="spellEnd"/>
      <w:proofErr w:type="gramEnd"/>
      <w:r>
        <w:rPr>
          <w:rFonts w:ascii="Arial" w:hAnsi="Arial" w:cs="Arial"/>
          <w:sz w:val="24"/>
        </w:rPr>
        <w:t>(“n”);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printf</w:t>
      </w:r>
      <w:proofErr w:type="spellEnd"/>
      <w:proofErr w:type="gramEnd"/>
      <w:r>
        <w:rPr>
          <w:rFonts w:ascii="Arial" w:hAnsi="Arial" w:cs="Arial"/>
          <w:sz w:val="24"/>
        </w:rPr>
        <w:t xml:space="preserve">(“Dame otro </w:t>
      </w:r>
      <w:proofErr w:type="spellStart"/>
      <w:r>
        <w:rPr>
          <w:rFonts w:ascii="Arial" w:hAnsi="Arial" w:cs="Arial"/>
          <w:sz w:val="24"/>
        </w:rPr>
        <w:t>numero</w:t>
      </w:r>
      <w:proofErr w:type="spellEnd"/>
      <w:r>
        <w:rPr>
          <w:rFonts w:ascii="Arial" w:hAnsi="Arial" w:cs="Arial"/>
          <w:sz w:val="24"/>
        </w:rPr>
        <w:t>”);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scanf</w:t>
      </w:r>
      <w:proofErr w:type="spellEnd"/>
      <w:proofErr w:type="gramEnd"/>
      <w:r>
        <w:rPr>
          <w:rFonts w:ascii="Arial" w:hAnsi="Arial" w:cs="Arial"/>
          <w:sz w:val="24"/>
        </w:rPr>
        <w:t>(“m”);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suma_y_</w:t>
      </w:r>
      <w:proofErr w:type="gramStart"/>
      <w:r>
        <w:rPr>
          <w:rFonts w:ascii="Arial" w:hAnsi="Arial" w:cs="Arial"/>
          <w:sz w:val="24"/>
        </w:rPr>
        <w:t>resta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&amp;</w:t>
      </w:r>
      <w:proofErr w:type="spellStart"/>
      <w:r>
        <w:rPr>
          <w:rFonts w:ascii="Arial" w:hAnsi="Arial" w:cs="Arial"/>
          <w:sz w:val="24"/>
        </w:rPr>
        <w:t>n,&amp;m</w:t>
      </w:r>
      <w:proofErr w:type="spellEnd"/>
      <w:r>
        <w:rPr>
          <w:rFonts w:ascii="Arial" w:hAnsi="Arial" w:cs="Arial"/>
          <w:sz w:val="24"/>
        </w:rPr>
        <w:t>);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printf</w:t>
      </w:r>
      <w:proofErr w:type="spellEnd"/>
      <w:proofErr w:type="gramEnd"/>
      <w:r>
        <w:rPr>
          <w:rFonts w:ascii="Arial" w:hAnsi="Arial" w:cs="Arial"/>
          <w:sz w:val="24"/>
        </w:rPr>
        <w:t>(“La suma es: %d”, n);</w:t>
      </w:r>
    </w:p>
    <w:p w:rsidR="00C249AD" w:rsidRDefault="00C249AD" w:rsidP="00C249AD">
      <w:pPr>
        <w:ind w:firstLine="708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printf</w:t>
      </w:r>
      <w:proofErr w:type="spellEnd"/>
      <w:proofErr w:type="gramEnd"/>
      <w:r>
        <w:rPr>
          <w:rFonts w:ascii="Arial" w:hAnsi="Arial" w:cs="Arial"/>
          <w:sz w:val="24"/>
        </w:rPr>
        <w:t>(“La resta es: %d”, m);</w:t>
      </w:r>
    </w:p>
    <w:p w:rsidR="00C249AD" w:rsidRPr="001651CF" w:rsidRDefault="00C249AD" w:rsidP="00C249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243ED0" w:rsidRDefault="007C0E5A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    </w:t>
      </w:r>
      <w:r w:rsidR="00243ED0" w:rsidRPr="00243ED0">
        <w:rPr>
          <w:rFonts w:ascii="Arial" w:hAnsi="Arial" w:cs="Arial"/>
          <w:b/>
          <w:i/>
          <w:sz w:val="24"/>
        </w:rPr>
        <w:t>5. ¿Qué es una estructura?</w:t>
      </w:r>
    </w:p>
    <w:p w:rsidR="00833361" w:rsidRDefault="008333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una colección de uno o más tipos de elementos denominados miembros, cada uno de los cuales puede ser de un tipo diferente.</w:t>
      </w:r>
    </w:p>
    <w:p w:rsidR="00EE5DB2" w:rsidRDefault="00EE5D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Declaración:</w:t>
      </w:r>
    </w:p>
    <w:p w:rsidR="00EE5DB2" w:rsidRDefault="00EE5D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struct</w:t>
      </w:r>
      <w:proofErr w:type="spellEnd"/>
      <w:r>
        <w:rPr>
          <w:rFonts w:ascii="Arial" w:hAnsi="Arial" w:cs="Arial"/>
          <w:sz w:val="24"/>
        </w:rPr>
        <w:t>&lt;</w:t>
      </w:r>
      <w:proofErr w:type="spellStart"/>
      <w:proofErr w:type="gramEnd"/>
      <w:r>
        <w:rPr>
          <w:rFonts w:ascii="Arial" w:hAnsi="Arial" w:cs="Arial"/>
          <w:sz w:val="24"/>
        </w:rPr>
        <w:t>nombreDeLaEstructura</w:t>
      </w:r>
      <w:proofErr w:type="spellEnd"/>
      <w:r>
        <w:rPr>
          <w:rFonts w:ascii="Arial" w:hAnsi="Arial" w:cs="Arial"/>
          <w:sz w:val="24"/>
        </w:rPr>
        <w:t>&gt; {</w:t>
      </w:r>
    </w:p>
    <w:p w:rsidR="00EE5DB2" w:rsidRDefault="00EE5D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&lt;</w:t>
      </w:r>
      <w:proofErr w:type="spellStart"/>
      <w:proofErr w:type="gramStart"/>
      <w:r>
        <w:rPr>
          <w:rFonts w:ascii="Arial" w:hAnsi="Arial" w:cs="Arial"/>
          <w:sz w:val="24"/>
        </w:rPr>
        <w:t>tipoDeDato</w:t>
      </w:r>
      <w:proofErr w:type="spellEnd"/>
      <w:proofErr w:type="gramEnd"/>
      <w:r>
        <w:rPr>
          <w:rFonts w:ascii="Arial" w:hAnsi="Arial" w:cs="Arial"/>
          <w:sz w:val="24"/>
        </w:rPr>
        <w:t>&gt;   &lt;</w:t>
      </w:r>
      <w:proofErr w:type="spellStart"/>
      <w:r>
        <w:rPr>
          <w:rFonts w:ascii="Arial" w:hAnsi="Arial" w:cs="Arial"/>
          <w:sz w:val="24"/>
        </w:rPr>
        <w:t>nombreDelMiembro</w:t>
      </w:r>
      <w:proofErr w:type="spellEnd"/>
      <w:r>
        <w:rPr>
          <w:rFonts w:ascii="Arial" w:hAnsi="Arial" w:cs="Arial"/>
          <w:sz w:val="24"/>
        </w:rPr>
        <w:t>&gt;</w:t>
      </w:r>
    </w:p>
    <w:p w:rsidR="00EE5DB2" w:rsidRDefault="00EE5D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&lt;</w:t>
      </w:r>
      <w:proofErr w:type="spellStart"/>
      <w:proofErr w:type="gramStart"/>
      <w:r>
        <w:rPr>
          <w:rFonts w:ascii="Arial" w:hAnsi="Arial" w:cs="Arial"/>
          <w:sz w:val="24"/>
        </w:rPr>
        <w:t>tipoDeDato</w:t>
      </w:r>
      <w:proofErr w:type="spellEnd"/>
      <w:proofErr w:type="gramEnd"/>
      <w:r>
        <w:rPr>
          <w:rFonts w:ascii="Arial" w:hAnsi="Arial" w:cs="Arial"/>
          <w:sz w:val="24"/>
        </w:rPr>
        <w:t>&gt;   &lt;</w:t>
      </w:r>
      <w:proofErr w:type="spellStart"/>
      <w:r>
        <w:rPr>
          <w:rFonts w:ascii="Arial" w:hAnsi="Arial" w:cs="Arial"/>
          <w:sz w:val="24"/>
        </w:rPr>
        <w:t>nombreDelMiembro</w:t>
      </w:r>
      <w:proofErr w:type="spellEnd"/>
      <w:r>
        <w:rPr>
          <w:rFonts w:ascii="Arial" w:hAnsi="Arial" w:cs="Arial"/>
          <w:sz w:val="24"/>
        </w:rPr>
        <w:t>&gt;</w:t>
      </w:r>
    </w:p>
    <w:p w:rsidR="00EE5DB2" w:rsidRDefault="00EE5D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…</w:t>
      </w:r>
    </w:p>
    <w:p w:rsidR="00EE5DB2" w:rsidRDefault="00EE5D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&lt;</w:t>
      </w:r>
      <w:proofErr w:type="spellStart"/>
      <w:proofErr w:type="gramStart"/>
      <w:r>
        <w:rPr>
          <w:rFonts w:ascii="Arial" w:hAnsi="Arial" w:cs="Arial"/>
          <w:sz w:val="24"/>
        </w:rPr>
        <w:t>tipoDeDato</w:t>
      </w:r>
      <w:proofErr w:type="spellEnd"/>
      <w:proofErr w:type="gramEnd"/>
      <w:r>
        <w:rPr>
          <w:rFonts w:ascii="Arial" w:hAnsi="Arial" w:cs="Arial"/>
          <w:sz w:val="24"/>
        </w:rPr>
        <w:t>&gt;   &lt;</w:t>
      </w:r>
      <w:proofErr w:type="spellStart"/>
      <w:r>
        <w:rPr>
          <w:rFonts w:ascii="Arial" w:hAnsi="Arial" w:cs="Arial"/>
          <w:sz w:val="24"/>
        </w:rPr>
        <w:t>nombreDelMiembro</w:t>
      </w:r>
      <w:proofErr w:type="spellEnd"/>
      <w:r>
        <w:rPr>
          <w:rFonts w:ascii="Arial" w:hAnsi="Arial" w:cs="Arial"/>
          <w:sz w:val="24"/>
        </w:rPr>
        <w:t>&gt;</w:t>
      </w:r>
    </w:p>
    <w:p w:rsidR="00EE5DB2" w:rsidRDefault="00EE5D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};</w:t>
      </w:r>
    </w:p>
    <w:p w:rsidR="00EE5DB2" w:rsidRPr="00833361" w:rsidRDefault="00EE5DB2">
      <w:pPr>
        <w:rPr>
          <w:rFonts w:ascii="Arial" w:hAnsi="Arial" w:cs="Arial"/>
          <w:sz w:val="24"/>
        </w:rPr>
      </w:pPr>
    </w:p>
    <w:p w:rsidR="00243ED0" w:rsidRDefault="00243ED0">
      <w:pPr>
        <w:rPr>
          <w:rFonts w:ascii="Arial" w:hAnsi="Arial" w:cs="Arial"/>
          <w:b/>
          <w:i/>
          <w:sz w:val="24"/>
        </w:rPr>
      </w:pPr>
      <w:r w:rsidRPr="00243ED0">
        <w:rPr>
          <w:rFonts w:ascii="Arial" w:hAnsi="Arial" w:cs="Arial"/>
          <w:b/>
          <w:i/>
          <w:sz w:val="24"/>
        </w:rPr>
        <w:t>6. ¿Cómo se accesa a los elementos de una estructura?</w:t>
      </w:r>
    </w:p>
    <w:p w:rsidR="00277949" w:rsidRDefault="002779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se accesa a una estructura, o bien, se almacena información</w:t>
      </w:r>
      <w:r w:rsidR="001651CF">
        <w:rPr>
          <w:rFonts w:ascii="Arial" w:hAnsi="Arial" w:cs="Arial"/>
          <w:sz w:val="24"/>
        </w:rPr>
        <w:t xml:space="preserve"> en la estructura o se recupera información de ella,  puede acceder a los miembros de una estructura utilizando el operador punto [.]</w:t>
      </w:r>
    </w:p>
    <w:p w:rsidR="001651CF" w:rsidRDefault="001651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Sintaxis:</w:t>
      </w:r>
    </w:p>
    <w:p w:rsidR="001651CF" w:rsidRDefault="001651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&lt;</w:t>
      </w:r>
      <w:proofErr w:type="spellStart"/>
      <w:r>
        <w:rPr>
          <w:rFonts w:ascii="Arial" w:hAnsi="Arial" w:cs="Arial"/>
          <w:sz w:val="24"/>
        </w:rPr>
        <w:t>nombre_variable_estructura</w:t>
      </w:r>
      <w:proofErr w:type="spellEnd"/>
      <w:r>
        <w:rPr>
          <w:rFonts w:ascii="Arial" w:hAnsi="Arial" w:cs="Arial"/>
          <w:sz w:val="24"/>
        </w:rPr>
        <w:t>&gt;.&lt;</w:t>
      </w:r>
      <w:proofErr w:type="spellStart"/>
      <w:r>
        <w:rPr>
          <w:rFonts w:ascii="Arial" w:hAnsi="Arial" w:cs="Arial"/>
          <w:sz w:val="24"/>
        </w:rPr>
        <w:t>nombre_miembro</w:t>
      </w:r>
      <w:proofErr w:type="spellEnd"/>
      <w:r>
        <w:rPr>
          <w:rFonts w:ascii="Arial" w:hAnsi="Arial" w:cs="Arial"/>
          <w:sz w:val="24"/>
        </w:rPr>
        <w:t>&gt;;</w:t>
      </w:r>
    </w:p>
    <w:p w:rsidR="001651CF" w:rsidRDefault="001651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Ejemplo:</w:t>
      </w:r>
    </w:p>
    <w:p w:rsidR="001651CF" w:rsidRDefault="001651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strcpy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cd_1.</w:t>
      </w:r>
      <w:proofErr w:type="spellStart"/>
      <w:r>
        <w:rPr>
          <w:rFonts w:ascii="Arial" w:hAnsi="Arial" w:cs="Arial"/>
          <w:sz w:val="24"/>
        </w:rPr>
        <w:t>titulo</w:t>
      </w:r>
      <w:proofErr w:type="spellEnd"/>
      <w:r>
        <w:rPr>
          <w:rFonts w:ascii="Arial" w:hAnsi="Arial" w:cs="Arial"/>
          <w:sz w:val="24"/>
        </w:rPr>
        <w:t>, “Titulo_de_mi_cd_1”);</w:t>
      </w:r>
    </w:p>
    <w:p w:rsidR="001651CF" w:rsidRDefault="001651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cd_1.cro_canciones = 20;</w:t>
      </w:r>
    </w:p>
    <w:p w:rsidR="001651CF" w:rsidRPr="00277949" w:rsidRDefault="001651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cd_1.precio = 78:</w:t>
      </w:r>
    </w:p>
    <w:p w:rsidR="00243ED0" w:rsidRDefault="00243ED0">
      <w:pPr>
        <w:rPr>
          <w:rFonts w:ascii="Arial" w:hAnsi="Arial" w:cs="Arial"/>
          <w:b/>
          <w:i/>
          <w:sz w:val="24"/>
        </w:rPr>
      </w:pPr>
      <w:r w:rsidRPr="00243ED0">
        <w:rPr>
          <w:rFonts w:ascii="Arial" w:hAnsi="Arial" w:cs="Arial"/>
          <w:b/>
          <w:i/>
          <w:sz w:val="24"/>
        </w:rPr>
        <w:t>7. ¿Cómo se pasa por referencia una variable estructura a una función? ¿Por qué se recomienda pasar variables estructuras por referencia en lugar de por copia</w:t>
      </w:r>
      <w:r w:rsidR="00E93009">
        <w:rPr>
          <w:rFonts w:ascii="Arial" w:hAnsi="Arial" w:cs="Arial"/>
          <w:b/>
          <w:i/>
          <w:sz w:val="24"/>
        </w:rPr>
        <w:t>?</w:t>
      </w:r>
    </w:p>
    <w:p w:rsidR="00687A2E" w:rsidRDefault="00687A2E" w:rsidP="00E930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estructuras se pueden pasar directamente a una función igual que se hace con las variables. En la definición de la función se debe de indicar el tipo de argumento que se usa.</w:t>
      </w:r>
    </w:p>
    <w:p w:rsidR="00E93009" w:rsidRDefault="00687A2E" w:rsidP="00E930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Otra forma de pasar estructuras en mediante punteros, pero se corre el riesgo  de poder cambiar los datos de la estructura de la variable que se utiliza en el 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>.</w:t>
      </w:r>
    </w:p>
    <w:p w:rsidR="00687A2E" w:rsidRPr="00E93009" w:rsidRDefault="00687A2E" w:rsidP="00E930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Otra posibilidad  es solo pasar los miembros  de la estructura que sean necesarios.</w:t>
      </w:r>
    </w:p>
    <w:p w:rsidR="00243ED0" w:rsidRDefault="00243ED0">
      <w:pPr>
        <w:rPr>
          <w:rFonts w:ascii="Arial" w:hAnsi="Arial" w:cs="Arial"/>
          <w:b/>
          <w:i/>
          <w:sz w:val="24"/>
        </w:rPr>
      </w:pPr>
      <w:r w:rsidRPr="00243ED0">
        <w:rPr>
          <w:rFonts w:ascii="Arial" w:hAnsi="Arial" w:cs="Arial"/>
          <w:b/>
          <w:i/>
          <w:sz w:val="24"/>
        </w:rPr>
        <w:t>8. ¿Cómo se accesa a los campos de una estructura que fue pasada a una función por referencia?</w:t>
      </w:r>
    </w:p>
    <w:p w:rsidR="00687A2E" w:rsidRPr="00687A2E" w:rsidRDefault="00ED7B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accede de la misma forma que si se estuviera manejando la estructura</w:t>
      </w:r>
      <w:bookmarkStart w:id="0" w:name="_GoBack"/>
      <w:bookmarkEnd w:id="0"/>
      <w:r>
        <w:rPr>
          <w:rFonts w:ascii="Arial" w:hAnsi="Arial" w:cs="Arial"/>
          <w:sz w:val="24"/>
        </w:rPr>
        <w:t xml:space="preserve"> en el 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. </w:t>
      </w:r>
    </w:p>
    <w:sectPr w:rsidR="00687A2E" w:rsidRPr="00687A2E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E52" w:rsidRDefault="00DB4E52" w:rsidP="00243ED0">
      <w:pPr>
        <w:spacing w:after="0" w:line="240" w:lineRule="auto"/>
      </w:pPr>
      <w:r>
        <w:separator/>
      </w:r>
    </w:p>
  </w:endnote>
  <w:endnote w:type="continuationSeparator" w:id="0">
    <w:p w:rsidR="00DB4E52" w:rsidRDefault="00DB4E52" w:rsidP="0024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ED0" w:rsidRDefault="00243ED0">
    <w:pPr>
      <w:pStyle w:val="Piedepgina"/>
    </w:pPr>
    <w:r>
      <w:t>Flores García Karina</w:t>
    </w:r>
  </w:p>
  <w:p w:rsidR="00243ED0" w:rsidRDefault="00243ED0">
    <w:pPr>
      <w:pStyle w:val="Piedepgina"/>
    </w:pPr>
    <w:r>
      <w:t>Estructuras de Datos y Algoritmos I</w:t>
    </w:r>
  </w:p>
  <w:p w:rsidR="00243ED0" w:rsidRDefault="00243E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E52" w:rsidRDefault="00DB4E52" w:rsidP="00243ED0">
      <w:pPr>
        <w:spacing w:after="0" w:line="240" w:lineRule="auto"/>
      </w:pPr>
      <w:r>
        <w:separator/>
      </w:r>
    </w:p>
  </w:footnote>
  <w:footnote w:type="continuationSeparator" w:id="0">
    <w:p w:rsidR="00DB4E52" w:rsidRDefault="00DB4E52" w:rsidP="0024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E52D1"/>
    <w:multiLevelType w:val="hybridMultilevel"/>
    <w:tmpl w:val="46129E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F457B"/>
    <w:multiLevelType w:val="hybridMultilevel"/>
    <w:tmpl w:val="4F5E2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62BF5"/>
    <w:multiLevelType w:val="hybridMultilevel"/>
    <w:tmpl w:val="F5AEB0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B06FE"/>
    <w:multiLevelType w:val="hybridMultilevel"/>
    <w:tmpl w:val="A30A5B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A4004"/>
    <w:multiLevelType w:val="hybridMultilevel"/>
    <w:tmpl w:val="F0D265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A23D6"/>
    <w:multiLevelType w:val="hybridMultilevel"/>
    <w:tmpl w:val="22AA1D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D0"/>
    <w:rsid w:val="001651CF"/>
    <w:rsid w:val="00243ED0"/>
    <w:rsid w:val="00270267"/>
    <w:rsid w:val="00277949"/>
    <w:rsid w:val="00687A2E"/>
    <w:rsid w:val="007C0E5A"/>
    <w:rsid w:val="00833361"/>
    <w:rsid w:val="008A4FE2"/>
    <w:rsid w:val="008F27E5"/>
    <w:rsid w:val="009F69CD"/>
    <w:rsid w:val="00C249AD"/>
    <w:rsid w:val="00DB4E52"/>
    <w:rsid w:val="00E93009"/>
    <w:rsid w:val="00ED7B57"/>
    <w:rsid w:val="00EE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A8087-9ADF-449C-9731-262A4493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E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3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ED0"/>
  </w:style>
  <w:style w:type="paragraph" w:styleId="Piedepgina">
    <w:name w:val="footer"/>
    <w:basedOn w:val="Normal"/>
    <w:link w:val="PiedepginaCar"/>
    <w:uiPriority w:val="99"/>
    <w:unhideWhenUsed/>
    <w:rsid w:val="00243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ED0"/>
  </w:style>
  <w:style w:type="paragraph" w:styleId="Textodeglobo">
    <w:name w:val="Balloon Text"/>
    <w:basedOn w:val="Normal"/>
    <w:link w:val="TextodegloboCar"/>
    <w:uiPriority w:val="99"/>
    <w:semiHidden/>
    <w:unhideWhenUsed/>
    <w:rsid w:val="008A4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kaariina</dc:creator>
  <cp:keywords/>
  <dc:description/>
  <cp:lastModifiedBy>kaariina</cp:lastModifiedBy>
  <cp:revision>1</cp:revision>
  <cp:lastPrinted>2017-02-17T03:54:00Z</cp:lastPrinted>
  <dcterms:created xsi:type="dcterms:W3CDTF">2017-02-17T00:48:00Z</dcterms:created>
  <dcterms:modified xsi:type="dcterms:W3CDTF">2017-02-17T03:55:00Z</dcterms:modified>
</cp:coreProperties>
</file>