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BBFD9" w14:textId="77777777" w:rsidR="002305BE" w:rsidRPr="002305BE" w:rsidRDefault="002305BE" w:rsidP="002305BE">
      <w:pPr>
        <w:jc w:val="center"/>
        <w:rPr>
          <w:b/>
          <w:bCs/>
        </w:rPr>
      </w:pPr>
      <w:r w:rsidRPr="002305BE">
        <w:rPr>
          <w:b/>
          <w:bCs/>
        </w:rPr>
        <w:t xml:space="preserve">Machine Learning on Melaleuca Herbarium Sheets </w:t>
      </w:r>
    </w:p>
    <w:p w14:paraId="7D4BAFAF" w14:textId="77777777" w:rsidR="002305BE" w:rsidRPr="002305BE" w:rsidRDefault="002305BE" w:rsidP="002305BE">
      <w:pPr>
        <w:keepNext/>
        <w:keepLines/>
        <w:spacing w:before="240" w:after="0"/>
        <w:outlineLvl w:val="0"/>
        <w:rPr>
          <w:rFonts w:asciiTheme="majorHAnsi" w:eastAsiaTheme="majorEastAsia" w:hAnsiTheme="majorHAnsi" w:cstheme="majorBidi"/>
          <w:color w:val="2F5496" w:themeColor="accent1" w:themeShade="BF"/>
          <w:sz w:val="32"/>
          <w:szCs w:val="32"/>
        </w:rPr>
      </w:pPr>
      <w:r w:rsidRPr="002305BE">
        <w:rPr>
          <w:rFonts w:asciiTheme="majorHAnsi" w:eastAsiaTheme="majorEastAsia" w:hAnsiTheme="majorHAnsi" w:cstheme="majorBidi"/>
          <w:color w:val="2F5496" w:themeColor="accent1" w:themeShade="BF"/>
          <w:sz w:val="32"/>
          <w:szCs w:val="32"/>
        </w:rPr>
        <w:t>Set up</w:t>
      </w:r>
    </w:p>
    <w:p w14:paraId="5B9FD431" w14:textId="77777777" w:rsidR="002305BE" w:rsidRPr="002305BE" w:rsidRDefault="002305BE" w:rsidP="002305BE">
      <w:pPr>
        <w:numPr>
          <w:ilvl w:val="0"/>
          <w:numId w:val="1"/>
        </w:numPr>
        <w:contextualSpacing/>
      </w:pPr>
      <w:r w:rsidRPr="002305BE">
        <w:t xml:space="preserve">Two directories were set up each with 30 herbarium sheets inside – a directory with sheets that will be used to train the machine, the “train” directory, and another to test the machine’s detection, “test” directory. These sheets were randomly selected all within the Melaleuca genus. </w:t>
      </w:r>
    </w:p>
    <w:p w14:paraId="1D9C5350" w14:textId="77777777" w:rsidR="002305BE" w:rsidRPr="002305BE" w:rsidRDefault="002305BE" w:rsidP="002305BE">
      <w:pPr>
        <w:numPr>
          <w:ilvl w:val="1"/>
          <w:numId w:val="1"/>
        </w:numPr>
        <w:contextualSpacing/>
      </w:pPr>
      <w:r w:rsidRPr="002305BE">
        <w:t>This is the number of sheets we had set out to begin with. In actuality 32 sheets were used to train the machine.</w:t>
      </w:r>
    </w:p>
    <w:p w14:paraId="1134F30A" w14:textId="77777777" w:rsidR="002305BE" w:rsidRPr="002305BE" w:rsidRDefault="002305BE" w:rsidP="002305BE">
      <w:pPr>
        <w:numPr>
          <w:ilvl w:val="1"/>
          <w:numId w:val="1"/>
        </w:numPr>
        <w:contextualSpacing/>
      </w:pPr>
      <w:r w:rsidRPr="002305BE">
        <w:t>Additional sheets: We checked for species bias to ensure at least 2 sheets of each species had been labelled</w:t>
      </w:r>
    </w:p>
    <w:p w14:paraId="375C8B58" w14:textId="0CB024BB" w:rsidR="002305BE" w:rsidRDefault="002305BE" w:rsidP="002305BE">
      <w:pPr>
        <w:numPr>
          <w:ilvl w:val="0"/>
          <w:numId w:val="1"/>
        </w:numPr>
        <w:contextualSpacing/>
      </w:pPr>
      <w:r w:rsidRPr="002305BE">
        <w:t>Through anaconda, a graphic program “LabelMe” was used to label the herbarium sheets. Kentaro Wada. (2016). “</w:t>
      </w:r>
      <w:r w:rsidRPr="002305BE">
        <w:rPr>
          <w:i/>
          <w:iCs/>
        </w:rPr>
        <w:t>labelme: Image Polygonal Annotation with Python</w:t>
      </w:r>
      <w:r w:rsidRPr="002305BE">
        <w:t>”. &lt;</w:t>
      </w:r>
      <w:hyperlink r:id="rId5" w:history="1">
        <w:r w:rsidRPr="002305BE">
          <w:rPr>
            <w:color w:val="0563C1" w:themeColor="hyperlink"/>
            <w:u w:val="single"/>
          </w:rPr>
          <w:t>https://github.com/wkentaro/labelme</w:t>
        </w:r>
      </w:hyperlink>
      <w:r w:rsidRPr="002305BE">
        <w:t>&gt;</w:t>
      </w:r>
    </w:p>
    <w:p w14:paraId="02BEE5F4" w14:textId="77777777" w:rsidR="003167F8" w:rsidRDefault="003167F8" w:rsidP="003167F8">
      <w:pPr>
        <w:contextualSpacing/>
      </w:pPr>
    </w:p>
    <w:p w14:paraId="5E46B312" w14:textId="476467A2" w:rsidR="003167F8" w:rsidRPr="00B8342B" w:rsidRDefault="003167F8" w:rsidP="003167F8">
      <w:pPr>
        <w:contextualSpacing/>
        <w:rPr>
          <w:u w:val="single"/>
        </w:rPr>
      </w:pPr>
      <w:r w:rsidRPr="00B8342B">
        <w:rPr>
          <w:u w:val="single"/>
        </w:rPr>
        <w:t>Data set up</w:t>
      </w:r>
    </w:p>
    <w:p w14:paraId="71E8908F" w14:textId="3B4415F0" w:rsidR="003167F8" w:rsidRPr="00B8342B" w:rsidRDefault="003167F8" w:rsidP="003167F8">
      <w:pPr>
        <w:pStyle w:val="ListParagraph"/>
        <w:numPr>
          <w:ilvl w:val="0"/>
          <w:numId w:val="1"/>
        </w:numPr>
      </w:pPr>
      <w:r w:rsidRPr="00B8342B">
        <w:t>All records lacking in their GPS location were removed</w:t>
      </w:r>
      <w:r w:rsidR="00241B80" w:rsidRPr="00B8342B">
        <w:t xml:space="preserve"> </w:t>
      </w:r>
    </w:p>
    <w:p w14:paraId="3E0A770C" w14:textId="2FA45796" w:rsidR="00241B80" w:rsidRPr="00B8342B" w:rsidRDefault="00241B80" w:rsidP="00241B80">
      <w:r w:rsidRPr="00B8342B">
        <w:t>Eucalyptus only</w:t>
      </w:r>
    </w:p>
    <w:p w14:paraId="317DE6D1" w14:textId="2419AB67" w:rsidR="00241B80" w:rsidRPr="00B8342B" w:rsidRDefault="003167F8" w:rsidP="00241B80">
      <w:pPr>
        <w:pStyle w:val="ListParagraph"/>
        <w:numPr>
          <w:ilvl w:val="0"/>
          <w:numId w:val="1"/>
        </w:numPr>
      </w:pPr>
      <w:r w:rsidRPr="00B8342B">
        <w:t xml:space="preserve">Records </w:t>
      </w:r>
      <w:r w:rsidR="00241B80" w:rsidRPr="00B8342B">
        <w:t xml:space="preserve">of Eucalyptus sp. </w:t>
      </w:r>
      <w:r w:rsidRPr="00B8342B">
        <w:t xml:space="preserve">were then assigned their respective subgenus according to the species in question. This was done through the use of </w:t>
      </w:r>
      <w:r w:rsidR="00241B80" w:rsidRPr="00B8342B">
        <w:t>Nicolle (2021)</w:t>
      </w:r>
      <w:r w:rsidR="00CC594B" w:rsidRPr="00B8342B">
        <w:t>, Euclid</w:t>
      </w:r>
      <w:r w:rsidR="00241B80" w:rsidRPr="00B8342B">
        <w:t>, and</w:t>
      </w:r>
      <w:r w:rsidR="00CC594B" w:rsidRPr="00B8342B">
        <w:t xml:space="preserve"> Brooker (2000)</w:t>
      </w:r>
      <w:r w:rsidR="00241B80" w:rsidRPr="00B8342B">
        <w:t>.</w:t>
      </w:r>
    </w:p>
    <w:p w14:paraId="477AD56F" w14:textId="5557C002" w:rsidR="00241B80" w:rsidRPr="00B8342B" w:rsidRDefault="00241B80" w:rsidP="00241B80">
      <w:pPr>
        <w:pStyle w:val="ListParagraph"/>
        <w:numPr>
          <w:ilvl w:val="0"/>
          <w:numId w:val="1"/>
        </w:numPr>
      </w:pPr>
      <w:r w:rsidRPr="00B8342B">
        <w:t>The number of distinct species in each subgenus of Eucalyptus was counted. If there was less than 10 distinct species, the subgenus would be classified as “small”, if there were more, it would be classified as “big”.</w:t>
      </w:r>
    </w:p>
    <w:p w14:paraId="72540E7D" w14:textId="605C566B" w:rsidR="00CC594B" w:rsidRPr="00B8342B" w:rsidRDefault="00241B80" w:rsidP="00241B80">
      <w:r w:rsidRPr="00B8342B">
        <w:t>Brooker, M. I. H. (2000). A new classification of the genus Eucalyptus L'Hér. (Myrtaceae). Australian Systematic Botany 13(1) 79 - 148</w:t>
      </w:r>
    </w:p>
    <w:p w14:paraId="652AF83F" w14:textId="100D0938" w:rsidR="00241B80" w:rsidRDefault="00241B80" w:rsidP="00241B80">
      <w:r w:rsidRPr="00B8342B">
        <w:t xml:space="preserve">Nicolle, D. (2021). Classification of the eucalypts (Angophora, Corymbia and Eucalyptus) Version 5. </w:t>
      </w:r>
      <w:hyperlink r:id="rId6" w:history="1">
        <w:r w:rsidR="00B8342B" w:rsidRPr="00720C43">
          <w:rPr>
            <w:rStyle w:val="Hyperlink"/>
          </w:rPr>
          <w:t>http://www.dn.com.au/Classification-Of-The-Eucalypts.pdf</w:t>
        </w:r>
      </w:hyperlink>
    </w:p>
    <w:p w14:paraId="00320247" w14:textId="77777777" w:rsidR="00B8342B" w:rsidRPr="00B8342B" w:rsidRDefault="00B8342B" w:rsidP="00241B80"/>
    <w:p w14:paraId="5C7DD3AA" w14:textId="0DD13014" w:rsidR="003167F8" w:rsidRPr="00B8342B" w:rsidRDefault="003167F8" w:rsidP="003167F8">
      <w:pPr>
        <w:contextualSpacing/>
        <w:rPr>
          <w:u w:val="single"/>
        </w:rPr>
      </w:pPr>
      <w:r w:rsidRPr="00B8342B">
        <w:rPr>
          <w:u w:val="single"/>
        </w:rPr>
        <w:t xml:space="preserve">Selecting sheets to label </w:t>
      </w:r>
    </w:p>
    <w:p w14:paraId="2D2E3AB9" w14:textId="26B1BB22" w:rsidR="00C0005D" w:rsidRPr="00C0005D" w:rsidRDefault="00C0005D" w:rsidP="00C0005D">
      <w:pPr>
        <w:numPr>
          <w:ilvl w:val="0"/>
          <w:numId w:val="1"/>
        </w:numPr>
        <w:contextualSpacing/>
        <w:rPr>
          <w:u w:val="single"/>
        </w:rPr>
      </w:pPr>
      <w:r w:rsidRPr="00B8342B">
        <w:t xml:space="preserve">Using </w:t>
      </w:r>
      <w:r w:rsidRPr="00B8342B">
        <w:rPr>
          <w:rFonts w:ascii="Courier New" w:hAnsi="Courier New" w:cs="Courier New"/>
        </w:rPr>
        <w:t>slice_sample</w:t>
      </w:r>
      <w:r w:rsidRPr="00B8342B">
        <w:t xml:space="preserve"> from the package </w:t>
      </w:r>
      <w:r w:rsidRPr="00B8342B">
        <w:rPr>
          <w:rFonts w:ascii="Courier New" w:hAnsi="Courier New" w:cs="Courier New"/>
        </w:rPr>
        <w:t>tidyverse</w:t>
      </w:r>
      <w:r w:rsidRPr="00B8342B">
        <w:t xml:space="preserve"> in R programming, one random</w:t>
      </w:r>
      <w:r>
        <w:t xml:space="preserve"> sheet was selected for each species in ‘small’ subgenera of Eucalypts with no replacement</w:t>
      </w:r>
    </w:p>
    <w:p w14:paraId="4A5CB2EB" w14:textId="2DC9892A" w:rsidR="00C0005D" w:rsidRPr="00C0005D" w:rsidRDefault="00C0005D" w:rsidP="00C0005D">
      <w:pPr>
        <w:numPr>
          <w:ilvl w:val="0"/>
          <w:numId w:val="1"/>
        </w:numPr>
        <w:contextualSpacing/>
        <w:rPr>
          <w:u w:val="single"/>
        </w:rPr>
      </w:pPr>
      <w:r>
        <w:t>For ‘big’ subgenera, Angophora sp. and Corymbia sp., ten random sheets in distinct species were selected with no replacement.</w:t>
      </w:r>
      <w:r w:rsidR="00B8342B">
        <w:t xml:space="preserve"> These and the previous sheets was named as the ‘main lists’ for labelling.</w:t>
      </w:r>
    </w:p>
    <w:p w14:paraId="71512B2A" w14:textId="29092BCD" w:rsidR="00C0005D" w:rsidRPr="00C0005D" w:rsidRDefault="00C0005D" w:rsidP="00C0005D">
      <w:pPr>
        <w:numPr>
          <w:ilvl w:val="0"/>
          <w:numId w:val="1"/>
        </w:numPr>
        <w:contextualSpacing/>
        <w:rPr>
          <w:u w:val="single"/>
        </w:rPr>
      </w:pPr>
      <w:r>
        <w:t xml:space="preserve">Back-up lists were also created for the above four main lists. This </w:t>
      </w:r>
      <w:r w:rsidR="00B8342B">
        <w:t>was done for ‘small’ subgenera of Eucalypts by filtering out sheets that were found in the ‘main lists’, then randomly selecting up to five different sheets for each species. For ‘big’ subgenera and other genera, sheets found in ‘main lists’ were filtered out and five random sheets were selected in each subgenera/genera.</w:t>
      </w:r>
    </w:p>
    <w:p w14:paraId="745A7819" w14:textId="77777777" w:rsidR="002305BE" w:rsidRPr="002305BE" w:rsidRDefault="002305BE" w:rsidP="002305BE">
      <w:pPr>
        <w:ind w:left="720"/>
        <w:contextualSpacing/>
      </w:pPr>
    </w:p>
    <w:p w14:paraId="4DBE3BB6" w14:textId="3E842054" w:rsidR="002305BE" w:rsidRPr="002305BE" w:rsidRDefault="002305BE" w:rsidP="002305BE">
      <w:pPr>
        <w:keepNext/>
        <w:keepLines/>
        <w:spacing w:before="240" w:after="0"/>
        <w:outlineLvl w:val="0"/>
        <w:rPr>
          <w:rFonts w:asciiTheme="majorHAnsi" w:eastAsiaTheme="majorEastAsia" w:hAnsiTheme="majorHAnsi" w:cstheme="majorBidi"/>
          <w:color w:val="2F5496" w:themeColor="accent1" w:themeShade="BF"/>
          <w:sz w:val="32"/>
          <w:szCs w:val="32"/>
        </w:rPr>
      </w:pPr>
      <w:r w:rsidRPr="002305BE">
        <w:rPr>
          <w:rFonts w:asciiTheme="majorHAnsi" w:eastAsiaTheme="majorEastAsia" w:hAnsiTheme="majorHAnsi" w:cstheme="majorBidi"/>
          <w:color w:val="2F5496" w:themeColor="accent1" w:themeShade="BF"/>
          <w:sz w:val="32"/>
          <w:szCs w:val="32"/>
        </w:rPr>
        <w:lastRenderedPageBreak/>
        <w:t xml:space="preserve">Data </w:t>
      </w:r>
      <w:r w:rsidR="002A6BA3">
        <w:rPr>
          <w:rFonts w:asciiTheme="majorHAnsi" w:eastAsiaTheme="majorEastAsia" w:hAnsiTheme="majorHAnsi" w:cstheme="majorBidi"/>
          <w:color w:val="2F5496" w:themeColor="accent1" w:themeShade="BF"/>
          <w:sz w:val="32"/>
          <w:szCs w:val="32"/>
        </w:rPr>
        <w:t>dictionary</w:t>
      </w:r>
    </w:p>
    <w:p w14:paraId="16058CDC" w14:textId="4D56A9B8" w:rsidR="002305BE" w:rsidRPr="002305BE" w:rsidRDefault="002305BE" w:rsidP="002305BE">
      <w:pPr>
        <w:numPr>
          <w:ilvl w:val="0"/>
          <w:numId w:val="1"/>
        </w:numPr>
        <w:contextualSpacing/>
      </w:pPr>
      <w:r w:rsidRPr="002305BE">
        <w:t xml:space="preserve">A spreadsheet was created with the labels </w:t>
      </w:r>
      <w:r w:rsidR="003167F8" w:rsidRPr="00944CE0">
        <w:t>id, decimalLatitude, decimalLongitude, scientificName, Subgenus, Sampled, Reason, Leaf100, Leaf100B, Leaf90, Leaf50, Comment</w:t>
      </w:r>
    </w:p>
    <w:tbl>
      <w:tblPr>
        <w:tblStyle w:val="TableGrid"/>
        <w:tblW w:w="0" w:type="auto"/>
        <w:tblInd w:w="360" w:type="dxa"/>
        <w:tblLook w:val="04A0" w:firstRow="1" w:lastRow="0" w:firstColumn="1" w:lastColumn="0" w:noHBand="0" w:noVBand="1"/>
      </w:tblPr>
      <w:tblGrid>
        <w:gridCol w:w="2918"/>
        <w:gridCol w:w="2878"/>
        <w:gridCol w:w="2860"/>
      </w:tblGrid>
      <w:tr w:rsidR="002A6BA3" w14:paraId="67A25F23" w14:textId="77777777" w:rsidTr="002A6BA3">
        <w:tc>
          <w:tcPr>
            <w:tcW w:w="2918" w:type="dxa"/>
          </w:tcPr>
          <w:p w14:paraId="47650B2B" w14:textId="054A54F1" w:rsidR="002A6BA3" w:rsidRDefault="002A6BA3" w:rsidP="002A6BA3">
            <w:pPr>
              <w:contextualSpacing/>
            </w:pPr>
            <w:r>
              <w:t>Label</w:t>
            </w:r>
          </w:p>
        </w:tc>
        <w:tc>
          <w:tcPr>
            <w:tcW w:w="2878" w:type="dxa"/>
          </w:tcPr>
          <w:p w14:paraId="0A6A5B2C" w14:textId="0D37E517" w:rsidR="002A6BA3" w:rsidRDefault="002A6BA3" w:rsidP="002A6BA3">
            <w:pPr>
              <w:contextualSpacing/>
            </w:pPr>
            <w:r>
              <w:t>Description</w:t>
            </w:r>
          </w:p>
        </w:tc>
        <w:tc>
          <w:tcPr>
            <w:tcW w:w="2860" w:type="dxa"/>
          </w:tcPr>
          <w:p w14:paraId="2D3865B3" w14:textId="0A3787EE" w:rsidR="002A6BA3" w:rsidRDefault="002A6BA3" w:rsidP="002A6BA3">
            <w:pPr>
              <w:contextualSpacing/>
            </w:pPr>
            <w:r>
              <w:t>Example</w:t>
            </w:r>
          </w:p>
        </w:tc>
      </w:tr>
      <w:tr w:rsidR="002A6BA3" w14:paraId="0DF7006D" w14:textId="77777777" w:rsidTr="002A6BA3">
        <w:tc>
          <w:tcPr>
            <w:tcW w:w="2918" w:type="dxa"/>
          </w:tcPr>
          <w:p w14:paraId="47F60EC2" w14:textId="551D5FBB" w:rsidR="002A6BA3" w:rsidRPr="00086F2C" w:rsidRDefault="002A6BA3" w:rsidP="002A6BA3">
            <w:pPr>
              <w:contextualSpacing/>
            </w:pPr>
            <w:r w:rsidRPr="00086F2C">
              <w:t>id</w:t>
            </w:r>
          </w:p>
        </w:tc>
        <w:tc>
          <w:tcPr>
            <w:tcW w:w="2878" w:type="dxa"/>
          </w:tcPr>
          <w:p w14:paraId="45A1004B" w14:textId="4131912B" w:rsidR="002A6BA3" w:rsidRDefault="002A6BA3" w:rsidP="002A6BA3">
            <w:pPr>
              <w:contextualSpacing/>
            </w:pPr>
            <w:r w:rsidRPr="002305BE">
              <w:t>The herbarium sheet ID</w:t>
            </w:r>
          </w:p>
        </w:tc>
        <w:tc>
          <w:tcPr>
            <w:tcW w:w="2860" w:type="dxa"/>
          </w:tcPr>
          <w:p w14:paraId="4C951297" w14:textId="3BB862E6" w:rsidR="002A6BA3" w:rsidRDefault="000F1186" w:rsidP="002A6BA3">
            <w:pPr>
              <w:contextualSpacing/>
            </w:pPr>
            <w:r w:rsidRPr="000F1186">
              <w:t>NSW:NSW:NSW 488173</w:t>
            </w:r>
          </w:p>
        </w:tc>
      </w:tr>
      <w:tr w:rsidR="002A6BA3" w14:paraId="5E28FD64" w14:textId="77777777" w:rsidTr="002A6BA3">
        <w:tc>
          <w:tcPr>
            <w:tcW w:w="2918" w:type="dxa"/>
          </w:tcPr>
          <w:p w14:paraId="0F52CDFD" w14:textId="797B2A68" w:rsidR="002A6BA3" w:rsidRDefault="002A6BA3" w:rsidP="002A6BA3">
            <w:pPr>
              <w:contextualSpacing/>
            </w:pPr>
            <w:r>
              <w:t>decimalLatitude</w:t>
            </w:r>
          </w:p>
        </w:tc>
        <w:tc>
          <w:tcPr>
            <w:tcW w:w="2878" w:type="dxa"/>
          </w:tcPr>
          <w:p w14:paraId="76B52020" w14:textId="4F69F813" w:rsidR="002A6BA3" w:rsidRDefault="002A6BA3" w:rsidP="002A6BA3">
            <w:pPr>
              <w:contextualSpacing/>
            </w:pPr>
            <w:r>
              <w:t>The decimal latitude of the location this record was collected</w:t>
            </w:r>
          </w:p>
        </w:tc>
        <w:tc>
          <w:tcPr>
            <w:tcW w:w="2860" w:type="dxa"/>
          </w:tcPr>
          <w:p w14:paraId="1D9E54D4" w14:textId="1F37FC80" w:rsidR="002A6BA3" w:rsidRDefault="000F1186" w:rsidP="002A6BA3">
            <w:pPr>
              <w:contextualSpacing/>
            </w:pPr>
            <w:r w:rsidRPr="000F1186">
              <w:t>-26.33</w:t>
            </w:r>
          </w:p>
        </w:tc>
      </w:tr>
      <w:tr w:rsidR="002A6BA3" w14:paraId="2AF9A090" w14:textId="77777777" w:rsidTr="002A6BA3">
        <w:tc>
          <w:tcPr>
            <w:tcW w:w="2918" w:type="dxa"/>
          </w:tcPr>
          <w:p w14:paraId="6BAB3BFE" w14:textId="040AC9F6" w:rsidR="002A6BA3" w:rsidRDefault="002A6BA3" w:rsidP="002A6BA3">
            <w:pPr>
              <w:contextualSpacing/>
            </w:pPr>
            <w:r>
              <w:t>decimalLongitude</w:t>
            </w:r>
          </w:p>
        </w:tc>
        <w:tc>
          <w:tcPr>
            <w:tcW w:w="2878" w:type="dxa"/>
          </w:tcPr>
          <w:p w14:paraId="23296088" w14:textId="4DA922EC" w:rsidR="002A6BA3" w:rsidRDefault="002A6BA3" w:rsidP="002A6BA3">
            <w:pPr>
              <w:contextualSpacing/>
            </w:pPr>
            <w:r>
              <w:t>The decimal longitude of the location this record was collected</w:t>
            </w:r>
          </w:p>
        </w:tc>
        <w:tc>
          <w:tcPr>
            <w:tcW w:w="2860" w:type="dxa"/>
          </w:tcPr>
          <w:p w14:paraId="0569128F" w14:textId="18063721" w:rsidR="002A6BA3" w:rsidRDefault="000F1186" w:rsidP="002A6BA3">
            <w:pPr>
              <w:contextualSpacing/>
            </w:pPr>
            <w:r w:rsidRPr="000F1186">
              <w:t>150.67</w:t>
            </w:r>
          </w:p>
        </w:tc>
      </w:tr>
      <w:tr w:rsidR="002A6BA3" w14:paraId="173D3EB4" w14:textId="77777777" w:rsidTr="002A6BA3">
        <w:tc>
          <w:tcPr>
            <w:tcW w:w="2918" w:type="dxa"/>
          </w:tcPr>
          <w:p w14:paraId="45282142" w14:textId="4E00B3E7" w:rsidR="002A6BA3" w:rsidRDefault="002A6BA3" w:rsidP="002A6BA3">
            <w:pPr>
              <w:contextualSpacing/>
            </w:pPr>
            <w:r>
              <w:t>scientificName</w:t>
            </w:r>
          </w:p>
        </w:tc>
        <w:tc>
          <w:tcPr>
            <w:tcW w:w="2878" w:type="dxa"/>
          </w:tcPr>
          <w:p w14:paraId="2F90AF5A" w14:textId="4914FC60" w:rsidR="002A6BA3" w:rsidRDefault="002A6BA3" w:rsidP="002A6BA3">
            <w:pPr>
              <w:contextualSpacing/>
            </w:pPr>
            <w:r>
              <w:t>The scientific name of this record</w:t>
            </w:r>
          </w:p>
        </w:tc>
        <w:tc>
          <w:tcPr>
            <w:tcW w:w="2860" w:type="dxa"/>
          </w:tcPr>
          <w:p w14:paraId="5CA3E962" w14:textId="5E247181" w:rsidR="002A6BA3" w:rsidRDefault="000F1186" w:rsidP="002A6BA3">
            <w:pPr>
              <w:contextualSpacing/>
            </w:pPr>
            <w:r w:rsidRPr="000F1186">
              <w:t>Eucalyptus tenuipes</w:t>
            </w:r>
          </w:p>
        </w:tc>
      </w:tr>
      <w:tr w:rsidR="002A6BA3" w14:paraId="15164FF0" w14:textId="77777777" w:rsidTr="002A6BA3">
        <w:tc>
          <w:tcPr>
            <w:tcW w:w="2918" w:type="dxa"/>
          </w:tcPr>
          <w:p w14:paraId="73ED3F05" w14:textId="2D003781" w:rsidR="002A6BA3" w:rsidRDefault="002A6BA3" w:rsidP="002A6BA3">
            <w:pPr>
              <w:contextualSpacing/>
            </w:pPr>
            <w:r>
              <w:t>Subgenus</w:t>
            </w:r>
          </w:p>
        </w:tc>
        <w:tc>
          <w:tcPr>
            <w:tcW w:w="2878" w:type="dxa"/>
          </w:tcPr>
          <w:p w14:paraId="6F97A650" w14:textId="6A4735BA" w:rsidR="002A6BA3" w:rsidRDefault="000F1186" w:rsidP="002A6BA3">
            <w:pPr>
              <w:contextualSpacing/>
            </w:pPr>
            <w:r>
              <w:t>Subgenus classification of the record (for Eucalyptus only)</w:t>
            </w:r>
          </w:p>
        </w:tc>
        <w:tc>
          <w:tcPr>
            <w:tcW w:w="2860" w:type="dxa"/>
          </w:tcPr>
          <w:p w14:paraId="27D442E0" w14:textId="57AC32B9" w:rsidR="002A6BA3" w:rsidRDefault="000F1186" w:rsidP="002A6BA3">
            <w:pPr>
              <w:contextualSpacing/>
            </w:pPr>
            <w:r w:rsidRPr="000F1186">
              <w:t>Cuboidea</w:t>
            </w:r>
          </w:p>
        </w:tc>
      </w:tr>
      <w:tr w:rsidR="002A6BA3" w14:paraId="231E9DC2" w14:textId="77777777" w:rsidTr="002A6BA3">
        <w:tc>
          <w:tcPr>
            <w:tcW w:w="2918" w:type="dxa"/>
          </w:tcPr>
          <w:p w14:paraId="6A4724CE" w14:textId="75899A42" w:rsidR="002A6BA3" w:rsidRDefault="002A6BA3" w:rsidP="002A6BA3">
            <w:pPr>
              <w:contextualSpacing/>
            </w:pPr>
            <w:r>
              <w:t>Sampled</w:t>
            </w:r>
          </w:p>
        </w:tc>
        <w:tc>
          <w:tcPr>
            <w:tcW w:w="2878" w:type="dxa"/>
          </w:tcPr>
          <w:p w14:paraId="465BD37E" w14:textId="74692D51" w:rsidR="002A6BA3" w:rsidRDefault="000F1186" w:rsidP="002A6BA3">
            <w:pPr>
              <w:contextualSpacing/>
            </w:pPr>
            <w:r>
              <w:t>Whether the record was sampled (Y/N)</w:t>
            </w:r>
          </w:p>
        </w:tc>
        <w:tc>
          <w:tcPr>
            <w:tcW w:w="2860" w:type="dxa"/>
          </w:tcPr>
          <w:p w14:paraId="4BCD6EC0" w14:textId="50138E16" w:rsidR="002A6BA3" w:rsidRDefault="000F1186" w:rsidP="002A6BA3">
            <w:pPr>
              <w:contextualSpacing/>
            </w:pPr>
            <w:r w:rsidRPr="000F1186">
              <w:t>Y</w:t>
            </w:r>
          </w:p>
        </w:tc>
      </w:tr>
      <w:tr w:rsidR="002A6BA3" w14:paraId="1F14FC9E" w14:textId="77777777" w:rsidTr="002A6BA3">
        <w:tc>
          <w:tcPr>
            <w:tcW w:w="2918" w:type="dxa"/>
          </w:tcPr>
          <w:p w14:paraId="1357E346" w14:textId="1D0E3A6F" w:rsidR="002A6BA3" w:rsidRDefault="002A6BA3" w:rsidP="002A6BA3">
            <w:pPr>
              <w:contextualSpacing/>
            </w:pPr>
            <w:r>
              <w:t>Reason</w:t>
            </w:r>
          </w:p>
        </w:tc>
        <w:tc>
          <w:tcPr>
            <w:tcW w:w="2878" w:type="dxa"/>
          </w:tcPr>
          <w:p w14:paraId="2DB6B279" w14:textId="2448E405" w:rsidR="002A6BA3" w:rsidRDefault="000F1186" w:rsidP="002A6BA3">
            <w:pPr>
              <w:contextualSpacing/>
            </w:pPr>
            <w:r>
              <w:t>Left blank if record was sampled, provide reason if record was not sampled</w:t>
            </w:r>
          </w:p>
        </w:tc>
        <w:tc>
          <w:tcPr>
            <w:tcW w:w="2860" w:type="dxa"/>
          </w:tcPr>
          <w:p w14:paraId="54E98EB8" w14:textId="44AEF252" w:rsidR="002A6BA3" w:rsidRDefault="000F1186" w:rsidP="002A6BA3">
            <w:pPr>
              <w:contextualSpacing/>
            </w:pPr>
            <w:r w:rsidRPr="000F1186">
              <w:t>Not available</w:t>
            </w:r>
          </w:p>
        </w:tc>
      </w:tr>
      <w:tr w:rsidR="002A6BA3" w14:paraId="3D210A36" w14:textId="77777777" w:rsidTr="002A6BA3">
        <w:tc>
          <w:tcPr>
            <w:tcW w:w="2918" w:type="dxa"/>
          </w:tcPr>
          <w:p w14:paraId="2CCB0B47" w14:textId="10F5F3DD" w:rsidR="002A6BA3" w:rsidRDefault="002A6BA3" w:rsidP="002A6BA3">
            <w:pPr>
              <w:contextualSpacing/>
            </w:pPr>
            <w:r>
              <w:t>Leaf100</w:t>
            </w:r>
          </w:p>
        </w:tc>
        <w:tc>
          <w:tcPr>
            <w:tcW w:w="2878" w:type="dxa"/>
          </w:tcPr>
          <w:p w14:paraId="047C7DE9" w14:textId="4BF6B8F8" w:rsidR="002A6BA3" w:rsidRDefault="000F1186" w:rsidP="002A6BA3">
            <w:pPr>
              <w:contextualSpacing/>
            </w:pPr>
            <w:r>
              <w:t>Number of Leaf100 sampled</w:t>
            </w:r>
          </w:p>
        </w:tc>
        <w:tc>
          <w:tcPr>
            <w:tcW w:w="2860" w:type="dxa"/>
          </w:tcPr>
          <w:p w14:paraId="36F70253" w14:textId="3CCD5AC8" w:rsidR="002A6BA3" w:rsidRDefault="000F1186" w:rsidP="002A6BA3">
            <w:pPr>
              <w:contextualSpacing/>
            </w:pPr>
            <w:r>
              <w:t>3</w:t>
            </w:r>
          </w:p>
        </w:tc>
      </w:tr>
      <w:tr w:rsidR="000F1186" w14:paraId="3D128C8F" w14:textId="77777777" w:rsidTr="002A6BA3">
        <w:tc>
          <w:tcPr>
            <w:tcW w:w="2918" w:type="dxa"/>
          </w:tcPr>
          <w:p w14:paraId="4EBE7E65" w14:textId="79AD3476" w:rsidR="000F1186" w:rsidRDefault="000F1186" w:rsidP="000F1186">
            <w:pPr>
              <w:contextualSpacing/>
            </w:pPr>
            <w:r>
              <w:t>Leaf100B</w:t>
            </w:r>
          </w:p>
        </w:tc>
        <w:tc>
          <w:tcPr>
            <w:tcW w:w="2878" w:type="dxa"/>
          </w:tcPr>
          <w:p w14:paraId="7D03C620" w14:textId="530A425D" w:rsidR="000F1186" w:rsidRDefault="000F1186" w:rsidP="000F1186">
            <w:pPr>
              <w:contextualSpacing/>
            </w:pPr>
            <w:r w:rsidRPr="008B6B2E">
              <w:t>Number of Leaf100</w:t>
            </w:r>
            <w:r>
              <w:t>B</w:t>
            </w:r>
            <w:r w:rsidRPr="008B6B2E">
              <w:t xml:space="preserve"> sampled</w:t>
            </w:r>
          </w:p>
        </w:tc>
        <w:tc>
          <w:tcPr>
            <w:tcW w:w="2860" w:type="dxa"/>
          </w:tcPr>
          <w:p w14:paraId="14D4A6E0" w14:textId="2D20835F" w:rsidR="000F1186" w:rsidRDefault="000F1186" w:rsidP="000F1186">
            <w:pPr>
              <w:contextualSpacing/>
            </w:pPr>
            <w:r>
              <w:t>0</w:t>
            </w:r>
          </w:p>
        </w:tc>
      </w:tr>
      <w:tr w:rsidR="000F1186" w14:paraId="1A899CF9" w14:textId="77777777" w:rsidTr="002A6BA3">
        <w:tc>
          <w:tcPr>
            <w:tcW w:w="2918" w:type="dxa"/>
          </w:tcPr>
          <w:p w14:paraId="5A1D7C79" w14:textId="1B0B4CF2" w:rsidR="000F1186" w:rsidRDefault="000F1186" w:rsidP="000F1186">
            <w:pPr>
              <w:contextualSpacing/>
            </w:pPr>
            <w:r>
              <w:t>Leaf90</w:t>
            </w:r>
          </w:p>
        </w:tc>
        <w:tc>
          <w:tcPr>
            <w:tcW w:w="2878" w:type="dxa"/>
          </w:tcPr>
          <w:p w14:paraId="383D0E04" w14:textId="5ADEB65B" w:rsidR="000F1186" w:rsidRDefault="000F1186" w:rsidP="000F1186">
            <w:pPr>
              <w:contextualSpacing/>
            </w:pPr>
            <w:r w:rsidRPr="008B6B2E">
              <w:t>Number of Leaf</w:t>
            </w:r>
            <w:r>
              <w:t>90</w:t>
            </w:r>
            <w:r w:rsidRPr="008B6B2E">
              <w:t xml:space="preserve"> sampled</w:t>
            </w:r>
          </w:p>
        </w:tc>
        <w:tc>
          <w:tcPr>
            <w:tcW w:w="2860" w:type="dxa"/>
          </w:tcPr>
          <w:p w14:paraId="194F840D" w14:textId="535CAFBF" w:rsidR="000F1186" w:rsidRDefault="000F1186" w:rsidP="000F1186">
            <w:pPr>
              <w:contextualSpacing/>
            </w:pPr>
            <w:r>
              <w:t>1</w:t>
            </w:r>
          </w:p>
        </w:tc>
      </w:tr>
      <w:tr w:rsidR="000F1186" w14:paraId="38EB2370" w14:textId="77777777" w:rsidTr="002A6BA3">
        <w:tc>
          <w:tcPr>
            <w:tcW w:w="2918" w:type="dxa"/>
          </w:tcPr>
          <w:p w14:paraId="0A25CFFC" w14:textId="10E5C4A4" w:rsidR="000F1186" w:rsidRDefault="000F1186" w:rsidP="000F1186">
            <w:pPr>
              <w:contextualSpacing/>
            </w:pPr>
            <w:r>
              <w:t>Leaf50</w:t>
            </w:r>
          </w:p>
        </w:tc>
        <w:tc>
          <w:tcPr>
            <w:tcW w:w="2878" w:type="dxa"/>
          </w:tcPr>
          <w:p w14:paraId="67A8B675" w14:textId="04E0C06C" w:rsidR="000F1186" w:rsidRDefault="000F1186" w:rsidP="000F1186">
            <w:pPr>
              <w:contextualSpacing/>
            </w:pPr>
            <w:r w:rsidRPr="008B6B2E">
              <w:t>Number of Leaf</w:t>
            </w:r>
            <w:r>
              <w:t>5</w:t>
            </w:r>
            <w:r w:rsidRPr="008B6B2E">
              <w:t>0 sampled</w:t>
            </w:r>
          </w:p>
        </w:tc>
        <w:tc>
          <w:tcPr>
            <w:tcW w:w="2860" w:type="dxa"/>
          </w:tcPr>
          <w:p w14:paraId="4E6CA462" w14:textId="25CF233B" w:rsidR="000F1186" w:rsidRDefault="000F1186" w:rsidP="000F1186">
            <w:pPr>
              <w:contextualSpacing/>
            </w:pPr>
            <w:r>
              <w:t>4</w:t>
            </w:r>
          </w:p>
        </w:tc>
      </w:tr>
      <w:tr w:rsidR="002A6BA3" w14:paraId="11B837F7" w14:textId="77777777" w:rsidTr="002A6BA3">
        <w:tc>
          <w:tcPr>
            <w:tcW w:w="2918" w:type="dxa"/>
          </w:tcPr>
          <w:p w14:paraId="642871AC" w14:textId="2771E9F9" w:rsidR="002A6BA3" w:rsidRDefault="002A6BA3" w:rsidP="002A6BA3">
            <w:pPr>
              <w:contextualSpacing/>
            </w:pPr>
            <w:r>
              <w:t>Comment</w:t>
            </w:r>
          </w:p>
        </w:tc>
        <w:tc>
          <w:tcPr>
            <w:tcW w:w="2878" w:type="dxa"/>
          </w:tcPr>
          <w:p w14:paraId="7E9DD110" w14:textId="0B6A2577" w:rsidR="002A6BA3" w:rsidRDefault="000F1186" w:rsidP="002A6BA3">
            <w:pPr>
              <w:contextualSpacing/>
            </w:pPr>
            <w:r w:rsidRPr="002305BE">
              <w:t>Any comments including limited number of leaves or uncertainties</w:t>
            </w:r>
          </w:p>
        </w:tc>
        <w:tc>
          <w:tcPr>
            <w:tcW w:w="2860" w:type="dxa"/>
          </w:tcPr>
          <w:p w14:paraId="076A3D24" w14:textId="1E959068" w:rsidR="002A6BA3" w:rsidRDefault="00944CE0" w:rsidP="002A6BA3">
            <w:pPr>
              <w:contextualSpacing/>
            </w:pPr>
            <w:r w:rsidRPr="00944CE0">
              <w:t>Leaf with gall, no Leaf100</w:t>
            </w:r>
          </w:p>
        </w:tc>
      </w:tr>
    </w:tbl>
    <w:p w14:paraId="6DF9A24B" w14:textId="77777777" w:rsidR="002305BE" w:rsidRPr="002305BE" w:rsidRDefault="002305BE" w:rsidP="002A6BA3">
      <w:pPr>
        <w:ind w:left="360"/>
        <w:contextualSpacing/>
      </w:pPr>
    </w:p>
    <w:p w14:paraId="7EE67357" w14:textId="77777777" w:rsidR="002305BE" w:rsidRPr="002305BE" w:rsidRDefault="002305BE" w:rsidP="002305BE"/>
    <w:p w14:paraId="69E3B9E1" w14:textId="77777777" w:rsidR="002305BE" w:rsidRPr="002305BE" w:rsidRDefault="002305BE" w:rsidP="002305BE">
      <w:pPr>
        <w:keepNext/>
        <w:keepLines/>
        <w:spacing w:before="240" w:after="0"/>
        <w:outlineLvl w:val="0"/>
        <w:rPr>
          <w:rFonts w:asciiTheme="majorHAnsi" w:eastAsiaTheme="majorEastAsia" w:hAnsiTheme="majorHAnsi" w:cstheme="majorBidi"/>
          <w:color w:val="2F5496" w:themeColor="accent1" w:themeShade="BF"/>
          <w:sz w:val="32"/>
          <w:szCs w:val="32"/>
        </w:rPr>
      </w:pPr>
      <w:r w:rsidRPr="002305BE">
        <w:rPr>
          <w:rFonts w:asciiTheme="majorHAnsi" w:eastAsiaTheme="majorEastAsia" w:hAnsiTheme="majorHAnsi" w:cstheme="majorBidi"/>
          <w:color w:val="2F5496" w:themeColor="accent1" w:themeShade="BF"/>
          <w:sz w:val="32"/>
          <w:szCs w:val="32"/>
        </w:rPr>
        <w:t>Labelling</w:t>
      </w:r>
    </w:p>
    <w:p w14:paraId="605ECE85" w14:textId="77777777" w:rsidR="002305BE" w:rsidRPr="002305BE" w:rsidRDefault="002305BE" w:rsidP="002305BE">
      <w:pPr>
        <w:keepNext/>
        <w:keepLines/>
        <w:spacing w:before="40" w:after="0"/>
        <w:outlineLvl w:val="1"/>
        <w:rPr>
          <w:rFonts w:asciiTheme="majorHAnsi" w:eastAsiaTheme="majorEastAsia" w:hAnsiTheme="majorHAnsi" w:cstheme="majorBidi"/>
          <w:color w:val="2F5496" w:themeColor="accent1" w:themeShade="BF"/>
          <w:sz w:val="26"/>
          <w:szCs w:val="26"/>
        </w:rPr>
      </w:pPr>
      <w:r w:rsidRPr="002305BE">
        <w:rPr>
          <w:rFonts w:asciiTheme="majorHAnsi" w:eastAsiaTheme="majorEastAsia" w:hAnsiTheme="majorHAnsi" w:cstheme="majorBidi"/>
          <w:color w:val="2F5496" w:themeColor="accent1" w:themeShade="BF"/>
          <w:sz w:val="26"/>
          <w:szCs w:val="26"/>
        </w:rPr>
        <w:t>Labelling the leaves</w:t>
      </w:r>
    </w:p>
    <w:p w14:paraId="30259FBB" w14:textId="7196A428" w:rsidR="002305BE" w:rsidRPr="002305BE" w:rsidRDefault="002305BE" w:rsidP="002305BE">
      <w:pPr>
        <w:numPr>
          <w:ilvl w:val="0"/>
          <w:numId w:val="1"/>
        </w:numPr>
        <w:contextualSpacing/>
      </w:pPr>
      <w:r w:rsidRPr="002305BE">
        <w:t>Through anaconda, a graphic program “</w:t>
      </w:r>
      <w:r w:rsidRPr="00086F2C">
        <w:rPr>
          <w:i/>
          <w:iCs/>
        </w:rPr>
        <w:t>LabelMe</w:t>
      </w:r>
      <w:r w:rsidRPr="002305BE">
        <w:t xml:space="preserve">” was used to label the sheets under three labels </w:t>
      </w:r>
      <w:r>
        <w:t xml:space="preserve">BB, </w:t>
      </w:r>
      <w:r w:rsidRPr="002305BE">
        <w:t>Leaf100, Leaf</w:t>
      </w:r>
      <w:r>
        <w:t>10</w:t>
      </w:r>
      <w:r w:rsidRPr="002305BE">
        <w:t>0</w:t>
      </w:r>
      <w:r>
        <w:t>B and</w:t>
      </w:r>
      <w:r w:rsidRPr="002305BE">
        <w:t xml:space="preserve"> Leaf</w:t>
      </w:r>
      <w:r>
        <w:t xml:space="preserve">50 </w:t>
      </w:r>
      <w:r w:rsidRPr="002305BE">
        <w:t xml:space="preserve">using the ‘Create Polygons’ function. </w:t>
      </w:r>
    </w:p>
    <w:p w14:paraId="1448619C" w14:textId="1D003449" w:rsidR="002305BE" w:rsidRDefault="002305BE" w:rsidP="002305BE">
      <w:pPr>
        <w:numPr>
          <w:ilvl w:val="0"/>
          <w:numId w:val="1"/>
        </w:numPr>
        <w:contextualSpacing/>
      </w:pPr>
      <w:r w:rsidRPr="002305BE">
        <w:t xml:space="preserve">As we were aiming for measurements on solely the leaf blades, the petioles were excluded. However, for </w:t>
      </w:r>
      <w:r>
        <w:t>Eucalypts</w:t>
      </w:r>
      <w:r w:rsidRPr="002305BE">
        <w:t xml:space="preserve"> it was difficult to define where one segment started and the other ended thus an approximation was used as can seen in Fig. 2 and Fig. 3.</w:t>
      </w:r>
    </w:p>
    <w:p w14:paraId="550C7C28" w14:textId="77777777" w:rsidR="00086F2C" w:rsidRDefault="00086F2C" w:rsidP="00086F2C">
      <w:pPr>
        <w:ind w:left="720"/>
        <w:contextualSpacing/>
      </w:pPr>
    </w:p>
    <w:p w14:paraId="2BE283A7" w14:textId="0C811773" w:rsidR="00086F2C" w:rsidRDefault="00086F2C" w:rsidP="002305BE">
      <w:pPr>
        <w:numPr>
          <w:ilvl w:val="0"/>
          <w:numId w:val="1"/>
        </w:numPr>
        <w:contextualSpacing/>
      </w:pPr>
      <w:r>
        <w:t>Bounding boxes were first drawn to include at least one Leaf100/Leaf100B when possible. All leaves with an area of greater than 50% were labelled with the labels below.</w:t>
      </w:r>
    </w:p>
    <w:p w14:paraId="15365CF9" w14:textId="77777777" w:rsidR="00086F2C" w:rsidRDefault="00086F2C" w:rsidP="00086F2C">
      <w:pPr>
        <w:contextualSpacing/>
      </w:pPr>
    </w:p>
    <w:p w14:paraId="0F6B7B66" w14:textId="5889CA32" w:rsidR="002305BE" w:rsidRDefault="00086F2C" w:rsidP="00086F2C">
      <w:pPr>
        <w:contextualSpacing/>
      </w:pPr>
      <w:r>
        <w:t xml:space="preserve">Labels used in </w:t>
      </w:r>
      <w:r w:rsidRPr="00086F2C">
        <w:rPr>
          <w:i/>
          <w:iCs/>
        </w:rPr>
        <w:t>LabelMe</w:t>
      </w:r>
      <w:r>
        <w:t>:</w:t>
      </w:r>
    </w:p>
    <w:p w14:paraId="281855C8" w14:textId="717B29D1" w:rsidR="00086F2C" w:rsidRPr="002305BE" w:rsidRDefault="002305BE" w:rsidP="00086F2C">
      <w:pPr>
        <w:numPr>
          <w:ilvl w:val="0"/>
          <w:numId w:val="1"/>
        </w:numPr>
        <w:contextualSpacing/>
      </w:pPr>
      <w:r w:rsidRPr="002305BE">
        <w:rPr>
          <w:b/>
          <w:bCs/>
        </w:rPr>
        <w:t xml:space="preserve">BB – </w:t>
      </w:r>
      <w:r>
        <w:t xml:space="preserve">Bounding box. This was selected to contain at least one Leaf100/Leaf100B when possible. A suitable size was selected based on leaf size of specimen, </w:t>
      </w:r>
      <w:r w:rsidR="009208CC">
        <w:t>with an average of 6 total labelled leaves per sheet.</w:t>
      </w:r>
    </w:p>
    <w:p w14:paraId="35DE301B" w14:textId="6D19588C" w:rsidR="002305BE" w:rsidRDefault="002305BE" w:rsidP="002305BE">
      <w:pPr>
        <w:numPr>
          <w:ilvl w:val="0"/>
          <w:numId w:val="1"/>
        </w:numPr>
        <w:contextualSpacing/>
      </w:pPr>
      <w:r w:rsidRPr="002305BE">
        <w:rPr>
          <w:b/>
          <w:bCs/>
        </w:rPr>
        <w:t>Leaf100</w:t>
      </w:r>
      <w:r w:rsidRPr="002305BE">
        <w:t xml:space="preserve"> – Complete leaves. No abnormal indentation that indicated herbivory, and no part of the leaf was covered by another. An example can be seen in Fig. 2 below.</w:t>
      </w:r>
    </w:p>
    <w:p w14:paraId="0066F2C4" w14:textId="33735EF6" w:rsidR="009208CC" w:rsidRPr="002305BE" w:rsidRDefault="009208CC" w:rsidP="002305BE">
      <w:pPr>
        <w:numPr>
          <w:ilvl w:val="0"/>
          <w:numId w:val="1"/>
        </w:numPr>
        <w:contextualSpacing/>
      </w:pPr>
      <w:r>
        <w:rPr>
          <w:b/>
          <w:bCs/>
        </w:rPr>
        <w:t xml:space="preserve">Leaf100B </w:t>
      </w:r>
      <w:r>
        <w:t xml:space="preserve">– Complete leaves, blemished. Minor abnormal indentation observed that indicate herbivory or cracks. </w:t>
      </w:r>
    </w:p>
    <w:p w14:paraId="27E83D13" w14:textId="1899466D" w:rsidR="002305BE" w:rsidRPr="002305BE" w:rsidRDefault="002305BE" w:rsidP="002305BE">
      <w:pPr>
        <w:numPr>
          <w:ilvl w:val="0"/>
          <w:numId w:val="1"/>
        </w:numPr>
        <w:contextualSpacing/>
      </w:pPr>
      <w:r w:rsidRPr="002305BE">
        <w:rPr>
          <w:b/>
          <w:bCs/>
        </w:rPr>
        <w:t>Leaf90</w:t>
      </w:r>
      <w:r w:rsidRPr="002305BE">
        <w:t xml:space="preserve"> – Partial leaves. Leaves that had more than 90% of the </w:t>
      </w:r>
      <w:r w:rsidR="009208CC">
        <w:t>blade</w:t>
      </w:r>
      <w:r w:rsidR="009208CC" w:rsidRPr="002305BE">
        <w:t xml:space="preserve"> </w:t>
      </w:r>
      <w:r w:rsidRPr="002305BE">
        <w:t xml:space="preserve">visible, the remaining 10% may be from herbivory, coverage or bending of the leaf tip. </w:t>
      </w:r>
    </w:p>
    <w:p w14:paraId="137BBD66" w14:textId="2F6F89FF" w:rsidR="002305BE" w:rsidRPr="002305BE" w:rsidRDefault="002305BE" w:rsidP="002305BE">
      <w:pPr>
        <w:numPr>
          <w:ilvl w:val="0"/>
          <w:numId w:val="1"/>
        </w:numPr>
        <w:contextualSpacing/>
      </w:pPr>
      <w:r w:rsidRPr="002305BE">
        <w:rPr>
          <w:b/>
          <w:bCs/>
        </w:rPr>
        <w:t>Leaf</w:t>
      </w:r>
      <w:r w:rsidR="009208CC">
        <w:rPr>
          <w:b/>
          <w:bCs/>
        </w:rPr>
        <w:t>50</w:t>
      </w:r>
      <w:r w:rsidRPr="002305BE">
        <w:t xml:space="preserve"> – Partial leaves. Leaves that had less than 90%</w:t>
      </w:r>
      <w:r w:rsidR="009208CC">
        <w:t>, but more than 50%,</w:t>
      </w:r>
      <w:r w:rsidRPr="002305BE">
        <w:t xml:space="preserve"> of the </w:t>
      </w:r>
      <w:r w:rsidR="009208CC">
        <w:t>blade</w:t>
      </w:r>
      <w:r w:rsidRPr="002305BE">
        <w:t xml:space="preserve"> visible. An example can be seen in Fig. </w:t>
      </w:r>
      <w:r w:rsidR="009208CC">
        <w:t>3</w:t>
      </w:r>
      <w:r w:rsidRPr="002305BE">
        <w:t xml:space="preserve"> below</w:t>
      </w:r>
    </w:p>
    <w:p w14:paraId="46ABD556" w14:textId="77777777" w:rsidR="002305BE" w:rsidRPr="002305BE" w:rsidRDefault="002305BE" w:rsidP="002305BE">
      <w:pPr>
        <w:ind w:left="720"/>
        <w:contextualSpacing/>
      </w:pPr>
    </w:p>
    <w:p w14:paraId="49241431" w14:textId="77777777" w:rsidR="002305BE" w:rsidRPr="002305BE" w:rsidRDefault="002305BE" w:rsidP="002305BE">
      <w:pPr>
        <w:keepNext/>
      </w:pPr>
      <w:r w:rsidRPr="002305BE">
        <w:rPr>
          <w:noProof/>
        </w:rPr>
        <w:drawing>
          <wp:inline distT="0" distB="0" distL="0" distR="0" wp14:anchorId="3DF5057E" wp14:editId="7BE08D22">
            <wp:extent cx="5731510" cy="2879725"/>
            <wp:effectExtent l="0" t="0" r="254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7"/>
                    <a:stretch>
                      <a:fillRect/>
                    </a:stretch>
                  </pic:blipFill>
                  <pic:spPr>
                    <a:xfrm>
                      <a:off x="0" y="0"/>
                      <a:ext cx="5731510" cy="2879725"/>
                    </a:xfrm>
                    <a:prstGeom prst="rect">
                      <a:avLst/>
                    </a:prstGeom>
                  </pic:spPr>
                </pic:pic>
              </a:graphicData>
            </a:graphic>
          </wp:inline>
        </w:drawing>
      </w:r>
    </w:p>
    <w:p w14:paraId="08276E60" w14:textId="77777777" w:rsidR="002305BE" w:rsidRPr="002305BE" w:rsidRDefault="002305BE" w:rsidP="002305BE">
      <w:pPr>
        <w:spacing w:after="200" w:line="240" w:lineRule="auto"/>
        <w:rPr>
          <w:i/>
          <w:iCs/>
          <w:noProof/>
          <w:color w:val="44546A" w:themeColor="text2"/>
          <w:sz w:val="18"/>
          <w:szCs w:val="18"/>
        </w:rPr>
      </w:pPr>
      <w:r w:rsidRPr="002305BE">
        <w:rPr>
          <w:i/>
          <w:iCs/>
          <w:color w:val="44546A" w:themeColor="text2"/>
          <w:sz w:val="18"/>
          <w:szCs w:val="18"/>
        </w:rPr>
        <w:t xml:space="preserve">Figure </w:t>
      </w:r>
      <w:r w:rsidRPr="002305BE">
        <w:rPr>
          <w:i/>
          <w:iCs/>
          <w:color w:val="44546A" w:themeColor="text2"/>
          <w:sz w:val="18"/>
          <w:szCs w:val="18"/>
        </w:rPr>
        <w:fldChar w:fldCharType="begin"/>
      </w:r>
      <w:r w:rsidRPr="002305BE">
        <w:rPr>
          <w:i/>
          <w:iCs/>
          <w:color w:val="44546A" w:themeColor="text2"/>
          <w:sz w:val="18"/>
          <w:szCs w:val="18"/>
        </w:rPr>
        <w:instrText xml:space="preserve"> SEQ Figure \* ARABIC </w:instrText>
      </w:r>
      <w:r w:rsidRPr="002305BE">
        <w:rPr>
          <w:i/>
          <w:iCs/>
          <w:color w:val="44546A" w:themeColor="text2"/>
          <w:sz w:val="18"/>
          <w:szCs w:val="18"/>
        </w:rPr>
        <w:fldChar w:fldCharType="separate"/>
      </w:r>
      <w:r w:rsidRPr="002305BE">
        <w:rPr>
          <w:i/>
          <w:iCs/>
          <w:noProof/>
          <w:color w:val="44546A" w:themeColor="text2"/>
          <w:sz w:val="18"/>
          <w:szCs w:val="18"/>
        </w:rPr>
        <w:t>2</w:t>
      </w:r>
      <w:r w:rsidRPr="002305BE">
        <w:rPr>
          <w:i/>
          <w:iCs/>
          <w:noProof/>
          <w:color w:val="44546A" w:themeColor="text2"/>
          <w:sz w:val="18"/>
          <w:szCs w:val="18"/>
        </w:rPr>
        <w:fldChar w:fldCharType="end"/>
      </w:r>
      <w:r w:rsidRPr="002305BE">
        <w:rPr>
          <w:i/>
          <w:iCs/>
          <w:color w:val="44546A" w:themeColor="text2"/>
          <w:sz w:val="18"/>
          <w:szCs w:val="18"/>
        </w:rPr>
        <w:t>. Showing the point distance along a leaf, and examples of Leaf100 (Red), and LeafLess90 (Yellow</w:t>
      </w:r>
      <w:r w:rsidRPr="002305BE">
        <w:rPr>
          <w:i/>
          <w:iCs/>
          <w:noProof/>
          <w:color w:val="44546A" w:themeColor="text2"/>
          <w:sz w:val="18"/>
          <w:szCs w:val="18"/>
        </w:rPr>
        <w:t>)</w:t>
      </w:r>
    </w:p>
    <w:p w14:paraId="6BC212CB" w14:textId="77777777" w:rsidR="002305BE" w:rsidRPr="002305BE" w:rsidRDefault="002305BE" w:rsidP="002305BE"/>
    <w:p w14:paraId="0F57DF40" w14:textId="77777777" w:rsidR="002305BE" w:rsidRPr="002305BE" w:rsidRDefault="002305BE" w:rsidP="002305BE">
      <w:pPr>
        <w:numPr>
          <w:ilvl w:val="0"/>
          <w:numId w:val="1"/>
        </w:numPr>
        <w:contextualSpacing/>
      </w:pPr>
      <w:r w:rsidRPr="002305BE">
        <w:t>It is to be noted that if the leaf was covered completely across by any object, the labelling would not go around that object. As shown in Fig. 3.</w:t>
      </w:r>
    </w:p>
    <w:p w14:paraId="391C4423" w14:textId="77777777" w:rsidR="002305BE" w:rsidRPr="002305BE" w:rsidRDefault="002305BE" w:rsidP="002305BE">
      <w:pPr>
        <w:keepNext/>
        <w:jc w:val="center"/>
      </w:pPr>
      <w:r w:rsidRPr="002305BE">
        <w:rPr>
          <w:noProof/>
        </w:rPr>
        <w:drawing>
          <wp:inline distT="0" distB="0" distL="0" distR="0" wp14:anchorId="709353CD" wp14:editId="5F02C274">
            <wp:extent cx="3251752" cy="175681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7008" cy="1759659"/>
                    </a:xfrm>
                    <a:prstGeom prst="rect">
                      <a:avLst/>
                    </a:prstGeom>
                  </pic:spPr>
                </pic:pic>
              </a:graphicData>
            </a:graphic>
          </wp:inline>
        </w:drawing>
      </w:r>
    </w:p>
    <w:p w14:paraId="0C6EBACD" w14:textId="1E4382AD" w:rsidR="002305BE" w:rsidRDefault="002305BE" w:rsidP="002305BE">
      <w:pPr>
        <w:spacing w:after="200" w:line="240" w:lineRule="auto"/>
        <w:jc w:val="center"/>
        <w:rPr>
          <w:i/>
          <w:iCs/>
          <w:color w:val="44546A" w:themeColor="text2"/>
          <w:sz w:val="18"/>
          <w:szCs w:val="18"/>
        </w:rPr>
      </w:pPr>
      <w:r w:rsidRPr="002305BE">
        <w:rPr>
          <w:i/>
          <w:iCs/>
          <w:color w:val="44546A" w:themeColor="text2"/>
          <w:sz w:val="18"/>
          <w:szCs w:val="18"/>
        </w:rPr>
        <w:t xml:space="preserve">Figure </w:t>
      </w:r>
      <w:r w:rsidRPr="002305BE">
        <w:rPr>
          <w:i/>
          <w:iCs/>
          <w:color w:val="44546A" w:themeColor="text2"/>
          <w:sz w:val="18"/>
          <w:szCs w:val="18"/>
        </w:rPr>
        <w:fldChar w:fldCharType="begin"/>
      </w:r>
      <w:r w:rsidRPr="002305BE">
        <w:rPr>
          <w:i/>
          <w:iCs/>
          <w:color w:val="44546A" w:themeColor="text2"/>
          <w:sz w:val="18"/>
          <w:szCs w:val="18"/>
        </w:rPr>
        <w:instrText xml:space="preserve"> SEQ Figure \* ARABIC </w:instrText>
      </w:r>
      <w:r w:rsidRPr="002305BE">
        <w:rPr>
          <w:i/>
          <w:iCs/>
          <w:color w:val="44546A" w:themeColor="text2"/>
          <w:sz w:val="18"/>
          <w:szCs w:val="18"/>
        </w:rPr>
        <w:fldChar w:fldCharType="separate"/>
      </w:r>
      <w:r w:rsidRPr="002305BE">
        <w:rPr>
          <w:i/>
          <w:iCs/>
          <w:noProof/>
          <w:color w:val="44546A" w:themeColor="text2"/>
          <w:sz w:val="18"/>
          <w:szCs w:val="18"/>
        </w:rPr>
        <w:t>3</w:t>
      </w:r>
      <w:r w:rsidRPr="002305BE">
        <w:rPr>
          <w:i/>
          <w:iCs/>
          <w:noProof/>
          <w:color w:val="44546A" w:themeColor="text2"/>
          <w:sz w:val="18"/>
          <w:szCs w:val="18"/>
        </w:rPr>
        <w:fldChar w:fldCharType="end"/>
      </w:r>
      <w:r w:rsidRPr="002305BE">
        <w:rPr>
          <w:i/>
          <w:iCs/>
          <w:color w:val="44546A" w:themeColor="text2"/>
          <w:sz w:val="18"/>
          <w:szCs w:val="18"/>
        </w:rPr>
        <w:t>. Leaf</w:t>
      </w:r>
      <w:r w:rsidR="009208CC">
        <w:rPr>
          <w:i/>
          <w:iCs/>
          <w:color w:val="44546A" w:themeColor="text2"/>
          <w:sz w:val="18"/>
          <w:szCs w:val="18"/>
        </w:rPr>
        <w:t>50</w:t>
      </w:r>
      <w:r w:rsidRPr="002305BE">
        <w:rPr>
          <w:i/>
          <w:iCs/>
          <w:color w:val="44546A" w:themeColor="text2"/>
          <w:sz w:val="18"/>
          <w:szCs w:val="18"/>
        </w:rPr>
        <w:t xml:space="preserve"> showing how the labelling does not include external objects, which in this case is the tape</w:t>
      </w:r>
    </w:p>
    <w:p w14:paraId="1EF8DB00" w14:textId="6F559A18" w:rsidR="009208CC" w:rsidRDefault="009208CC" w:rsidP="009208CC">
      <w:pPr>
        <w:pStyle w:val="Heading2"/>
      </w:pPr>
      <w:r>
        <w:t>Documented abnormal circumstances</w:t>
      </w:r>
    </w:p>
    <w:tbl>
      <w:tblPr>
        <w:tblStyle w:val="TableGrid"/>
        <w:tblW w:w="0" w:type="auto"/>
        <w:tblLook w:val="04A0" w:firstRow="1" w:lastRow="0" w:firstColumn="1" w:lastColumn="0" w:noHBand="0" w:noVBand="1"/>
      </w:tblPr>
      <w:tblGrid>
        <w:gridCol w:w="3005"/>
        <w:gridCol w:w="3005"/>
        <w:gridCol w:w="3006"/>
      </w:tblGrid>
      <w:tr w:rsidR="009208CC" w14:paraId="4CCA881B" w14:textId="77777777" w:rsidTr="009208CC">
        <w:tc>
          <w:tcPr>
            <w:tcW w:w="3005" w:type="dxa"/>
          </w:tcPr>
          <w:p w14:paraId="0E76087F" w14:textId="54FA11E0" w:rsidR="009208CC" w:rsidRDefault="009208CC" w:rsidP="009208CC">
            <w:r>
              <w:t>Description</w:t>
            </w:r>
          </w:p>
        </w:tc>
        <w:tc>
          <w:tcPr>
            <w:tcW w:w="3005" w:type="dxa"/>
          </w:tcPr>
          <w:p w14:paraId="613098AC" w14:textId="7B5AE83C" w:rsidR="009208CC" w:rsidRDefault="009208CC" w:rsidP="009208CC">
            <w:r>
              <w:t>Solution</w:t>
            </w:r>
          </w:p>
        </w:tc>
        <w:tc>
          <w:tcPr>
            <w:tcW w:w="3006" w:type="dxa"/>
          </w:tcPr>
          <w:p w14:paraId="205DE297" w14:textId="21B69210" w:rsidR="009208CC" w:rsidRDefault="009208CC" w:rsidP="009208CC">
            <w:r>
              <w:t>Example</w:t>
            </w:r>
          </w:p>
        </w:tc>
      </w:tr>
      <w:tr w:rsidR="009208CC" w14:paraId="193DFC08" w14:textId="77777777" w:rsidTr="009208CC">
        <w:tc>
          <w:tcPr>
            <w:tcW w:w="3005" w:type="dxa"/>
          </w:tcPr>
          <w:p w14:paraId="10D45811" w14:textId="799B3964" w:rsidR="009208CC" w:rsidRDefault="00812562" w:rsidP="009208CC">
            <w:r>
              <w:t>Two BB on one sheet due to Leaf100 being found on an isolated part of the leaf</w:t>
            </w:r>
          </w:p>
        </w:tc>
        <w:tc>
          <w:tcPr>
            <w:tcW w:w="3005" w:type="dxa"/>
          </w:tcPr>
          <w:p w14:paraId="3D433900" w14:textId="4AD154CE" w:rsidR="009208CC" w:rsidRDefault="00812562" w:rsidP="009208CC">
            <w:r>
              <w:t>Duplicate the image, with one bounding box on each sheet. Try to prevent this from happening, and only carry out if necessary.</w:t>
            </w:r>
          </w:p>
        </w:tc>
        <w:tc>
          <w:tcPr>
            <w:tcW w:w="3006" w:type="dxa"/>
          </w:tcPr>
          <w:p w14:paraId="56EE9103" w14:textId="24A6B41F" w:rsidR="009208CC" w:rsidRDefault="00812562" w:rsidP="009208CC">
            <w:r w:rsidRPr="00812562">
              <w:t>NSW 307238</w:t>
            </w:r>
          </w:p>
        </w:tc>
      </w:tr>
      <w:tr w:rsidR="00812562" w14:paraId="4BEEAC46" w14:textId="77777777" w:rsidTr="009208CC">
        <w:tc>
          <w:tcPr>
            <w:tcW w:w="3005" w:type="dxa"/>
          </w:tcPr>
          <w:p w14:paraId="404BD54E" w14:textId="4E973F20" w:rsidR="00812562" w:rsidRDefault="00812562" w:rsidP="009208CC">
            <w:r>
              <w:t>Highly abnormal</w:t>
            </w:r>
            <w:r w:rsidR="003F0B87">
              <w:t xml:space="preserve"> sized</w:t>
            </w:r>
            <w:r>
              <w:t>/Young leaves</w:t>
            </w:r>
          </w:p>
        </w:tc>
        <w:tc>
          <w:tcPr>
            <w:tcW w:w="3005" w:type="dxa"/>
          </w:tcPr>
          <w:p w14:paraId="3842D692" w14:textId="456B287C" w:rsidR="00812562" w:rsidRDefault="00812562" w:rsidP="009208CC">
            <w:r>
              <w:t>Do not label unless Leaf50. This will teach the machine to ignore outliers like this.</w:t>
            </w:r>
          </w:p>
        </w:tc>
        <w:tc>
          <w:tcPr>
            <w:tcW w:w="3006" w:type="dxa"/>
          </w:tcPr>
          <w:p w14:paraId="772E7295" w14:textId="4606371A" w:rsidR="00812562" w:rsidRDefault="00812562" w:rsidP="009208CC">
            <w:r w:rsidRPr="00812562">
              <w:t>NSW 355377</w:t>
            </w:r>
          </w:p>
        </w:tc>
      </w:tr>
      <w:tr w:rsidR="00812562" w14:paraId="6B004652" w14:textId="77777777" w:rsidTr="009208CC">
        <w:tc>
          <w:tcPr>
            <w:tcW w:w="3005" w:type="dxa"/>
          </w:tcPr>
          <w:p w14:paraId="42C3796C" w14:textId="43BF205A" w:rsidR="00812562" w:rsidRDefault="00812562" w:rsidP="009208CC">
            <w:r>
              <w:t>Twisted leaf</w:t>
            </w:r>
          </w:p>
        </w:tc>
        <w:tc>
          <w:tcPr>
            <w:tcW w:w="3005" w:type="dxa"/>
          </w:tcPr>
          <w:p w14:paraId="6015FD06" w14:textId="4D9D5A13" w:rsidR="00812562" w:rsidRDefault="00812562" w:rsidP="009208CC">
            <w:r>
              <w:t>Label the larger side of the leaf, do not follow the twist and label the whole leaf. Label appropriately as Leaf90 or Leaf50.</w:t>
            </w:r>
          </w:p>
        </w:tc>
        <w:tc>
          <w:tcPr>
            <w:tcW w:w="3006" w:type="dxa"/>
          </w:tcPr>
          <w:p w14:paraId="4698B262" w14:textId="6958B729" w:rsidR="00812562" w:rsidRPr="00812562" w:rsidRDefault="003F0B87" w:rsidP="009208CC">
            <w:r w:rsidRPr="003F0B87">
              <w:t>NSW 380818</w:t>
            </w:r>
          </w:p>
        </w:tc>
      </w:tr>
      <w:tr w:rsidR="003F0B87" w14:paraId="54C49CA4" w14:textId="77777777" w:rsidTr="009208CC">
        <w:tc>
          <w:tcPr>
            <w:tcW w:w="3005" w:type="dxa"/>
          </w:tcPr>
          <w:p w14:paraId="2210CC8D" w14:textId="0D1CA6D6" w:rsidR="003F0B87" w:rsidRDefault="003F0B87" w:rsidP="009208CC">
            <w:r>
              <w:t>Deformed leaf; e.g., gall affecting leaf shape</w:t>
            </w:r>
          </w:p>
        </w:tc>
        <w:tc>
          <w:tcPr>
            <w:tcW w:w="3005" w:type="dxa"/>
          </w:tcPr>
          <w:p w14:paraId="79840527" w14:textId="0D6AA609" w:rsidR="003F0B87" w:rsidRDefault="003F0B87" w:rsidP="009208CC">
            <w:r>
              <w:t>Take note of the sheet and label as Leaf100B</w:t>
            </w:r>
          </w:p>
        </w:tc>
        <w:tc>
          <w:tcPr>
            <w:tcW w:w="3006" w:type="dxa"/>
          </w:tcPr>
          <w:p w14:paraId="58C69164" w14:textId="170F5B6A" w:rsidR="003F0B87" w:rsidRPr="003F0B87" w:rsidRDefault="003F0B87" w:rsidP="009208CC">
            <w:r w:rsidRPr="003F0B87">
              <w:t>NSW 488173</w:t>
            </w:r>
          </w:p>
        </w:tc>
      </w:tr>
    </w:tbl>
    <w:p w14:paraId="42056B9A" w14:textId="38DDB4C9" w:rsidR="009208CC" w:rsidRDefault="009208CC" w:rsidP="009208CC"/>
    <w:p w14:paraId="2C6D66E7" w14:textId="20AEC976" w:rsidR="003F0B87" w:rsidRPr="003F0B87" w:rsidRDefault="003F0B87" w:rsidP="009208CC">
      <w:pPr>
        <w:rPr>
          <w:u w:val="single"/>
        </w:rPr>
      </w:pPr>
      <w:r>
        <w:rPr>
          <w:u w:val="single"/>
        </w:rPr>
        <w:t>Other notes</w:t>
      </w:r>
    </w:p>
    <w:p w14:paraId="1FE93BF1" w14:textId="5B3399DD" w:rsidR="003F0B87" w:rsidRDefault="00086F2C" w:rsidP="003F0B87">
      <w:pPr>
        <w:pStyle w:val="ListParagraph"/>
        <w:numPr>
          <w:ilvl w:val="0"/>
          <w:numId w:val="1"/>
        </w:numPr>
      </w:pPr>
      <w:r>
        <w:t>No</w:t>
      </w:r>
      <w:r w:rsidR="003F0B87">
        <w:t xml:space="preserve"> interpolate across tape </w:t>
      </w:r>
    </w:p>
    <w:p w14:paraId="307074D5" w14:textId="536B114C" w:rsidR="003F0B87" w:rsidRPr="009208CC" w:rsidRDefault="003F0B87" w:rsidP="003F0B87">
      <w:pPr>
        <w:pStyle w:val="ListParagraph"/>
        <w:numPr>
          <w:ilvl w:val="0"/>
          <w:numId w:val="1"/>
        </w:numPr>
      </w:pPr>
      <w:r>
        <w:t>Include fragmented leaves in the bounding box, but do not label it. This will inform the machine to neglect them.</w:t>
      </w:r>
    </w:p>
    <w:p w14:paraId="706744B9" w14:textId="77777777" w:rsidR="002305BE" w:rsidRPr="002305BE" w:rsidRDefault="002305BE" w:rsidP="002305BE">
      <w:pPr>
        <w:keepNext/>
        <w:keepLines/>
        <w:spacing w:before="240" w:after="0"/>
        <w:outlineLvl w:val="0"/>
        <w:rPr>
          <w:rFonts w:asciiTheme="majorHAnsi" w:eastAsiaTheme="majorEastAsia" w:hAnsiTheme="majorHAnsi" w:cstheme="majorBidi"/>
          <w:color w:val="2F5496" w:themeColor="accent1" w:themeShade="BF"/>
          <w:sz w:val="32"/>
          <w:szCs w:val="32"/>
        </w:rPr>
      </w:pPr>
      <w:r w:rsidRPr="002305BE">
        <w:rPr>
          <w:rFonts w:asciiTheme="majorHAnsi" w:eastAsiaTheme="majorEastAsia" w:hAnsiTheme="majorHAnsi" w:cstheme="majorBidi"/>
          <w:color w:val="2F5496" w:themeColor="accent1" w:themeShade="BF"/>
          <w:sz w:val="32"/>
          <w:szCs w:val="32"/>
        </w:rPr>
        <w:t xml:space="preserve">The code </w:t>
      </w:r>
    </w:p>
    <w:p w14:paraId="44C45236" w14:textId="77777777" w:rsidR="002305BE" w:rsidRPr="002305BE" w:rsidRDefault="002305BE" w:rsidP="002305BE">
      <w:pPr>
        <w:keepNext/>
        <w:keepLines/>
        <w:spacing w:before="40" w:after="0"/>
        <w:outlineLvl w:val="1"/>
        <w:rPr>
          <w:rFonts w:asciiTheme="majorHAnsi" w:eastAsiaTheme="majorEastAsia" w:hAnsiTheme="majorHAnsi" w:cstheme="majorBidi"/>
          <w:color w:val="2F5496" w:themeColor="accent1" w:themeShade="BF"/>
          <w:sz w:val="26"/>
          <w:szCs w:val="26"/>
        </w:rPr>
      </w:pPr>
      <w:r w:rsidRPr="002305BE">
        <w:rPr>
          <w:rFonts w:asciiTheme="majorHAnsi" w:eastAsiaTheme="majorEastAsia" w:hAnsiTheme="majorHAnsi" w:cstheme="majorBidi"/>
          <w:color w:val="2F5496" w:themeColor="accent1" w:themeShade="BF"/>
          <w:sz w:val="26"/>
          <w:szCs w:val="26"/>
        </w:rPr>
        <w:t>Errors encountered:</w:t>
      </w:r>
    </w:p>
    <w:p w14:paraId="3A92B5C3" w14:textId="77777777" w:rsidR="002305BE" w:rsidRPr="002305BE" w:rsidRDefault="002305BE" w:rsidP="002305BE">
      <w:r w:rsidRPr="002305BE">
        <w:t>Numpy ndarray incompatibility</w:t>
      </w:r>
    </w:p>
    <w:p w14:paraId="2953D302" w14:textId="77777777" w:rsidR="002305BE" w:rsidRPr="002305BE" w:rsidRDefault="002305BE" w:rsidP="002305BE">
      <w:pPr>
        <w:numPr>
          <w:ilvl w:val="0"/>
          <w:numId w:val="1"/>
        </w:numPr>
        <w:contextualSpacing/>
      </w:pPr>
      <w:r w:rsidRPr="002305BE">
        <w:rPr>
          <w:b/>
          <w:bCs/>
        </w:rPr>
        <w:t>Error Code</w:t>
      </w:r>
      <w:r w:rsidRPr="002305BE">
        <w:t xml:space="preserve">: </w:t>
      </w:r>
      <w:r w:rsidRPr="002305BE">
        <w:rPr>
          <w:rFonts w:ascii="Courier New" w:hAnsi="Courier New" w:cs="Courier New"/>
        </w:rPr>
        <w:t>ValueError: numpy.ndarray size changed, may indicate binary incompatibility. Expected 88 from C header, got 80 from PyObject</w:t>
      </w:r>
    </w:p>
    <w:p w14:paraId="0FD2AD0D" w14:textId="77777777" w:rsidR="002305BE" w:rsidRPr="002305BE" w:rsidRDefault="002305BE" w:rsidP="002305BE">
      <w:pPr>
        <w:numPr>
          <w:ilvl w:val="0"/>
          <w:numId w:val="1"/>
        </w:numPr>
        <w:contextualSpacing/>
      </w:pPr>
      <w:r w:rsidRPr="002305BE">
        <w:rPr>
          <w:b/>
          <w:bCs/>
        </w:rPr>
        <w:t>Reason</w:t>
      </w:r>
      <w:r w:rsidRPr="002305BE">
        <w:t xml:space="preserve">: Likely due to incompatibility in version with the Python and numpy. </w:t>
      </w:r>
    </w:p>
    <w:p w14:paraId="20457D7A" w14:textId="77777777" w:rsidR="002305BE" w:rsidRPr="002305BE" w:rsidRDefault="002305BE" w:rsidP="002305BE">
      <w:pPr>
        <w:numPr>
          <w:ilvl w:val="0"/>
          <w:numId w:val="1"/>
        </w:numPr>
        <w:contextualSpacing/>
      </w:pPr>
      <w:r w:rsidRPr="002305BE">
        <w:rPr>
          <w:b/>
          <w:bCs/>
        </w:rPr>
        <w:t>Fix</w:t>
      </w:r>
      <w:r w:rsidRPr="002305BE">
        <w:t>: Uninstallation and reinstallation of numpy to the correct version.</w:t>
      </w:r>
      <w:r w:rsidRPr="002305BE">
        <w:br/>
      </w:r>
      <w:r w:rsidRPr="002305BE">
        <w:rPr>
          <w:rFonts w:ascii="Courier New" w:hAnsi="Courier New" w:cs="Courier New"/>
        </w:rPr>
        <w:t>pip uninstall numpy</w:t>
      </w:r>
      <w:r w:rsidRPr="002305BE">
        <w:rPr>
          <w:rFonts w:ascii="Courier New" w:hAnsi="Courier New" w:cs="Courier New"/>
        </w:rPr>
        <w:br/>
        <w:t>pip install numpy==1.20</w:t>
      </w:r>
    </w:p>
    <w:p w14:paraId="24EB7C2D" w14:textId="77777777" w:rsidR="002305BE" w:rsidRPr="002305BE" w:rsidRDefault="002305BE" w:rsidP="002305BE"/>
    <w:p w14:paraId="79078F6E" w14:textId="77777777" w:rsidR="002305BE" w:rsidRPr="002305BE" w:rsidRDefault="002305BE" w:rsidP="002305BE">
      <w:r w:rsidRPr="002305BE">
        <w:t>Creating an environment on user’s home directory through a .yml file</w:t>
      </w:r>
    </w:p>
    <w:p w14:paraId="32165AEF" w14:textId="77777777" w:rsidR="002305BE" w:rsidRPr="002305BE" w:rsidRDefault="002305BE" w:rsidP="002305BE">
      <w:pPr>
        <w:numPr>
          <w:ilvl w:val="0"/>
          <w:numId w:val="1"/>
        </w:numPr>
        <w:contextualSpacing/>
      </w:pPr>
      <w:r w:rsidRPr="002305BE">
        <w:rPr>
          <w:b/>
          <w:bCs/>
        </w:rPr>
        <w:t>Reason</w:t>
      </w:r>
      <w:r w:rsidRPr="002305BE">
        <w:t xml:space="preserve">: Error with pytorch environment </w:t>
      </w:r>
    </w:p>
    <w:p w14:paraId="1EAB52ED" w14:textId="77777777" w:rsidR="002305BE" w:rsidRPr="002305BE" w:rsidRDefault="002305BE" w:rsidP="002305BE">
      <w:pPr>
        <w:numPr>
          <w:ilvl w:val="0"/>
          <w:numId w:val="1"/>
        </w:numPr>
        <w:contextualSpacing/>
      </w:pPr>
      <w:r w:rsidRPr="002305BE">
        <w:rPr>
          <w:b/>
          <w:bCs/>
        </w:rPr>
        <w:t>Fix</w:t>
      </w:r>
      <w:r w:rsidRPr="002305BE">
        <w:t>: Uninstallation and reinstallation of pytorch followed with creation of the environment</w:t>
      </w:r>
    </w:p>
    <w:p w14:paraId="2D99083E"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conda remove -n pytorch</w:t>
      </w:r>
    </w:p>
    <w:p w14:paraId="62DE0A90" w14:textId="77777777" w:rsidR="002305BE" w:rsidRPr="002305BE" w:rsidRDefault="002305BE" w:rsidP="002305BE">
      <w:pPr>
        <w:ind w:left="720"/>
        <w:contextualSpacing/>
        <w:rPr>
          <w:rFonts w:ascii="Courier New" w:hAnsi="Courier New" w:cs="Courier New"/>
        </w:rPr>
      </w:pPr>
    </w:p>
    <w:p w14:paraId="7B48208F"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#Then, working on your home directory, copy over the yaml</w:t>
      </w:r>
    </w:p>
    <w:p w14:paraId="1915FD85"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cp /srv/scratch/cornwell/code/mc/environment.yml </w:t>
      </w:r>
    </w:p>
    <w:p w14:paraId="7BAB9C9F" w14:textId="77777777" w:rsidR="002305BE" w:rsidRPr="002305BE" w:rsidRDefault="002305BE" w:rsidP="002305BE">
      <w:pPr>
        <w:shd w:val="clear" w:color="auto" w:fill="FFFFFF"/>
        <w:spacing w:after="0" w:line="240" w:lineRule="auto"/>
        <w:ind w:left="720"/>
        <w:contextualSpacing/>
        <w:rPr>
          <w:rFonts w:ascii="Arial" w:eastAsia="Times New Roman" w:hAnsi="Arial" w:cs="Arial"/>
          <w:color w:val="222222"/>
          <w:sz w:val="24"/>
          <w:szCs w:val="24"/>
        </w:rPr>
      </w:pPr>
    </w:p>
    <w:p w14:paraId="01A480A4"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#Setting up a gpu on katana</w:t>
      </w:r>
      <w:r w:rsidRPr="002305BE">
        <w:rPr>
          <w:rFonts w:ascii="Courier New" w:hAnsi="Courier New" w:cs="Courier New"/>
        </w:rPr>
        <w:br/>
        <w:t>qsub -I -l select=1:ncpus=8:ngpus=1:mem=46gb,walltime=2:00:00</w:t>
      </w:r>
      <w:r w:rsidRPr="002305BE">
        <w:rPr>
          <w:rFonts w:ascii="Courier New" w:hAnsi="Courier New" w:cs="Courier New"/>
        </w:rPr>
        <w:br/>
      </w:r>
    </w:p>
    <w:p w14:paraId="1EE7D73E"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 xml:space="preserve">#Creating the environment directory </w:t>
      </w:r>
    </w:p>
    <w:p w14:paraId="3F3919D3"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mkdir /srv/scratch/</w:t>
      </w:r>
      <w:r w:rsidRPr="002305BE">
        <w:rPr>
          <w:rFonts w:ascii="Courier New" w:hAnsi="Courier New" w:cs="Courier New"/>
          <w:i/>
          <w:iCs/>
        </w:rPr>
        <w:t>[home directory]/</w:t>
      </w:r>
      <w:r w:rsidRPr="002305BE">
        <w:rPr>
          <w:rFonts w:ascii="Courier New" w:hAnsi="Courier New" w:cs="Courier New"/>
        </w:rPr>
        <w:t>envs</w:t>
      </w:r>
    </w:p>
    <w:p w14:paraId="0CA090C1" w14:textId="77777777" w:rsidR="002305BE" w:rsidRPr="002305BE" w:rsidRDefault="002305BE" w:rsidP="002305BE">
      <w:pPr>
        <w:ind w:left="720"/>
        <w:contextualSpacing/>
        <w:rPr>
          <w:rFonts w:ascii="Courier New" w:hAnsi="Courier New" w:cs="Courier New"/>
        </w:rPr>
      </w:pPr>
    </w:p>
    <w:p w14:paraId="06DDF6DC"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conda create --prefix /srv/scratch/</w:t>
      </w:r>
      <w:r w:rsidRPr="002305BE">
        <w:rPr>
          <w:rFonts w:ascii="Courier New" w:hAnsi="Courier New" w:cs="Courier New"/>
          <w:i/>
          <w:iCs/>
        </w:rPr>
        <w:t>[home directory]</w:t>
      </w:r>
      <w:r w:rsidRPr="002305BE">
        <w:rPr>
          <w:rFonts w:ascii="Courier New" w:hAnsi="Courier New" w:cs="Courier New"/>
        </w:rPr>
        <w:t>/envs/d2</w:t>
      </w:r>
    </w:p>
    <w:p w14:paraId="0C5418FC"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conda activate /srv/scratch/</w:t>
      </w:r>
      <w:r w:rsidRPr="002305BE">
        <w:rPr>
          <w:rFonts w:ascii="Courier New" w:hAnsi="Courier New" w:cs="Courier New"/>
          <w:i/>
          <w:iCs/>
        </w:rPr>
        <w:t>[home directory]</w:t>
      </w:r>
      <w:r w:rsidRPr="002305BE">
        <w:rPr>
          <w:rFonts w:ascii="Courier New" w:hAnsi="Courier New" w:cs="Courier New"/>
        </w:rPr>
        <w:t>/envs/d2</w:t>
      </w:r>
    </w:p>
    <w:p w14:paraId="114F44D4" w14:textId="77777777" w:rsidR="002305BE" w:rsidRPr="002305BE" w:rsidRDefault="002305BE" w:rsidP="002305BE">
      <w:pPr>
        <w:ind w:left="720"/>
        <w:contextualSpacing/>
        <w:rPr>
          <w:rFonts w:ascii="Courier New" w:hAnsi="Courier New" w:cs="Courier New"/>
        </w:rPr>
      </w:pPr>
    </w:p>
    <w:p w14:paraId="29104538"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module load cublas/10.1</w:t>
      </w:r>
    </w:p>
    <w:p w14:paraId="703C44C4"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module load cuda/10.1</w:t>
      </w:r>
    </w:p>
    <w:p w14:paraId="532701B9"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module load cudnn/7.6.1-cuda10.1</w:t>
      </w:r>
    </w:p>
    <w:p w14:paraId="1A79ED0D"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module load nccl/2.7.8</w:t>
      </w:r>
    </w:p>
    <w:p w14:paraId="5287D334" w14:textId="77777777" w:rsidR="002305BE" w:rsidRPr="002305BE" w:rsidRDefault="002305BE" w:rsidP="002305BE">
      <w:pPr>
        <w:ind w:left="720"/>
        <w:contextualSpacing/>
        <w:rPr>
          <w:rFonts w:ascii="Courier New" w:hAnsi="Courier New" w:cs="Courier New"/>
        </w:rPr>
      </w:pPr>
    </w:p>
    <w:p w14:paraId="3FBE56AB"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conda env create -f environment.yml</w:t>
      </w:r>
    </w:p>
    <w:p w14:paraId="040FC3BA" w14:textId="77777777" w:rsidR="002305BE" w:rsidRPr="002305BE" w:rsidRDefault="002305BE" w:rsidP="002305BE"/>
    <w:p w14:paraId="6BD475BC" w14:textId="77777777" w:rsidR="002305BE" w:rsidRPr="002305BE" w:rsidRDefault="002305BE" w:rsidP="002305BE">
      <w:r w:rsidRPr="002305BE">
        <w:t>Import errors due to lack of permission</w:t>
      </w:r>
    </w:p>
    <w:p w14:paraId="50B58BDB" w14:textId="77777777" w:rsidR="002305BE" w:rsidRPr="002305BE" w:rsidRDefault="002305BE" w:rsidP="002305BE">
      <w:pPr>
        <w:numPr>
          <w:ilvl w:val="0"/>
          <w:numId w:val="1"/>
        </w:numPr>
        <w:contextualSpacing/>
      </w:pPr>
      <w:r w:rsidRPr="002305BE">
        <w:rPr>
          <w:b/>
          <w:bCs/>
        </w:rPr>
        <w:t>Error Code</w:t>
      </w:r>
      <w:r w:rsidRPr="002305BE">
        <w:t xml:space="preserve">: </w:t>
      </w:r>
      <w:r w:rsidRPr="002305BE">
        <w:rPr>
          <w:rFonts w:ascii="Courier New" w:hAnsi="Courier New" w:cs="Courier New"/>
        </w:rPr>
        <w:t>Import Error: [Location]: cannot open shared object file: Permission denied</w:t>
      </w:r>
    </w:p>
    <w:p w14:paraId="5FC33363" w14:textId="77777777" w:rsidR="002305BE" w:rsidRPr="002305BE" w:rsidRDefault="002305BE" w:rsidP="002305BE">
      <w:pPr>
        <w:numPr>
          <w:ilvl w:val="0"/>
          <w:numId w:val="1"/>
        </w:numPr>
        <w:contextualSpacing/>
      </w:pPr>
      <w:r w:rsidRPr="002305BE">
        <w:rPr>
          <w:b/>
          <w:bCs/>
        </w:rPr>
        <w:t>Reason</w:t>
      </w:r>
      <w:r w:rsidRPr="002305BE">
        <w:t xml:space="preserve">: The conda environment was located in a shared directory, with the files required used by the user who was not the owner of the files. </w:t>
      </w:r>
    </w:p>
    <w:p w14:paraId="5E974D35" w14:textId="77777777" w:rsidR="002305BE" w:rsidRPr="002305BE" w:rsidRDefault="002305BE" w:rsidP="002305BE">
      <w:pPr>
        <w:numPr>
          <w:ilvl w:val="0"/>
          <w:numId w:val="1"/>
        </w:numPr>
        <w:contextualSpacing/>
      </w:pPr>
      <w:r w:rsidRPr="002305BE">
        <w:rPr>
          <w:b/>
          <w:bCs/>
        </w:rPr>
        <w:t>Fix</w:t>
      </w:r>
      <w:r w:rsidRPr="002305BE">
        <w:t>: Creating a new conda environment in the home directory of the owner, with first removing the initial pytorch environment if it is present.</w:t>
      </w:r>
    </w:p>
    <w:p w14:paraId="6D79C7D6"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 xml:space="preserve">#Uninstalling the initial pytorch </w:t>
      </w:r>
      <w:r w:rsidRPr="002305BE">
        <w:rPr>
          <w:rFonts w:ascii="Courier New" w:hAnsi="Courier New" w:cs="Courier New"/>
        </w:rPr>
        <w:br/>
        <w:t>conda uninstall pytorch</w:t>
      </w:r>
    </w:p>
    <w:p w14:paraId="73F457EC" w14:textId="77777777" w:rsidR="002305BE" w:rsidRPr="002305BE" w:rsidRDefault="002305BE" w:rsidP="002305BE">
      <w:pPr>
        <w:ind w:left="720"/>
        <w:contextualSpacing/>
        <w:rPr>
          <w:rFonts w:ascii="Courier New" w:hAnsi="Courier New" w:cs="Courier New"/>
        </w:rPr>
      </w:pPr>
    </w:p>
    <w:p w14:paraId="7FDDEA3F"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#Setting up a gpu on katana</w:t>
      </w:r>
      <w:r w:rsidRPr="002305BE">
        <w:rPr>
          <w:rFonts w:ascii="Courier New" w:hAnsi="Courier New" w:cs="Courier New"/>
        </w:rPr>
        <w:br/>
        <w:t>qsub -I -l select=1:ncpus=8:ngpus=1:mem=46gb,walltime=2:00:00</w:t>
      </w:r>
      <w:r w:rsidRPr="002305BE">
        <w:rPr>
          <w:rFonts w:ascii="Courier New" w:hAnsi="Courier New" w:cs="Courier New"/>
        </w:rPr>
        <w:br/>
      </w:r>
    </w:p>
    <w:p w14:paraId="7F707A47"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 xml:space="preserve">#Creating the environment directory </w:t>
      </w:r>
    </w:p>
    <w:p w14:paraId="190FFEB1"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mkdir /srv/scratch/</w:t>
      </w:r>
      <w:r w:rsidRPr="002305BE">
        <w:rPr>
          <w:rFonts w:ascii="Courier New" w:hAnsi="Courier New" w:cs="Courier New"/>
          <w:i/>
          <w:iCs/>
        </w:rPr>
        <w:t>[home directory]/</w:t>
      </w:r>
      <w:r w:rsidRPr="002305BE">
        <w:rPr>
          <w:rFonts w:ascii="Courier New" w:hAnsi="Courier New" w:cs="Courier New"/>
        </w:rPr>
        <w:t>envs</w:t>
      </w:r>
    </w:p>
    <w:p w14:paraId="15AA7A62" w14:textId="77777777" w:rsidR="002305BE" w:rsidRPr="002305BE" w:rsidRDefault="002305BE" w:rsidP="002305BE">
      <w:pPr>
        <w:ind w:left="720"/>
        <w:contextualSpacing/>
        <w:rPr>
          <w:rFonts w:ascii="Courier New" w:hAnsi="Courier New" w:cs="Courier New"/>
        </w:rPr>
      </w:pPr>
    </w:p>
    <w:p w14:paraId="4825D047"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conda create --prefix /srv/scratch/</w:t>
      </w:r>
      <w:r w:rsidRPr="002305BE">
        <w:rPr>
          <w:rFonts w:ascii="Courier New" w:hAnsi="Courier New" w:cs="Courier New"/>
          <w:i/>
          <w:iCs/>
        </w:rPr>
        <w:t>[home directory]</w:t>
      </w:r>
      <w:r w:rsidRPr="002305BE">
        <w:rPr>
          <w:rFonts w:ascii="Courier New" w:hAnsi="Courier New" w:cs="Courier New"/>
        </w:rPr>
        <w:t>/envs/d2</w:t>
      </w:r>
    </w:p>
    <w:p w14:paraId="6DB402FD"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conda activate /srv/scratch/</w:t>
      </w:r>
      <w:r w:rsidRPr="002305BE">
        <w:rPr>
          <w:rFonts w:ascii="Courier New" w:hAnsi="Courier New" w:cs="Courier New"/>
          <w:i/>
          <w:iCs/>
        </w:rPr>
        <w:t>[home directory]</w:t>
      </w:r>
      <w:r w:rsidRPr="002305BE">
        <w:rPr>
          <w:rFonts w:ascii="Courier New" w:hAnsi="Courier New" w:cs="Courier New"/>
        </w:rPr>
        <w:t>/envs/d2</w:t>
      </w:r>
    </w:p>
    <w:p w14:paraId="2DE3A3E4" w14:textId="77777777" w:rsidR="002305BE" w:rsidRPr="002305BE" w:rsidRDefault="002305BE" w:rsidP="002305BE">
      <w:pPr>
        <w:ind w:left="720"/>
        <w:contextualSpacing/>
        <w:rPr>
          <w:rFonts w:ascii="Courier New" w:hAnsi="Courier New" w:cs="Courier New"/>
        </w:rPr>
      </w:pPr>
    </w:p>
    <w:p w14:paraId="11131E99"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module load cublas/10.1</w:t>
      </w:r>
    </w:p>
    <w:p w14:paraId="258992F9"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module load cuda/10.1</w:t>
      </w:r>
    </w:p>
    <w:p w14:paraId="29D8278F"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module load cudnn/7.6.1-cuda10.1</w:t>
      </w:r>
    </w:p>
    <w:p w14:paraId="64726F44"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module load nccl/2.7.8</w:t>
      </w:r>
    </w:p>
    <w:p w14:paraId="15236723" w14:textId="77777777" w:rsidR="002305BE" w:rsidRPr="002305BE" w:rsidRDefault="002305BE" w:rsidP="002305BE">
      <w:pPr>
        <w:ind w:left="720"/>
        <w:contextualSpacing/>
        <w:rPr>
          <w:rFonts w:ascii="Courier New" w:hAnsi="Courier New" w:cs="Courier New"/>
        </w:rPr>
      </w:pPr>
    </w:p>
    <w:p w14:paraId="0A385E9E"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conda install pytorch=1.6 torchvision torchaudio cudatoolkit=10.1 -c pytorch</w:t>
      </w:r>
    </w:p>
    <w:p w14:paraId="2F929004" w14:textId="77777777" w:rsidR="002305BE" w:rsidRPr="002305BE" w:rsidRDefault="002305BE" w:rsidP="002305BE">
      <w:pPr>
        <w:ind w:left="720"/>
        <w:contextualSpacing/>
        <w:rPr>
          <w:rFonts w:ascii="Courier New" w:hAnsi="Courier New" w:cs="Courier New"/>
        </w:rPr>
      </w:pPr>
    </w:p>
    <w:p w14:paraId="24ABC145"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pip install opencv-python</w:t>
      </w:r>
    </w:p>
    <w:p w14:paraId="6C224968"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pip install pyyaml==5.1</w:t>
      </w:r>
    </w:p>
    <w:p w14:paraId="7A6716B6"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python -m pip install detectron2 -f </w:t>
      </w:r>
      <w:hyperlink r:id="rId9" w:tgtFrame="_blank" w:history="1">
        <w:r w:rsidRPr="002305BE">
          <w:rPr>
            <w:rFonts w:ascii="Courier New" w:hAnsi="Courier New" w:cs="Courier New"/>
            <w:color w:val="0563C1" w:themeColor="hyperlink"/>
            <w:u w:val="single"/>
          </w:rPr>
          <w:t>https://dl.fbaipublicfiles.com/detectron2/wheels/cu101/torch1.6/index.html</w:t>
        </w:r>
      </w:hyperlink>
    </w:p>
    <w:p w14:paraId="5FDF2EBD" w14:textId="77777777" w:rsidR="002305BE" w:rsidRPr="002305BE" w:rsidRDefault="002305BE" w:rsidP="002305BE">
      <w:pPr>
        <w:ind w:left="720"/>
        <w:contextualSpacing/>
        <w:rPr>
          <w:rFonts w:ascii="Courier New" w:hAnsi="Courier New" w:cs="Courier New"/>
        </w:rPr>
      </w:pPr>
    </w:p>
    <w:p w14:paraId="1010F4C9"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 Later, when running, activate as follows</w:t>
      </w:r>
    </w:p>
    <w:p w14:paraId="758B7A9D"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 CONDA_ENVS_PATH=~miniconda3/envs:/srv/scratch/cornwell/code/envs</w:t>
      </w:r>
    </w:p>
    <w:p w14:paraId="02EBD0B3"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 conda activate /srv/scratch/cornwell/code/envs/d2 </w:t>
      </w:r>
    </w:p>
    <w:p w14:paraId="2BB219A7" w14:textId="77777777" w:rsidR="002305BE" w:rsidRPr="002305BE" w:rsidRDefault="002305BE" w:rsidP="002305BE">
      <w:pPr>
        <w:numPr>
          <w:ilvl w:val="0"/>
          <w:numId w:val="1"/>
        </w:numPr>
        <w:contextualSpacing/>
        <w:rPr>
          <w:b/>
          <w:bCs/>
        </w:rPr>
      </w:pPr>
      <w:r w:rsidRPr="002305BE">
        <w:rPr>
          <w:b/>
          <w:bCs/>
        </w:rPr>
        <w:t>Running lm2coco.py on the server</w:t>
      </w:r>
    </w:p>
    <w:p w14:paraId="6A8EDF1A" w14:textId="77777777" w:rsidR="002305BE" w:rsidRPr="002305BE" w:rsidRDefault="002305BE" w:rsidP="002305BE">
      <w:pPr>
        <w:numPr>
          <w:ilvl w:val="0"/>
          <w:numId w:val="1"/>
        </w:numPr>
        <w:contextualSpacing/>
        <w:rPr>
          <w:rFonts w:ascii="Courier New" w:hAnsi="Courier New" w:cs="Courier New"/>
        </w:rPr>
      </w:pPr>
      <w:r w:rsidRPr="002305BE">
        <w:rPr>
          <w:rFonts w:ascii="Courier New" w:hAnsi="Courier New" w:cs="Courier New"/>
        </w:rPr>
        <w:t>Module Not Found Error – no module named ‘labelme’</w:t>
      </w:r>
    </w:p>
    <w:p w14:paraId="0611EB93" w14:textId="77777777" w:rsidR="002305BE" w:rsidRPr="002305BE" w:rsidRDefault="002305BE" w:rsidP="002305BE">
      <w:pPr>
        <w:numPr>
          <w:ilvl w:val="0"/>
          <w:numId w:val="1"/>
        </w:numPr>
        <w:contextualSpacing/>
        <w:rPr>
          <w:rFonts w:ascii="Courier New" w:hAnsi="Courier New" w:cs="Courier New"/>
        </w:rPr>
      </w:pPr>
      <w:r w:rsidRPr="002305BE">
        <w:rPr>
          <w:u w:val="single"/>
        </w:rPr>
        <w:t>Attempt 1: (failed)</w:t>
      </w:r>
      <w:r w:rsidRPr="002305BE">
        <w:rPr>
          <w:u w:val="single"/>
        </w:rPr>
        <w:br/>
      </w:r>
      <w:r w:rsidRPr="002305BE">
        <w:rPr>
          <w:rFonts w:ascii="Courier New" w:hAnsi="Courier New" w:cs="Courier New"/>
        </w:rPr>
        <w:t>conda install labelme</w:t>
      </w:r>
      <w:r w:rsidRPr="002305BE">
        <w:rPr>
          <w:rFonts w:ascii="Courier New" w:hAnsi="Courier New" w:cs="Courier New"/>
        </w:rPr>
        <w:br/>
        <w:t>python/srv…/code/py/lm2coco.py – output flower.json – classes Flower… -- polyORbb bb</w:t>
      </w:r>
    </w:p>
    <w:p w14:paraId="788714EE" w14:textId="77777777" w:rsidR="002305BE" w:rsidRPr="002305BE" w:rsidRDefault="002305BE" w:rsidP="002305BE">
      <w:pPr>
        <w:numPr>
          <w:ilvl w:val="0"/>
          <w:numId w:val="1"/>
        </w:numPr>
        <w:contextualSpacing/>
        <w:rPr>
          <w:u w:val="single"/>
        </w:rPr>
      </w:pPr>
      <w:r w:rsidRPr="002305BE">
        <w:rPr>
          <w:u w:val="single"/>
        </w:rPr>
        <w:t>Attempt 2: Running it on local anaconda (failed)</w:t>
      </w:r>
    </w:p>
    <w:p w14:paraId="713AE6F1"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noProof/>
        </w:rPr>
        <w:drawing>
          <wp:inline distT="0" distB="0" distL="0" distR="0" wp14:anchorId="6579057F" wp14:editId="6ED4B944">
            <wp:extent cx="3905250" cy="34925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5250" cy="3492500"/>
                    </a:xfrm>
                    <a:prstGeom prst="rect">
                      <a:avLst/>
                    </a:prstGeom>
                    <a:noFill/>
                    <a:ln>
                      <a:noFill/>
                    </a:ln>
                  </pic:spPr>
                </pic:pic>
              </a:graphicData>
            </a:graphic>
          </wp:inline>
        </w:drawing>
      </w:r>
    </w:p>
    <w:p w14:paraId="7BBAAEBF" w14:textId="77777777" w:rsidR="002305BE" w:rsidRPr="002305BE" w:rsidRDefault="002305BE" w:rsidP="002305BE">
      <w:pPr>
        <w:numPr>
          <w:ilvl w:val="0"/>
          <w:numId w:val="1"/>
        </w:numPr>
        <w:contextualSpacing/>
        <w:rPr>
          <w:u w:val="single"/>
        </w:rPr>
      </w:pPr>
      <w:r w:rsidRPr="002305BE">
        <w:rPr>
          <w:u w:val="single"/>
        </w:rPr>
        <w:t>Attempt 3: Running it on the homedrive python environment</w:t>
      </w:r>
    </w:p>
    <w:p w14:paraId="43CED7B0" w14:textId="77777777" w:rsidR="002305BE" w:rsidRPr="002305BE" w:rsidRDefault="002305BE" w:rsidP="002305BE">
      <w:pPr>
        <w:ind w:left="720"/>
        <w:contextualSpacing/>
        <w:rPr>
          <w:b/>
          <w:bCs/>
        </w:rPr>
      </w:pPr>
      <w:r w:rsidRPr="002305BE">
        <w:rPr>
          <w:b/>
          <w:bCs/>
          <w:noProof/>
        </w:rPr>
        <w:drawing>
          <wp:inline distT="0" distB="0" distL="0" distR="0" wp14:anchorId="71D467A0" wp14:editId="7C986420">
            <wp:extent cx="5731510" cy="7048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04850"/>
                    </a:xfrm>
                    <a:prstGeom prst="rect">
                      <a:avLst/>
                    </a:prstGeom>
                    <a:noFill/>
                    <a:ln>
                      <a:noFill/>
                    </a:ln>
                  </pic:spPr>
                </pic:pic>
              </a:graphicData>
            </a:graphic>
          </wp:inline>
        </w:drawing>
      </w:r>
    </w:p>
    <w:p w14:paraId="71354FFA" w14:textId="77777777" w:rsidR="002305BE" w:rsidRPr="002305BE" w:rsidRDefault="002305BE" w:rsidP="002305BE">
      <w:pPr>
        <w:numPr>
          <w:ilvl w:val="0"/>
          <w:numId w:val="1"/>
        </w:numPr>
        <w:contextualSpacing/>
        <w:rPr>
          <w:u w:val="single"/>
        </w:rPr>
      </w:pPr>
      <w:r w:rsidRPr="002305BE">
        <w:rPr>
          <w:u w:val="single"/>
        </w:rPr>
        <w:t xml:space="preserve">Attempt 4: Running it on a new conda environment </w:t>
      </w:r>
    </w:p>
    <w:p w14:paraId="254A303E" w14:textId="77777777" w:rsidR="002305BE" w:rsidRPr="002305BE" w:rsidRDefault="002305BE" w:rsidP="002305BE">
      <w:pPr>
        <w:ind w:left="720"/>
        <w:contextualSpacing/>
      </w:pPr>
      <w:r w:rsidRPr="002305BE">
        <w:t xml:space="preserve">Install pip </w:t>
      </w:r>
      <w:r w:rsidRPr="002305BE">
        <w:sym w:font="Wingdings" w:char="F0E0"/>
      </w:r>
      <w:r w:rsidRPr="002305BE">
        <w:t xml:space="preserve"> label me </w:t>
      </w:r>
      <w:r w:rsidRPr="002305BE">
        <w:sym w:font="Wingdings" w:char="F0E0"/>
      </w:r>
      <w:r w:rsidRPr="002305BE">
        <w:t xml:space="preserve"> run lm2coco.py </w:t>
      </w:r>
    </w:p>
    <w:p w14:paraId="2A298F45"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 xml:space="preserve">conda create --n </w:t>
      </w:r>
      <w:r w:rsidRPr="002305BE">
        <w:rPr>
          <w:rFonts w:ascii="Courier New" w:hAnsi="Courier New" w:cs="Courier New"/>
          <w:i/>
          <w:iCs/>
        </w:rPr>
        <w:t>envname</w:t>
      </w:r>
      <w:r w:rsidRPr="002305BE">
        <w:rPr>
          <w:rFonts w:ascii="Courier New" w:hAnsi="Courier New" w:cs="Courier New"/>
          <w:i/>
          <w:iCs/>
        </w:rPr>
        <w:br/>
      </w:r>
      <w:r w:rsidRPr="002305BE">
        <w:rPr>
          <w:rFonts w:ascii="Courier New" w:hAnsi="Courier New" w:cs="Courier New"/>
        </w:rPr>
        <w:t xml:space="preserve">conda activate </w:t>
      </w:r>
      <w:r w:rsidRPr="002305BE">
        <w:rPr>
          <w:rFonts w:ascii="Courier New" w:hAnsi="Courier New" w:cs="Courier New"/>
          <w:i/>
          <w:iCs/>
        </w:rPr>
        <w:t>labelenv</w:t>
      </w:r>
    </w:p>
    <w:p w14:paraId="176A0E41"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conda install pip</w:t>
      </w:r>
    </w:p>
    <w:p w14:paraId="5AB19254"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rPr>
        <w:t>pip install labelme</w:t>
      </w:r>
    </w:p>
    <w:p w14:paraId="69477BA0" w14:textId="77777777" w:rsidR="002305BE" w:rsidRPr="002305BE" w:rsidRDefault="002305BE" w:rsidP="002305BE">
      <w:pPr>
        <w:ind w:left="720"/>
        <w:contextualSpacing/>
        <w:rPr>
          <w:rFonts w:ascii="Courier New" w:hAnsi="Courier New" w:cs="Courier New"/>
        </w:rPr>
      </w:pPr>
      <w:r w:rsidRPr="002305BE">
        <w:rPr>
          <w:rFonts w:ascii="Courier New" w:hAnsi="Courier New" w:cs="Courier New"/>
          <w:noProof/>
        </w:rPr>
        <w:drawing>
          <wp:inline distT="0" distB="0" distL="0" distR="0" wp14:anchorId="7D461B54" wp14:editId="05936187">
            <wp:extent cx="5588000" cy="160655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8000" cy="1606550"/>
                    </a:xfrm>
                    <a:prstGeom prst="rect">
                      <a:avLst/>
                    </a:prstGeom>
                    <a:noFill/>
                    <a:ln>
                      <a:noFill/>
                    </a:ln>
                  </pic:spPr>
                </pic:pic>
              </a:graphicData>
            </a:graphic>
          </wp:inline>
        </w:drawing>
      </w:r>
    </w:p>
    <w:p w14:paraId="765EA487" w14:textId="77777777" w:rsidR="002305BE" w:rsidRPr="002305BE" w:rsidRDefault="002305BE" w:rsidP="002305BE">
      <w:pPr>
        <w:ind w:left="720"/>
        <w:contextualSpacing/>
        <w:rPr>
          <w:rFonts w:ascii="Courier New" w:hAnsi="Courier New" w:cs="Courier New"/>
        </w:rPr>
      </w:pPr>
    </w:p>
    <w:p w14:paraId="27DAD577" w14:textId="77777777" w:rsidR="002305BE" w:rsidRPr="002305BE" w:rsidRDefault="002305BE" w:rsidP="002305BE">
      <w:pPr>
        <w:keepNext/>
        <w:keepLines/>
        <w:spacing w:before="240" w:after="0"/>
        <w:outlineLvl w:val="0"/>
        <w:rPr>
          <w:rFonts w:asciiTheme="majorHAnsi" w:eastAsiaTheme="majorEastAsia" w:hAnsiTheme="majorHAnsi" w:cstheme="majorBidi"/>
          <w:color w:val="2F5496" w:themeColor="accent1" w:themeShade="BF"/>
          <w:sz w:val="32"/>
          <w:szCs w:val="32"/>
        </w:rPr>
      </w:pPr>
      <w:r w:rsidRPr="002305BE">
        <w:rPr>
          <w:rFonts w:asciiTheme="majorHAnsi" w:eastAsiaTheme="majorEastAsia" w:hAnsiTheme="majorHAnsi" w:cstheme="majorBidi"/>
          <w:color w:val="2F5496" w:themeColor="accent1" w:themeShade="BF"/>
          <w:sz w:val="32"/>
          <w:szCs w:val="32"/>
        </w:rPr>
        <w:t>Things to add to protocol:</w:t>
      </w:r>
    </w:p>
    <w:p w14:paraId="77FF164C" w14:textId="77777777" w:rsidR="00027681" w:rsidRDefault="00027681"/>
    <w:sectPr w:rsidR="000276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123B4D"/>
    <w:multiLevelType w:val="hybridMultilevel"/>
    <w:tmpl w:val="F06603E0"/>
    <w:lvl w:ilvl="0" w:tplc="30244CC2">
      <w:numFmt w:val="bullet"/>
      <w:lvlText w:val=""/>
      <w:lvlJc w:val="left"/>
      <w:pPr>
        <w:ind w:left="720" w:hanging="360"/>
      </w:pPr>
      <w:rPr>
        <w:rFonts w:ascii="Symbol" w:eastAsiaTheme="minorEastAsia"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74DD20A2"/>
    <w:multiLevelType w:val="hybridMultilevel"/>
    <w:tmpl w:val="5B842F04"/>
    <w:lvl w:ilvl="0" w:tplc="30244CC2">
      <w:numFmt w:val="bullet"/>
      <w:lvlText w:val=""/>
      <w:lvlJc w:val="left"/>
      <w:pPr>
        <w:ind w:left="720" w:hanging="360"/>
      </w:pPr>
      <w:rPr>
        <w:rFonts w:ascii="Symbol" w:eastAsiaTheme="minorEastAsia"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5BE"/>
    <w:rsid w:val="00027681"/>
    <w:rsid w:val="00086F2C"/>
    <w:rsid w:val="000F1186"/>
    <w:rsid w:val="002305BE"/>
    <w:rsid w:val="00241B80"/>
    <w:rsid w:val="002A6BA3"/>
    <w:rsid w:val="003167F8"/>
    <w:rsid w:val="003F0B87"/>
    <w:rsid w:val="00812562"/>
    <w:rsid w:val="009208CC"/>
    <w:rsid w:val="00944CE0"/>
    <w:rsid w:val="00B8342B"/>
    <w:rsid w:val="00C0005D"/>
    <w:rsid w:val="00CC594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5014C"/>
  <w15:chartTrackingRefBased/>
  <w15:docId w15:val="{24F2776C-3492-403C-8B48-AE1FFC466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1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08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305BE"/>
    <w:pPr>
      <w:spacing w:after="200" w:line="240" w:lineRule="auto"/>
    </w:pPr>
    <w:rPr>
      <w:i/>
      <w:iCs/>
      <w:color w:val="44546A" w:themeColor="text2"/>
      <w:sz w:val="18"/>
      <w:szCs w:val="18"/>
    </w:rPr>
  </w:style>
  <w:style w:type="paragraph" w:styleId="ListParagraph">
    <w:name w:val="List Paragraph"/>
    <w:basedOn w:val="Normal"/>
    <w:uiPriority w:val="34"/>
    <w:qFormat/>
    <w:rsid w:val="002305BE"/>
    <w:pPr>
      <w:ind w:left="720"/>
      <w:contextualSpacing/>
    </w:pPr>
  </w:style>
  <w:style w:type="character" w:customStyle="1" w:styleId="Heading2Char">
    <w:name w:val="Heading 2 Char"/>
    <w:basedOn w:val="DefaultParagraphFont"/>
    <w:link w:val="Heading2"/>
    <w:uiPriority w:val="9"/>
    <w:rsid w:val="009208CC"/>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9208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41B8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8342B"/>
    <w:rPr>
      <w:color w:val="0563C1" w:themeColor="hyperlink"/>
      <w:u w:val="single"/>
    </w:rPr>
  </w:style>
  <w:style w:type="character" w:styleId="UnresolvedMention">
    <w:name w:val="Unresolved Mention"/>
    <w:basedOn w:val="DefaultParagraphFont"/>
    <w:uiPriority w:val="99"/>
    <w:semiHidden/>
    <w:unhideWhenUsed/>
    <w:rsid w:val="00B834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80480">
      <w:bodyDiv w:val="1"/>
      <w:marLeft w:val="0"/>
      <w:marRight w:val="0"/>
      <w:marTop w:val="0"/>
      <w:marBottom w:val="0"/>
      <w:divBdr>
        <w:top w:val="none" w:sz="0" w:space="0" w:color="auto"/>
        <w:left w:val="none" w:sz="0" w:space="0" w:color="auto"/>
        <w:bottom w:val="none" w:sz="0" w:space="0" w:color="auto"/>
        <w:right w:val="none" w:sz="0" w:space="0" w:color="auto"/>
      </w:divBdr>
    </w:div>
    <w:div w:id="540360730">
      <w:bodyDiv w:val="1"/>
      <w:marLeft w:val="0"/>
      <w:marRight w:val="0"/>
      <w:marTop w:val="0"/>
      <w:marBottom w:val="0"/>
      <w:divBdr>
        <w:top w:val="none" w:sz="0" w:space="0" w:color="auto"/>
        <w:left w:val="none" w:sz="0" w:space="0" w:color="auto"/>
        <w:bottom w:val="none" w:sz="0" w:space="0" w:color="auto"/>
        <w:right w:val="none" w:sz="0" w:space="0" w:color="auto"/>
      </w:divBdr>
    </w:div>
    <w:div w:id="841358161">
      <w:bodyDiv w:val="1"/>
      <w:marLeft w:val="0"/>
      <w:marRight w:val="0"/>
      <w:marTop w:val="0"/>
      <w:marBottom w:val="0"/>
      <w:divBdr>
        <w:top w:val="none" w:sz="0" w:space="0" w:color="auto"/>
        <w:left w:val="none" w:sz="0" w:space="0" w:color="auto"/>
        <w:bottom w:val="none" w:sz="0" w:space="0" w:color="auto"/>
        <w:right w:val="none" w:sz="0" w:space="0" w:color="auto"/>
      </w:divBdr>
    </w:div>
    <w:div w:id="1013535236">
      <w:bodyDiv w:val="1"/>
      <w:marLeft w:val="0"/>
      <w:marRight w:val="0"/>
      <w:marTop w:val="0"/>
      <w:marBottom w:val="0"/>
      <w:divBdr>
        <w:top w:val="none" w:sz="0" w:space="0" w:color="auto"/>
        <w:left w:val="none" w:sz="0" w:space="0" w:color="auto"/>
        <w:bottom w:val="none" w:sz="0" w:space="0" w:color="auto"/>
        <w:right w:val="none" w:sz="0" w:space="0" w:color="auto"/>
      </w:divBdr>
    </w:div>
    <w:div w:id="1123228112">
      <w:bodyDiv w:val="1"/>
      <w:marLeft w:val="0"/>
      <w:marRight w:val="0"/>
      <w:marTop w:val="0"/>
      <w:marBottom w:val="0"/>
      <w:divBdr>
        <w:top w:val="none" w:sz="0" w:space="0" w:color="auto"/>
        <w:left w:val="none" w:sz="0" w:space="0" w:color="auto"/>
        <w:bottom w:val="none" w:sz="0" w:space="0" w:color="auto"/>
        <w:right w:val="none" w:sz="0" w:space="0" w:color="auto"/>
      </w:divBdr>
    </w:div>
    <w:div w:id="1132291364">
      <w:bodyDiv w:val="1"/>
      <w:marLeft w:val="0"/>
      <w:marRight w:val="0"/>
      <w:marTop w:val="0"/>
      <w:marBottom w:val="0"/>
      <w:divBdr>
        <w:top w:val="none" w:sz="0" w:space="0" w:color="auto"/>
        <w:left w:val="none" w:sz="0" w:space="0" w:color="auto"/>
        <w:bottom w:val="none" w:sz="0" w:space="0" w:color="auto"/>
        <w:right w:val="none" w:sz="0" w:space="0" w:color="auto"/>
      </w:divBdr>
    </w:div>
    <w:div w:id="1340277121">
      <w:bodyDiv w:val="1"/>
      <w:marLeft w:val="0"/>
      <w:marRight w:val="0"/>
      <w:marTop w:val="0"/>
      <w:marBottom w:val="0"/>
      <w:divBdr>
        <w:top w:val="none" w:sz="0" w:space="0" w:color="auto"/>
        <w:left w:val="none" w:sz="0" w:space="0" w:color="auto"/>
        <w:bottom w:val="none" w:sz="0" w:space="0" w:color="auto"/>
        <w:right w:val="none" w:sz="0" w:space="0" w:color="auto"/>
      </w:divBdr>
    </w:div>
    <w:div w:id="1422753089">
      <w:bodyDiv w:val="1"/>
      <w:marLeft w:val="0"/>
      <w:marRight w:val="0"/>
      <w:marTop w:val="0"/>
      <w:marBottom w:val="0"/>
      <w:divBdr>
        <w:top w:val="none" w:sz="0" w:space="0" w:color="auto"/>
        <w:left w:val="none" w:sz="0" w:space="0" w:color="auto"/>
        <w:bottom w:val="none" w:sz="0" w:space="0" w:color="auto"/>
        <w:right w:val="none" w:sz="0" w:space="0" w:color="auto"/>
      </w:divBdr>
    </w:div>
    <w:div w:id="1552810700">
      <w:bodyDiv w:val="1"/>
      <w:marLeft w:val="0"/>
      <w:marRight w:val="0"/>
      <w:marTop w:val="0"/>
      <w:marBottom w:val="0"/>
      <w:divBdr>
        <w:top w:val="none" w:sz="0" w:space="0" w:color="auto"/>
        <w:left w:val="none" w:sz="0" w:space="0" w:color="auto"/>
        <w:bottom w:val="none" w:sz="0" w:space="0" w:color="auto"/>
        <w:right w:val="none" w:sz="0" w:space="0" w:color="auto"/>
      </w:divBdr>
    </w:div>
    <w:div w:id="1639067254">
      <w:bodyDiv w:val="1"/>
      <w:marLeft w:val="0"/>
      <w:marRight w:val="0"/>
      <w:marTop w:val="0"/>
      <w:marBottom w:val="0"/>
      <w:divBdr>
        <w:top w:val="none" w:sz="0" w:space="0" w:color="auto"/>
        <w:left w:val="none" w:sz="0" w:space="0" w:color="auto"/>
        <w:bottom w:val="none" w:sz="0" w:space="0" w:color="auto"/>
        <w:right w:val="none" w:sz="0" w:space="0" w:color="auto"/>
      </w:divBdr>
    </w:div>
    <w:div w:id="1949046337">
      <w:bodyDiv w:val="1"/>
      <w:marLeft w:val="0"/>
      <w:marRight w:val="0"/>
      <w:marTop w:val="0"/>
      <w:marBottom w:val="0"/>
      <w:divBdr>
        <w:top w:val="none" w:sz="0" w:space="0" w:color="auto"/>
        <w:left w:val="none" w:sz="0" w:space="0" w:color="auto"/>
        <w:bottom w:val="none" w:sz="0" w:space="0" w:color="auto"/>
        <w:right w:val="none" w:sz="0" w:space="0" w:color="auto"/>
      </w:divBdr>
    </w:div>
    <w:div w:id="2025083810">
      <w:bodyDiv w:val="1"/>
      <w:marLeft w:val="0"/>
      <w:marRight w:val="0"/>
      <w:marTop w:val="0"/>
      <w:marBottom w:val="0"/>
      <w:divBdr>
        <w:top w:val="none" w:sz="0" w:space="0" w:color="auto"/>
        <w:left w:val="none" w:sz="0" w:space="0" w:color="auto"/>
        <w:bottom w:val="none" w:sz="0" w:space="0" w:color="auto"/>
        <w:right w:val="none" w:sz="0" w:space="0" w:color="auto"/>
      </w:divBdr>
    </w:div>
    <w:div w:id="2052074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dn.com.au/Classification-Of-The-Eucalypts.pdf" TargetMode="External"/><Relationship Id="rId11" Type="http://schemas.openxmlformats.org/officeDocument/2006/relationships/image" Target="media/image4.png"/><Relationship Id="rId5" Type="http://schemas.openxmlformats.org/officeDocument/2006/relationships/hyperlink" Target="https://github.com/wkentaro/labelme"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dl.fbaipublicfiles.com/detectron2/wheels/cu101/torch1.6/index.html"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592</TotalTime>
  <Pages>6</Pages>
  <Words>1364</Words>
  <Characters>7775</Characters>
  <Application>Microsoft Office Word</Application>
  <DocSecurity>0</DocSecurity>
  <Lines>64</Lines>
  <Paragraphs>18</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Set up</vt:lpstr>
      <vt:lpstr>Data dictionary</vt:lpstr>
      <vt:lpstr>Labelling</vt:lpstr>
      <vt:lpstr>    Labelling the leaves</vt:lpstr>
      <vt:lpstr>    Documented abnormal circumstances</vt:lpstr>
      <vt:lpstr>The code </vt:lpstr>
      <vt:lpstr>    Errors encountered:</vt:lpstr>
      <vt:lpstr>Things to add to protocol:</vt:lpstr>
    </vt:vector>
  </TitlesOfParts>
  <Company/>
  <LinksUpToDate>false</LinksUpToDate>
  <CharactersWithSpaces>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Guo</dc:creator>
  <cp:keywords/>
  <dc:description/>
  <cp:lastModifiedBy>Karina Guo</cp:lastModifiedBy>
  <cp:revision>2</cp:revision>
  <dcterms:created xsi:type="dcterms:W3CDTF">2022-03-21T20:58:00Z</dcterms:created>
  <dcterms:modified xsi:type="dcterms:W3CDTF">2022-03-23T11:12:00Z</dcterms:modified>
</cp:coreProperties>
</file>