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3C58B" w14:textId="77777777" w:rsidR="008C5811" w:rsidRPr="008C5811" w:rsidRDefault="008C5811" w:rsidP="008C5811">
      <w:pPr>
        <w:shd w:val="clear" w:color="auto" w:fill="auto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Personal ke-1</w:t>
      </w:r>
    </w:p>
    <w:p w14:paraId="13305237" w14:textId="629518D6" w:rsidR="000B3874" w:rsidRPr="008C5811" w:rsidRDefault="008C5811" w:rsidP="008C5811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8C5811">
        <w:rPr>
          <w:rFonts w:ascii="Times New Roman" w:hAnsi="Times New Roman" w:cs="Times New Roman"/>
          <w:b/>
          <w:color w:val="auto"/>
          <w:sz w:val="32"/>
          <w:szCs w:val="32"/>
        </w:rPr>
        <w:t xml:space="preserve">Week </w:t>
      </w:r>
      <w:r w:rsidRPr="008C5811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3</w:t>
      </w:r>
    </w:p>
    <w:p w14:paraId="0CE6B019" w14:textId="77777777" w:rsidR="008C5811" w:rsidRPr="008C5811" w:rsidRDefault="008C5811" w:rsidP="008C5811">
      <w:pPr>
        <w:pStyle w:val="NaskahReferensiAPA"/>
        <w:jc w:val="center"/>
        <w:rPr>
          <w:color w:val="auto"/>
          <w:lang w:val="en-US"/>
        </w:rPr>
      </w:pPr>
    </w:p>
    <w:p w14:paraId="330C22B6" w14:textId="793C1945" w:rsidR="00716B6A" w:rsidRPr="008C5811" w:rsidRDefault="00E22AEE" w:rsidP="00CF6120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11A26501" w14:textId="2870B110" w:rsidR="00E22AEE" w:rsidRPr="008C5811" w:rsidRDefault="00E22AEE" w:rsidP="00741B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6457BB9" w14:textId="76147C9C" w:rsidR="00E22AEE" w:rsidRPr="008C5811" w:rsidRDefault="00E22AEE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Essay</w:t>
      </w:r>
    </w:p>
    <w:p w14:paraId="1D77EF10" w14:textId="1D4F4E04" w:rsidR="007519F4" w:rsidRPr="008C5811" w:rsidRDefault="007519F4" w:rsidP="000E59B8">
      <w:pPr>
        <w:pStyle w:val="NaskahReferensiAPA"/>
        <w:numPr>
          <w:ilvl w:val="0"/>
          <w:numId w:val="29"/>
        </w:numPr>
        <w:spacing w:after="0"/>
        <w:ind w:left="851" w:hanging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Keunggulan apakah yang dimiliki oleh pemograman bahasa C? dan berikan pendapat anda perkembangannya hingga saat ini</w:t>
      </w:r>
      <w:r w:rsidR="00216DBE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</w:t>
      </w:r>
    </w:p>
    <w:p w14:paraId="443F1AAF" w14:textId="2E2C1991" w:rsidR="00741B55" w:rsidRPr="008C5811" w:rsidRDefault="00741B55" w:rsidP="001F1001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CDD95A8" w14:textId="566FDC3B" w:rsidR="00741B55" w:rsidRPr="008C5811" w:rsidRDefault="00741B55" w:rsidP="00E22AEE">
      <w:pPr>
        <w:pStyle w:val="NaskahReferensiAPA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  <w:r w:rsidR="004115D9" w:rsidRPr="008C5811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5FD0115D" w14:textId="11F2CCED" w:rsidR="000E59B8" w:rsidRPr="008C5811" w:rsidRDefault="000E59B8" w:rsidP="000E59B8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Menampilkan hasil konversi jarak x dalam km ke dalam meter dan sentimeter dimana setiap kali hasil konversi akan dimunculkan didahului dengan penekanan tombol Enter. Ingat bahwa 1 m = 100 cm dan 1 km = 1000 m = 100.000 cm.</w:t>
      </w:r>
    </w:p>
    <w:p w14:paraId="5A4BD849" w14:textId="5D7B5746" w:rsidR="00641C17" w:rsidRPr="008C5811" w:rsidRDefault="00641C17" w:rsidP="00216DBE">
      <w:pPr>
        <w:pStyle w:val="NaskahReferensiAPA"/>
        <w:numPr>
          <w:ilvl w:val="0"/>
          <w:numId w:val="42"/>
        </w:numPr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Buatlah program yang meminta data inputan berupa total belanja. Program kemudian menghitung berapa diskon yang bisa diperoleh dengan ketentuan sebagai berikut:</w:t>
      </w:r>
    </w:p>
    <w:p w14:paraId="2AB54A27" w14:textId="1437B37F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kurang dari Rp. 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00.000, tidak mendapat diskon.</w:t>
      </w:r>
    </w:p>
    <w:p w14:paraId="07EA87A6" w14:textId="3281F076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antara Rp</w:t>
      </w:r>
      <w:r w:rsidR="002062A6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2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00.000 – Rp. 500.000, mendapat diskon 10%.</w:t>
      </w:r>
    </w:p>
    <w:p w14:paraId="4B6297BD" w14:textId="3218FB4A" w:rsidR="00641C17" w:rsidRPr="008C5811" w:rsidRDefault="00641C17" w:rsidP="00216DBE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total belanja antara Rp. </w:t>
      </w:r>
      <w:r w:rsidR="001C06C0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55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0.000 – Rp. 1.000.000, mendapat diskon 20%.</w:t>
      </w:r>
    </w:p>
    <w:p w14:paraId="6BDFBD8A" w14:textId="77777777" w:rsidR="00C7557C" w:rsidRPr="008C5811" w:rsidRDefault="00641C17" w:rsidP="00C7557C">
      <w:pPr>
        <w:pStyle w:val="NaskahReferensiAPA"/>
        <w:numPr>
          <w:ilvl w:val="0"/>
          <w:numId w:val="41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Jika total belanja diatas Rp.1.000.000, mendapat diskon 30%.</w:t>
      </w:r>
    </w:p>
    <w:p w14:paraId="6E9D7B5F" w14:textId="77777777" w:rsidR="00C7557C" w:rsidRPr="008C5811" w:rsidRDefault="00DA49DF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ada pembeli melakukan </w:t>
      </w:r>
      <w:r w:rsidR="003A31E8"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transaksi </w:t>
      </w: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pembelian sebanyak 4 kali dalam sebulan maka akan mendapatkan diskon 20%</w:t>
      </w:r>
    </w:p>
    <w:p w14:paraId="3A418DAB" w14:textId="0C8893DF" w:rsidR="00641C17" w:rsidRPr="008C5811" w:rsidRDefault="00641C17" w:rsidP="00C7557C">
      <w:pPr>
        <w:pStyle w:val="NaskahReferensiAPA"/>
        <w:spacing w:after="0"/>
        <w:ind w:left="709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8C5811">
        <w:rPr>
          <w:rFonts w:ascii="Times New Roman" w:hAnsi="Times New Roman" w:cs="Times New Roman"/>
          <w:color w:val="auto"/>
          <w:sz w:val="24"/>
          <w:szCs w:val="24"/>
          <w:lang w:val="sv-SE"/>
        </w:rPr>
        <w:t>Kode program kemudian menampilkan harga yang harus dibayar setelah dikurangi diskon.</w:t>
      </w:r>
    </w:p>
    <w:p w14:paraId="2A7D1A19" w14:textId="77777777" w:rsidR="000307FD" w:rsidRPr="008C5811" w:rsidRDefault="000307FD" w:rsidP="000307FD">
      <w:pPr>
        <w:pStyle w:val="NaskahReferensiAPA"/>
        <w:spacing w:after="0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02E0B32" w14:textId="77777777" w:rsidR="00EF1392" w:rsidRPr="008C5811" w:rsidRDefault="00EF1392" w:rsidP="00EF1392">
      <w:pPr>
        <w:pStyle w:val="NaskahReferensiAPA"/>
        <w:spacing w:after="0"/>
        <w:ind w:left="36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sectPr w:rsidR="00EF1392" w:rsidRPr="008C5811" w:rsidSect="000E740A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B127A" w14:textId="77777777" w:rsidR="00C41EEF" w:rsidRDefault="00C41EEF" w:rsidP="0080214F">
      <w:pPr>
        <w:pStyle w:val="BalloonText"/>
      </w:pPr>
      <w:r>
        <w:separator/>
      </w:r>
    </w:p>
  </w:endnote>
  <w:endnote w:type="continuationSeparator" w:id="0">
    <w:p w14:paraId="5ECB28F7" w14:textId="77777777" w:rsidR="00C41EEF" w:rsidRDefault="00C41EEF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5370A093" w:rsidR="000E740A" w:rsidRPr="000E740A" w:rsidRDefault="00C41EEF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641C17">
      <w:rPr>
        <w:noProof/>
      </w:rPr>
      <w:br/>
      <w:t>Tugas Individual 1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5A4B25">
      <w:rPr>
        <w:noProof/>
      </w:rPr>
      <w:t>14</w:t>
    </w:r>
    <w:r>
      <w:rPr>
        <w:noProof/>
      </w:rPr>
      <w:fldChar w:fldCharType="end"/>
    </w:r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12370CBE" w:rsidR="00E61FE8" w:rsidRPr="008C5811" w:rsidRDefault="008C5811" w:rsidP="008C5811">
    <w:pPr>
      <w:tabs>
        <w:tab w:val="right" w:pos="7938"/>
      </w:tabs>
      <w:jc w:val="right"/>
      <w:rPr>
        <w:rFonts w:ascii="Times New Roman" w:hAnsi="Times New Roman" w:cs="Times New Roman"/>
      </w:rPr>
    </w:pPr>
    <w:r w:rsidRPr="008C5811">
      <w:rPr>
        <w:rFonts w:ascii="Times New Roman" w:hAnsi="Times New Roman" w:cs="Times New Roman"/>
        <w:color w:val="444444"/>
        <w:sz w:val="24"/>
        <w:szCs w:val="24"/>
        <w:shd w:val="clear" w:color="auto" w:fill="FFFFFF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5705D" w14:textId="77777777" w:rsidR="00C41EEF" w:rsidRDefault="00C41EEF" w:rsidP="0080214F">
      <w:pPr>
        <w:pStyle w:val="BalloonText"/>
      </w:pPr>
      <w:r>
        <w:separator/>
      </w:r>
    </w:p>
  </w:footnote>
  <w:footnote w:type="continuationSeparator" w:id="0">
    <w:p w14:paraId="00D897A0" w14:textId="77777777" w:rsidR="00C41EEF" w:rsidRDefault="00C41EEF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3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5" name="Picture 5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1C13A54"/>
    <w:multiLevelType w:val="hybridMultilevel"/>
    <w:tmpl w:val="B4BE5D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777EC6"/>
    <w:multiLevelType w:val="hybridMultilevel"/>
    <w:tmpl w:val="8558F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113F2"/>
    <w:multiLevelType w:val="hybridMultilevel"/>
    <w:tmpl w:val="3DD21EA0"/>
    <w:lvl w:ilvl="0" w:tplc="3B80FB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E54E2B"/>
    <w:multiLevelType w:val="hybridMultilevel"/>
    <w:tmpl w:val="691E2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9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3589B"/>
    <w:multiLevelType w:val="hybridMultilevel"/>
    <w:tmpl w:val="5066F0B6"/>
    <w:lvl w:ilvl="0" w:tplc="45A094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3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 w15:restartNumberingAfterBreak="0">
    <w:nsid w:val="57BF75B4"/>
    <w:multiLevelType w:val="hybridMultilevel"/>
    <w:tmpl w:val="1D966040"/>
    <w:lvl w:ilvl="0" w:tplc="069CDA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A746D60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9476B"/>
    <w:multiLevelType w:val="hybridMultilevel"/>
    <w:tmpl w:val="401606F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3" w15:restartNumberingAfterBreak="0">
    <w:nsid w:val="5E436CF3"/>
    <w:multiLevelType w:val="hybridMultilevel"/>
    <w:tmpl w:val="F5601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6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1" w15:restartNumberingAfterBreak="0">
    <w:nsid w:val="7D810772"/>
    <w:multiLevelType w:val="hybridMultilevel"/>
    <w:tmpl w:val="991C4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7"/>
    <w:lvlOverride w:ilvl="0">
      <w:startOverride w:val="1"/>
    </w:lvlOverride>
  </w:num>
  <w:num w:numId="4">
    <w:abstractNumId w:val="40"/>
  </w:num>
  <w:num w:numId="5">
    <w:abstractNumId w:val="37"/>
  </w:num>
  <w:num w:numId="6">
    <w:abstractNumId w:val="32"/>
  </w:num>
  <w:num w:numId="7">
    <w:abstractNumId w:val="17"/>
  </w:num>
  <w:num w:numId="8">
    <w:abstractNumId w:val="16"/>
  </w:num>
  <w:num w:numId="9">
    <w:abstractNumId w:val="2"/>
  </w:num>
  <w:num w:numId="10">
    <w:abstractNumId w:val="29"/>
  </w:num>
  <w:num w:numId="11">
    <w:abstractNumId w:val="6"/>
  </w:num>
  <w:num w:numId="12">
    <w:abstractNumId w:val="21"/>
  </w:num>
  <w:num w:numId="13">
    <w:abstractNumId w:val="15"/>
  </w:num>
  <w:num w:numId="14">
    <w:abstractNumId w:val="5"/>
  </w:num>
  <w:num w:numId="15">
    <w:abstractNumId w:val="36"/>
  </w:num>
  <w:num w:numId="16">
    <w:abstractNumId w:val="3"/>
  </w:num>
  <w:num w:numId="17">
    <w:abstractNumId w:val="26"/>
    <w:lvlOverride w:ilvl="0">
      <w:startOverride w:val="1"/>
    </w:lvlOverride>
  </w:num>
  <w:num w:numId="18">
    <w:abstractNumId w:val="8"/>
  </w:num>
  <w:num w:numId="19">
    <w:abstractNumId w:val="0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39"/>
  </w:num>
  <w:num w:numId="23">
    <w:abstractNumId w:val="11"/>
  </w:num>
  <w:num w:numId="24">
    <w:abstractNumId w:val="35"/>
  </w:num>
  <w:num w:numId="25">
    <w:abstractNumId w:val="22"/>
    <w:lvlOverride w:ilvl="0">
      <w:startOverride w:val="1"/>
    </w:lvlOverride>
  </w:num>
  <w:num w:numId="26">
    <w:abstractNumId w:val="23"/>
  </w:num>
  <w:num w:numId="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12"/>
  </w:num>
  <w:num w:numId="30">
    <w:abstractNumId w:val="25"/>
  </w:num>
  <w:num w:numId="31">
    <w:abstractNumId w:val="13"/>
  </w:num>
  <w:num w:numId="32">
    <w:abstractNumId w:val="33"/>
  </w:num>
  <w:num w:numId="33">
    <w:abstractNumId w:val="7"/>
  </w:num>
  <w:num w:numId="34">
    <w:abstractNumId w:val="1"/>
  </w:num>
  <w:num w:numId="35">
    <w:abstractNumId w:val="41"/>
  </w:num>
  <w:num w:numId="36">
    <w:abstractNumId w:val="31"/>
  </w:num>
  <w:num w:numId="37">
    <w:abstractNumId w:val="10"/>
  </w:num>
  <w:num w:numId="38">
    <w:abstractNumId w:val="30"/>
  </w:num>
  <w:num w:numId="39">
    <w:abstractNumId w:val="9"/>
  </w:num>
  <w:num w:numId="40">
    <w:abstractNumId w:val="28"/>
  </w:num>
  <w:num w:numId="41">
    <w:abstractNumId w:val="4"/>
  </w:num>
  <w:num w:numId="42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7697"/>
    <w:rsid w:val="00012E9A"/>
    <w:rsid w:val="00013B08"/>
    <w:rsid w:val="00025D67"/>
    <w:rsid w:val="000307FD"/>
    <w:rsid w:val="000357FB"/>
    <w:rsid w:val="0004344A"/>
    <w:rsid w:val="00045DB3"/>
    <w:rsid w:val="000543F1"/>
    <w:rsid w:val="00064DF0"/>
    <w:rsid w:val="000737C0"/>
    <w:rsid w:val="0008352A"/>
    <w:rsid w:val="000943F6"/>
    <w:rsid w:val="000A137A"/>
    <w:rsid w:val="000B22BC"/>
    <w:rsid w:val="000B3874"/>
    <w:rsid w:val="000C1BE0"/>
    <w:rsid w:val="000C6C88"/>
    <w:rsid w:val="000C731B"/>
    <w:rsid w:val="000D1476"/>
    <w:rsid w:val="000D422D"/>
    <w:rsid w:val="000D74B0"/>
    <w:rsid w:val="000E29F6"/>
    <w:rsid w:val="000E59B8"/>
    <w:rsid w:val="000E6910"/>
    <w:rsid w:val="000E740A"/>
    <w:rsid w:val="000E76C5"/>
    <w:rsid w:val="000F4501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31DA4"/>
    <w:rsid w:val="001443F8"/>
    <w:rsid w:val="00144B5B"/>
    <w:rsid w:val="00150FF1"/>
    <w:rsid w:val="00152F8E"/>
    <w:rsid w:val="00154C67"/>
    <w:rsid w:val="00166118"/>
    <w:rsid w:val="0017193C"/>
    <w:rsid w:val="00182A82"/>
    <w:rsid w:val="00182CF5"/>
    <w:rsid w:val="00184826"/>
    <w:rsid w:val="00192CAE"/>
    <w:rsid w:val="001946BD"/>
    <w:rsid w:val="001A1FD6"/>
    <w:rsid w:val="001A2C44"/>
    <w:rsid w:val="001A79ED"/>
    <w:rsid w:val="001B4DA2"/>
    <w:rsid w:val="001C06C0"/>
    <w:rsid w:val="001C2490"/>
    <w:rsid w:val="001C29EF"/>
    <w:rsid w:val="001C43D0"/>
    <w:rsid w:val="001C60FE"/>
    <w:rsid w:val="001C7713"/>
    <w:rsid w:val="001D0FC5"/>
    <w:rsid w:val="001D42F4"/>
    <w:rsid w:val="001D7085"/>
    <w:rsid w:val="001E04FC"/>
    <w:rsid w:val="001F1001"/>
    <w:rsid w:val="001F1E76"/>
    <w:rsid w:val="001F2D51"/>
    <w:rsid w:val="001F5EFC"/>
    <w:rsid w:val="00201D30"/>
    <w:rsid w:val="00203D55"/>
    <w:rsid w:val="002062A6"/>
    <w:rsid w:val="00206F26"/>
    <w:rsid w:val="00212FB5"/>
    <w:rsid w:val="00215C2D"/>
    <w:rsid w:val="00216DBE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76B51"/>
    <w:rsid w:val="00277AD7"/>
    <w:rsid w:val="00283A81"/>
    <w:rsid w:val="00292BA6"/>
    <w:rsid w:val="00294927"/>
    <w:rsid w:val="00296982"/>
    <w:rsid w:val="002A1E53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AA3"/>
    <w:rsid w:val="002E5176"/>
    <w:rsid w:val="002E71B4"/>
    <w:rsid w:val="002E764C"/>
    <w:rsid w:val="002F24D2"/>
    <w:rsid w:val="002F564E"/>
    <w:rsid w:val="003105DB"/>
    <w:rsid w:val="003113F9"/>
    <w:rsid w:val="00317FED"/>
    <w:rsid w:val="0032026D"/>
    <w:rsid w:val="003231E8"/>
    <w:rsid w:val="00331B43"/>
    <w:rsid w:val="00344F8B"/>
    <w:rsid w:val="003478E9"/>
    <w:rsid w:val="003504C2"/>
    <w:rsid w:val="00356471"/>
    <w:rsid w:val="00357B84"/>
    <w:rsid w:val="00371832"/>
    <w:rsid w:val="00373379"/>
    <w:rsid w:val="003777E3"/>
    <w:rsid w:val="00385C1B"/>
    <w:rsid w:val="00386679"/>
    <w:rsid w:val="00387CB8"/>
    <w:rsid w:val="003A2E40"/>
    <w:rsid w:val="003A31E8"/>
    <w:rsid w:val="003A76B3"/>
    <w:rsid w:val="003B2CB4"/>
    <w:rsid w:val="003D562F"/>
    <w:rsid w:val="003E1DC0"/>
    <w:rsid w:val="003F2603"/>
    <w:rsid w:val="003F3BBE"/>
    <w:rsid w:val="003F52F4"/>
    <w:rsid w:val="004012EC"/>
    <w:rsid w:val="0040429E"/>
    <w:rsid w:val="00410F37"/>
    <w:rsid w:val="004115D9"/>
    <w:rsid w:val="00413F69"/>
    <w:rsid w:val="0041491B"/>
    <w:rsid w:val="00417206"/>
    <w:rsid w:val="0041788D"/>
    <w:rsid w:val="00424DEF"/>
    <w:rsid w:val="00435E93"/>
    <w:rsid w:val="004415F2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A2475"/>
    <w:rsid w:val="004A3D94"/>
    <w:rsid w:val="004B4853"/>
    <w:rsid w:val="004B5446"/>
    <w:rsid w:val="004C20BF"/>
    <w:rsid w:val="004C421E"/>
    <w:rsid w:val="004D03A6"/>
    <w:rsid w:val="004D152E"/>
    <w:rsid w:val="004D4C4D"/>
    <w:rsid w:val="004F0918"/>
    <w:rsid w:val="004F1591"/>
    <w:rsid w:val="004F1656"/>
    <w:rsid w:val="004F5BAF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192"/>
    <w:rsid w:val="00553F13"/>
    <w:rsid w:val="005543E5"/>
    <w:rsid w:val="005556FA"/>
    <w:rsid w:val="0055744B"/>
    <w:rsid w:val="005607B4"/>
    <w:rsid w:val="005643C2"/>
    <w:rsid w:val="0057090B"/>
    <w:rsid w:val="005726C0"/>
    <w:rsid w:val="0058451E"/>
    <w:rsid w:val="0059015B"/>
    <w:rsid w:val="0059130D"/>
    <w:rsid w:val="0059292A"/>
    <w:rsid w:val="005A1732"/>
    <w:rsid w:val="005A22CA"/>
    <w:rsid w:val="005A341E"/>
    <w:rsid w:val="005A4B25"/>
    <w:rsid w:val="005B0978"/>
    <w:rsid w:val="005B28AA"/>
    <w:rsid w:val="005B40AD"/>
    <w:rsid w:val="005B659F"/>
    <w:rsid w:val="005C5A20"/>
    <w:rsid w:val="005C5A7E"/>
    <w:rsid w:val="005E2465"/>
    <w:rsid w:val="005F2B13"/>
    <w:rsid w:val="0060360D"/>
    <w:rsid w:val="0060492A"/>
    <w:rsid w:val="00610A05"/>
    <w:rsid w:val="00615CAE"/>
    <w:rsid w:val="00627BE3"/>
    <w:rsid w:val="00630736"/>
    <w:rsid w:val="00631B80"/>
    <w:rsid w:val="00631C53"/>
    <w:rsid w:val="00641C17"/>
    <w:rsid w:val="0064602D"/>
    <w:rsid w:val="00647F57"/>
    <w:rsid w:val="006517F7"/>
    <w:rsid w:val="00655FAD"/>
    <w:rsid w:val="006753F9"/>
    <w:rsid w:val="00676D91"/>
    <w:rsid w:val="00680CB5"/>
    <w:rsid w:val="00686D45"/>
    <w:rsid w:val="00694AF7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4AA5"/>
    <w:rsid w:val="006E145C"/>
    <w:rsid w:val="006E3DE2"/>
    <w:rsid w:val="007024B7"/>
    <w:rsid w:val="00703663"/>
    <w:rsid w:val="00707622"/>
    <w:rsid w:val="00716B6A"/>
    <w:rsid w:val="00720F51"/>
    <w:rsid w:val="00723B1F"/>
    <w:rsid w:val="00730B67"/>
    <w:rsid w:val="00736B9A"/>
    <w:rsid w:val="00737AA4"/>
    <w:rsid w:val="00741B55"/>
    <w:rsid w:val="00746F3E"/>
    <w:rsid w:val="007519F4"/>
    <w:rsid w:val="0075200F"/>
    <w:rsid w:val="0075269A"/>
    <w:rsid w:val="007544D5"/>
    <w:rsid w:val="0075711E"/>
    <w:rsid w:val="00757B65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A362A"/>
    <w:rsid w:val="007A756D"/>
    <w:rsid w:val="007B0A7A"/>
    <w:rsid w:val="007B1E23"/>
    <w:rsid w:val="007B5BA2"/>
    <w:rsid w:val="007C475A"/>
    <w:rsid w:val="007C693F"/>
    <w:rsid w:val="007D2213"/>
    <w:rsid w:val="007E060C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795"/>
    <w:rsid w:val="00841C17"/>
    <w:rsid w:val="00842306"/>
    <w:rsid w:val="00842B12"/>
    <w:rsid w:val="00846A95"/>
    <w:rsid w:val="00846CB7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756E"/>
    <w:rsid w:val="008B3BD9"/>
    <w:rsid w:val="008B4CE0"/>
    <w:rsid w:val="008C3955"/>
    <w:rsid w:val="008C480F"/>
    <w:rsid w:val="008C5811"/>
    <w:rsid w:val="008C6177"/>
    <w:rsid w:val="008C649E"/>
    <w:rsid w:val="008C750F"/>
    <w:rsid w:val="008D7D79"/>
    <w:rsid w:val="008E3D49"/>
    <w:rsid w:val="008F3033"/>
    <w:rsid w:val="0090428A"/>
    <w:rsid w:val="00905A2D"/>
    <w:rsid w:val="00916EC9"/>
    <w:rsid w:val="009264E3"/>
    <w:rsid w:val="00934C16"/>
    <w:rsid w:val="00935066"/>
    <w:rsid w:val="00942F2C"/>
    <w:rsid w:val="00946557"/>
    <w:rsid w:val="009504E2"/>
    <w:rsid w:val="00951097"/>
    <w:rsid w:val="00961D9B"/>
    <w:rsid w:val="00962259"/>
    <w:rsid w:val="00985051"/>
    <w:rsid w:val="00987ED9"/>
    <w:rsid w:val="009A3271"/>
    <w:rsid w:val="009A6444"/>
    <w:rsid w:val="009B3637"/>
    <w:rsid w:val="009C140D"/>
    <w:rsid w:val="009C3008"/>
    <w:rsid w:val="009C483A"/>
    <w:rsid w:val="009C5581"/>
    <w:rsid w:val="009D3837"/>
    <w:rsid w:val="009D4312"/>
    <w:rsid w:val="009E3529"/>
    <w:rsid w:val="009F7F1E"/>
    <w:rsid w:val="00A016D6"/>
    <w:rsid w:val="00A061BB"/>
    <w:rsid w:val="00A34D75"/>
    <w:rsid w:val="00A37D11"/>
    <w:rsid w:val="00A40027"/>
    <w:rsid w:val="00A64E7E"/>
    <w:rsid w:val="00A7571F"/>
    <w:rsid w:val="00A82B3B"/>
    <w:rsid w:val="00A93E4E"/>
    <w:rsid w:val="00AA219C"/>
    <w:rsid w:val="00AC6DD4"/>
    <w:rsid w:val="00AC7E42"/>
    <w:rsid w:val="00AD1225"/>
    <w:rsid w:val="00AD2F7F"/>
    <w:rsid w:val="00AD34B0"/>
    <w:rsid w:val="00AD5400"/>
    <w:rsid w:val="00AE066C"/>
    <w:rsid w:val="00AE4109"/>
    <w:rsid w:val="00B07433"/>
    <w:rsid w:val="00B15BE8"/>
    <w:rsid w:val="00B21B78"/>
    <w:rsid w:val="00B2221B"/>
    <w:rsid w:val="00B30966"/>
    <w:rsid w:val="00B334F2"/>
    <w:rsid w:val="00B35F0A"/>
    <w:rsid w:val="00B41388"/>
    <w:rsid w:val="00B44097"/>
    <w:rsid w:val="00B471DE"/>
    <w:rsid w:val="00B569B8"/>
    <w:rsid w:val="00B60966"/>
    <w:rsid w:val="00B64824"/>
    <w:rsid w:val="00B66DD5"/>
    <w:rsid w:val="00B70FB0"/>
    <w:rsid w:val="00B76986"/>
    <w:rsid w:val="00B969F4"/>
    <w:rsid w:val="00BA0936"/>
    <w:rsid w:val="00BA3B39"/>
    <w:rsid w:val="00BA42C9"/>
    <w:rsid w:val="00BA7607"/>
    <w:rsid w:val="00BB2A68"/>
    <w:rsid w:val="00BC02EA"/>
    <w:rsid w:val="00BC2000"/>
    <w:rsid w:val="00BF708C"/>
    <w:rsid w:val="00BF7A48"/>
    <w:rsid w:val="00BF7A5C"/>
    <w:rsid w:val="00C00FE6"/>
    <w:rsid w:val="00C26A88"/>
    <w:rsid w:val="00C31839"/>
    <w:rsid w:val="00C341A6"/>
    <w:rsid w:val="00C41810"/>
    <w:rsid w:val="00C41EEF"/>
    <w:rsid w:val="00C47CD5"/>
    <w:rsid w:val="00C600C9"/>
    <w:rsid w:val="00C617AD"/>
    <w:rsid w:val="00C70F4D"/>
    <w:rsid w:val="00C72B32"/>
    <w:rsid w:val="00C7557C"/>
    <w:rsid w:val="00C75587"/>
    <w:rsid w:val="00C81010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6937"/>
    <w:rsid w:val="00CB369F"/>
    <w:rsid w:val="00CC0B15"/>
    <w:rsid w:val="00CC0E46"/>
    <w:rsid w:val="00CD1DFA"/>
    <w:rsid w:val="00CD7FD6"/>
    <w:rsid w:val="00CF0AEA"/>
    <w:rsid w:val="00CF235C"/>
    <w:rsid w:val="00CF5F55"/>
    <w:rsid w:val="00CF6120"/>
    <w:rsid w:val="00D03B70"/>
    <w:rsid w:val="00D046B0"/>
    <w:rsid w:val="00D07F77"/>
    <w:rsid w:val="00D15BF6"/>
    <w:rsid w:val="00D30C07"/>
    <w:rsid w:val="00D34EA0"/>
    <w:rsid w:val="00D3524B"/>
    <w:rsid w:val="00D43B26"/>
    <w:rsid w:val="00D5530E"/>
    <w:rsid w:val="00D55332"/>
    <w:rsid w:val="00D56CC3"/>
    <w:rsid w:val="00D77ABC"/>
    <w:rsid w:val="00D962A4"/>
    <w:rsid w:val="00D96EB4"/>
    <w:rsid w:val="00D97421"/>
    <w:rsid w:val="00DA12B8"/>
    <w:rsid w:val="00DA49DF"/>
    <w:rsid w:val="00DA79AB"/>
    <w:rsid w:val="00DB1406"/>
    <w:rsid w:val="00DB68E5"/>
    <w:rsid w:val="00DC2B04"/>
    <w:rsid w:val="00DC39CC"/>
    <w:rsid w:val="00DD44BC"/>
    <w:rsid w:val="00DD68C9"/>
    <w:rsid w:val="00DE04D0"/>
    <w:rsid w:val="00DF555A"/>
    <w:rsid w:val="00DF6E03"/>
    <w:rsid w:val="00E201BC"/>
    <w:rsid w:val="00E20ADA"/>
    <w:rsid w:val="00E21D74"/>
    <w:rsid w:val="00E22A20"/>
    <w:rsid w:val="00E22AEE"/>
    <w:rsid w:val="00E30693"/>
    <w:rsid w:val="00E54103"/>
    <w:rsid w:val="00E61DC4"/>
    <w:rsid w:val="00E61FE8"/>
    <w:rsid w:val="00E6610B"/>
    <w:rsid w:val="00E75A20"/>
    <w:rsid w:val="00E77236"/>
    <w:rsid w:val="00E86121"/>
    <w:rsid w:val="00E8794B"/>
    <w:rsid w:val="00E9097A"/>
    <w:rsid w:val="00E91CA7"/>
    <w:rsid w:val="00E9226D"/>
    <w:rsid w:val="00EA1132"/>
    <w:rsid w:val="00EB3B4F"/>
    <w:rsid w:val="00EB5D9E"/>
    <w:rsid w:val="00EB648B"/>
    <w:rsid w:val="00EC1AF1"/>
    <w:rsid w:val="00EC2C3D"/>
    <w:rsid w:val="00EC7640"/>
    <w:rsid w:val="00EE774F"/>
    <w:rsid w:val="00EF08E9"/>
    <w:rsid w:val="00EF1392"/>
    <w:rsid w:val="00EF2E7C"/>
    <w:rsid w:val="00F008AA"/>
    <w:rsid w:val="00F066F3"/>
    <w:rsid w:val="00F141E9"/>
    <w:rsid w:val="00F26259"/>
    <w:rsid w:val="00F416DF"/>
    <w:rsid w:val="00F4618E"/>
    <w:rsid w:val="00F5324B"/>
    <w:rsid w:val="00F60E16"/>
    <w:rsid w:val="00F65E90"/>
    <w:rsid w:val="00F6723C"/>
    <w:rsid w:val="00F6757F"/>
    <w:rsid w:val="00F717DC"/>
    <w:rsid w:val="00F7425E"/>
    <w:rsid w:val="00F75977"/>
    <w:rsid w:val="00F772A2"/>
    <w:rsid w:val="00F8414C"/>
    <w:rsid w:val="00F85218"/>
    <w:rsid w:val="00F870AB"/>
    <w:rsid w:val="00F94296"/>
    <w:rsid w:val="00FA2BB6"/>
    <w:rsid w:val="00FB1887"/>
    <w:rsid w:val="00FB2A02"/>
    <w:rsid w:val="00FB3AFD"/>
    <w:rsid w:val="00FB5C18"/>
    <w:rsid w:val="00FC2308"/>
    <w:rsid w:val="00FC5D02"/>
    <w:rsid w:val="00FC6EAC"/>
    <w:rsid w:val="00FE11CB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1503-1676-428F-AFAD-5188240A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188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1062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178</cp:revision>
  <dcterms:created xsi:type="dcterms:W3CDTF">2017-04-04T03:39:00Z</dcterms:created>
  <dcterms:modified xsi:type="dcterms:W3CDTF">2023-04-11T03:01:00Z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16e86e33fd916de37a357d76779d70810fb9d5e6e250f795fa04e1174b5f6bd8</vt:lpwstr>
  </property>
</Properties>
</file>