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389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nexoaul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389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Manual Institucional de la Plataforma Educativa</w:t>
      </w:r>
    </w:p>
    <w:p>
      <w:pPr>
        <w:pStyle w:val="Subtitle"/>
        <w:jc w:val="center"/>
      </w:pPr>
      <w:r>
        <w:t>Compendio de políticas, preguntas frecuentes y guías de NexoAula.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480"/>
      </w:tblGrid>
      <w:tr>
        <w:tc>
          <w:tcPr>
            <w:tcW w:type="dxa" w:w="4997"/>
            <w:shd w:fill="ECFE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Versión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1.0</w:t>
            </w:r>
          </w:p>
        </w:tc>
      </w:tr>
      <w:tr>
        <w:tc>
          <w:tcPr>
            <w:tcW w:type="dxa" w:w="4997"/>
            <w:shd w:fill="ECFE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Vigencia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1 de agosto de 2026</w:t>
            </w:r>
          </w:p>
        </w:tc>
      </w:tr>
      <w:tr>
        <w:tc>
          <w:tcPr>
            <w:tcW w:type="dxa" w:w="4997"/>
            <w:shd w:fill="ECFE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Responsable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Dirección General de NexoAula</w:t>
            </w:r>
          </w:p>
        </w:tc>
      </w:tr>
      <w:tr>
        <w:tc>
          <w:tcPr>
            <w:tcW w:type="dxa" w:w="4997"/>
            <w:shd w:fill="ECFE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Estado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Documento base para proyecto académico</w:t>
            </w:r>
          </w:p>
        </w:tc>
      </w:tr>
    </w:tbl>
    <w:p/>
    <w:p>
      <w:pPr>
        <w:jc w:val="center"/>
      </w:pPr>
      <w:r>
        <w:rPr>
          <w:i/>
          <w:color w:val="475569"/>
          <w:sz w:val="18"/>
        </w:rPr>
        <w:t>Uso previsto: base de conocimiento del agente educativo con RAG. Revisar y adaptar antes de uso comercial.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pStyle w:val="ListBullet"/>
      </w:pPr>
      <w:r>
        <w:t>1. Reglamento del Estudiante - Normas de participación, convivencia, integridad académica, evaluación y certificación.</w:t>
      </w:r>
    </w:p>
    <w:p>
      <w:pPr>
        <w:pStyle w:val="ListBullet"/>
      </w:pPr>
      <w:r>
        <w:t>2. Política de Reembolso de Matrículas - Criterios, plazos, exclusiones y procedimiento para solicitar un reembolso.</w:t>
      </w:r>
    </w:p>
    <w:p>
      <w:pPr>
        <w:pStyle w:val="ListBullet"/>
      </w:pPr>
      <w:r>
        <w:t>3. Preguntas Frecuentes sobre Cursos y Certificados - Respuestas rápidas sobre matrícula, acceso, progreso, evaluaciones, certificados y soporte.</w:t>
      </w:r>
    </w:p>
    <w:p>
      <w:pPr>
        <w:pStyle w:val="ListBullet"/>
      </w:pPr>
      <w:r>
        <w:t>4. Guía de Uso de la Plataforma - Guía paso a paso para crear una cuenta, estudiar, rendir evaluaciones y descargar certificados.</w:t>
      </w:r>
    </w:p>
    <w:p>
      <w:pPr>
        <w:pStyle w:val="ListBullet"/>
      </w:pPr>
      <w:r>
        <w:t>5. Programa de Becas y Afiliados - Condiciones para postular a becas y participar en el programa de afiliados.</w:t>
      </w:r>
    </w:p>
    <w:p>
      <w:r>
        <w:br w:type="page"/>
      </w:r>
    </w:p>
    <w:p>
      <w:pPr>
        <w:pStyle w:val="Heading1"/>
      </w:pPr>
      <w:r>
        <w:t>Documento 1. Reglamento del Estudiante</w:t>
      </w:r>
    </w:p>
    <w:p>
      <w:pPr>
        <w:pStyle w:val="Subtitle"/>
      </w:pPr>
      <w:r>
        <w:t>Normas de participación, convivencia, integridad académica, evaluación y certificación.</w:t>
      </w:r>
    </w:p>
    <w:p>
      <w:pPr>
        <w:pStyle w:val="Heading1"/>
      </w:pPr>
      <w:r>
        <w:t>1. Objeto y alcance</w:t>
      </w:r>
    </w:p>
    <w:p>
      <w:r>
        <w:t>Este reglamento establece las condiciones de participación de toda persona matriculada en cursos, rutas, programas, talleres o cohortes de NexoAula. Se aplica desde la creación de la cuenta y durante todo el periodo de acceso contratado.</w:t>
      </w:r>
    </w:p>
    <w:p>
      <w:r>
        <w:t>La matrícula implica la aceptación de este reglamento, de la política de reembolsos y de las condiciones particulares informadas en la ficha de cada curso.</w:t>
      </w:r>
    </w:p>
    <w:p>
      <w:pPr>
        <w:pStyle w:val="Heading1"/>
      </w:pPr>
      <w:r>
        <w:t>2. Derechos del estudiante</w:t>
      </w:r>
    </w:p>
    <w:p>
      <w:pPr>
        <w:pStyle w:val="ListBullet"/>
      </w:pPr>
      <w:r>
        <w:t>Acceder al contenido, actividades y recursos incluidos en la matrícula durante el periodo informado.</w:t>
      </w:r>
    </w:p>
    <w:p>
      <w:pPr>
        <w:pStyle w:val="ListBullet"/>
      </w:pPr>
      <w:r>
        <w:t>Recibir información clara sobre objetivos, requisitos, duración, evaluación y condiciones de certificación.</w:t>
      </w:r>
    </w:p>
    <w:p>
      <w:pPr>
        <w:pStyle w:val="ListBullet"/>
      </w:pPr>
      <w:r>
        <w:t>Contar con canales de soporte técnico y académico dentro de los horarios publicados.</w:t>
      </w:r>
    </w:p>
    <w:p>
      <w:pPr>
        <w:pStyle w:val="ListBullet"/>
      </w:pPr>
      <w:r>
        <w:t>Ser tratado con respeto, sin discriminación, hostigamiento ni represalias.</w:t>
      </w:r>
    </w:p>
    <w:p>
      <w:pPr>
        <w:pStyle w:val="ListBullet"/>
      </w:pPr>
      <w:r>
        <w:t>Solicitar revisión de una calificación o decisión académica dentro de los cinco días calendario posteriores a su comunicación.</w:t>
      </w:r>
    </w:p>
    <w:p>
      <w:pPr>
        <w:pStyle w:val="ListBullet"/>
      </w:pPr>
      <w:r>
        <w:t>Conocer el uso de sus datos personales y ejercer los derechos disponibles según la normativa aplicable.</w:t>
      </w:r>
    </w:p>
    <w:p>
      <w:pPr>
        <w:pStyle w:val="Heading1"/>
      </w:pPr>
      <w:r>
        <w:t>3. Deberes del estudiante</w:t>
      </w:r>
    </w:p>
    <w:p>
      <w:pPr>
        <w:pStyle w:val="ListBullet"/>
      </w:pPr>
      <w:r>
        <w:t>Mantener actualizados sus datos de identificación y contacto.</w:t>
      </w:r>
    </w:p>
    <w:p>
      <w:pPr>
        <w:pStyle w:val="ListBullet"/>
      </w:pPr>
      <w:r>
        <w:t>Usar una cuenta personal e intransferible y proteger sus credenciales.</w:t>
      </w:r>
    </w:p>
    <w:p>
      <w:pPr>
        <w:pStyle w:val="ListBullet"/>
      </w:pPr>
      <w:r>
        <w:t>Cumplir los plazos, instrucciones y criterios de evaluación del curso.</w:t>
      </w:r>
    </w:p>
    <w:p>
      <w:pPr>
        <w:pStyle w:val="ListBullet"/>
      </w:pPr>
      <w:r>
        <w:t>Participar de manera respetuosa en foros, sesiones en vivo y espacios colaborativos.</w:t>
      </w:r>
    </w:p>
    <w:p>
      <w:pPr>
        <w:pStyle w:val="ListBullet"/>
      </w:pPr>
      <w:r>
        <w:t>Respetar los derechos de autor y utilizar los materiales únicamente para fines personales de aprendizaje.</w:t>
      </w:r>
    </w:p>
    <w:p>
      <w:pPr>
        <w:pStyle w:val="ListBullet"/>
      </w:pPr>
      <w:r>
        <w:t>Informar oportunamente cualquier error, uso no autorizado de la cuenta o incidente de seguridad.</w:t>
      </w:r>
    </w:p>
    <w:p>
      <w:pPr>
        <w:pStyle w:val="Heading1"/>
      </w:pPr>
      <w:r>
        <w:t>4. Matrícula, acceso y vigencia</w:t>
      </w:r>
    </w:p>
    <w:p>
      <w:r>
        <w:t>El acceso se habilita cuando el pago ha sido confirmado o cuando una beca ha sido aprobada. La duración del acceso aparece en la ficha del curso y en el comprobante de matrícula.</w:t>
      </w:r>
    </w:p>
    <w:p>
      <w:r>
        <w:t>Salvo indicación distinta, los cursos autogestionados ofrecen acceso durante doce meses desde la fecha de matrícula. Las cohortes en vivo se rigen por su calendario académico.</w:t>
      </w:r>
    </w:p>
    <w:p>
      <w:r>
        <w:t>La cuenta no puede compartirse. NexoAula podrá solicitar una verificación razonable de identidad cuando detecte accesos simultáneos inusuales o un posible uso fraudulento.</w:t>
      </w:r>
    </w:p>
    <w:p>
      <w:pPr>
        <w:pStyle w:val="Heading1"/>
      </w:pPr>
      <w:r>
        <w:t>5. Integridad académica y uso responsable de IA</w:t>
      </w:r>
    </w:p>
    <w:p>
      <w:r>
        <w:t>Las evaluaciones deben reflejar el trabajo propio del estudiante. Se consideran faltas la suplantación, el plagio, la compra de respuestas, la difusión no autorizada de evaluaciones y la manipulación de evidencias.</w:t>
      </w:r>
    </w:p>
    <w:p>
      <w:r>
        <w:t>El uso de herramientas de inteligencia artificial está permitido como apoyo cuando el curso no lo prohíba, pero el estudiante debe revisar el resultado, declarar su uso cuando sea solicitado y asumir la autoría y responsabilidad de la entrega final.</w:t>
      </w:r>
    </w:p>
    <w:p>
      <w:pPr>
        <w:pStyle w:val="ListBullet"/>
      </w:pPr>
      <w:r>
        <w:t>No se permite presentar como propia una respuesta generada íntegramente por terceros o por una herramienta de IA cuando la actividad evalúa el razonamiento individual.</w:t>
      </w:r>
    </w:p>
    <w:p>
      <w:pPr>
        <w:pStyle w:val="ListBullet"/>
      </w:pPr>
      <w:r>
        <w:t>No se deben ingresar en servicios externos datos personales, evaluaciones confidenciales ni materiales restringidos.</w:t>
      </w:r>
    </w:p>
    <w:p>
      <w:pPr>
        <w:pStyle w:val="ListBullet"/>
      </w:pPr>
      <w:r>
        <w:t>El docente puede solicitar una explicación oral, evidencia de proceso o una nueva versión cuando existan dudas razonables sobre la autoría.</w:t>
      </w:r>
    </w:p>
    <w:p>
      <w:pPr>
        <w:pStyle w:val="Heading1"/>
      </w:pPr>
      <w:r>
        <w:t>6. Evaluación, progreso y oportunidades de recuperación</w:t>
      </w:r>
    </w:p>
    <w:p>
      <w:r>
        <w:t>Cada curso define sus actividades obligatorias y su ponderación. Salvo que la ficha indique otro criterio, la nota mínima aprobatoria es 70 sobre 100.</w:t>
      </w:r>
    </w:p>
    <w:p>
      <w:r>
        <w:t>Cuando exista recuperación, el estudiante podrá realizar hasta dos intentos adicionales dentro del periodo de acceso. La plataforma conservará la mejor calificación obtenida.</w:t>
      </w:r>
    </w:p>
    <w:p>
      <w:pPr>
        <w:pStyle w:val="Heading1"/>
      </w:pPr>
      <w:r>
        <w:t>7. Certificación</w:t>
      </w:r>
    </w:p>
    <w:p>
      <w:r>
        <w:t>Para obtener un certificado de finalización, el estudiante debe completar al menos el 80 % del contenido obligatorio, alcanzar una nota final mínima de 70 sobre 100 y no mantener sanciones académicas pendientes.</w:t>
      </w:r>
    </w:p>
    <w:p>
      <w:r>
        <w:t>El certificado se emite en formato digital con un código de verificación. El nombre se toma del perfil del estudiante; cualquier corrección debe solicitarse dentro de los treinta días calendario posteriores a la emisión.</w:t>
      </w:r>
    </w:p>
    <w:p>
      <w:pPr>
        <w:pStyle w:val="Heading1"/>
      </w:pPr>
      <w:r>
        <w:t>8. Convivencia y conducta</w:t>
      </w:r>
    </w:p>
    <w:p>
      <w:pPr>
        <w:pStyle w:val="ListBullet"/>
      </w:pPr>
      <w:r>
        <w:t>No se permite publicar contenido ofensivo, discriminatorio, intimidatorio, ilegal o ajeno al propósito educativo.</w:t>
      </w:r>
    </w:p>
    <w:p>
      <w:pPr>
        <w:pStyle w:val="ListBullet"/>
      </w:pPr>
      <w:r>
        <w:t>Está prohibido acosar a otros estudiantes, docentes o personal de soporte.</w:t>
      </w:r>
    </w:p>
    <w:p>
      <w:pPr>
        <w:pStyle w:val="ListBullet"/>
      </w:pPr>
      <w:r>
        <w:t>No se permite intentar vulnerar la plataforma, automatizar accesos no autorizados, extraer masivamente contenido ni eludir controles técnicos.</w:t>
      </w:r>
    </w:p>
    <w:p>
      <w:pPr>
        <w:pStyle w:val="ListBullet"/>
      </w:pPr>
      <w:r>
        <w:t>Las críticas y desacuerdos deben formularse de manera respetuosa y orientada a la mejora.</w:t>
      </w:r>
    </w:p>
    <w:p>
      <w:pPr>
        <w:pStyle w:val="Heading1"/>
      </w:pPr>
      <w:r>
        <w:t>9. Medidas académicas y disciplinarias</w:t>
      </w:r>
    </w:p>
    <w:p>
      <w:r>
        <w:t>Según la gravedad y reincidencia, NexoAula podrá emitir una advertencia, invalidar una actividad, suspender temporalmente el acceso o cancelar la matrícula. Antes de una medida grave se comunicará el motivo y se brindará un plazo de cinco días calendario para presentar descargos.</w:t>
      </w:r>
    </w:p>
    <w:p>
      <w:r>
        <w:t>La cancelación por fraude, suplantación, ciberataque o acoso grave no genera derecho a reembolso, sin perjuicio de las acciones legales que correspondan.</w:t>
      </w:r>
    </w:p>
    <w:p>
      <w:pPr>
        <w:pStyle w:val="Heading1"/>
      </w:pPr>
      <w:r>
        <w:t>10. Soporte, reclamos y apelaciones</w:t>
      </w:r>
    </w:p>
    <w:p>
      <w:r>
        <w:t>Las consultas técnicas y académicas se reciben en soporte@nexoaula.example. Los reclamos deben incluir nombre, correo de la cuenta, curso, descripción del caso y evidencia disponible.</w:t>
      </w:r>
    </w:p>
    <w:p>
      <w:r>
        <w:t>NexoAula confirmará la recepción en un plazo máximo de dos días hábiles y procurará resolver el caso en diez días hábiles. Los casos complejos pueden requerir una ampliación informada.</w:t>
      </w:r>
    </w:p>
    <w:p>
      <w:pPr>
        <w:pStyle w:val="Heading1"/>
      </w:pPr>
      <w:r>
        <w:t>11. Vigencia y modificaciones</w:t>
      </w:r>
    </w:p>
    <w:p>
      <w:r>
        <w:t>Este reglamento entra en vigor en la fecha indicada en su portada. Los cambios sustanciales serán comunicados por correo o mediante un aviso visible en la plataforma. Las condiciones económicas ya contratadas no se modificarán retroactivamente.</w:t>
      </w:r>
    </w:p>
    <w:p/>
    <w:p>
      <w:pPr>
        <w:pStyle w:val="Heading1"/>
      </w:pPr>
      <w:r>
        <w:t>Documento 2. Política de Reembolso de Matrículas</w:t>
      </w:r>
    </w:p>
    <w:p>
      <w:pPr>
        <w:pStyle w:val="Subtitle"/>
      </w:pPr>
      <w:r>
        <w:t>Criterios, plazos, exclusiones y procedimiento para solicitar un reembolso.</w:t>
      </w:r>
    </w:p>
    <w:p>
      <w:pPr>
        <w:pStyle w:val="Heading1"/>
      </w:pPr>
      <w:r>
        <w:t>1. Alcance</w:t>
      </w:r>
    </w:p>
    <w:p>
      <w:r>
        <w:t>Esta política se aplica a matrículas pagadas directamente a NexoAula mediante los medios habilitados en la plataforma. Las compras realizadas a través de un tercero pueden estar sujetas a las reglas de ese canal.</w:t>
      </w:r>
    </w:p>
    <w:p>
      <w:r>
        <w:t>Los impuestos, comisiones bancarias y diferencias de tipo de cambio se tratan conforme a lo indicado en esta política y a las condiciones del procesador de pago.</w:t>
      </w:r>
    </w:p>
    <w:p>
      <w:pPr>
        <w:pStyle w:val="Heading1"/>
      </w:pPr>
      <w:r>
        <w:t>2. Regla general para cursos autogestionados</w:t>
      </w:r>
    </w:p>
    <w:p>
      <w:r>
        <w:t>El estudiante puede solicitar un reembolso dentro de los siete días calendario posteriores a la compra, siempre que haya completado menos del 20 % del contenido obligatorio y no haya descargado ni generado el certificado.</w:t>
      </w:r>
    </w:p>
    <w:p>
      <w:r>
        <w:t>Cuando se cumplan estas tres condiciones, el reembolso será del 100 % del importe neto efectivamente pagado a NexoAula.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7ED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9A3412"/>
                <w:sz w:val="18"/>
              </w:rPr>
              <w:t>NOTA CLAVE</w:t>
              <w:br/>
              <w:t>Regla maestra: 7 días calendario + progreso menor al 20 % + certificado no emitido.</w:t>
            </w:r>
          </w:p>
        </w:tc>
      </w:tr>
    </w:tbl>
    <w:p/>
    <w:p>
      <w:pPr>
        <w:pStyle w:val="Heading1"/>
      </w:pPr>
      <w:r>
        <w:t>3. Cohortes, talleres y sesiones en vivo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25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Momento de la solicitud</w:t>
            </w:r>
          </w:p>
        </w:tc>
        <w:tc>
          <w:tcPr>
            <w:tcW w:type="dxa" w:w="4997"/>
            <w:shd w:fill="1725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Reembolso aplicable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Hasta 7 días calendario antes del inicio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100 % del importe neto pagado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Entre 6 y 1 día calendario antes del inicio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80 % del importe neto pagado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Desde el día de inicio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No reembolsable, salvo cancelación de NexoAula o fuerza mayor documentada</w:t>
            </w:r>
          </w:p>
        </w:tc>
      </w:tr>
    </w:tbl>
    <w:p/>
    <w:p>
      <w:pPr>
        <w:pStyle w:val="Heading1"/>
      </w:pPr>
      <w:r>
        <w:t>4. Casos con reembolso íntegro</w:t>
      </w:r>
    </w:p>
    <w:p>
      <w:pPr>
        <w:pStyle w:val="ListBullet"/>
      </w:pPr>
      <w:r>
        <w:t>Cobro duplicado confirmado.</w:t>
      </w:r>
    </w:p>
    <w:p>
      <w:pPr>
        <w:pStyle w:val="ListBullet"/>
      </w:pPr>
      <w:r>
        <w:t>Curso cancelado por NexoAula sin una alternativa equivalente aceptada por el estudiante.</w:t>
      </w:r>
    </w:p>
    <w:p>
      <w:pPr>
        <w:pStyle w:val="ListBullet"/>
      </w:pPr>
      <w:r>
        <w:t>Imposibilidad técnica atribuible a NexoAula que impida el acceso durante más de setenta y dos horas continuas y no pueda ser solucionada.</w:t>
      </w:r>
    </w:p>
    <w:p>
      <w:pPr>
        <w:pStyle w:val="ListBullet"/>
      </w:pPr>
      <w:r>
        <w:t>Contenido sustancialmente distinto de la descripción comercial vigente al momento de la compra.</w:t>
      </w:r>
    </w:p>
    <w:p>
      <w:pPr>
        <w:pStyle w:val="Heading1"/>
      </w:pPr>
      <w:r>
        <w:t>5. Casos no reembolsables</w:t>
      </w:r>
    </w:p>
    <w:p>
      <w:pPr>
        <w:pStyle w:val="ListBullet"/>
      </w:pPr>
      <w:r>
        <w:t>Solicitud presentada fuera del plazo aplicable.</w:t>
      </w:r>
    </w:p>
    <w:p>
      <w:pPr>
        <w:pStyle w:val="ListBullet"/>
      </w:pPr>
      <w:r>
        <w:t>Progreso igual o superior al 20 % en un curso autogestionado.</w:t>
      </w:r>
    </w:p>
    <w:p>
      <w:pPr>
        <w:pStyle w:val="ListBullet"/>
      </w:pPr>
      <w:r>
        <w:t>Certificado descargado, emitido o utilizado.</w:t>
      </w:r>
    </w:p>
    <w:p>
      <w:pPr>
        <w:pStyle w:val="ListBullet"/>
      </w:pPr>
      <w:r>
        <w:t>Incumplimiento del reglamento, fraude, suplantación o uso indebido de la cuenta.</w:t>
      </w:r>
    </w:p>
    <w:p>
      <w:pPr>
        <w:pStyle w:val="ListBullet"/>
      </w:pPr>
      <w:r>
        <w:t>Problemas de conectividad, equipo o software del estudiante que no sean atribuibles a NexoAula.</w:t>
      </w:r>
    </w:p>
    <w:p>
      <w:pPr>
        <w:pStyle w:val="ListBullet"/>
      </w:pPr>
      <w:r>
        <w:t>Cambio de opinión sobre el curso después de consumir una parte sustancial del contenido.</w:t>
      </w:r>
    </w:p>
    <w:p>
      <w:pPr>
        <w:pStyle w:val="Heading1"/>
      </w:pPr>
      <w:r>
        <w:t>6. Paquetes, suscripciones, descuentos y becas</w:t>
      </w:r>
    </w:p>
    <w:p>
      <w:r>
        <w:t>En paquetes de varios cursos, el progreso se calcula sobre el conjunto adquirido. Si algún certificado fue emitido o el progreso total alcanzó el 20 %, no procede el reembolso general.</w:t>
      </w:r>
    </w:p>
    <w:p>
      <w:r>
        <w:t>Las suscripciones pueden cancelarse para evitar la siguiente renovación. Los periodos ya iniciados no se reembolsan, salvo cobro duplicado o falla imputable a NexoAula.</w:t>
      </w:r>
    </w:p>
    <w:p>
      <w:r>
        <w:t>El importe reembolsable se calcula sobre el monto realmente pagado después de descuentos. Las becas no generan pagos en efectivo; si existió un copago, solo ese copago puede ser reembolsable.</w:t>
      </w:r>
    </w:p>
    <w:p>
      <w:pPr>
        <w:pStyle w:val="Heading1"/>
      </w:pPr>
      <w:r>
        <w:t>7. Cómo solicitar un reembolso</w:t>
      </w:r>
    </w:p>
    <w:p>
      <w:pPr>
        <w:pStyle w:val="ListBullet"/>
      </w:pPr>
      <w:r>
        <w:t>Enviar la solicitud a pagos@nexoaula.example desde el correo asociado a la cuenta.</w:t>
      </w:r>
    </w:p>
    <w:p>
      <w:pPr>
        <w:pStyle w:val="ListBullet"/>
      </w:pPr>
      <w:r>
        <w:t>Indicar nombre completo, curso, fecha de compra, número de operación y motivo.</w:t>
      </w:r>
    </w:p>
    <w:p>
      <w:pPr>
        <w:pStyle w:val="ListBullet"/>
      </w:pPr>
      <w:r>
        <w:t>Adjuntar el comprobante y, cuando corresponda, evidencia del problema técnico o fuerza mayor.</w:t>
      </w:r>
    </w:p>
    <w:p>
      <w:pPr>
        <w:pStyle w:val="ListBullet"/>
      </w:pPr>
      <w:r>
        <w:t>No iniciar simultáneamente un contracargo bancario mientras la solicitud esté en evaluación.</w:t>
      </w:r>
    </w:p>
    <w:p>
      <w:pPr>
        <w:pStyle w:val="Heading1"/>
      </w:pPr>
      <w:r>
        <w:t>8. Evaluación y plazos</w:t>
      </w:r>
    </w:p>
    <w:p>
      <w:r>
        <w:t>NexoAula confirmará la recepción en un máximo de dos días hábiles y comunicará su decisión en un máximo de diez días hábiles.</w:t>
      </w:r>
    </w:p>
    <w:p>
      <w:r>
        <w:t>Una vez aprobado, el reembolso se ordenará al mismo medio de pago. La acreditación final puede tomar entre cinco y quince días hábiles adicionales según el banco o procesador.</w:t>
      </w:r>
    </w:p>
    <w:p>
      <w:pPr>
        <w:pStyle w:val="Heading1"/>
      </w:pPr>
      <w:r>
        <w:t>9. Moneda, comisiones y tipo de cambio</w:t>
      </w:r>
    </w:p>
    <w:p>
      <w:r>
        <w:t>NexoAula devuelve el monto recibido en la moneda de la transacción. Las diferencias generadas por el tipo de cambio, comisiones del banco emisor o impuestos no recuperables pueden quedar fuera del monto acreditado cuando no hayan sido percibidas por NexoAula.</w:t>
      </w:r>
    </w:p>
    <w:p>
      <w:pPr>
        <w:pStyle w:val="Heading1"/>
      </w:pPr>
      <w:r>
        <w:t>10. Reconsideración</w:t>
      </w:r>
    </w:p>
    <w:p>
      <w:r>
        <w:t>El estudiante puede pedir una reconsideración dentro de los cinco días calendario posteriores a la decisión, escribiendo a pagos@nexoaula.example y aportando información nueva. La reconsideración se resolverá en un máximo de diez días hábiles.</w:t>
      </w:r>
    </w:p>
    <w:p/>
    <w:p>
      <w:pPr>
        <w:pStyle w:val="Heading1"/>
      </w:pPr>
      <w:r>
        <w:t>Documento 3. Preguntas Frecuentes sobre Cursos y Certificados</w:t>
      </w:r>
    </w:p>
    <w:p>
      <w:pPr>
        <w:pStyle w:val="Subtitle"/>
      </w:pPr>
      <w:r>
        <w:t>Respuestas rápidas sobre matrícula, acceso, progreso, evaluaciones, certificados y soporte.</w:t>
      </w:r>
    </w:p>
    <w:p>
      <w:pPr>
        <w:pStyle w:val="Heading1"/>
      </w:pPr>
      <w:r>
        <w:t>Preguntas frecuentes</w:t>
      </w:r>
    </w:p>
    <w:p>
      <w:pPr>
        <w:pStyle w:val="Heading2"/>
      </w:pPr>
      <w:r>
        <w:t>1. ¿Qué necesito para estudiar?</w:t>
      </w:r>
    </w:p>
    <w:p>
      <w:r>
        <w:t>Una conexión estable, navegador actualizado y un dispositivo con pantalla mínima recomendada de 10 pulgadas. Algunos cursos pueden requerir software adicional indicado en su ficha.</w:t>
      </w:r>
    </w:p>
    <w:p>
      <w:pPr>
        <w:pStyle w:val="Heading2"/>
      </w:pPr>
      <w:r>
        <w:t>2. ¿Cuándo se activa mi acceso?</w:t>
      </w:r>
    </w:p>
    <w:p>
      <w:r>
        <w:t>El acceso se activa cuando el pago es confirmado o cuando la beca es aprobada. Normalmente ocurre de inmediato; algunos medios de pago pueden tardar hasta 48 horas.</w:t>
      </w:r>
    </w:p>
    <w:p>
      <w:pPr>
        <w:pStyle w:val="Heading2"/>
      </w:pPr>
      <w:r>
        <w:t>3. ¿Cuánto dura el acceso?</w:t>
      </w:r>
    </w:p>
    <w:p>
      <w:r>
        <w:t>Salvo que la ficha indique otra condición, los cursos autogestionados permanecen disponibles durante 12 meses desde la matrícula.</w:t>
      </w:r>
    </w:p>
    <w:p>
      <w:pPr>
        <w:pStyle w:val="Heading2"/>
      </w:pPr>
      <w:r>
        <w:t>4. ¿Puedo estudiar desde el celular?</w:t>
      </w:r>
    </w:p>
    <w:p>
      <w:r>
        <w:t>Sí. La plataforma es adaptable, aunque para proyectos, evaluaciones extensas o programación se recomienda una computadora.</w:t>
      </w:r>
    </w:p>
    <w:p>
      <w:pPr>
        <w:pStyle w:val="Heading2"/>
      </w:pPr>
      <w:r>
        <w:t>5. ¿Las clases son en vivo o grabadas?</w:t>
      </w:r>
    </w:p>
    <w:p>
      <w:r>
        <w:t>Depende del curso. La ficha identifica si es autogestionado, en vivo o híbrido. Las grabaciones de sesiones en vivo se publican solo cuando el programa lo contempla.</w:t>
      </w:r>
    </w:p>
    <w:p>
      <w:pPr>
        <w:pStyle w:val="Heading2"/>
      </w:pPr>
      <w:r>
        <w:t>6. ¿Puedo descargar las clases?</w:t>
      </w:r>
    </w:p>
    <w:p>
      <w:r>
        <w:t>Los videos no se descargan salvo autorización expresa. Los recursos marcados como descargables pueden guardarse para uso personal.</w:t>
      </w:r>
    </w:p>
    <w:p>
      <w:pPr>
        <w:pStyle w:val="Heading2"/>
      </w:pPr>
      <w:r>
        <w:t>7. ¿Cómo se mide el progreso?</w:t>
      </w:r>
    </w:p>
    <w:p>
      <w:r>
        <w:t>La plataforma registra la finalización de lecciones y actividades obligatorias. El progreso puede tardar unos minutos en actualizarse.</w:t>
      </w:r>
    </w:p>
    <w:p>
      <w:pPr>
        <w:pStyle w:val="Heading2"/>
      </w:pPr>
      <w:r>
        <w:t>8. ¿Cuál es la nota mínima?</w:t>
      </w:r>
    </w:p>
    <w:p>
      <w:r>
        <w:t>La regla general es 70 sobre 100, salvo que la ficha del curso indique un criterio diferente.</w:t>
      </w:r>
    </w:p>
    <w:p>
      <w:pPr>
        <w:pStyle w:val="Heading2"/>
      </w:pPr>
      <w:r>
        <w:t>9. ¿Cuántos intentos tengo?</w:t>
      </w:r>
    </w:p>
    <w:p>
      <w:r>
        <w:t>Cuando existe recuperación, se permiten hasta dos intentos adicionales dentro del periodo de acceso y se conserva la mejor calificación.</w:t>
      </w:r>
    </w:p>
    <w:p>
      <w:pPr>
        <w:pStyle w:val="Heading2"/>
      </w:pPr>
      <w:r>
        <w:t>10. ¿Puedo usar inteligencia artificial en mis tareas?</w:t>
      </w:r>
    </w:p>
    <w:p>
      <w:r>
        <w:t>Sí, cuando el curso no lo prohíba. Debes revisar el resultado, declarar su uso cuando se solicite y no usarla para sustituir el razonamiento individual evaluado.</w:t>
      </w:r>
    </w:p>
    <w:p>
      <w:pPr>
        <w:pStyle w:val="Heading2"/>
      </w:pPr>
      <w:r>
        <w:t>11. ¿Qué necesito para obtener el certificado?</w:t>
      </w:r>
    </w:p>
    <w:p>
      <w:r>
        <w:t>Completar al menos el 80 % del contenido obligatorio, obtener una nota final mínima de 70/100 y no tener sanciones pendientes.</w:t>
      </w:r>
    </w:p>
    <w:p>
      <w:pPr>
        <w:pStyle w:val="Heading2"/>
      </w:pPr>
      <w:r>
        <w:t>12. ¿El certificado tiene validez?</w:t>
      </w:r>
    </w:p>
    <w:p>
      <w:r>
        <w:t>Es un certificado digital de finalización emitido por NexoAula. Su reconocimiento externo depende de la institución o empleador que lo evalúe; no equivale automáticamente a un grado académico oficial.</w:t>
      </w:r>
    </w:p>
    <w:p>
      <w:pPr>
        <w:pStyle w:val="Heading2"/>
      </w:pPr>
      <w:r>
        <w:t>13. ¿Cómo verifico un certificado?</w:t>
      </w:r>
    </w:p>
    <w:p>
      <w:r>
        <w:t>Cada certificado incluye un código o enlace de verificación. Ingrésalo en la sección Verificar certificado de la plataforma.</w:t>
      </w:r>
    </w:p>
    <w:p>
      <w:pPr>
        <w:pStyle w:val="Heading2"/>
      </w:pPr>
      <w:r>
        <w:t>14. ¿Puedo corregir mi nombre en el certificado?</w:t>
      </w:r>
    </w:p>
    <w:p>
      <w:r>
        <w:t>Sí. Solicita la corrección dentro de los 30 días calendario posteriores a la emisión y adjunta un documento que acredite el nombre correcto.</w:t>
      </w:r>
    </w:p>
    <w:p>
      <w:pPr>
        <w:pStyle w:val="Heading2"/>
      </w:pPr>
      <w:r>
        <w:t>15. ¿Puedo pedir un reembolso?</w:t>
      </w:r>
    </w:p>
    <w:p>
      <w:r>
        <w:t>Para cursos autogestionados, dentro de 7 días calendario desde la compra, con progreso menor al 20 % y sin certificado emitido. Las cohortes en vivo tienen reglas específicas.</w:t>
      </w:r>
    </w:p>
    <w:p>
      <w:pPr>
        <w:pStyle w:val="Heading2"/>
      </w:pPr>
      <w:r>
        <w:t>16. ¿Qué ocurre si el curso es cancelado?</w:t>
      </w:r>
    </w:p>
    <w:p>
      <w:r>
        <w:t>Puedes elegir una alternativa equivalente o solicitar el reembolso íntegro del importe neto pagado.</w:t>
      </w:r>
    </w:p>
    <w:p>
      <w:pPr>
        <w:pStyle w:val="Heading2"/>
      </w:pPr>
      <w:r>
        <w:t>17. ¿Puedo cambiarme de curso?</w:t>
      </w:r>
    </w:p>
    <w:p>
      <w:r>
        <w:t>El cambio puede aprobarse una vez, dentro de los 7 días posteriores a la compra y con progreso menor al 20 %, siempre que el nuevo curso tenga precio igual o mayor.</w:t>
      </w:r>
    </w:p>
    <w:p>
      <w:pPr>
        <w:pStyle w:val="Heading2"/>
      </w:pPr>
      <w:r>
        <w:t>18. ¿Qué hago si olvidé mi contraseña?</w:t>
      </w:r>
    </w:p>
    <w:p>
      <w:r>
        <w:t>Usa la opción Olvidé mi contraseña en la pantalla de acceso. Revisa también la carpeta de correo no deseado.</w:t>
      </w:r>
    </w:p>
    <w:p>
      <w:pPr>
        <w:pStyle w:val="Heading2"/>
      </w:pPr>
      <w:r>
        <w:t>19. ¿Puedo compartir mi cuenta?</w:t>
      </w:r>
    </w:p>
    <w:p>
      <w:r>
        <w:t>No. La cuenta es personal e intransferible. Los accesos simultáneos inusuales pueden generar una verificación o suspensión preventiva.</w:t>
      </w:r>
    </w:p>
    <w:p>
      <w:pPr>
        <w:pStyle w:val="Heading2"/>
      </w:pPr>
      <w:r>
        <w:t>20. ¿Cómo contacto a soporte?</w:t>
      </w:r>
    </w:p>
    <w:p>
      <w:r>
        <w:t>Escribe a soporte@nexoaula.example indicando tu correo de registro, curso, descripción del problema y una captura de pantalla si aplica.</w:t>
      </w:r>
    </w:p>
    <w:p>
      <w:pPr>
        <w:pStyle w:val="Heading2"/>
      </w:pPr>
      <w:r>
        <w:t>21. ¿Hay becas?</w:t>
      </w:r>
    </w:p>
    <w:p>
      <w:r>
        <w:t>Sí. NexoAula ofrece becas por necesidad económica, mérito, alianzas e inclusión. La cobertura puede ser de 25 %, 50 %, 75 % o 100 %.</w:t>
      </w:r>
    </w:p>
    <w:p>
      <w:pPr>
        <w:pStyle w:val="Heading2"/>
      </w:pPr>
      <w:r>
        <w:t>22. ¿Cómo funciona el programa de afiliados?</w:t>
      </w:r>
    </w:p>
    <w:p>
      <w:r>
        <w:t>Los afiliados aprobados reciben un enlace único y una comisión estándar del 15 % sobre ventas netas válidas atribuidas dentro de una ventana de 30 días.</w:t>
      </w:r>
    </w:p>
    <w:p/>
    <w:p>
      <w:pPr>
        <w:pStyle w:val="Heading1"/>
      </w:pPr>
      <w:r>
        <w:t>Documento 4. Guía de Uso de la Plataforma</w:t>
      </w:r>
    </w:p>
    <w:p>
      <w:pPr>
        <w:pStyle w:val="Subtitle"/>
      </w:pPr>
      <w:r>
        <w:t>Guía paso a paso para crear una cuenta, estudiar, rendir evaluaciones y descargar certificados.</w:t>
      </w:r>
    </w:p>
    <w:p>
      <w:pPr>
        <w:pStyle w:val="Heading1"/>
      </w:pPr>
      <w:r>
        <w:t>1. Requisitos técnicos</w:t>
      </w:r>
    </w:p>
    <w:p>
      <w:pPr>
        <w:pStyle w:val="ListBullet"/>
      </w:pPr>
      <w:r>
        <w:t>Navegador actualizado: Chrome, Edge, Firefox o Safari.</w:t>
      </w:r>
    </w:p>
    <w:p>
      <w:pPr>
        <w:pStyle w:val="ListBullet"/>
      </w:pPr>
      <w:r>
        <w:t>Conexión estable de al menos 5 Mbps para video en calidad estándar.</w:t>
      </w:r>
    </w:p>
    <w:p>
      <w:pPr>
        <w:pStyle w:val="ListBullet"/>
      </w:pPr>
      <w:r>
        <w:t>Cookies y JavaScript habilitados.</w:t>
      </w:r>
    </w:p>
    <w:p>
      <w:pPr>
        <w:pStyle w:val="ListBullet"/>
      </w:pPr>
      <w:r>
        <w:t>Resolución mínima recomendada: 1280 x 720 en computadora.</w:t>
      </w:r>
    </w:p>
    <w:p>
      <w:pPr>
        <w:pStyle w:val="ListBullet"/>
      </w:pPr>
      <w:r>
        <w:t>Aplicación o software adicional únicamente cuando la ficha del curso lo indique.</w:t>
      </w:r>
    </w:p>
    <w:p>
      <w:pPr>
        <w:pStyle w:val="Heading1"/>
      </w:pPr>
      <w:r>
        <w:t>2. Crear y verificar una cuenta</w:t>
      </w:r>
    </w:p>
    <w:p>
      <w:pPr>
        <w:pStyle w:val="ListBullet"/>
      </w:pPr>
      <w:r>
        <w:t>Selecciona Crear cuenta en la página principal.</w:t>
      </w:r>
    </w:p>
    <w:p>
      <w:pPr>
        <w:pStyle w:val="ListBullet"/>
      </w:pPr>
      <w:r>
        <w:t>Ingresa tu nombre, correo y una contraseña segura de al menos 12 caracteres.</w:t>
      </w:r>
    </w:p>
    <w:p>
      <w:pPr>
        <w:pStyle w:val="ListBullet"/>
      </w:pPr>
      <w:r>
        <w:t>Acepta las condiciones de uso y revisa tu bandeja de entrada.</w:t>
      </w:r>
    </w:p>
    <w:p>
      <w:pPr>
        <w:pStyle w:val="ListBullet"/>
      </w:pPr>
      <w:r>
        <w:t>Abre el mensaje de verificación y confirma el correo. El enlace vence en 24 horas.</w:t>
      </w:r>
    </w:p>
    <w:p>
      <w:pPr>
        <w:pStyle w:val="Heading1"/>
      </w:pPr>
      <w:r>
        <w:t>3. Matricularse en un curso</w:t>
      </w:r>
    </w:p>
    <w:p>
      <w:pPr>
        <w:pStyle w:val="ListBullet"/>
      </w:pPr>
      <w:r>
        <w:t>Abre el catálogo y selecciona un curso.</w:t>
      </w:r>
    </w:p>
    <w:p>
      <w:pPr>
        <w:pStyle w:val="ListBullet"/>
      </w:pPr>
      <w:r>
        <w:t>Revisa objetivos, requisitos, modalidad, duración y condiciones de certificación.</w:t>
      </w:r>
    </w:p>
    <w:p>
      <w:pPr>
        <w:pStyle w:val="ListBullet"/>
      </w:pPr>
      <w:r>
        <w:t>Selecciona Matricularme, aplica un cupón si corresponde y elige el medio de pago.</w:t>
      </w:r>
    </w:p>
    <w:p>
      <w:pPr>
        <w:pStyle w:val="ListBullet"/>
      </w:pPr>
      <w:r>
        <w:t>Cuando el pago sea confirmado, el curso aparecerá en Mi aprendizaje.</w:t>
      </w:r>
    </w:p>
    <w:p>
      <w:pPr>
        <w:pStyle w:val="Heading1"/>
      </w:pPr>
      <w:r>
        <w:t>4. Navegar por Mi aprendizaje</w:t>
      </w:r>
    </w:p>
    <w:p>
      <w:r>
        <w:t>El panel muestra cursos activos, progreso, próximas sesiones y certificados. Selecciona Continuar para regresar a la última lección visitada.</w:t>
      </w:r>
    </w:p>
    <w:p>
      <w:r>
        <w:t>Dentro de cada curso encontrarás el índice, los recursos, las actividades, el foro y el progreso. Las lecciones obligatorias están identificadas.</w:t>
      </w:r>
    </w:p>
    <w:p>
      <w:pPr>
        <w:pStyle w:val="Heading1"/>
      </w:pPr>
      <w:r>
        <w:t>5. Reproducir una clase y marcar progreso</w:t>
      </w:r>
    </w:p>
    <w:p>
      <w:pPr>
        <w:pStyle w:val="ListBullet"/>
      </w:pPr>
      <w:r>
        <w:t>Usa los controles de velocidad, subtítulos y calidad de video.</w:t>
      </w:r>
    </w:p>
    <w:p>
      <w:pPr>
        <w:pStyle w:val="ListBullet"/>
      </w:pPr>
      <w:r>
        <w:t>Completa el video o actividad y selecciona Marcar como completado cuando sea necesario.</w:t>
      </w:r>
    </w:p>
    <w:p>
      <w:pPr>
        <w:pStyle w:val="ListBullet"/>
      </w:pPr>
      <w:r>
        <w:t>Si el progreso no se actualiza, recarga la página, desactiva bloqueadores para el dominio y vuelve a iniciar sesión.</w:t>
      </w:r>
    </w:p>
    <w:p>
      <w:pPr>
        <w:pStyle w:val="Heading1"/>
      </w:pPr>
      <w:r>
        <w:t>6. Actividades y evaluaciones</w:t>
      </w:r>
    </w:p>
    <w:p>
      <w:pPr>
        <w:pStyle w:val="ListBullet"/>
      </w:pPr>
      <w:r>
        <w:t>Lee la rúbrica y las instrucciones antes de iniciar.</w:t>
      </w:r>
    </w:p>
    <w:p>
      <w:pPr>
        <w:pStyle w:val="ListBullet"/>
      </w:pPr>
      <w:r>
        <w:t>Guarda una copia local de entregas extensas.</w:t>
      </w:r>
    </w:p>
    <w:p>
      <w:pPr>
        <w:pStyle w:val="ListBullet"/>
      </w:pPr>
      <w:r>
        <w:t>Verifica el formato y tamaño máximo de los archivos.</w:t>
      </w:r>
    </w:p>
    <w:p>
      <w:pPr>
        <w:pStyle w:val="ListBullet"/>
      </w:pPr>
      <w:r>
        <w:t>No cierres la ventana durante un examen cronometrado.</w:t>
      </w:r>
    </w:p>
    <w:p>
      <w:pPr>
        <w:pStyle w:val="ListBullet"/>
      </w:pPr>
      <w:r>
        <w:t>Consulta la retroalimentación en la sección Calificaciones.</w:t>
      </w:r>
    </w:p>
    <w:p>
      <w:pPr>
        <w:pStyle w:val="Heading1"/>
      </w:pPr>
      <w:r>
        <w:t>7. Sesiones en vivo</w:t>
      </w:r>
    </w:p>
    <w:p>
      <w:pPr>
        <w:pStyle w:val="ListBullet"/>
      </w:pPr>
      <w:r>
        <w:t>La agenda muestra la fecha en tu zona horaria.</w:t>
      </w:r>
    </w:p>
    <w:p>
      <w:pPr>
        <w:pStyle w:val="ListBullet"/>
      </w:pPr>
      <w:r>
        <w:t>Ingresa diez minutos antes y prueba micrófono y cámara.</w:t>
      </w:r>
    </w:p>
    <w:p>
      <w:pPr>
        <w:pStyle w:val="ListBullet"/>
      </w:pPr>
      <w:r>
        <w:t>Usa el nombre registrado y mantén el micrófono apagado cuando no participes.</w:t>
      </w:r>
    </w:p>
    <w:p>
      <w:pPr>
        <w:pStyle w:val="ListBullet"/>
      </w:pPr>
      <w:r>
        <w:t>Las grabaciones se publican únicamente cuando el programa lo indica.</w:t>
      </w:r>
    </w:p>
    <w:p>
      <w:pPr>
        <w:pStyle w:val="Heading1"/>
      </w:pPr>
      <w:r>
        <w:t>8. Obtener y verificar el certificado</w:t>
      </w:r>
    </w:p>
    <w:p>
      <w:r>
        <w:t>Cuando cumplas el 80 % de progreso, la nota mínima de 70/100 y las demás condiciones del curso, se habilitará Generar certificado.</w:t>
      </w:r>
    </w:p>
    <w:p>
      <w:r>
        <w:t>Descarga el PDF desde Certificados. También puedes copiar el enlace público de verificación. Revisa tu nombre antes de generar el documento.</w:t>
      </w:r>
    </w:p>
    <w:p>
      <w:pPr>
        <w:pStyle w:val="Heading1"/>
      </w:pPr>
      <w:r>
        <w:t>9. Perfil, seguridad y privacidad</w:t>
      </w:r>
    </w:p>
    <w:p>
      <w:pPr>
        <w:pStyle w:val="ListBullet"/>
      </w:pPr>
      <w:r>
        <w:t>Actualiza tus datos desde Perfil.</w:t>
      </w:r>
    </w:p>
    <w:p>
      <w:pPr>
        <w:pStyle w:val="ListBullet"/>
      </w:pPr>
      <w:r>
        <w:t>Activa la verificación en dos pasos si está disponible.</w:t>
      </w:r>
    </w:p>
    <w:p>
      <w:pPr>
        <w:pStyle w:val="ListBullet"/>
      </w:pPr>
      <w:r>
        <w:t>No compartas tu contraseña ni códigos de acceso.</w:t>
      </w:r>
    </w:p>
    <w:p>
      <w:pPr>
        <w:pStyle w:val="ListBullet"/>
      </w:pPr>
      <w:r>
        <w:t>Cierra sesión en equipos compartidos y revisa los dispositivos vinculados.</w:t>
      </w:r>
    </w:p>
    <w:p>
      <w:pPr>
        <w:pStyle w:val="ListBullet"/>
      </w:pPr>
      <w:r>
        <w:t>Reporta inmediatamente cualquier acceso que no reconozcas.</w:t>
      </w:r>
    </w:p>
    <w:p>
      <w:pPr>
        <w:pStyle w:val="Heading1"/>
      </w:pPr>
      <w:r>
        <w:t>10. Solución rápida de problemas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25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4997"/>
            <w:shd w:fill="1725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Acción recomendada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No puedo ingresar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Restablece la contraseña, verifica el correo usado y limpia cookies del sitio.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El video no carga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Cambia la calidad, prueba otra red o navegador y desactiva extensiones de bloqueo.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No aparece mi curso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Confirma el pago y que estés usando el mismo correo de la compra.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Mi progreso no cambia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Finaliza la actividad, espera unos minutos y recarga la página.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No se genera el certificado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Verifica progreso, nota mínima, nombre de perfil y actividades obligatorias.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El problema continúa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Escribe a soporte@nexoaula.example con captura, navegador, curso y hora aproximada del error.</w:t>
            </w:r>
          </w:p>
        </w:tc>
      </w:tr>
    </w:tbl>
    <w:p/>
    <w:p>
      <w:pPr>
        <w:pStyle w:val="Heading1"/>
      </w:pPr>
      <w:r>
        <w:t>11. Accesibilidad</w:t>
      </w:r>
    </w:p>
    <w:p>
      <w:r>
        <w:t>NexoAula procura ofrecer navegación por teclado, contraste adecuado, subtítulos y textos alternativos. Si necesitas un ajuste razonable o detectas una barrera de acceso, comunícate con soporte y describe la necesidad.</w:t>
      </w:r>
    </w:p>
    <w:p/>
    <w:p>
      <w:pPr>
        <w:pStyle w:val="Heading1"/>
      </w:pPr>
      <w:r>
        <w:t>Documento 5. Programa de Becas y Afiliados</w:t>
      </w:r>
    </w:p>
    <w:p>
      <w:pPr>
        <w:pStyle w:val="Subtitle"/>
      </w:pPr>
      <w:r>
        <w:t>Condiciones para postular a becas y participar en el programa de afiliados.</w:t>
      </w:r>
    </w:p>
    <w:p>
      <w:pPr>
        <w:pStyle w:val="Heading1"/>
      </w:pPr>
      <w:r>
        <w:t>Parte A. Programa de becas</w:t>
      </w:r>
    </w:p>
    <w:p>
      <w:r>
        <w:t>El programa busca ampliar el acceso a formación en tecnología, negocios e inteligencia artificial. La convocatoria, cupos y cursos elegibles se publican periódicamente.</w:t>
      </w:r>
    </w:p>
    <w:p>
      <w:pPr>
        <w:pStyle w:val="Heading1"/>
      </w:pPr>
      <w:r>
        <w:t>1. Modalidades de beca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25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Modalidad</w:t>
            </w:r>
          </w:p>
        </w:tc>
        <w:tc>
          <w:tcPr>
            <w:tcW w:type="dxa" w:w="3331"/>
            <w:shd w:fill="1725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Criterio principal</w:t>
            </w:r>
          </w:p>
        </w:tc>
        <w:tc>
          <w:tcPr>
            <w:tcW w:type="dxa" w:w="3331"/>
            <w:shd w:fill="1725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Cobertura referencial</w:t>
            </w:r>
          </w:p>
        </w:tc>
      </w:tr>
      <w:tr>
        <w:tc>
          <w:tcPr>
            <w:tcW w:type="dxa" w:w="33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Necesidad económica</w:t>
            </w:r>
          </w:p>
        </w:tc>
        <w:tc>
          <w:tcPr>
            <w:tcW w:type="dxa" w:w="33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Ingresos y situación del hogar</w:t>
            </w:r>
          </w:p>
        </w:tc>
        <w:tc>
          <w:tcPr>
            <w:tcW w:type="dxa" w:w="33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50 %, 75 % o 100 %</w:t>
            </w:r>
          </w:p>
        </w:tc>
      </w:tr>
      <w:tr>
        <w:tc>
          <w:tcPr>
            <w:tcW w:type="dxa" w:w="33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Mérito</w:t>
            </w:r>
          </w:p>
        </w:tc>
        <w:tc>
          <w:tcPr>
            <w:tcW w:type="dxa" w:w="33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Trayectoria, logros y motivación</w:t>
            </w:r>
          </w:p>
        </w:tc>
        <w:tc>
          <w:tcPr>
            <w:tcW w:type="dxa" w:w="33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25 %, 50 % o 75 %</w:t>
            </w:r>
          </w:p>
        </w:tc>
      </w:tr>
      <w:tr>
        <w:tc>
          <w:tcPr>
            <w:tcW w:type="dxa" w:w="33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Inclusión</w:t>
            </w:r>
          </w:p>
        </w:tc>
        <w:tc>
          <w:tcPr>
            <w:tcW w:type="dxa" w:w="33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Barreras de acceso o grupo priorizado por convocatoria</w:t>
            </w:r>
          </w:p>
        </w:tc>
        <w:tc>
          <w:tcPr>
            <w:tcW w:type="dxa" w:w="33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50 %, 75 % o 100 %</w:t>
            </w:r>
          </w:p>
        </w:tc>
      </w:tr>
      <w:tr>
        <w:tc>
          <w:tcPr>
            <w:tcW w:type="dxa" w:w="33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Alianzas</w:t>
            </w:r>
          </w:p>
        </w:tc>
        <w:tc>
          <w:tcPr>
            <w:tcW w:type="dxa" w:w="33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Convenio con institución, empresa o comunidad</w:t>
            </w:r>
          </w:p>
        </w:tc>
        <w:tc>
          <w:tcPr>
            <w:tcW w:type="dxa" w:w="33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Según el acuerdo</w:t>
            </w:r>
          </w:p>
        </w:tc>
      </w:tr>
    </w:tbl>
    <w:p/>
    <w:p>
      <w:pPr>
        <w:pStyle w:val="Heading1"/>
      </w:pPr>
      <w:r>
        <w:t>2. Requisitos generales</w:t>
      </w:r>
    </w:p>
    <w:p>
      <w:pPr>
        <w:pStyle w:val="ListBullet"/>
      </w:pPr>
      <w:r>
        <w:t>Tener una cuenta verificada en NexoAula.</w:t>
      </w:r>
    </w:p>
    <w:p>
      <w:pPr>
        <w:pStyle w:val="ListBullet"/>
      </w:pPr>
      <w:r>
        <w:t>Completar el formulario dentro del plazo de la convocatoria.</w:t>
      </w:r>
    </w:p>
    <w:p>
      <w:pPr>
        <w:pStyle w:val="ListBullet"/>
      </w:pPr>
      <w:r>
        <w:t>Presentar información verdadera y documentos legibles cuando sean solicitados.</w:t>
      </w:r>
    </w:p>
    <w:p>
      <w:pPr>
        <w:pStyle w:val="ListBullet"/>
      </w:pPr>
      <w:r>
        <w:t>Explicar la motivación y el uso esperado del aprendizaje.</w:t>
      </w:r>
    </w:p>
    <w:p>
      <w:pPr>
        <w:pStyle w:val="ListBullet"/>
      </w:pPr>
      <w:r>
        <w:t>No tener una sanción vigente por fraude o incumplimiento académico.</w:t>
      </w:r>
    </w:p>
    <w:p>
      <w:pPr>
        <w:pStyle w:val="Heading1"/>
      </w:pPr>
      <w:r>
        <w:t>3. Evaluación y selección</w:t>
      </w:r>
    </w:p>
    <w:p>
      <w:r>
        <w:t>Las postulaciones se evalúan con una matriz que puede considerar necesidad, mérito, claridad de objetivos, impacto esperado y disponibilidad de cupos. La ponderación se publica en cada convocatoria.</w:t>
      </w:r>
    </w:p>
    <w:p>
      <w:r>
        <w:t>La selección no es automática ni genera un derecho adquirido. En caso de empate se priorizará la mayor necesidad, la postulación completa y la diversidad de beneficiarios.</w:t>
      </w:r>
    </w:p>
    <w:p>
      <w:pPr>
        <w:pStyle w:val="Heading1"/>
      </w:pPr>
      <w:r>
        <w:t>4. Cobertura y obligaciones del becario</w:t>
      </w:r>
    </w:p>
    <w:p>
      <w:pPr>
        <w:pStyle w:val="ListBullet"/>
      </w:pPr>
      <w:r>
        <w:t>La beca cubre solo el porcentaje indicado y no se entrega en efectivo.</w:t>
      </w:r>
    </w:p>
    <w:p>
      <w:pPr>
        <w:pStyle w:val="ListBullet"/>
      </w:pPr>
      <w:r>
        <w:t>El becario debe iniciar el curso dentro de los 15 días posteriores a la asignación, salvo que la convocatoria disponga otro plazo.</w:t>
      </w:r>
    </w:p>
    <w:p>
      <w:pPr>
        <w:pStyle w:val="ListBullet"/>
      </w:pPr>
      <w:r>
        <w:t>Debe mantener actividad mensual y cumplir el reglamento del estudiante.</w:t>
      </w:r>
    </w:p>
    <w:p>
      <w:pPr>
        <w:pStyle w:val="ListBullet"/>
      </w:pPr>
      <w:r>
        <w:t>Una beca puede revocarse por información falsa, cesión de cuenta, inactividad de 45 días o falta grave.</w:t>
      </w:r>
    </w:p>
    <w:p>
      <w:pPr>
        <w:pStyle w:val="ListBullet"/>
      </w:pPr>
      <w:r>
        <w:t>Las becas del 100 % no generan reembolso. En becas parciales, un eventual reembolso se limita al copago y se rige por la política de matrículas.</w:t>
      </w:r>
    </w:p>
    <w:p>
      <w:pPr>
        <w:pStyle w:val="Heading1"/>
      </w:pPr>
      <w:r>
        <w:t>5. Postulación y consultas</w:t>
      </w:r>
    </w:p>
    <w:p>
      <w:r>
        <w:t>Las convocatorias se anuncian en la plataforma. Las consultas se reciben en becas@nexoaula.example. No se evaluarán solicitudes enviadas fuera del formulario oficial, salvo ajustes de accesibilidad.</w:t>
      </w:r>
    </w:p>
    <w:p>
      <w:pPr>
        <w:pStyle w:val="Heading1"/>
      </w:pPr>
      <w:r>
        <w:t>Parte B. Programa de afiliados</w:t>
      </w:r>
    </w:p>
    <w:p>
      <w:r>
        <w:t>El programa permite que creadores, comunidades, instituciones y profesionales recomienden cursos de NexoAula a través de enlaces rastreables y reciban una comisión por ventas válidas.</w:t>
      </w:r>
    </w:p>
    <w:p>
      <w:pPr>
        <w:pStyle w:val="Heading1"/>
      </w:pPr>
      <w:r>
        <w:t>6. Elegibilidad y alta</w:t>
      </w:r>
    </w:p>
    <w:p>
      <w:pPr>
        <w:pStyle w:val="ListBullet"/>
      </w:pPr>
      <w:r>
        <w:t>Ser mayor de edad o una organización legalmente constituida.</w:t>
      </w:r>
    </w:p>
    <w:p>
      <w:pPr>
        <w:pStyle w:val="ListBullet"/>
      </w:pPr>
      <w:r>
        <w:t>Tener una audiencia, comunidad o canal coherente con la educación y el desarrollo profesional.</w:t>
      </w:r>
    </w:p>
    <w:p>
      <w:pPr>
        <w:pStyle w:val="ListBullet"/>
      </w:pPr>
      <w:r>
        <w:t>Aceptar estas condiciones y completar la verificación fiscal o de pago requerida.</w:t>
      </w:r>
    </w:p>
    <w:p>
      <w:pPr>
        <w:pStyle w:val="ListBullet"/>
      </w:pPr>
      <w:r>
        <w:t>No haber sido excluido previamente por fraude, publicidad engañosa o uso indebido de marca.</w:t>
      </w:r>
    </w:p>
    <w:p>
      <w:pPr>
        <w:pStyle w:val="Heading1"/>
      </w:pPr>
      <w:r>
        <w:t>7. Atribución y comisión</w:t>
      </w:r>
    </w:p>
    <w:p>
      <w:r>
        <w:t>La comisión estándar es del 15 % de la venta neta válida, salvo campañas con una tasa distinta comunicada por escrito.</w:t>
      </w:r>
    </w:p>
    <w:p>
      <w:r>
        <w:t>La atribución utiliza el enlace único del afiliado y una ventana de 30 días. Si el usuario usa varios enlaces, se aplica la última referencia válida antes de la compra.</w:t>
      </w:r>
    </w:p>
    <w:p>
      <w:r>
        <w:t>La venta neta excluye impuestos, reembolsos, contracargos, descuentos financiados por el afiliado y operaciones fraudulentas.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7ED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9A3412"/>
                <w:sz w:val="18"/>
              </w:rPr>
              <w:t>NOTA CLAVE</w:t>
              <w:br/>
              <w:t>Regla maestra de afiliación: 15 % de comisión, atribución de 30 días y pago mensual desde USD 50.</w:t>
            </w:r>
          </w:p>
        </w:tc>
      </w:tr>
    </w:tbl>
    <w:p/>
    <w:p>
      <w:pPr>
        <w:pStyle w:val="Heading1"/>
      </w:pPr>
      <w:r>
        <w:t>8. Pagos</w:t>
      </w:r>
    </w:p>
    <w:p>
      <w:pPr>
        <w:pStyle w:val="ListBullet"/>
      </w:pPr>
      <w:r>
        <w:t>Los pagos se procesan mensualmente por ventas que hayan superado un periodo de validación de 30 días.</w:t>
      </w:r>
    </w:p>
    <w:p>
      <w:pPr>
        <w:pStyle w:val="ListBullet"/>
      </w:pPr>
      <w:r>
        <w:t>El saldo mínimo de pago es USD 50 o su equivalente. Los saldos menores se acumulan.</w:t>
      </w:r>
    </w:p>
    <w:p>
      <w:pPr>
        <w:pStyle w:val="ListBullet"/>
      </w:pPr>
      <w:r>
        <w:t>El afiliado es responsable de proporcionar datos bancarios y fiscales correctos.</w:t>
      </w:r>
    </w:p>
    <w:p>
      <w:pPr>
        <w:pStyle w:val="ListBullet"/>
      </w:pPr>
      <w:r>
        <w:t>Los reembolsos y contracargos se descuentan del saldo pendiente o de pagos futuros.</w:t>
      </w:r>
    </w:p>
    <w:p>
      <w:pPr>
        <w:pStyle w:val="Heading1"/>
      </w:pPr>
      <w:r>
        <w:t>9. Prácticas permitidas y prohibidas</w:t>
      </w:r>
    </w:p>
    <w:p>
      <w:pPr>
        <w:pStyle w:val="ListBullet"/>
      </w:pPr>
      <w:r>
        <w:t>Se permite crear reseñas honestas, tutoriales, comparativas y contenido educativo que identifique claramente la relación de afiliación.</w:t>
      </w:r>
    </w:p>
    <w:p>
      <w:pPr>
        <w:pStyle w:val="ListBullet"/>
      </w:pPr>
      <w:r>
        <w:t>Está prohibido prometer resultados garantizados, títulos oficiales inexistentes o descuentos no autorizados.</w:t>
      </w:r>
    </w:p>
    <w:p>
      <w:pPr>
        <w:pStyle w:val="ListBullet"/>
      </w:pPr>
      <w:r>
        <w:t>No se permiten anuncios que usen la marca NexoAula como si el afiliado fuera el sitio oficial, ni pujas en buscadores con términos de marca sin autorización.</w:t>
      </w:r>
    </w:p>
    <w:p>
      <w:pPr>
        <w:pStyle w:val="ListBullet"/>
      </w:pPr>
      <w:r>
        <w:t>No se permiten auto-referidos, compras simuladas, spam, bases de datos obtenidas sin consentimiento o contenido discriminatorio.</w:t>
      </w:r>
    </w:p>
    <w:p>
      <w:pPr>
        <w:pStyle w:val="ListBullet"/>
      </w:pPr>
      <w:r>
        <w:t>El afiliado debe cumplir las reglas de publicidad y revelar de forma visible que puede recibir una comisión.</w:t>
      </w:r>
    </w:p>
    <w:p>
      <w:pPr>
        <w:pStyle w:val="Heading1"/>
      </w:pPr>
      <w:r>
        <w:t>10. Uso de marca, suspensión y terminación</w:t>
      </w:r>
    </w:p>
    <w:p>
      <w:r>
        <w:t>Los materiales de marca solo pueden usarse durante la vigencia de la afiliación y sin alterar logotipos ni mensajes obligatorios.</w:t>
      </w:r>
    </w:p>
    <w:p>
      <w:r>
        <w:t>NexoAula puede suspender enlaces o pagos mientras investiga actividad anómala. La terminación por fraude o incumplimiento grave puede implicar la pérdida de comisiones no validadas.</w:t>
      </w:r>
    </w:p>
    <w:p>
      <w:r>
        <w:t>Las consultas del programa se reciben en afiliados@nexoaula.example.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475569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475569"/>
        <w:sz w:val="16"/>
      </w:rPr>
      <w:t>NexoAula  |  Manual Institucional de la Plataforma Educativa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hAnsi="Liberation Sans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25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D9770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Liberation Sans" w:hAnsi="Liberation Sans"/>
      <w:b w:val="0"/>
      <w:i/>
      <w:iCs/>
      <w:color w:val="0891B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