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110D3C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0D3C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«Средства и технологии анализа и разработки информационных систем»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на тему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B4344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СЕРВИС УПРАВЛЕНИЯ БИЛЕТНО-КАССОВЫМИ ОПЕРАЦИЯМИ НА ЖЕЛЕЗНОДОРОЖНОЙ СТАНЦИИ</w:t>
      </w:r>
    </w:p>
    <w:p w:rsidR="007B4344" w:rsidRPr="00110D3C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Default="007B4344" w:rsidP="007B434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BB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</w:t>
      </w:r>
      <w:r w:rsidRPr="00BB4572">
        <w:rPr>
          <w:rFonts w:ascii="Times New Roman" w:hAnsi="Times New Roman" w:cs="Times New Roman"/>
          <w:sz w:val="28"/>
          <w:szCs w:val="28"/>
        </w:rPr>
        <w:t>Тюрина К. Р.</w:t>
      </w:r>
    </w:p>
    <w:p w:rsidR="007B4344" w:rsidRPr="00BB4572" w:rsidRDefault="007B4344" w:rsidP="007B4344">
      <w:pPr>
        <w:jc w:val="right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гр. 572301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BB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Хомяков П. В.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5535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</w:t>
      </w:r>
      <w:r w:rsidRPr="007B4344">
        <w:rPr>
          <w:rFonts w:ascii="Times New Roman" w:hAnsi="Times New Roman" w:cs="Times New Roman"/>
          <w:sz w:val="28"/>
          <w:szCs w:val="28"/>
        </w:rPr>
        <w:t>8</w:t>
      </w:r>
    </w:p>
    <w:bookmarkStart w:id="0" w:name="_Toc500765102" w:displacedByCustomXml="next"/>
    <w:sdt>
      <w:sdtPr>
        <w:rPr>
          <w:rFonts w:ascii="Times New Roman" w:hAnsi="Times New Roman" w:cs="Times New Roman"/>
        </w:rPr>
        <w:id w:val="-1424644879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9C7183" w:rsidRPr="009C7183" w:rsidRDefault="009C7183" w:rsidP="009C7183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9C7183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C71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71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71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4021111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_Toc514021111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2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железнодорожной станции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_Toc514021112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3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покупки билета пассажиром на железнодорожной станции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_Toc514021113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4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Спецификация вариантов использования системы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_Toc514021114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5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Информационная модель системы и ее описание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_Toc514021115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6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компонентов и технологий для реализации курсового проекта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_Toc514021116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7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Модели представления системы и их описание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_Toc514021117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8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паттернов проектирования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_Toc514021118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19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Руководство по развертыванию системы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_Toc514021119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20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9C718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 разработанной системы управления билетно-кассовыми операциями на железнодорожной станции и оценка выполнения задач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_Toc514021120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21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_Toc514021121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22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_Toc514021122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 w:rsidP="009C7183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021123" w:history="1">
            <w:r w:rsidRPr="009C718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_Toc514021123 \h </w:instrTex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9C71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183" w:rsidRPr="009C7183" w:rsidRDefault="009C7183">
          <w:pPr>
            <w:rPr>
              <w:rFonts w:ascii="Times New Roman" w:hAnsi="Times New Roman" w:cs="Times New Roman"/>
              <w:sz w:val="28"/>
              <w:szCs w:val="28"/>
            </w:rPr>
          </w:pPr>
          <w:r w:rsidRPr="009C718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C7183" w:rsidRPr="009C7183" w:rsidRDefault="009C7183">
      <w:pPr>
        <w:rPr>
          <w:rFonts w:ascii="Times New Roman" w:hAnsi="Times New Roman" w:cs="Times New Roman"/>
          <w:sz w:val="28"/>
          <w:szCs w:val="28"/>
        </w:rPr>
      </w:pPr>
    </w:p>
    <w:p w:rsidR="009C7183" w:rsidRPr="009C7183" w:rsidRDefault="009C718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C7183"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5B6503" w:rsidRDefault="00C028B3" w:rsidP="00C028B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14021111"/>
      <w:r w:rsidRPr="005B6503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важность транспортных коммуникаций сложно оспорить. Железнодорожный транспорт является одним из самых важных направлений транспортного развития страны, и мы все чаще сталкиваемся с тем, что железная дорога становится жизненной необходимостью.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железные дороги существуют на всех материках, кроме Антарктиды. Рельсовая сеть покрыла всю планету. В мире не найти цивилизованного человека, который хоть раз в жизни не воспользовался бы этим видом транспорта. Однако сравнительно немного людей, даже из тех, кто часто использует железную дорогу, ясно осознает насколько это колоссальной мощности предприятие. Железнодорожный транспорт – это один из самых совершенных и могучих видов транспорта. Он является самым главным источником внутренней силы, производительности и богатства страны. От уровня развития железных дорог в большей степени зависит как военная, так и экономическая жизнь государства.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Особое назначение железнодорожного транспорта – возможность массовых перевозок пассажиров, а также грузов на большие расстояния, что делает эксплуатацию железных дорог крайне эффективным. После водного транспорта железнодорожный бесспорно является наиболее энергетически и экономически выгодным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средством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передвижения, так и перевозки грузов.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войны одним из основных направлений политики СССР стало восстановление железнодорожной отрасли. К концу 80-х годов железнодорожный транспорт достиг достаточно весомого развития: большая доля путей были электрифицированы к тому времени, что позволило в значительной мере увеличить скорость перевозок, а также их объем. Стоит отметить, что также к концу 80-х годов грузооборот увеличился в 6,5 раз, а пассажирооборот примерно в 5 раз, в сравнении с показателями послевоенного времени.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услуги для населения, предоставляемые железнодорожным транспортом, должны идти в ногу со временем и быть качественными и способными в полной мере удовлетворять потребности, имеющиеся у населения, в том числе у грузоотправителей и получателей грузов при перевозках. Улучшению экономических показателей страны способствует в достаточном большом объеме развитие железнодорожного транспорта, так как от качественности и своевременности доставки пассажиров и грузов зависит ритмичность экономики, ее уровень сбалансированности, а также темпы ее роста. На сегодняшний день лишь </w:t>
      </w:r>
      <w:r>
        <w:rPr>
          <w:rFonts w:ascii="Times New Roman" w:hAnsi="Times New Roman" w:cs="Times New Roman"/>
          <w:sz w:val="28"/>
          <w:szCs w:val="28"/>
        </w:rPr>
        <w:lastRenderedPageBreak/>
        <w:t>железные дороги могут обеспечить достаточный объем пассажирский и грузоперевозок.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Значительную часть железнодорожного транспорта занимают именно пассажирские перевозки. Объем пассажиропотока на каждой отдельной станции огромен, и неустанно растет с каждым годом, с каждой новой инновацией в железнодорожном транспорте. В Республике Беларусь цифра перевозок пассажиров перевалила за 16091 тысячу пассажиров в отчете за январь-март 2018 года. Масштабы перевозок вынуждают работников железнодорожных станций оптимизировать взаимодействие непосредственно с пассажирами, а также работу по техническому обслуживанию составов и самих железнодорожных станций.</w:t>
      </w:r>
    </w:p>
    <w:p w:rsidR="00C028B3" w:rsidRPr="00EF1D39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проблемой большинства железнодорожных станций является необходимость вручную вести учет поездов, маршрутов и пассажиров, а также билетно-кассовых операций. Немалый объем бумажной работы не позволяет работникам станций сосредоточиться на качестве обслуживания пассажиров. Внедрение системы автоматизации управления билетно-кассовыми операциями на железнодорожной станции позволит работникам станций с легкостью регистрировать новые маршруты, проводить билетно-кассовые операции, а также больше времени уделять качеству обслуживания пассажиров.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курсовой работы является оптимизация управления билетно-кассовыми операциями на железнодорожной станции, а также автоматизация работы самой станции с целью сокращения временных затрат на учет поездов, маршрутов и пассажиров, что позволит улучшить качество обслуживания граждан и гостей города, а также упростит дальнейшее расширение железнодорожной станции.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</w:rPr>
        <w:t>работу железнодорожной станции</w:t>
      </w:r>
      <w:r w:rsidRPr="004573CA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логическую и физическую модели представления данных;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функциональное моделирование процессов учета маршрутов и пассажиров школы иностранных языков на основе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DC37F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9B0">
        <w:rPr>
          <w:rFonts w:ascii="Times New Roman" w:hAnsi="Times New Roman" w:cs="Times New Roman"/>
          <w:sz w:val="28"/>
          <w:szCs w:val="28"/>
        </w:rPr>
        <w:t>создать логическую и физическую модели представления данных;</w:t>
      </w:r>
    </w:p>
    <w:p w:rsidR="00C028B3" w:rsidRPr="00B569B0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созданные модели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569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и разработать</w:t>
      </w:r>
      <w:r w:rsidRPr="004573CA">
        <w:rPr>
          <w:rFonts w:ascii="Times New Roman" w:hAnsi="Times New Roman" w:cs="Times New Roman"/>
          <w:sz w:val="28"/>
          <w:szCs w:val="28"/>
        </w:rPr>
        <w:t xml:space="preserve"> базу данных;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lastRenderedPageBreak/>
        <w:t>реализовать серверную часть приложения, которая позволит работать с базой данных и выполнить ряд функций, поставленных целью разработки курсового проекта;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t>разработать клиентскую часть приложения</w:t>
      </w:r>
      <w:r>
        <w:rPr>
          <w:rFonts w:ascii="Times New Roman" w:hAnsi="Times New Roman" w:cs="Times New Roman"/>
          <w:sz w:val="28"/>
          <w:szCs w:val="28"/>
        </w:rPr>
        <w:t>, в том числе интерфейс приложения</w:t>
      </w:r>
      <w:r w:rsidRPr="004573CA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930">
        <w:rPr>
          <w:rFonts w:ascii="Times New Roman" w:hAnsi="Times New Roman" w:cs="Times New Roman"/>
          <w:sz w:val="28"/>
          <w:szCs w:val="28"/>
        </w:rPr>
        <w:t>протестировать программный продукт.</w:t>
      </w:r>
    </w:p>
    <w:p w:rsidR="00C028B3" w:rsidRDefault="00C028B3" w:rsidP="00C028B3">
      <w:r>
        <w:br w:type="page"/>
      </w:r>
    </w:p>
    <w:p w:rsidR="00C028B3" w:rsidRPr="00FC668F" w:rsidRDefault="00C028B3" w:rsidP="00C028B3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Pr="005B6503" w:rsidRDefault="00C028B3" w:rsidP="00C028B3">
      <w:pPr>
        <w:pStyle w:val="1"/>
        <w:numPr>
          <w:ilvl w:val="0"/>
          <w:numId w:val="3"/>
        </w:numPr>
        <w:tabs>
          <w:tab w:val="left" w:pos="993"/>
        </w:tabs>
        <w:spacing w:before="0"/>
        <w:ind w:left="0" w:firstLine="709"/>
        <w:rPr>
          <w:rFonts w:ascii="Times New Roman" w:hAnsi="Times New Roman" w:cs="Times New Roman"/>
        </w:rPr>
      </w:pPr>
      <w:bookmarkStart w:id="2" w:name="_Toc500765103"/>
      <w:bookmarkStart w:id="3" w:name="_Toc514021112"/>
      <w:r w:rsidRPr="005B6503">
        <w:rPr>
          <w:rFonts w:ascii="Times New Roman" w:hAnsi="Times New Roman" w:cs="Times New Roman"/>
          <w:color w:val="auto"/>
        </w:rPr>
        <w:t xml:space="preserve">ОПИСАНИЕ РАБОТЫ </w:t>
      </w:r>
      <w:bookmarkEnd w:id="2"/>
      <w:r>
        <w:rPr>
          <w:rFonts w:ascii="Times New Roman" w:hAnsi="Times New Roman" w:cs="Times New Roman"/>
          <w:color w:val="auto"/>
        </w:rPr>
        <w:t>ЖЕЛЕЗНОДОРОЖНОЙ СТАНЦИИ</w:t>
      </w:r>
      <w:bookmarkEnd w:id="3"/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Железнодорожная станция – главная единица железнодорожного транспорта, один из видов раздельных пунктов с путевым развитием, которое позволяет поводить работы по приёму, отправке, скрещению и обгону поездов. Кроме того работы по перевозке грузов, багажа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грузобагажа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обслуживанию пассажиров, а также, при достаточном развитии путевых развязок, - маневровую работу по формированию и расформированию составов и техническое обслуживание поездов.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железнодорожная станция обязательно включает в себя путевое хозяйство, грузовое хозяйство и системы сигнализации и централизации.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3194E8" wp14:editId="4E2A38C2">
            <wp:extent cx="5869172" cy="212923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961" cy="21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Карта железнодорожного вокзала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представлена карта железнодорожного вокзала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 данном рисунке ясно видно, что вокзал оборудован всем необходимым для обслуживания пассажиров.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Путевое хозяйство представляет собой совокупность железнодорожных путей, объединенных в парки. Каждый парк, как и каждый путь в парке может иметь определенную специализацию.  Например, сортировочный парк,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приёмо</w:t>
      </w:r>
      <w:proofErr w:type="spellEnd"/>
      <w:r>
        <w:rPr>
          <w:rFonts w:ascii="Times New Roman" w:hAnsi="Times New Roman" w:cs="Times New Roman"/>
          <w:sz w:val="28"/>
          <w:szCs w:val="28"/>
        </w:rPr>
        <w:t>-отправочный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парк и так далее. На пассажирский станциях некоторые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правило секционированы. Это сделано для того, чтобы была возможность принимать на путь два небольших пригородных состава с разных сторон. Однако в путевом развитии станции такой путь рассматривается как одно целое.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станции присутствуют тупиковые пути, имеющие с одной стороны тупиковый упор. Такие пути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используются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правило в </w:t>
      </w:r>
      <w:r>
        <w:rPr>
          <w:rFonts w:ascii="Times New Roman" w:hAnsi="Times New Roman" w:cs="Times New Roman"/>
          <w:sz w:val="28"/>
          <w:szCs w:val="28"/>
        </w:rPr>
        <w:lastRenderedPageBreak/>
        <w:t>технических целях для простоя вагонов, локомотивов или даже целых составов.</w:t>
      </w:r>
    </w:p>
    <w:p w:rsidR="00C028B3" w:rsidRPr="00AD6572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Грузовые хозяйства, в отличие от путевых, используются для проведения грузовых работ. Они состоят из погрузочно-выгрузочных путей, складов, терминалов, сортировочных станций и тому подобное.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правило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грузовые хозяйства строятся отдельно от пассажирских станции, зачастую даже в нескольких километрах от нее.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сигнализации и централизации, как уже было сказано ранее, обязательно присутствуют на всех железнодорожных станциях. Они представляют собой совокупность стрелок и светофоров, обеспечивающих безопасное управление движением поездов. На рисунке 1.2 представлен пример железнодорожной стрелки.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05852" wp14:editId="07D92692">
            <wp:extent cx="4944139" cy="3964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922" cy="39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Железнодорожная стрелка</w:t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цели использования и характеру работы железнодорожные станции делятся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участковые;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сортировочные;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грузовые;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пассажирские.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Промежуточные станции выполняют функции небольших вокзалов для приема, отправления и пропуска поездов. Станции, на которых выполняется грузовая работа данного участка, называются опорными.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Участковые железнодорожные станции находятся на границах участков железнодорожных линий. Такие станции используются в основном для смены локомотива, локомотивной бригады, а также технического обслуживания подвижного состава.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Сортировочные станции имеют очень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 всем железнодорожном транспортном сообщении в целом. На таких станциях выполняют работы по массовому формированию и расформированию грузовых поездов.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Железнодорожные станции и железнодорожный транспорт в целом требует постоянного развития. По официальным данным национального статистического комитета Республики Беларусь пассажирские перевозки по железнодорожному транспорту уступают только автомобильным (автобусным) перевозкам (рисунок 1.3).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9C71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AE906" wp14:editId="2DFA8039">
            <wp:extent cx="4922874" cy="170870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733" cy="17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C028B3" w:rsidRDefault="00C028B3" w:rsidP="009C71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Pr="00200AF3" w:rsidRDefault="00C028B3" w:rsidP="009C71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Пассажирские перевозки по видам транспорта за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00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квартал 2018 г.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1.4 представлена схема Белорусской железной дороги.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5CA9E" wp14:editId="250B0D48">
            <wp:extent cx="4695825" cy="3333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Схема Белорусской железной дороги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Железнодорожный вокзал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является самым крупным вокзалом в столице республики и одним из самых крупных в стране в целом. На 2015 год кроме рейсов внутри страны вокзал осуществляет провоз пассажиров до следующих стран: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Австрия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Болгария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Венгрия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Казахстан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Латвия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Литва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Молдавия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Нидерланды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Польша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Румыния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Словакия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Украина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Франция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Хорватия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Чехия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Швейцария.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2D29E6" w:rsidRDefault="00C028B3" w:rsidP="00C028B3">
      <w:pPr>
        <w:pStyle w:val="1"/>
        <w:numPr>
          <w:ilvl w:val="0"/>
          <w:numId w:val="3"/>
        </w:numPr>
        <w:spacing w:before="0"/>
        <w:rPr>
          <w:rFonts w:ascii="Times New Roman" w:hAnsi="Times New Roman" w:cs="Times New Roman"/>
          <w:color w:val="auto"/>
        </w:rPr>
      </w:pPr>
      <w:bookmarkStart w:id="5" w:name="_Toc514021113"/>
      <w:r>
        <w:rPr>
          <w:rFonts w:ascii="Times New Roman" w:hAnsi="Times New Roman" w:cs="Times New Roman"/>
          <w:color w:val="auto"/>
        </w:rPr>
        <w:lastRenderedPageBreak/>
        <w:t>ОПИСАНИЕ ПРОЦЕССА ПОКУПКИ БИЛЕТА ПАССАЖИРОМ НА ЖЕЛЕЗНОДОРОЖНОЙ СТАНЦИИ</w:t>
      </w:r>
      <w:bookmarkEnd w:id="5"/>
    </w:p>
    <w:p w:rsidR="00C028B3" w:rsidRPr="00B80F9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Pr="00151758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проведенного анализа предметной области представим функциональную модель процесса покупки билета на поезд пассажиром.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представим модель «как есть», отражающую реальный, используемый на данный момент процесс покупки билета на рейс.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>Входными данными являются: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за билет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на покупку билета</w:t>
      </w:r>
      <w:r w:rsidRPr="00DC261F">
        <w:rPr>
          <w:rFonts w:ascii="Times New Roman" w:hAnsi="Times New Roman" w:cs="Times New Roman"/>
          <w:sz w:val="28"/>
          <w:szCs w:val="28"/>
        </w:rPr>
        <w:t>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Ресурсом, который необходим</w:t>
      </w:r>
      <w:r w:rsidRPr="00DC261F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успешного завершения</w:t>
      </w:r>
      <w:r w:rsidRPr="00DC261F">
        <w:rPr>
          <w:rFonts w:ascii="Times New Roman" w:hAnsi="Times New Roman" w:cs="Times New Roman"/>
          <w:sz w:val="28"/>
          <w:szCs w:val="28"/>
        </w:rPr>
        <w:t xml:space="preserve"> процесса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C261F">
        <w:rPr>
          <w:rFonts w:ascii="Times New Roman" w:hAnsi="Times New Roman" w:cs="Times New Roman"/>
          <w:sz w:val="28"/>
          <w:szCs w:val="28"/>
        </w:rPr>
        <w:t xml:space="preserve"> является 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железнодорожной станции</w:t>
      </w:r>
      <w:r w:rsidRPr="00DC261F">
        <w:rPr>
          <w:rFonts w:ascii="Times New Roman" w:hAnsi="Times New Roman" w:cs="Times New Roman"/>
          <w:sz w:val="28"/>
          <w:szCs w:val="28"/>
        </w:rPr>
        <w:t>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 xml:space="preserve">Основным процессом данного курсового проекта является </w:t>
      </w:r>
      <w:r>
        <w:rPr>
          <w:rFonts w:ascii="Times New Roman" w:hAnsi="Times New Roman" w:cs="Times New Roman"/>
          <w:sz w:val="28"/>
          <w:szCs w:val="28"/>
        </w:rPr>
        <w:t>покупка пассажиром билета на поезд</w:t>
      </w:r>
      <w:r w:rsidRPr="00DC261F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соответствии с этим на рисунке 2</w:t>
      </w:r>
      <w:r w:rsidRPr="00DC261F">
        <w:rPr>
          <w:rFonts w:ascii="Times New Roman" w:hAnsi="Times New Roman" w:cs="Times New Roman"/>
          <w:sz w:val="28"/>
          <w:szCs w:val="28"/>
        </w:rPr>
        <w:t>.1 представлена контекстная диаграмма функциональной модели.</w:t>
      </w:r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A94DF" wp14:editId="5A9E1523">
            <wp:extent cx="5940425" cy="4132976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Контекстная диаграмма верхнего уровня процесса «Купить билет на поезд» модели «как есть»</w:t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2.2 представлена декомпозиция процесса «Купить билет на поезд». Данный проце</w:t>
      </w:r>
      <w:proofErr w:type="gramStart"/>
      <w:r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ючает в себя следующие этапы: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направление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>оплатить билет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скорректировать статистику станции.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94429" wp14:editId="1E587811">
            <wp:extent cx="5433238" cy="375038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336" cy="37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Декомпозиция процесса «Купить билет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представляет декомпозицию процесса «Оплатить билет». Для успешного завершения данного этапа необходимо выполнить следующие действия: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забронировать билет на поезд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пассажиру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AA45F1" wp14:editId="004A04F3">
            <wp:extent cx="5545061" cy="384760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680" cy="38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Декомпозиция процесса «Оплатить билет»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 представлена декомпозиция процесса «Забронировать билет на поезд». Данный процесс не может быть завершен без следующих этапов: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отобрать поезда в соответствии с датой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поезд в соответствии с заявкой;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бронирование билета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AB7265" wp14:editId="6B505359">
            <wp:extent cx="5296395" cy="369146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085" cy="36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Декомпозиция процесса «Забронировать билет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бронирования билета на поезд, декомпозиция которого представлена на рисунке 2.6, состоит из следующих этапов: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форму бронирования билета на поезд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отправить запрос в базу данных для сохранения бронирования билета на поезд;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уведомить пассажира об успешном бронировании билета.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01F51F" wp14:editId="3D258F16">
            <wp:extent cx="5391397" cy="3735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751" cy="37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Декомпозиция процесса «Произвести бронирование билета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представленной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-0, отражающей модель «как есть», можно более подробно изучить процесс покупки пассажиром билета, в том числе и его подпроцессы</w:t>
      </w:r>
      <w:r w:rsidR="00BB6C0B" w:rsidRPr="00BB6C0B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тщательного изучения процесса рассмотрим модель «как должно быть» процесса покупки билета на поезд, отражающую улучшения в текущем варианте процесса, описанном выше в модели «как есть».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2.7 представлена контекстная диаграмма верхнего уровня процесса «Купить билет на поезд».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Исходными данными для данного варианта диаграммы является: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на покупку билета.</w:t>
      </w:r>
    </w:p>
    <w:p w:rsidR="00C028B3" w:rsidRPr="00DC261F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отличие от модели «как есть», ресурсом для успешного завершения данного процесса является пассажир.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42C90" wp14:editId="6C7E66DA">
            <wp:extent cx="5380075" cy="373257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201" cy="37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Контекстная диаграмма верхнего уровня процесса «Купить билет на поезд»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2.8 представлена декомпозиция процесса «Купить билет на поезд». Данный процесс в модели «как должно быть» состоит из следующих этапов: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направление;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оплатить билет.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3FF22" wp14:editId="35EF95CA">
            <wp:extent cx="5220586" cy="365317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30" cy="365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Декомпозиция процесса «Купить билет на поезд»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«Оплатить билет» в модели «как должно быть», декомпозиция которого представлена на рисунке 2.9, не может быть успешно завершен без следующих этапов: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распечатать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58B5FA" wp14:editId="1449F44A">
            <wp:extent cx="5443870" cy="379649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1047" cy="38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Декомпозиция процесса «Оплатить билет» в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отражает декомпозицию процесса «Произвести оплату билета в модели «как должно быть». Данный проце</w:t>
      </w:r>
      <w:proofErr w:type="gramStart"/>
      <w:r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ючает в себя следующие этапы: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распечатать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1EDC22" wp14:editId="40EFE0D0">
            <wp:extent cx="5539563" cy="3863229"/>
            <wp:effectExtent l="0" t="0" r="444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6604" cy="38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Декомпозиция процесса «Произвести оплату билета»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представленной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-0, отражающей модель «как должно быть», можно более подробно изучить процесс покупки пассажиром билета, а также его подпроцессы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Проведенное функциональное моделирование показывает, что, позволив пассажиру самому управлять процессом покупки билета, можно значительно уменьшить затраты на процесс покупки билета на поезд и освободить время работников железнодорожной станции для улучшения качества обслуживание пассажиров по ходу следования поезда.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5B6503" w:rsidRDefault="00C028B3" w:rsidP="00C028B3">
      <w:pPr>
        <w:pStyle w:val="1"/>
        <w:numPr>
          <w:ilvl w:val="0"/>
          <w:numId w:val="3"/>
        </w:numPr>
        <w:tabs>
          <w:tab w:val="left" w:pos="851"/>
        </w:tabs>
        <w:spacing w:before="0"/>
        <w:rPr>
          <w:rFonts w:ascii="Times New Roman" w:hAnsi="Times New Roman" w:cs="Times New Roman"/>
        </w:rPr>
      </w:pPr>
      <w:bookmarkStart w:id="6" w:name="_Toc514021114"/>
      <w:r>
        <w:rPr>
          <w:rFonts w:ascii="Times New Roman" w:hAnsi="Times New Roman" w:cs="Times New Roman"/>
          <w:color w:val="auto"/>
        </w:rPr>
        <w:lastRenderedPageBreak/>
        <w:t>СПЕЦИФИКАЦИЯ ВАРИАНТОВ ИСПОЛЬЗОВАНИЯ СИСТЕМЫ</w:t>
      </w:r>
      <w:bookmarkEnd w:id="6"/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изучения спецификации системы управления билетно-кассовыми операциями на железнодорожной станции рассмотрим диаграмму вариантов использования, представленную на рисунке 3.1 и отражающую отношения между актерами и вариантами использования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33E32" wp14:editId="4AD5AA3A">
            <wp:extent cx="5940425" cy="3934941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 системы управления билетно-кассовыми операциями на железнодорожной станции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представлены два актера: пассажир и администратор.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Пассажир имеет следующие варианты использования: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F3529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покупка билета на поезд;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просмотр информации о маршруте с возможностью просмотра информации о билетах;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просмотр маршрутов поездов;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сортировка информации о маршрутах;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фильтрация информации о маршрутах;</w:t>
      </w:r>
    </w:p>
    <w:p w:rsidR="00C028B3" w:rsidRPr="00E730FC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информации о своих билетах;</w:t>
      </w:r>
    </w:p>
    <w:p w:rsidR="00C028B3" w:rsidRPr="002D7EE7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редактирование профиля;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удаление профиля.</w:t>
      </w:r>
    </w:p>
    <w:p w:rsidR="00C028B3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позволяет осуществлять следующие варианты использования: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маршрута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администратора;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статистических данных по городам и поездам;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маршрутов поездов;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маршрутов поездов;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профиля;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маршрута;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информации о маршрутах;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информации о маршрутах;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информации о маршруте, в том числе информации о билетах.</w:t>
      </w:r>
    </w:p>
    <w:p w:rsidR="00C028B3" w:rsidRPr="000012D6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BC2ACB" w:rsidRDefault="00C028B3" w:rsidP="00C028B3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7" w:name="_Toc500765106"/>
      <w:bookmarkStart w:id="8" w:name="_Toc514021115"/>
      <w:r w:rsidRPr="00BC2ACB">
        <w:rPr>
          <w:rFonts w:ascii="Times New Roman" w:hAnsi="Times New Roman" w:cs="Times New Roman"/>
          <w:color w:val="auto"/>
        </w:rPr>
        <w:lastRenderedPageBreak/>
        <w:t>ИНФОРМАЦИОННАЯ МОДЕЛЬ СИСТЕМЫ И ЕЕ ОПИСАНИЕ</w:t>
      </w:r>
      <w:bookmarkEnd w:id="7"/>
      <w:bookmarkEnd w:id="8"/>
    </w:p>
    <w:p w:rsidR="00C028B3" w:rsidRPr="00376F18" w:rsidRDefault="00C028B3" w:rsidP="00C028B3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проектирования системы управления билетно-кассовыми операциями на железнодорожной станции мною были выделены следующие сущности: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Пассажир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Поезд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Билет.</w:t>
      </w:r>
    </w:p>
    <w:p w:rsidR="00C028B3" w:rsidRPr="00D37226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пассажир и администратор отличаются только правами управления системы, их можно объединить в одну сущность Пользователь  и добавить поле «роль».</w:t>
      </w:r>
      <w:r w:rsidRPr="00D372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получим следующие сущности: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Поезд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Билет.</w:t>
      </w:r>
    </w:p>
    <w:p w:rsidR="00C028B3" w:rsidRPr="00B87D5C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системы представлена на рисунке 4.1.</w:t>
      </w:r>
    </w:p>
    <w:p w:rsidR="00C028B3" w:rsidRPr="00B87D5C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7696EF" wp14:editId="0B890440">
            <wp:extent cx="4605945" cy="347644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827" cy="34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B87D5C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Информационная модель системы управления билетно-кассовыми операциями на железнодорожной станции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Сущность Пользователь, которой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системы, необходима для хранения информации о пассажирах, а также администраторах системы. Данная сущность содержит следующие атрибуты: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пользователя;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– электронная почта пользователя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фамилия пользователя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отчество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– телефон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для входа в систему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роль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Поезд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trains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системы. Данная сущность используется для хранения информации о созданных составах. Сущность Поезд содержит следующие атрибуты: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поезда;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 – тип состава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seats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количество мест для пассажиров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цена билета за остановку</w:t>
      </w:r>
      <w:r w:rsidRPr="002428D3"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Маршрут, которой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</w:t>
      </w:r>
      <w:r w:rsidRPr="002428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хранения информации о маршрутах: их времени отправления и прибытия, а также остановках на пути следования. Сущность Поезд состоит из следующих атрибутов: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маршрута;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номер маршрута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stops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2428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– массив остановок на пути следования поезда;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время и дата отправления поезда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arrival</w:t>
      </w:r>
      <w:r>
        <w:rPr>
          <w:rFonts w:ascii="Times New Roman" w:hAnsi="Times New Roman" w:cs="Times New Roman"/>
          <w:sz w:val="28"/>
          <w:szCs w:val="28"/>
        </w:rPr>
        <w:t xml:space="preserve"> – время и дата прибытия поезда в конечный маршрут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ссылка на объект сущности Поезд</w:t>
      </w:r>
      <w:r w:rsidRPr="002428D3"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Билет самая важная среди остальных сущностей, так как содержит в себе информацию о купленных билетах и связывает между собой сущности Пользователь и Маршрут. Данная сущность соответствует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583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и содержит следующие атрибуты::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билета;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3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ссылка на объект сущности 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8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– ссылка на объект сущности Пользователь;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конечная остановка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цена билета</w:t>
      </w:r>
      <w:r w:rsidRPr="00583615">
        <w:rPr>
          <w:rFonts w:ascii="Times New Roman" w:hAnsi="Times New Roman" w:cs="Times New Roman"/>
          <w:sz w:val="28"/>
          <w:szCs w:val="28"/>
        </w:rPr>
        <w:t>.</w:t>
      </w:r>
    </w:p>
    <w:p w:rsidR="00C028B3" w:rsidRPr="00574905" w:rsidRDefault="00C028B3" w:rsidP="00C028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Данная информационная модель приведена к третьей нормальной форме. Об этом свидетельствует то, что не ключевой атрибут сущности функционально зависит только от всего первичного ключа и ни от чего другого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/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9" w:name="_Toc514021116"/>
      <w:r>
        <w:rPr>
          <w:rFonts w:ascii="Times New Roman" w:hAnsi="Times New Roman" w:cs="Times New Roman"/>
          <w:color w:val="auto"/>
        </w:rPr>
        <w:lastRenderedPageBreak/>
        <w:t>ОБОСНОВАНИЕ ВЫБОРА КОМПОНЕНТОВ И ТЕХНОЛОГИЙ ДЛЯ РЕАЛИЗАЦИИ КУРСОВОГО ПРОЕКТА</w:t>
      </w:r>
      <w:bookmarkEnd w:id="9"/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задачи курсового проекта, мною были выбраны следующие технологии: </w:t>
      </w:r>
    </w:p>
    <w:p w:rsidR="00CD3FFA" w:rsidRPr="000012D6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829B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Pr="00B829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реализации серверной части приложения</w:t>
      </w:r>
      <w:r w:rsidRPr="00F35293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969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969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969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 а также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erb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возможностью вставки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 на страницу для реализации клиентской части приложения;</w:t>
      </w:r>
    </w:p>
    <w:p w:rsidR="00CD3FFA" w:rsidRPr="00B829BE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базы данных была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1139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динамический, интерпретируемый, высокоуровневый язык для удобного и быстрого объектно-ориентированного программирования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366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66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366FC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многоуровневый, полнофункциональный фреймворк для создания качественных веб-приложений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Данный фреймворк основан на архитектуре Модель-Представление Контроллер (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66FC8">
        <w:rPr>
          <w:rFonts w:ascii="Times New Roman" w:hAnsi="Times New Roman" w:cs="Times New Roman"/>
          <w:sz w:val="28"/>
          <w:szCs w:val="28"/>
        </w:rPr>
        <w:t>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преимущество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Pr="00296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это скорость с высоким качеством реализуемого приложения. Кроме того, 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легко расширяемым языком. Все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открытым исходным кодом и каждый разработчик может внести свой вклад в развитие любого из них.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 (именуемых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gems</w:t>
      </w:r>
      <w:r>
        <w:rPr>
          <w:rFonts w:ascii="Times New Roman" w:hAnsi="Times New Roman" w:cs="Times New Roman"/>
          <w:sz w:val="28"/>
          <w:szCs w:val="28"/>
        </w:rPr>
        <w:t xml:space="preserve">) можно найти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864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, а список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rubygems</w:t>
      </w:r>
      <w:proofErr w:type="spellEnd"/>
      <w:r w:rsidRPr="00E864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[2]</w:t>
      </w:r>
      <w:r w:rsidRPr="00E86450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A6B1D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B1D">
        <w:rPr>
          <w:rFonts w:ascii="Times New Roman" w:hAnsi="Times New Roman" w:cs="Times New Roman"/>
          <w:sz w:val="28"/>
          <w:szCs w:val="28"/>
        </w:rPr>
        <w:t xml:space="preserve">Как представлено на рисунке 5.1,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одним из самых популярных веб-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мире.</w:t>
      </w:r>
    </w:p>
    <w:p w:rsidR="00CD3FFA" w:rsidRPr="000A6B1D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49639" wp14:editId="5C83DB80">
            <wp:extent cx="4524375" cy="2286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Pr="000A6B1D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Круговая диаграмма по популярности веб-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</w:p>
    <w:p w:rsidR="00CD3FFA" w:rsidRPr="000A6B1D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не уступает в количестве разрабатываемых приложений. Как показано на рисунке 5.2 данный язык программирования входит в десятку самых популярных языков мира.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8B2B0" wp14:editId="1C3BE713">
            <wp:extent cx="4421875" cy="2560278"/>
            <wp:effectExtent l="0" t="0" r="0" b="0"/>
            <wp:docPr id="17" name="Рисунок 17" descr="https://habrastorage.org/getpro/habr/post_images/55e/bf4/e0d/55ebf4e0dd9c9ae6ae0cca6d16dcd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55e/bf4/e0d/55ebf4e0dd9c9ae6ae0cca6d16dcdac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67" cy="256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График популярности языков программирования</w:t>
      </w:r>
    </w:p>
    <w:p w:rsidR="00CD3FFA" w:rsidRPr="000A6B1D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A97701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77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77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на сегодняшний день стали уже неотъемлемой частью любого веб-приложения. Данные языки позволяют разрабатывать современные динамические интерфейсы, реализующие все необходимое для приложений любой сложности. Кроме того такие приложения получаются кроссплатформенными и требуют только наличия современного браузера у пользователя.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базы данных я выбрала свободную объектно-реляционную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, основанную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269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Тот факт, что данная СУБД является не просто реляционной, а объектно-реляционной, дает ей значительное преимущество перед конкурентными СУБД. Благодаря этому,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E7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поддержка пользовательских объектов, а также их поведения, типов данных, функций и тому подобное. Кроме того</w:t>
      </w:r>
      <w:r w:rsidRPr="001139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именно данная СУБД поддерживает все возможные типы данных, в том числе сетевых адресов, битовых строк,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E72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72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массивов, диапазонов и многих других. Также БД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E7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гарантированно дает уверенность в обеспечении целостности данных: без сомнений сохранены будут только корректные данные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5.3 представлена диаграмма последовательности процесса покупки билета на поезд. На диаграмме можно более подробно взаимодействие пассажира и администратора железнодорожной станции при </w:t>
      </w:r>
      <w:r>
        <w:rPr>
          <w:rFonts w:ascii="Times New Roman" w:hAnsi="Times New Roman" w:cs="Times New Roman"/>
          <w:sz w:val="28"/>
          <w:szCs w:val="28"/>
        </w:rPr>
        <w:lastRenderedPageBreak/>
        <w:t>покупке пассажиром билета на поезд. При оптимизации данного процесса роль администратора может выполнять разработанное приложение.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C9546" wp14:editId="00978250">
            <wp:extent cx="46863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Диаграмма последовательности процесса покупки пассажиром билета на поезд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5519C3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5.4 представлена диаграмма компонентов системы управления билетно-кассовыми операциями на железнодорожной станции.</w:t>
      </w:r>
    </w:p>
    <w:p w:rsidR="00CD3FFA" w:rsidRPr="005519C3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EEF68" wp14:editId="6DE35966">
            <wp:extent cx="53340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Диаграмма компонентов системы управления билетно-кассовыми операциями на железнодорожной станции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представленной диаграмме компонентов системы можно увидеть разбиение программного продукта на структурные компоненты, а также как они связаны между собой.</w:t>
      </w: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E98395" wp14:editId="2A69C9C4">
            <wp:extent cx="5940425" cy="128385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Диаграмма развертывания системы управления билетно-кассовыми операциями на железнодорожной станции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На рисунке 5.5 представлена диаграмма развертывания системы управления билетно-кассовыми операциями на железнодорожной станции. Данная диаграмма позволяет наглядно представить взаимодействие компонентов в распределенной среде.</w:t>
      </w:r>
    </w:p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10" w:name="_Toc514021117"/>
      <w:r>
        <w:rPr>
          <w:rFonts w:ascii="Times New Roman" w:hAnsi="Times New Roman" w:cs="Times New Roman"/>
          <w:color w:val="auto"/>
        </w:rPr>
        <w:lastRenderedPageBreak/>
        <w:t>МОДЕЛИ ПРЕДСТАВЛЕНИЯ СИСТЕМЫ И ИХ ОПИСАНИЕ</w:t>
      </w:r>
      <w:bookmarkEnd w:id="10"/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описания системы необходимо также рассмотреть следующие элементы: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D84D3E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алгоритма расчета аналитических данных для графика популярности направлений;</w:t>
      </w:r>
    </w:p>
    <w:p w:rsidR="00CD3FFA" w:rsidRPr="00D84D3E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работы всей программы.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состояний при покупке билета пассажиром.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FB2EA" wp14:editId="6D2F83E9">
            <wp:extent cx="5940425" cy="293802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состояний при покупке билета пассажиром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3B40B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Пассажир авторизуется на сайте и попадает на главную страницу приложения. Затем пользователю необходимо перейти на страницу со списком возможных маршрутов и найти подходящий поезд. После этого пользователь должен заполнить форму покупки билета, которая отправиться на сервер для проверки. В случае неправильных данных с сервера вернется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приложение вернется на страницу заполнения формы. Если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введены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верно в базу данных будет отправлен запрос на добавление данных о билете, а также запрос на обновление данных маршрута.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6.2 представлена блок-схема алгоритма расчета аналитических данных для графика популярности направлений.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Pr="00062481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E477BB" wp14:editId="21D224F7">
            <wp:extent cx="3600579" cy="7133147"/>
            <wp:effectExtent l="0" t="0" r="0" b="0"/>
            <wp:docPr id="22" name="Рисунок 22" descr="D:\Карина\Универ\КП\Untitled Diagram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арина\Универ\КП\Untitled Diagram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79" cy="71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Блок-схема алгоритма расчета аналитических данных для графика популярности направлений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6.3 представлена блок-схема алгоритма работы всей программы.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E0DE04" wp14:editId="6EB20176">
            <wp:extent cx="4492430" cy="8378288"/>
            <wp:effectExtent l="0" t="0" r="3810" b="3810"/>
            <wp:docPr id="23" name="Рисунок 23" descr="C:\Users\Админ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60" cy="83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D33713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Блок-схема алгоритма работы всей программы</w:t>
      </w:r>
    </w:p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11" w:name="_Toc514021118"/>
      <w:r>
        <w:rPr>
          <w:rFonts w:ascii="Times New Roman" w:hAnsi="Times New Roman" w:cs="Times New Roman"/>
          <w:color w:val="auto"/>
        </w:rPr>
        <w:lastRenderedPageBreak/>
        <w:t>ОПИСАНИЕ ПРИМЕНЕНИЯ ПАТТЕРНОВ ПРОЕКТИРОВАНИЯ</w:t>
      </w:r>
      <w:bookmarkEnd w:id="11"/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оптимизации разрабатываемого кода мною были выбраны следующие паттерны проектирования:</w:t>
      </w:r>
    </w:p>
    <w:p w:rsidR="00CD3FFA" w:rsidRPr="00B61721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Модель-Представление-Контроллер (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3242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структуры проекта в целом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 (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>
        <w:rPr>
          <w:rFonts w:ascii="Times New Roman" w:hAnsi="Times New Roman" w:cs="Times New Roman"/>
          <w:sz w:val="28"/>
          <w:szCs w:val="28"/>
        </w:rPr>
        <w:t>) для улучшенного контроля доступа в БД;</w:t>
      </w:r>
    </w:p>
    <w:p w:rsidR="00CD3FFA" w:rsidRPr="000A683C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Посредник (</w:t>
      </w:r>
      <w:r>
        <w:rPr>
          <w:rFonts w:ascii="Times New Roman" w:hAnsi="Times New Roman" w:cs="Times New Roman"/>
          <w:sz w:val="28"/>
          <w:szCs w:val="28"/>
          <w:lang w:val="en-US"/>
        </w:rPr>
        <w:t>Mediator</w:t>
      </w:r>
      <w:r w:rsidRPr="00C703A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связи серверной части приложения с клиентом.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Модель-Представление-Контроллер представляет собой разделение данных приложения, пользовательского интерфейса и логики приложения между собой. Суть данного паттерна в том, чтобы каждый из компонентов программы: модель, представление и контроллер могли существовать независимо друг от друга. Более того каждый компонент может изменяться не затрагивая другие компоненты и не меняя при этом общей структуры проекта. На рисунке 7.1 представлена общая структура паттерна «Модель-Представление-Контроллер».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C95C51" wp14:editId="36E76B83">
            <wp:extent cx="3051810" cy="3328035"/>
            <wp:effectExtent l="0" t="0" r="0" b="5715"/>
            <wp:docPr id="24" name="Рисунок 24" descr="https://upload.wikimedia.org/wikipedia/commons/f/fd/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f/fd/MVC-Proce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Структура шаблона «Модель-Представление-Контроллер»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паттерн очень популярен среди веб-разработчиков. Многие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том числе и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A2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A2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</w:rPr>
        <w:t xml:space="preserve">, построены на основе данного </w:t>
      </w:r>
      <w:r>
        <w:rPr>
          <w:rFonts w:ascii="Times New Roman" w:hAnsi="Times New Roman" w:cs="Times New Roman"/>
          <w:sz w:val="28"/>
          <w:szCs w:val="28"/>
        </w:rPr>
        <w:lastRenderedPageBreak/>
        <w:t>шаблона, что позволяет веб-разработчикам строить распределенные приложения быстро и качественно.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Заместитель, с английского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>
        <w:rPr>
          <w:rFonts w:ascii="Times New Roman" w:hAnsi="Times New Roman" w:cs="Times New Roman"/>
          <w:sz w:val="28"/>
          <w:szCs w:val="28"/>
        </w:rPr>
        <w:t xml:space="preserve">, - это структурный шаблон проектирования, который необходим для контроля доступа к другому объекту. В разрабатываемом приложении данный паттерн используется для контроля доступа к объектам базы данных.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ApplicationRecord</w:t>
      </w:r>
      <w:proofErr w:type="spellEnd"/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наследники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88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88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собой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называемые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8874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классы и перехватывают все попытки доступа к базе. Такой подход позволяет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разместить базу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удаленном сервере, а также контролировать запросы и отправлять непосредственно в базу только заведомо корректные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шаблона Заместитель: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удаленный доступ</w:t>
      </w:r>
      <w:r w:rsidRPr="008874C0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виртуальный заместитель;</w:t>
      </w:r>
    </w:p>
    <w:p w:rsidR="00CD3FFA" w:rsidRPr="008874C0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защищает доступ к объектам.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шаблона Заместитель:</w:t>
      </w:r>
    </w:p>
    <w:p w:rsidR="00CD3FFA" w:rsidRPr="008874C0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увеличенное время доступа к объектам.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Поведенческий паттерн Посредник, или </w:t>
      </w:r>
      <w:r>
        <w:rPr>
          <w:rFonts w:ascii="Times New Roman" w:hAnsi="Times New Roman" w:cs="Times New Roman"/>
          <w:sz w:val="28"/>
          <w:szCs w:val="28"/>
          <w:lang w:val="en-US"/>
        </w:rPr>
        <w:t>Mediator</w:t>
      </w:r>
      <w:r>
        <w:rPr>
          <w:rFonts w:ascii="Times New Roman" w:hAnsi="Times New Roman" w:cs="Times New Roman"/>
          <w:sz w:val="28"/>
          <w:szCs w:val="28"/>
        </w:rPr>
        <w:t xml:space="preserve">, необходим для связи компонентов приложения,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вынуждая их явно ссылаться друг на друга. Так паттерн медиатор инкапсулирует взаимодействие объектов, выступая при этом посредником между ними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7.2 представлена структура паттерна Посредник.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24C5C" wp14:editId="13684D5A">
            <wp:extent cx="3253740" cy="1258570"/>
            <wp:effectExtent l="0" t="0" r="3810" b="0"/>
            <wp:docPr id="25" name="Рисунок 25" descr="Картинки по запросу паттерн медиатор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паттерн медиатор jav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Структура паттерна Посредник</w:t>
      </w:r>
    </w:p>
    <w:p w:rsidR="00CD3FFA" w:rsidRPr="008874C0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7.3 представлена диаграмма классов системы управления билетно-кассовыми операциями на железнодорожной станции, демонстрирующая применение описанных выше паттернов проектирования.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6C26B3" wp14:editId="071572EE">
            <wp:extent cx="5284444" cy="264249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627" cy="26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Диаграмма классов системы управления билетно-кассовыми операциями на железнодорожной станции</w:t>
      </w:r>
    </w:p>
    <w:p w:rsidR="00CD3FFA" w:rsidRDefault="00CD3FFA" w:rsidP="00CD3FFA"/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12" w:name="_Toc514021119"/>
      <w:r>
        <w:rPr>
          <w:rFonts w:ascii="Times New Roman" w:hAnsi="Times New Roman" w:cs="Times New Roman"/>
          <w:color w:val="auto"/>
        </w:rPr>
        <w:lastRenderedPageBreak/>
        <w:t>РУКОВОДСТВО ПО РАЗВЕРТЫВАНИЮ СИСТЕМЫ</w:t>
      </w:r>
      <w:bookmarkEnd w:id="12"/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приведенная инструкция требует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D5C4C">
        <w:rPr>
          <w:rFonts w:ascii="Times New Roman" w:hAnsi="Times New Roman" w:cs="Times New Roman"/>
          <w:sz w:val="28"/>
          <w:szCs w:val="28"/>
        </w:rPr>
        <w:t xml:space="preserve"> 16.04. 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разрабатываемый программный продукт представляет собой веб-приложение, необходимо развернуть программу на хостинге. Для этого необходимо зарегистрироваться на одном из таких хостингов,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DigitalOcean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заказать виртуальную машину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03F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виртуальная машина получит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03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адрес, что позволит пользователям интернета заходить на сайт. Затем при желании можно купить доменное имя, чтобы пользователям удобнее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запомнить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заходить на портал, не запоминая при этом неудобный для него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03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адреса. Также, при желании, можно заказать разные виртуальные машины для каждого отдельного компонента системы: сервера базы данных, сервера приложения и клиентской части приложения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сервера базы данных на предоставленной хостингом виртуальной машине необходимо выполнить следующие шаги в терминале: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661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обновления пакетов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postgresql-contrib</w:t>
      </w:r>
      <w:proofErr w:type="spellEnd"/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необходимых</w:t>
      </w:r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 в консоль базы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>;</w:t>
      </w:r>
    </w:p>
    <w:p w:rsidR="00CD3FFA" w:rsidRP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выполнение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D3F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 для создания БД</w:t>
      </w:r>
      <w:r w:rsidRPr="00CD3FFA"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Корректная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работы сервера приложения требует следующих шагов: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661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обновления пакетов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rbenv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ruby, rails;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сервер приложений для корректного доступа к серверу приложения из сети интернет;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приложение;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отредактировать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DA3C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корректного доступа к базе;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Развертывание клиентской части приложения во многом похоже на развертывание сервера с небольшим отличием: не нужно настраивать доступ к базе данных, а также необходимо установить только те пакеты, которые требует сервер клиента. Развертывание клиента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написаного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15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 следующих этапов: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DA3C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установка менеджера пакетов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A3C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angular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DA3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Angular.js</w:t>
      </w:r>
      <w:r w:rsidRPr="00DA3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Pr="001D1CC9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коде проекта необходимо указать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сервера приложения,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все запросы, отправленные на сервер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приходили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правильный хост.</w:t>
      </w:r>
    </w:p>
    <w:p w:rsidR="00CD3FFA" w:rsidRPr="00DA3C6B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описанных выше шагов позволит развернуть приложение в распределенной среде, и каждый пассажир сможет найти необходимый ему поезд, используя приложение с любого устройства, имеющего доступ в интернет.</w:t>
      </w:r>
    </w:p>
    <w:p w:rsidR="00CD3FFA" w:rsidRPr="0066120A" w:rsidRDefault="00CD3FFA" w:rsidP="00CD3FFA"/>
    <w:p w:rsidR="00CD3FFA" w:rsidRDefault="00CD3FFA">
      <w:r>
        <w:br w:type="page"/>
      </w:r>
    </w:p>
    <w:p w:rsidR="00CD3FFA" w:rsidRPr="009A3681" w:rsidRDefault="00CD3FFA" w:rsidP="00CD3FFA">
      <w:pPr>
        <w:pStyle w:val="1"/>
        <w:numPr>
          <w:ilvl w:val="0"/>
          <w:numId w:val="8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13" w:name="_Toc500765109"/>
      <w:bookmarkStart w:id="14" w:name="_Toc514021120"/>
      <w:r w:rsidRPr="009A3681">
        <w:rPr>
          <w:rFonts w:ascii="Times New Roman" w:hAnsi="Times New Roman" w:cs="Times New Roman"/>
          <w:color w:val="auto"/>
        </w:rPr>
        <w:lastRenderedPageBreak/>
        <w:t>Р</w:t>
      </w:r>
      <w:bookmarkEnd w:id="13"/>
      <w:r>
        <w:rPr>
          <w:rFonts w:ascii="Times New Roman" w:hAnsi="Times New Roman" w:cs="Times New Roman"/>
          <w:color w:val="auto"/>
        </w:rPr>
        <w:t>ЕЗУЛЬТАТЫ ТЕСТИРОВАНИЯ РАЗРАБОТАННОЙ СИСТЕМЫ УПРАВЛЕНИЯ БИЛЕТНО-КАССОВЫМИ ОПЕРАЦИЯМИ НА ЖЕЛЕЗНОДОРОЖНОЙ СТАНЦИИ И ОЦЕНКА ВЫПОЛНЕНИЯ ЗАДАЧ</w:t>
      </w:r>
      <w:bookmarkEnd w:id="14"/>
    </w:p>
    <w:p w:rsidR="00CD3FFA" w:rsidRPr="000F5CBE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веб-приложение представляет собой систему управления билетно-кассовыми операциями на железнодорожной станции. Приложение позволяет войти в систему под двумя типами пользователя: администратора и пассажира. При входе на сайт главная страница сайта (рисунок 9.1).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F7E617" wp14:editId="7442D9F8">
            <wp:extent cx="5156791" cy="2529157"/>
            <wp:effectExtent l="0" t="0" r="6350" b="5080"/>
            <wp:docPr id="27" name="Рисунок 27" descr="C:\Ubuntu_folder\shared\ma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buntu_folder\shared\main_pag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094" cy="25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Главная страница веб-приложения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систему необходимо заполнить зарегистрироваться, и затем войти в систему. На рисунках 9.2, 9.3 изображены соответствующие формы. На рисунке 9.4 изображена ошибка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при регистрации.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B0E239" wp14:editId="73E38A88">
            <wp:extent cx="2367676" cy="4688959"/>
            <wp:effectExtent l="0" t="0" r="0" b="0"/>
            <wp:docPr id="28" name="Рисунок 28" descr="C:\Ubuntu_folder\share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buntu_folder\shared\regist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22" cy="46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Форма регистрации на сайте</w:t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67DD6" wp14:editId="5A567373">
            <wp:extent cx="2870835" cy="2870835"/>
            <wp:effectExtent l="0" t="0" r="5715" b="5715"/>
            <wp:docPr id="29" name="Рисунок 29" descr="C:\Ubuntu_folder\share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buntu_folder\shared\log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Форма входа на сайт</w:t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97F498" wp14:editId="7D8F41AF">
            <wp:extent cx="2488018" cy="2933752"/>
            <wp:effectExtent l="0" t="0" r="7620" b="0"/>
            <wp:docPr id="30" name="Рисунок 30" descr="C:\Ubuntu_folder\shared\login_error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buntu_folder\shared\login_error_ne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91" cy="29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Ошибка ввода данных при регистрации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система автоматически даст пользователю права пассажира, назначить администратора может только другой администратор. Также при регистрации пользователь увидит приветственное сообщение (рисунок 9.5).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7C7F0" wp14:editId="201E3BA6">
            <wp:extent cx="4933507" cy="316345"/>
            <wp:effectExtent l="0" t="0" r="635" b="7620"/>
            <wp:docPr id="31" name="Рисунок 31" descr="C:\Ubuntu_folder\shared\hello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buntu_folder\shared\hello_regist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72" cy="3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Приветственное сообщение при регистрации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 систему пользователь может просматривать, а также редактировать свой профиль (рисунок 9.6, 9.7).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313B7" wp14:editId="1C78271A">
            <wp:extent cx="3115340" cy="1756317"/>
            <wp:effectExtent l="0" t="0" r="0" b="0"/>
            <wp:docPr id="32" name="Рисунок 32" descr="C:\Ubuntu_folder\shared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buntu_folder\shared\profil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9" cy="17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Профиль пользователя</w:t>
      </w:r>
    </w:p>
    <w:p w:rsidR="00CD3FFA" w:rsidRPr="003A7779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0DF32" wp14:editId="12FF5756">
            <wp:extent cx="4284921" cy="3770682"/>
            <wp:effectExtent l="0" t="0" r="1905" b="1270"/>
            <wp:docPr id="33" name="Рисунок 33" descr="C:\Ubuntu_folder\shared\user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buntu_folder\shared\user_ed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2" cy="37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–Редактирование профиля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позволяет добавлять, редактировать, удалять поезда. На рисунке 9.8 представлена реализация данных функций.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62D5F" wp14:editId="15C77905">
            <wp:extent cx="4444410" cy="2276776"/>
            <wp:effectExtent l="0" t="0" r="0" b="9525"/>
            <wp:docPr id="34" name="Рисунок 34" descr="C:\Ubuntu_folder\shared\train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buntu_folder\shared\train_index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36" cy="22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211D04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 – Таблица поездов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9.9 представлена таблица маршрутов для роли администратор. Данный вид таблицы позволяет администратору управлять маршрутами на станции, а также искать маршруты по городу.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7A70B0" wp14:editId="1441C870">
            <wp:extent cx="4827182" cy="1834645"/>
            <wp:effectExtent l="0" t="0" r="0" b="0"/>
            <wp:docPr id="35" name="Рисунок 35" descr="C:\Ubuntu_folder\shared\ways_index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buntu_folder\shared\ways_index_adm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94" cy="18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9.9 – Таблица маршрутов для администратора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покупки билета пассажиру необходимо перейти на страницу маршрута и заполнить форму покупки билета (рисунок 9.10).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32284" wp14:editId="053FF3C7">
            <wp:extent cx="3157870" cy="4037337"/>
            <wp:effectExtent l="0" t="0" r="4445" b="1270"/>
            <wp:docPr id="36" name="Рисунок 36" descr="C:\Ubuntu_folder\shared\buy_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buntu_folder\shared\buy_tick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9" cy="40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9.10 – Форма покупки билета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странице маршрутов можно посмотреть график отправления маршрутов по дням недели (рисунок 9.11). Данный график позволит пассажирам спланировать поезду с учетом популярности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марщрутов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77DA43" wp14:editId="6DFCDBF5">
            <wp:extent cx="5018568" cy="1439353"/>
            <wp:effectExtent l="0" t="0" r="0" b="8890"/>
            <wp:docPr id="37" name="Рисунок 37" descr="C:\Ubuntu_folder\shared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buntu_folder\shared\char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5" cy="14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9.11 – График отправлений маршрутов по дням недели</w:t>
      </w: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сайт позволяет пользователям анализировать популярность направлений с помощью кругового графика, пример которого представлен на рисунке 9.12.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F38DF" wp14:editId="4985938F">
            <wp:extent cx="4295553" cy="2711780"/>
            <wp:effectExtent l="0" t="0" r="0" b="0"/>
            <wp:docPr id="38" name="Рисунок 38" descr="C:\Ubuntu_folder\share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buntu_folder\shared\pi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43" cy="27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9.12 – График популярности направлений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351281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веб-приложение позволяет пассажирам выбрать следить за маршрутами, а также покупать билеты прямо на сайте. Администраторам станции данное приложение позволит сэкономить время на бумажной работе и уделять больше времени качеству обслуживания пассажиров по пути следования поездов.</w:t>
      </w:r>
    </w:p>
    <w:p w:rsidR="00CD3FFA" w:rsidRPr="00351281" w:rsidRDefault="00CD3FFA" w:rsidP="00CD3FFA"/>
    <w:p w:rsidR="00CD3FFA" w:rsidRDefault="00CD3FFA">
      <w:r>
        <w:br w:type="page"/>
      </w:r>
    </w:p>
    <w:p w:rsidR="00CD3FFA" w:rsidRPr="00AA0463" w:rsidRDefault="00CD3FFA" w:rsidP="00CD3F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5" w:name="_Toc500765111"/>
      <w:bookmarkStart w:id="16" w:name="_Toc514021121"/>
      <w:r w:rsidRPr="00AA0463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5"/>
      <w:bookmarkEnd w:id="16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 реализован  программный продукт для автоматизации билетно-кассовых операций на железнодорожной станции. Разработанное приложение избавить администраторов от большого объема бумажной работы и позволит больше времени уделять непосредственно качеству обслуживания пассажиров. Кроме того приложение позволяет анализировать популярность направлений на железнодорожной станции.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 проектирования:</w:t>
      </w:r>
    </w:p>
    <w:p w:rsidR="00CD3FFA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модель-представление контроллер</w:t>
      </w:r>
      <w:r w:rsidRPr="00AA0463">
        <w:rPr>
          <w:rFonts w:ascii="Times New Roman" w:hAnsi="Times New Roman" w:cs="Times New Roman"/>
          <w:sz w:val="28"/>
          <w:szCs w:val="28"/>
        </w:rPr>
        <w:t>;</w:t>
      </w:r>
    </w:p>
    <w:p w:rsidR="00CD3FFA" w:rsidRPr="00AA0463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заместитель;</w:t>
      </w:r>
    </w:p>
    <w:p w:rsidR="00CD3FFA" w:rsidRPr="00AA0463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A0463">
        <w:rPr>
          <w:rFonts w:ascii="Times New Roman" w:hAnsi="Times New Roman" w:cs="Times New Roman"/>
          <w:sz w:val="28"/>
          <w:szCs w:val="28"/>
        </w:rPr>
        <w:t>медиатор.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шаблонов проектирования позволяет при необходимости легко расширить или изменить функционал приложения, в зависимости от потребностей пользователей. Кроме того паттерны позволяют упростить код приложения и сосредоточится на более качественном построении распределенного программного продукта.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Необходимая для работы приложения информация хранится в базе данных. Используемая СУБД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331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генерируется</w:t>
      </w:r>
      <w:r w:rsidRPr="00233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2331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скриптом. Для запуска приложения необходимо только корректно настроить серверы каждого из компонентов.</w:t>
      </w:r>
    </w:p>
    <w:p w:rsidR="00CD3FFA" w:rsidRPr="004606F0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было выполнено функциональное моделирование в соответствии со стандартом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3318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 информационное моделирование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C4F9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). Также для описания работы приложения были составлены следующие диаграммы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606F0">
        <w:rPr>
          <w:rFonts w:ascii="Times New Roman" w:hAnsi="Times New Roman" w:cs="Times New Roman"/>
          <w:sz w:val="28"/>
          <w:szCs w:val="28"/>
        </w:rPr>
        <w:t>.</w:t>
      </w:r>
    </w:p>
    <w:p w:rsidR="00CD3FFA" w:rsidRPr="00BD1F4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приложение позволяет хранить и обрабатывать данные билетно-кассовых операций железнодорожной станции, работать под двумя типами пользователя (администратором и пассажиром),  а также анализировать популярность направлений на железнодорожной станции.</w:t>
      </w:r>
    </w:p>
    <w:p w:rsidR="00CD3FFA" w:rsidRDefault="00CD3FFA">
      <w:r>
        <w:br w:type="page"/>
      </w:r>
    </w:p>
    <w:p w:rsidR="00CD3FFA" w:rsidRPr="00777718" w:rsidRDefault="00CD3FFA" w:rsidP="00CD3FF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7" w:name="_Toc500765112"/>
      <w:bookmarkStart w:id="18" w:name="_Toc514021122"/>
      <w:r w:rsidRPr="00777718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7"/>
      <w:bookmarkEnd w:id="18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Моргунов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Е. П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 Базовый курс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083BF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B32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>
        <w:rPr>
          <w:rFonts w:ascii="Times New Roman" w:hAnsi="Times New Roman" w:cs="Times New Roman"/>
          <w:sz w:val="28"/>
          <w:szCs w:val="28"/>
        </w:rPr>
        <w:t>, 2017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Джей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Макгаврен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32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32C7F">
        <w:rPr>
          <w:rFonts w:ascii="Times New Roman" w:hAnsi="Times New Roman" w:cs="Times New Roman"/>
          <w:sz w:val="28"/>
          <w:szCs w:val="28"/>
        </w:rPr>
        <w:t>.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 w:rsidRPr="00083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O’Reilly</w:t>
      </w:r>
      <w:r w:rsidRPr="00083BF5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Пайн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Учись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рограммировать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Санкт-Петербург</w:t>
      </w:r>
      <w:r w:rsidRPr="00083B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2014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Сэм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уби, Дэйв Томас, Дэвид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Хэнссон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D3BA0">
        <w:rPr>
          <w:rFonts w:ascii="Times New Roman" w:hAnsi="Times New Roman" w:cs="Times New Roman"/>
          <w:sz w:val="28"/>
          <w:szCs w:val="28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>Гибкая разработка веб-приложений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Питер, 2014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BF5">
        <w:rPr>
          <w:rFonts w:ascii="Times New Roman" w:hAnsi="Times New Roman" w:cs="Times New Roman"/>
          <w:sz w:val="28"/>
          <w:szCs w:val="28"/>
        </w:rPr>
        <w:t xml:space="preserve">Г. </w:t>
      </w:r>
      <w:proofErr w:type="gramStart"/>
      <w:r w:rsidRPr="00083BF5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083BF5">
        <w:rPr>
          <w:rFonts w:ascii="Times New Roman" w:hAnsi="Times New Roman" w:cs="Times New Roman"/>
          <w:sz w:val="28"/>
          <w:szCs w:val="28"/>
        </w:rPr>
        <w:t xml:space="preserve"> Объектно-ориентированный анализ и проектирование с примерами приложений.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Вильями</w:t>
      </w:r>
      <w:proofErr w:type="spellEnd"/>
      <w:r>
        <w:rPr>
          <w:rFonts w:ascii="Times New Roman" w:hAnsi="Times New Roman" w:cs="Times New Roman"/>
          <w:sz w:val="28"/>
          <w:szCs w:val="28"/>
        </w:rPr>
        <w:t>, 2010.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BF5">
        <w:rPr>
          <w:rFonts w:ascii="Times New Roman" w:hAnsi="Times New Roman" w:cs="Times New Roman"/>
          <w:sz w:val="28"/>
          <w:szCs w:val="28"/>
        </w:rPr>
        <w:t xml:space="preserve">Дж.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Блаха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 </w:t>
      </w:r>
      <w:r w:rsidRPr="00083B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83BF5">
        <w:rPr>
          <w:rFonts w:ascii="Times New Roman" w:hAnsi="Times New Roman" w:cs="Times New Roman"/>
          <w:sz w:val="28"/>
          <w:szCs w:val="28"/>
        </w:rPr>
        <w:t xml:space="preserve"> 2.0. Объектно-ориентированное моделирование и разработка. 2007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3BF5">
        <w:rPr>
          <w:rFonts w:ascii="Times New Roman" w:hAnsi="Times New Roman" w:cs="Times New Roman"/>
          <w:sz w:val="28"/>
          <w:szCs w:val="28"/>
        </w:rPr>
        <w:t>Хассан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 Гома </w:t>
      </w:r>
      <w:r w:rsidRPr="00083B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83BF5">
        <w:rPr>
          <w:rFonts w:ascii="Times New Roman" w:hAnsi="Times New Roman" w:cs="Times New Roman"/>
          <w:sz w:val="28"/>
          <w:szCs w:val="28"/>
        </w:rPr>
        <w:t>-проектирование систем реального времени параллельных и распределенных приложений.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хостинг</w:t>
      </w:r>
      <w:r w:rsidRPr="00083BF5">
        <w:rPr>
          <w:rFonts w:ascii="Times New Roman" w:hAnsi="Times New Roman" w:cs="Times New Roman"/>
          <w:sz w:val="28"/>
          <w:szCs w:val="28"/>
        </w:rPr>
        <w:t xml:space="preserve"> [Электронный ресурс]. Электронные данные. – Режим доступа: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83BF5"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D3B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digitalocean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tutorials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rbenv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-16-04</w:t>
      </w:r>
    </w:p>
    <w:p w:rsidR="00CD3FFA" w:rsidRDefault="00CD3FFA">
      <w:r>
        <w:br w:type="page"/>
      </w:r>
    </w:p>
    <w:p w:rsidR="00CD3FFA" w:rsidRDefault="00CD3FFA" w:rsidP="00CD3FF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9" w:name="_Toc500765113"/>
      <w:bookmarkStart w:id="20" w:name="_Toc514021123"/>
      <w:r w:rsidRPr="00CA3A65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19"/>
      <w:bookmarkEnd w:id="20"/>
    </w:p>
    <w:p w:rsidR="00CD3FFA" w:rsidRPr="00F01E3E" w:rsidRDefault="00CD3FFA" w:rsidP="00CD3FFA">
      <w:pPr>
        <w:spacing w:after="0"/>
      </w:pPr>
    </w:p>
    <w:p w:rsidR="00CD3FFA" w:rsidRPr="00F2392C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F23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генерации базы данных</w:t>
      </w:r>
    </w:p>
    <w:p w:rsidR="00CD3FFA" w:rsidRPr="00F2392C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F11791">
        <w:rPr>
          <w:rFonts w:ascii="Consolas" w:hAnsi="Consolas" w:cs="Consolas"/>
          <w:sz w:val="18"/>
          <w:szCs w:val="18"/>
        </w:rPr>
        <w:t xml:space="preserve">/*!40014 </w:t>
      </w:r>
      <w:r w:rsidRPr="00F11791">
        <w:rPr>
          <w:rFonts w:ascii="Consolas" w:hAnsi="Consolas" w:cs="Consolas"/>
          <w:sz w:val="18"/>
          <w:szCs w:val="18"/>
          <w:lang w:val="en-US"/>
        </w:rPr>
        <w:t>SET</w:t>
      </w:r>
      <w:r w:rsidRPr="00F11791">
        <w:rPr>
          <w:rFonts w:ascii="Consolas" w:hAnsi="Consolas" w:cs="Consolas"/>
          <w:sz w:val="18"/>
          <w:szCs w:val="18"/>
        </w:rPr>
        <w:t xml:space="preserve"> @</w:t>
      </w:r>
      <w:r w:rsidRPr="00F11791">
        <w:rPr>
          <w:rFonts w:ascii="Consolas" w:hAnsi="Consolas" w:cs="Consolas"/>
          <w:sz w:val="18"/>
          <w:szCs w:val="18"/>
          <w:lang w:val="en-US"/>
        </w:rPr>
        <w:t>OLD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 = @@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, 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 = 0 */;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SET NAMES 'utf8';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DATABASE </w:t>
      </w:r>
      <w:proofErr w:type="spellStart"/>
      <w:r w:rsidR="00A47893" w:rsidRPr="00A47893">
        <w:rPr>
          <w:rFonts w:ascii="Consolas" w:hAnsi="Consolas" w:cs="Consolas"/>
          <w:sz w:val="18"/>
          <w:szCs w:val="18"/>
          <w:lang w:val="en-US"/>
        </w:rPr>
        <w:t>railway_tiurina_k_r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>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USE </w:t>
      </w:r>
      <w:proofErr w:type="spellStart"/>
      <w:r w:rsidR="00A47893" w:rsidRPr="00A47893">
        <w:rPr>
          <w:rFonts w:ascii="Consolas" w:hAnsi="Consolas" w:cs="Consolas"/>
          <w:sz w:val="18"/>
          <w:szCs w:val="18"/>
          <w:lang w:val="en-US"/>
        </w:rPr>
        <w:t>railway_tiurina_k_r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>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users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users(</w:t>
      </w:r>
      <w:proofErr w:type="gramEnd"/>
    </w:p>
    <w:p w:rsidR="00A47893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email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  <w:lang w:val="en-US"/>
        </w:rPr>
        <w:t>VARCHAR (20</w:t>
      </w:r>
      <w:r>
        <w:rPr>
          <w:rFonts w:ascii="Consolas" w:hAnsi="Consolas" w:cs="Consolas"/>
          <w:sz w:val="18"/>
          <w:szCs w:val="18"/>
          <w:lang w:val="en-US"/>
        </w:rPr>
        <w:t>) NOT NULL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(20)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name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(20)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phone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password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ro</w:t>
      </w:r>
      <w:r w:rsidR="00A47893">
        <w:rPr>
          <w:rFonts w:ascii="Consolas" w:hAnsi="Consolas" w:cs="Consolas"/>
          <w:sz w:val="18"/>
          <w:szCs w:val="18"/>
          <w:lang w:val="en-US"/>
        </w:rPr>
        <w:t>le</w:t>
      </w:r>
      <w:proofErr w:type="gramEnd"/>
      <w:r w:rsidR="00A47893">
        <w:rPr>
          <w:rFonts w:ascii="Consolas" w:hAnsi="Consolas" w:cs="Consolas"/>
          <w:sz w:val="18"/>
          <w:szCs w:val="18"/>
          <w:lang w:val="en-US"/>
        </w:rPr>
        <w:t xml:space="preserve"> VARCHAR (20) DEFAULT 'USER</w:t>
      </w:r>
      <w:r w:rsidRPr="00F11791">
        <w:rPr>
          <w:rFonts w:ascii="Consolas" w:hAnsi="Consolas" w:cs="Consolas"/>
          <w:sz w:val="18"/>
          <w:szCs w:val="18"/>
          <w:lang w:val="en-US"/>
        </w:rPr>
        <w:t>',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 w:rsidR="00CD3FFA"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USING BTRE</w:t>
      </w:r>
      <w:r>
        <w:rPr>
          <w:rFonts w:ascii="Consolas" w:hAnsi="Consolas" w:cs="Consolas"/>
          <w:sz w:val="18"/>
          <w:szCs w:val="18"/>
          <w:lang w:val="en-US"/>
        </w:rPr>
        <w:t>E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3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trains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CD3FFA"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 w:rsidRPr="00F11791">
        <w:rPr>
          <w:rFonts w:ascii="Consolas" w:hAnsi="Consolas" w:cs="Consolas"/>
          <w:sz w:val="18"/>
          <w:szCs w:val="18"/>
          <w:lang w:val="en-US"/>
        </w:rPr>
        <w:t>VARCHAR (50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proofErr w:type="gramEnd"/>
      <w:r w:rsidR="00A47893">
        <w:rPr>
          <w:rFonts w:ascii="Consolas" w:hAnsi="Consolas" w:cs="Consolas"/>
          <w:sz w:val="18"/>
          <w:szCs w:val="18"/>
          <w:lang w:val="en-US"/>
        </w:rPr>
        <w:t xml:space="preserve"> VARCHAR (50) NOT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FLOAT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>
        <w:rPr>
          <w:rFonts w:ascii="Consolas" w:hAnsi="Consolas" w:cs="Consolas"/>
          <w:sz w:val="18"/>
          <w:szCs w:val="18"/>
          <w:lang w:val="en-US"/>
        </w:rPr>
        <w:t xml:space="preserve"> USING BTREE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41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ways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ways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CD3FFA"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ARRAY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(45) NOT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departure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DATETIME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NOT NULL,</w:t>
      </w:r>
    </w:p>
    <w:p w:rsidR="00A47893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arrival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DATETIME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lastRenderedPageBreak/>
        <w:t xml:space="preserve">  UNIQUE INDEX </w:t>
      </w:r>
      <w:proofErr w:type="spellStart"/>
      <w:r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 xml:space="preserve"> USING BTREE (id)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14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A47893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tickets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65382D">
        <w:rPr>
          <w:rFonts w:ascii="Consolas" w:hAnsi="Consolas" w:cs="Consolas"/>
          <w:sz w:val="18"/>
          <w:szCs w:val="18"/>
          <w:lang w:val="en-US"/>
        </w:rPr>
        <w:t>tickets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A47893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way_id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user_id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end_stop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65382D">
        <w:rPr>
          <w:rFonts w:ascii="Consolas" w:hAnsi="Consolas" w:cs="Consolas"/>
          <w:sz w:val="18"/>
          <w:szCs w:val="18"/>
          <w:lang w:val="en-US"/>
        </w:rPr>
        <w:t>VARCHAR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(45)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price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FLOAT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 xml:space="preserve"> USING BTREE (id)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14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2392C" w:rsidRDefault="00CD3FFA" w:rsidP="00CD3FFA">
      <w:pPr>
        <w:spacing w:after="0"/>
        <w:ind w:firstLine="709"/>
        <w:rPr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/*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!40014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SET FOREIGN_KEY_CHECKS = @OLD_FOREIGN_KEY_CHECKS */;</w:t>
      </w:r>
    </w:p>
    <w:p w:rsidR="00CD3FFA" w:rsidRPr="00BC4526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239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ticket.rb</w:t>
      </w:r>
      <w:proofErr w:type="spellEnd"/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Ticket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:user, uniqueness: { scope: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way_id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Train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dependent: :destroy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name_with_initial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"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#{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}/#{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}/#{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руб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User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Include default devise modules. Others available are: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:confirmable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:lockable,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timeoutable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and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omniauthable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devise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database_authenticatable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registerable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:recoverable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rememberable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validatable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:ways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:name,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:phone,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:email,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set_role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on: :create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full_name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+ " " + name + " " +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set_role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self.role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"_USER_" if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self.role.blank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Way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:train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:tickets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:passengers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through: :tickets, source: :user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true, uniqueness: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:departure,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:arrival,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name_with_initial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first_stop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stops_array.first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stops_array.last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"№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#{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 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first_stop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 - 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stops_array_str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result = ""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stops_array.each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|item|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result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+= item + " 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result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application_controller.rb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ActionController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::Base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protect_from_forgery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with: :exception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configure_permitted_parameters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if: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configure_permitted_parameters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devise_parameter_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sanitizer.permit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account_update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 { |u|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(:role, :name,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:phone, :password,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password_confirmation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current_password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devise_parameter_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sanitizer.permit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sign_up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 { |u|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(:role, :email, :name,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:phone, :password,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password_confirmation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current_password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TicketsController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set_way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only: [:create, :destroy]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set_ticket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only: [:destroy]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/tickets/1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/tickets/1.json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way.tickets.build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ticket_params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@user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new_ticket.price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100  #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change to count method!!!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if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way_path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(@way),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оплачен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:show,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'ways/show', alert: "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покупки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билета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"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: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new_ticket.errors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status: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/tickets/1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/tickets/1.json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way_url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(@way),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аннулирован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head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no_content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set_ticket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@ticket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way.tickets.find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Never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params.require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:ticket).permit(:price,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end_stop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set_way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@way =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way_id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set_train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only: [:show, :edit, :update, :destroy]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@trains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].present?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@trains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Train.where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: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new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Train.new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Train.new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создан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@train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:new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/trains/1/edit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@train,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поезда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:show, status: :ok, location: @train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trains_url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удален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head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no_content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set_train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@train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Train.find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Never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params.require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:train).permit(: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UsersController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!, except: [:index]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except: [:index]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@users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/users/1/edit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PATCH/PUT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PATCH/PUT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if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user.update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user_params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@user,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Данные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профиля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:show, status: :ok, location: @user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: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user.errors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status: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users_url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Пользователь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удален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head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no_content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Never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params.require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(:user).permit(:role, :name, :email,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last_name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second_name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:phone, :password)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set_way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only: [:show, :edit, :update, :destroy]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@ways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].present?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@ways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Way.where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"'" +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 + "' = ANY 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)")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new_ticket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way.tickets.build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[:ticket])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new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Way.new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BB6C0B">
        <w:rPr>
          <w:rFonts w:ascii="Consolas" w:hAnsi="Consolas" w:cs="Consolas"/>
          <w:sz w:val="18"/>
          <w:szCs w:val="18"/>
        </w:rPr>
        <w:t>@</w:t>
      </w:r>
      <w:r w:rsidRPr="00BB6C0B">
        <w:rPr>
          <w:rFonts w:ascii="Consolas" w:hAnsi="Consolas" w:cs="Consolas"/>
          <w:sz w:val="18"/>
          <w:szCs w:val="18"/>
          <w:lang w:val="en-US"/>
        </w:rPr>
        <w:t>trains</w:t>
      </w:r>
      <w:r w:rsidRPr="00BB6C0B">
        <w:rPr>
          <w:rFonts w:ascii="Consolas" w:hAnsi="Consolas" w:cs="Consolas"/>
          <w:sz w:val="18"/>
          <w:szCs w:val="18"/>
        </w:rPr>
        <w:t xml:space="preserve"> = </w:t>
      </w:r>
      <w:r w:rsidRPr="00BB6C0B">
        <w:rPr>
          <w:rFonts w:ascii="Consolas" w:hAnsi="Consolas" w:cs="Consolas"/>
          <w:sz w:val="18"/>
          <w:szCs w:val="18"/>
          <w:lang w:val="en-US"/>
        </w:rPr>
        <w:t>Train</w:t>
      </w:r>
      <w:r w:rsidRPr="00BB6C0B">
        <w:rPr>
          <w:rFonts w:ascii="Consolas" w:hAnsi="Consolas" w:cs="Consolas"/>
          <w:sz w:val="18"/>
          <w:szCs w:val="18"/>
        </w:rPr>
        <w:t>.</w:t>
      </w:r>
      <w:r w:rsidRPr="00BB6C0B">
        <w:rPr>
          <w:rFonts w:ascii="Consolas" w:hAnsi="Consolas" w:cs="Consolas"/>
          <w:sz w:val="18"/>
          <w:szCs w:val="18"/>
          <w:lang w:val="en-US"/>
        </w:rPr>
        <w:t>all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BB6C0B">
        <w:rPr>
          <w:rFonts w:ascii="Consolas" w:hAnsi="Consolas" w:cs="Consolas"/>
          <w:sz w:val="18"/>
          <w:szCs w:val="18"/>
        </w:rPr>
        <w:t xml:space="preserve">    @</w:t>
      </w:r>
      <w:r w:rsidRPr="00BB6C0B">
        <w:rPr>
          <w:rFonts w:ascii="Consolas" w:hAnsi="Consolas" w:cs="Consolas"/>
          <w:sz w:val="18"/>
          <w:szCs w:val="18"/>
          <w:lang w:val="en-US"/>
        </w:rPr>
        <w:t>cities</w:t>
      </w:r>
      <w:r w:rsidRPr="00BB6C0B">
        <w:rPr>
          <w:rFonts w:ascii="Consolas" w:hAnsi="Consolas" w:cs="Consolas"/>
          <w:sz w:val="18"/>
          <w:szCs w:val="18"/>
        </w:rPr>
        <w:t xml:space="preserve"> = %</w:t>
      </w:r>
      <w:r w:rsidRPr="00BB6C0B">
        <w:rPr>
          <w:rFonts w:ascii="Consolas" w:hAnsi="Consolas" w:cs="Consolas"/>
          <w:sz w:val="18"/>
          <w:szCs w:val="18"/>
          <w:lang w:val="en-US"/>
        </w:rPr>
        <w:t>w</w:t>
      </w:r>
      <w:r w:rsidRPr="00BB6C0B">
        <w:rPr>
          <w:rFonts w:ascii="Consolas" w:hAnsi="Consolas" w:cs="Consolas"/>
          <w:sz w:val="18"/>
          <w:szCs w:val="18"/>
        </w:rPr>
        <w:t>(Минск Гомель Гродно Могилев Пинск)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Way.new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way.stops_array.pop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создан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:new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/ways/1/edit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way.stops_array.pop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маршрута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ways_url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удален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head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no_content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set_way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@way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Way.find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Never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params.require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(:way).permit(: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train_id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:departure, :arrival)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CD3FFA" w:rsidRPr="00CD3FFA" w:rsidRDefault="00CD3FFA" w:rsidP="00CD3FFA">
      <w:pPr>
        <w:rPr>
          <w:lang w:val="en-US"/>
        </w:rPr>
      </w:pPr>
    </w:p>
    <w:p w:rsidR="00CD3FFA" w:rsidRPr="00CD3FFA" w:rsidRDefault="00CD3FFA" w:rsidP="00CD3FFA">
      <w:pPr>
        <w:rPr>
          <w:lang w:val="en-US"/>
        </w:rPr>
      </w:pPr>
    </w:p>
    <w:p w:rsidR="00CD3FFA" w:rsidRPr="00CD3FFA" w:rsidRDefault="00CD3FFA" w:rsidP="00CD3FFA">
      <w:pPr>
        <w:rPr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7B4344">
      <w:pPr>
        <w:jc w:val="center"/>
        <w:rPr>
          <w:lang w:val="en-US"/>
        </w:rPr>
      </w:pPr>
    </w:p>
    <w:sectPr w:rsidR="00C028B3" w:rsidRPr="00CD3FFA" w:rsidSect="00C71B19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0E9A" w:rsidRDefault="00710E9A" w:rsidP="00C71B19">
      <w:pPr>
        <w:spacing w:after="0" w:line="240" w:lineRule="auto"/>
      </w:pPr>
      <w:r>
        <w:separator/>
      </w:r>
    </w:p>
  </w:endnote>
  <w:endnote w:type="continuationSeparator" w:id="0">
    <w:p w:rsidR="00710E9A" w:rsidRDefault="00710E9A" w:rsidP="00C71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1386777"/>
      <w:docPartObj>
        <w:docPartGallery w:val="Page Numbers (Bottom of Page)"/>
        <w:docPartUnique/>
      </w:docPartObj>
    </w:sdtPr>
    <w:sdtContent>
      <w:p w:rsidR="00C71B19" w:rsidRDefault="00C71B1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183">
          <w:rPr>
            <w:noProof/>
          </w:rPr>
          <w:t>53</w:t>
        </w:r>
        <w:r>
          <w:fldChar w:fldCharType="end"/>
        </w:r>
      </w:p>
    </w:sdtContent>
  </w:sdt>
  <w:p w:rsidR="00C71B19" w:rsidRDefault="00C71B1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0E9A" w:rsidRDefault="00710E9A" w:rsidP="00C71B19">
      <w:pPr>
        <w:spacing w:after="0" w:line="240" w:lineRule="auto"/>
      </w:pPr>
      <w:r>
        <w:separator/>
      </w:r>
    </w:p>
  </w:footnote>
  <w:footnote w:type="continuationSeparator" w:id="0">
    <w:p w:rsidR="00710E9A" w:rsidRDefault="00710E9A" w:rsidP="00C71B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4686"/>
    <w:multiLevelType w:val="hybridMultilevel"/>
    <w:tmpl w:val="A0103106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2F0C2A"/>
    <w:multiLevelType w:val="hybridMultilevel"/>
    <w:tmpl w:val="AD2AD056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63738D0"/>
    <w:multiLevelType w:val="hybridMultilevel"/>
    <w:tmpl w:val="8D7A0A08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0C10C62"/>
    <w:multiLevelType w:val="hybridMultilevel"/>
    <w:tmpl w:val="6B8AF904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2960E46"/>
    <w:multiLevelType w:val="hybridMultilevel"/>
    <w:tmpl w:val="EDE2BC86"/>
    <w:lvl w:ilvl="0" w:tplc="4D28630A">
      <w:numFmt w:val="bullet"/>
      <w:suff w:val="space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A35656B"/>
    <w:multiLevelType w:val="hybridMultilevel"/>
    <w:tmpl w:val="18D287BE"/>
    <w:lvl w:ilvl="0" w:tplc="C8C6037C">
      <w:start w:val="1"/>
      <w:numFmt w:val="decimal"/>
      <w:suff w:val="space"/>
      <w:lvlText w:val="[%1]"/>
      <w:lvlJc w:val="left"/>
      <w:pPr>
        <w:ind w:left="7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556CCA"/>
    <w:multiLevelType w:val="hybridMultilevel"/>
    <w:tmpl w:val="96DA9782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BB12A71"/>
    <w:multiLevelType w:val="hybridMultilevel"/>
    <w:tmpl w:val="5F5CCD6E"/>
    <w:lvl w:ilvl="0" w:tplc="9EE8AAC6">
      <w:start w:val="1"/>
      <w:numFmt w:val="decimal"/>
      <w:lvlText w:val="%1"/>
      <w:lvlJc w:val="left"/>
      <w:pPr>
        <w:ind w:left="78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7B28DD"/>
    <w:multiLevelType w:val="hybridMultilevel"/>
    <w:tmpl w:val="5C245D08"/>
    <w:lvl w:ilvl="0" w:tplc="D832AFC2">
      <w:start w:val="9"/>
      <w:numFmt w:val="decimal"/>
      <w:lvlText w:val="%1"/>
      <w:lvlJc w:val="left"/>
      <w:pPr>
        <w:ind w:left="78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2F17E0"/>
    <w:multiLevelType w:val="hybridMultilevel"/>
    <w:tmpl w:val="3424C26E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344"/>
    <w:rsid w:val="004B0435"/>
    <w:rsid w:val="00570A3E"/>
    <w:rsid w:val="0065382D"/>
    <w:rsid w:val="00710E9A"/>
    <w:rsid w:val="00755354"/>
    <w:rsid w:val="007B4344"/>
    <w:rsid w:val="009C5D0D"/>
    <w:rsid w:val="009C7183"/>
    <w:rsid w:val="00A47893"/>
    <w:rsid w:val="00BB6C0B"/>
    <w:rsid w:val="00C028B3"/>
    <w:rsid w:val="00C71B19"/>
    <w:rsid w:val="00CD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344"/>
  </w:style>
  <w:style w:type="paragraph" w:styleId="1">
    <w:name w:val="heading 1"/>
    <w:basedOn w:val="a"/>
    <w:next w:val="a"/>
    <w:link w:val="10"/>
    <w:uiPriority w:val="9"/>
    <w:qFormat/>
    <w:rsid w:val="00C02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028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28B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71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1B19"/>
  </w:style>
  <w:style w:type="paragraph" w:styleId="a8">
    <w:name w:val="footer"/>
    <w:basedOn w:val="a"/>
    <w:link w:val="a9"/>
    <w:uiPriority w:val="99"/>
    <w:unhideWhenUsed/>
    <w:rsid w:val="00C71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1B19"/>
  </w:style>
  <w:style w:type="paragraph" w:styleId="aa">
    <w:name w:val="TOC Heading"/>
    <w:basedOn w:val="1"/>
    <w:next w:val="a"/>
    <w:uiPriority w:val="39"/>
    <w:semiHidden/>
    <w:unhideWhenUsed/>
    <w:qFormat/>
    <w:rsid w:val="009C71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7183"/>
    <w:pPr>
      <w:tabs>
        <w:tab w:val="left" w:pos="284"/>
        <w:tab w:val="right" w:leader="dot" w:pos="9345"/>
      </w:tabs>
      <w:spacing w:after="100"/>
    </w:pPr>
  </w:style>
  <w:style w:type="character" w:styleId="ab">
    <w:name w:val="Hyperlink"/>
    <w:basedOn w:val="a0"/>
    <w:uiPriority w:val="99"/>
    <w:unhideWhenUsed/>
    <w:rsid w:val="009C71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344"/>
  </w:style>
  <w:style w:type="paragraph" w:styleId="1">
    <w:name w:val="heading 1"/>
    <w:basedOn w:val="a"/>
    <w:next w:val="a"/>
    <w:link w:val="10"/>
    <w:uiPriority w:val="9"/>
    <w:qFormat/>
    <w:rsid w:val="00C02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028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28B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71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1B19"/>
  </w:style>
  <w:style w:type="paragraph" w:styleId="a8">
    <w:name w:val="footer"/>
    <w:basedOn w:val="a"/>
    <w:link w:val="a9"/>
    <w:uiPriority w:val="99"/>
    <w:unhideWhenUsed/>
    <w:rsid w:val="00C71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1B19"/>
  </w:style>
  <w:style w:type="paragraph" w:styleId="aa">
    <w:name w:val="TOC Heading"/>
    <w:basedOn w:val="1"/>
    <w:next w:val="a"/>
    <w:uiPriority w:val="39"/>
    <w:semiHidden/>
    <w:unhideWhenUsed/>
    <w:qFormat/>
    <w:rsid w:val="009C71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7183"/>
    <w:pPr>
      <w:tabs>
        <w:tab w:val="left" w:pos="284"/>
        <w:tab w:val="right" w:leader="dot" w:pos="9345"/>
      </w:tabs>
      <w:spacing w:after="100"/>
    </w:pPr>
  </w:style>
  <w:style w:type="character" w:styleId="ab">
    <w:name w:val="Hyperlink"/>
    <w:basedOn w:val="a0"/>
    <w:uiPriority w:val="99"/>
    <w:unhideWhenUsed/>
    <w:rsid w:val="009C71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8CAFA-718D-4D8E-84AB-AAA892CBC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53</Pages>
  <Words>6825</Words>
  <Characters>38906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Карина</dc:creator>
  <cp:lastModifiedBy>Карина</cp:lastModifiedBy>
  <cp:revision>8</cp:revision>
  <dcterms:created xsi:type="dcterms:W3CDTF">2018-05-13T20:56:00Z</dcterms:created>
  <dcterms:modified xsi:type="dcterms:W3CDTF">2018-05-13T21:36:00Z</dcterms:modified>
</cp:coreProperties>
</file>