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042CC" w14:textId="3980A41B" w:rsidR="00A62412" w:rsidRDefault="00B11809">
      <w:r w:rsidRPr="00B11809">
        <w:rPr>
          <w:noProof/>
        </w:rPr>
        <w:drawing>
          <wp:inline distT="0" distB="0" distL="0" distR="0" wp14:anchorId="17245F93" wp14:editId="3611F6A8">
            <wp:extent cx="6645243" cy="34353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8397" cy="3436981"/>
                    </a:xfrm>
                    <a:prstGeom prst="rect">
                      <a:avLst/>
                    </a:prstGeom>
                  </pic:spPr>
                </pic:pic>
              </a:graphicData>
            </a:graphic>
          </wp:inline>
        </w:drawing>
      </w:r>
    </w:p>
    <w:p w14:paraId="08CF3D2B" w14:textId="455F95E4" w:rsidR="002F7876" w:rsidRDefault="002F7876">
      <w:r w:rsidRPr="002F7876">
        <w:rPr>
          <w:noProof/>
        </w:rPr>
        <w:drawing>
          <wp:inline distT="0" distB="0" distL="0" distR="0" wp14:anchorId="7F06201E" wp14:editId="49970FC2">
            <wp:extent cx="6663350" cy="3346450"/>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78142" cy="3353879"/>
                    </a:xfrm>
                    <a:prstGeom prst="rect">
                      <a:avLst/>
                    </a:prstGeom>
                  </pic:spPr>
                </pic:pic>
              </a:graphicData>
            </a:graphic>
          </wp:inline>
        </w:drawing>
      </w:r>
    </w:p>
    <w:p w14:paraId="6EF4617C" w14:textId="5F171270" w:rsidR="0006539A" w:rsidRDefault="00E56711">
      <w:r w:rsidRPr="00E56711">
        <w:rPr>
          <w:noProof/>
        </w:rPr>
        <w:lastRenderedPageBreak/>
        <w:drawing>
          <wp:inline distT="0" distB="0" distL="0" distR="0" wp14:anchorId="132B2F74" wp14:editId="01DB1A4B">
            <wp:extent cx="6491334" cy="282257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31402" cy="2839998"/>
                    </a:xfrm>
                    <a:prstGeom prst="rect">
                      <a:avLst/>
                    </a:prstGeom>
                  </pic:spPr>
                </pic:pic>
              </a:graphicData>
            </a:graphic>
          </wp:inline>
        </w:drawing>
      </w:r>
    </w:p>
    <w:p w14:paraId="0D034D8D" w14:textId="5E29DC18" w:rsidR="00E670A2" w:rsidRDefault="00E670A2">
      <w:r w:rsidRPr="00E670A2">
        <w:rPr>
          <w:noProof/>
        </w:rPr>
        <w:drawing>
          <wp:inline distT="0" distB="0" distL="0" distR="0" wp14:anchorId="06ED5E43" wp14:editId="4435B9BD">
            <wp:extent cx="6490970" cy="3313430"/>
            <wp:effectExtent l="0" t="0" r="508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96016" cy="3316006"/>
                    </a:xfrm>
                    <a:prstGeom prst="rect">
                      <a:avLst/>
                    </a:prstGeom>
                  </pic:spPr>
                </pic:pic>
              </a:graphicData>
            </a:graphic>
          </wp:inline>
        </w:drawing>
      </w:r>
    </w:p>
    <w:p w14:paraId="08295ABD" w14:textId="4C9481A9" w:rsidR="00917F96" w:rsidRDefault="00917F96">
      <w:r w:rsidRPr="00917F96">
        <w:rPr>
          <w:noProof/>
        </w:rPr>
        <w:lastRenderedPageBreak/>
        <w:drawing>
          <wp:inline distT="0" distB="0" distL="0" distR="0" wp14:anchorId="783F1099" wp14:editId="16270976">
            <wp:extent cx="6464174" cy="3422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1828" cy="3426702"/>
                    </a:xfrm>
                    <a:prstGeom prst="rect">
                      <a:avLst/>
                    </a:prstGeom>
                  </pic:spPr>
                </pic:pic>
              </a:graphicData>
            </a:graphic>
          </wp:inline>
        </w:drawing>
      </w:r>
    </w:p>
    <w:p w14:paraId="364AEB2C" w14:textId="3FDBD732" w:rsidR="00315226" w:rsidRDefault="00315226"/>
    <w:p w14:paraId="19DF35B3" w14:textId="42325651" w:rsidR="00173944" w:rsidRDefault="00173944">
      <w:r w:rsidRPr="00173944">
        <w:rPr>
          <w:noProof/>
        </w:rPr>
        <w:drawing>
          <wp:inline distT="0" distB="0" distL="0" distR="0" wp14:anchorId="20264169" wp14:editId="722D05B7">
            <wp:extent cx="6409853"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3355" cy="3345102"/>
                    </a:xfrm>
                    <a:prstGeom prst="rect">
                      <a:avLst/>
                    </a:prstGeom>
                  </pic:spPr>
                </pic:pic>
              </a:graphicData>
            </a:graphic>
          </wp:inline>
        </w:drawing>
      </w:r>
    </w:p>
    <w:p w14:paraId="0D41DAF8" w14:textId="21106129" w:rsidR="008F5B7B" w:rsidRDefault="008F5B7B">
      <w:r w:rsidRPr="008F5B7B">
        <w:rPr>
          <w:noProof/>
        </w:rPr>
        <w:lastRenderedPageBreak/>
        <w:drawing>
          <wp:inline distT="0" distB="0" distL="0" distR="0" wp14:anchorId="0C6C28B5" wp14:editId="774C224B">
            <wp:extent cx="6382693" cy="3448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92442" cy="3453317"/>
                    </a:xfrm>
                    <a:prstGeom prst="rect">
                      <a:avLst/>
                    </a:prstGeom>
                  </pic:spPr>
                </pic:pic>
              </a:graphicData>
            </a:graphic>
          </wp:inline>
        </w:drawing>
      </w:r>
    </w:p>
    <w:p w14:paraId="6931B2C4" w14:textId="491BA522" w:rsidR="008F5B7B" w:rsidRDefault="000245B1">
      <w:r w:rsidRPr="000245B1">
        <w:rPr>
          <w:noProof/>
        </w:rPr>
        <w:drawing>
          <wp:inline distT="0" distB="0" distL="0" distR="0" wp14:anchorId="449AE48A" wp14:editId="33063E93">
            <wp:extent cx="6400800" cy="3517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5533" cy="3520501"/>
                    </a:xfrm>
                    <a:prstGeom prst="rect">
                      <a:avLst/>
                    </a:prstGeom>
                  </pic:spPr>
                </pic:pic>
              </a:graphicData>
            </a:graphic>
          </wp:inline>
        </w:drawing>
      </w:r>
    </w:p>
    <w:p w14:paraId="6DA198EF" w14:textId="7E5DF97A" w:rsidR="001F1316" w:rsidRDefault="001F1316">
      <w:r w:rsidRPr="001F1316">
        <w:rPr>
          <w:noProof/>
        </w:rPr>
        <w:lastRenderedPageBreak/>
        <w:drawing>
          <wp:inline distT="0" distB="0" distL="0" distR="0" wp14:anchorId="7638AF22" wp14:editId="70864F25">
            <wp:extent cx="6391746" cy="3268345"/>
            <wp:effectExtent l="0" t="0" r="952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96004" cy="3270522"/>
                    </a:xfrm>
                    <a:prstGeom prst="rect">
                      <a:avLst/>
                    </a:prstGeom>
                  </pic:spPr>
                </pic:pic>
              </a:graphicData>
            </a:graphic>
          </wp:inline>
        </w:drawing>
      </w:r>
    </w:p>
    <w:p w14:paraId="42DE8434" w14:textId="4C5FE71C" w:rsidR="00FD02F9" w:rsidRDefault="00FD02F9">
      <w:r w:rsidRPr="00FD02F9">
        <w:rPr>
          <w:noProof/>
        </w:rPr>
        <w:drawing>
          <wp:inline distT="0" distB="0" distL="0" distR="0" wp14:anchorId="1631ECD3" wp14:editId="182B8CFE">
            <wp:extent cx="6409853" cy="3241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15226" cy="3244392"/>
                    </a:xfrm>
                    <a:prstGeom prst="rect">
                      <a:avLst/>
                    </a:prstGeom>
                  </pic:spPr>
                </pic:pic>
              </a:graphicData>
            </a:graphic>
          </wp:inline>
        </w:drawing>
      </w:r>
    </w:p>
    <w:p w14:paraId="6D5BD9F8" w14:textId="7B941DD4" w:rsidR="0074341E" w:rsidRDefault="0074341E">
      <w:r w:rsidRPr="0074341E">
        <w:rPr>
          <w:noProof/>
        </w:rPr>
        <w:lastRenderedPageBreak/>
        <w:drawing>
          <wp:inline distT="0" distB="0" distL="0" distR="0" wp14:anchorId="7C493809" wp14:editId="18600466">
            <wp:extent cx="6400800" cy="3448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4044" cy="3450433"/>
                    </a:xfrm>
                    <a:prstGeom prst="rect">
                      <a:avLst/>
                    </a:prstGeom>
                  </pic:spPr>
                </pic:pic>
              </a:graphicData>
            </a:graphic>
          </wp:inline>
        </w:drawing>
      </w:r>
    </w:p>
    <w:p w14:paraId="31B1C9E4" w14:textId="65B44AFB" w:rsidR="000A1555" w:rsidRDefault="000A1555">
      <w:r w:rsidRPr="000A1555">
        <w:rPr>
          <w:noProof/>
        </w:rPr>
        <w:drawing>
          <wp:inline distT="0" distB="0" distL="0" distR="0" wp14:anchorId="50AD7CD6" wp14:editId="1D60B3C7">
            <wp:extent cx="6427960" cy="315389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2985" cy="3161265"/>
                    </a:xfrm>
                    <a:prstGeom prst="rect">
                      <a:avLst/>
                    </a:prstGeom>
                  </pic:spPr>
                </pic:pic>
              </a:graphicData>
            </a:graphic>
          </wp:inline>
        </w:drawing>
      </w:r>
    </w:p>
    <w:p w14:paraId="56ADB13B" w14:textId="5109BF0D" w:rsidR="00E618B7" w:rsidRDefault="00E618B7">
      <w:r w:rsidRPr="00E618B7">
        <w:rPr>
          <w:noProof/>
        </w:rPr>
        <w:lastRenderedPageBreak/>
        <w:drawing>
          <wp:inline distT="0" distB="0" distL="0" distR="0" wp14:anchorId="7DF3400B" wp14:editId="11B706D9">
            <wp:extent cx="6292158" cy="3056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4992" cy="3057632"/>
                    </a:xfrm>
                    <a:prstGeom prst="rect">
                      <a:avLst/>
                    </a:prstGeom>
                  </pic:spPr>
                </pic:pic>
              </a:graphicData>
            </a:graphic>
          </wp:inline>
        </w:drawing>
      </w:r>
    </w:p>
    <w:p w14:paraId="34F172D8" w14:textId="0B3A826A" w:rsidR="00767B91" w:rsidRDefault="00767B91">
      <w:r w:rsidRPr="00767B91">
        <w:rPr>
          <w:noProof/>
        </w:rPr>
        <w:drawing>
          <wp:inline distT="0" distB="0" distL="0" distR="0" wp14:anchorId="5EA9E543" wp14:editId="40D02018">
            <wp:extent cx="6291580" cy="22618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5808" cy="2263390"/>
                    </a:xfrm>
                    <a:prstGeom prst="rect">
                      <a:avLst/>
                    </a:prstGeom>
                  </pic:spPr>
                </pic:pic>
              </a:graphicData>
            </a:graphic>
          </wp:inline>
        </w:drawing>
      </w:r>
    </w:p>
    <w:p w14:paraId="7F4C8AF0" w14:textId="10F1A0A8" w:rsidR="007017FD" w:rsidRDefault="007017FD">
      <w:r w:rsidRPr="007017FD">
        <w:rPr>
          <w:noProof/>
        </w:rPr>
        <w:drawing>
          <wp:inline distT="0" distB="0" distL="0" distR="0" wp14:anchorId="20AD0B73" wp14:editId="49AB9A43">
            <wp:extent cx="6310265" cy="3460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16626" cy="3464239"/>
                    </a:xfrm>
                    <a:prstGeom prst="rect">
                      <a:avLst/>
                    </a:prstGeom>
                  </pic:spPr>
                </pic:pic>
              </a:graphicData>
            </a:graphic>
          </wp:inline>
        </w:drawing>
      </w:r>
    </w:p>
    <w:p w14:paraId="4D39F4D8" w14:textId="67573653" w:rsidR="00C04E92" w:rsidRDefault="00C04E92">
      <w:r w:rsidRPr="00C04E92">
        <w:rPr>
          <w:noProof/>
        </w:rPr>
        <w:lastRenderedPageBreak/>
        <w:drawing>
          <wp:inline distT="0" distB="0" distL="0" distR="0" wp14:anchorId="17CBEFB6" wp14:editId="475CF94C">
            <wp:extent cx="6301212" cy="2830830"/>
            <wp:effectExtent l="0" t="0" r="444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2464" cy="2831392"/>
                    </a:xfrm>
                    <a:prstGeom prst="rect">
                      <a:avLst/>
                    </a:prstGeom>
                  </pic:spPr>
                </pic:pic>
              </a:graphicData>
            </a:graphic>
          </wp:inline>
        </w:drawing>
      </w:r>
    </w:p>
    <w:p w14:paraId="41556C02" w14:textId="4F4FC243" w:rsidR="00DC2E57" w:rsidRPr="00FE28DA" w:rsidRDefault="00DC2E57">
      <w:pPr>
        <w:rPr>
          <w:b/>
          <w:bCs/>
          <w:sz w:val="28"/>
          <w:szCs w:val="28"/>
        </w:rPr>
      </w:pPr>
      <w:r w:rsidRPr="00FE28DA">
        <w:rPr>
          <w:b/>
          <w:bCs/>
          <w:sz w:val="28"/>
          <w:szCs w:val="28"/>
        </w:rPr>
        <w:t>Difference between procedures and function</w:t>
      </w:r>
    </w:p>
    <w:p w14:paraId="52042090" w14:textId="75100A51" w:rsidR="00FE28DA" w:rsidRPr="00CF27D5" w:rsidRDefault="00FE28DA">
      <w:pPr>
        <w:rPr>
          <w:rFonts w:ascii="Arial" w:hAnsi="Arial" w:cs="Arial"/>
          <w:color w:val="1F1F1F"/>
          <w:shd w:val="clear" w:color="auto" w:fill="FFFFFF"/>
        </w:rPr>
      </w:pPr>
      <w:r w:rsidRPr="00CF27D5">
        <w:rPr>
          <w:rFonts w:ascii="Arial" w:hAnsi="Arial" w:cs="Arial"/>
          <w:color w:val="040C28"/>
        </w:rPr>
        <w:t>A procedure is a routine that can accept arguments but does not return any values.</w:t>
      </w:r>
      <w:r w:rsidRPr="00CF27D5">
        <w:rPr>
          <w:rFonts w:ascii="Arial" w:hAnsi="Arial" w:cs="Arial"/>
          <w:color w:val="1F1F1F"/>
          <w:shd w:val="clear" w:color="auto" w:fill="FFFFFF"/>
        </w:rPr>
        <w:t> </w:t>
      </w:r>
      <w:r w:rsidRPr="00CF27D5">
        <w:rPr>
          <w:rFonts w:ascii="Arial" w:hAnsi="Arial" w:cs="Arial"/>
          <w:color w:val="040C28"/>
        </w:rPr>
        <w:t>A function is a routine that can accept arguments and returns one or more values</w:t>
      </w:r>
      <w:r w:rsidRPr="00CF27D5">
        <w:rPr>
          <w:rFonts w:ascii="Arial" w:hAnsi="Arial" w:cs="Arial"/>
          <w:color w:val="1F1F1F"/>
          <w:shd w:val="clear" w:color="auto" w:fill="FFFFFF"/>
        </w:rPr>
        <w:t>.</w:t>
      </w:r>
    </w:p>
    <w:tbl>
      <w:tblPr>
        <w:tblW w:w="10347" w:type="dxa"/>
        <w:shd w:val="clear" w:color="auto" w:fill="FFFFFF"/>
        <w:tblCellMar>
          <w:left w:w="0" w:type="dxa"/>
          <w:right w:w="0" w:type="dxa"/>
        </w:tblCellMar>
        <w:tblLook w:val="04A0" w:firstRow="1" w:lastRow="0" w:firstColumn="1" w:lastColumn="0" w:noHBand="0" w:noVBand="1"/>
      </w:tblPr>
      <w:tblGrid>
        <w:gridCol w:w="804"/>
        <w:gridCol w:w="4233"/>
        <w:gridCol w:w="5310"/>
      </w:tblGrid>
      <w:tr w:rsidR="00AC5891" w:rsidRPr="00CF27D5" w14:paraId="4D367381" w14:textId="77777777" w:rsidTr="00BA2548">
        <w:trPr>
          <w:trHeight w:val="203"/>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3D0624A" w14:textId="77777777" w:rsidR="00AC5891" w:rsidRPr="00CF27D5" w:rsidRDefault="00AC5891" w:rsidP="00AC5891">
            <w:pPr>
              <w:spacing w:after="0" w:line="240" w:lineRule="auto"/>
              <w:jc w:val="center"/>
              <w:rPr>
                <w:rFonts w:ascii="Nunito" w:eastAsia="Times New Roman" w:hAnsi="Nunito" w:cs="Times New Roman"/>
                <w:b/>
                <w:bCs/>
                <w:color w:val="273239"/>
                <w:spacing w:val="2"/>
                <w:kern w:val="0"/>
                <w14:ligatures w14:val="none"/>
              </w:rPr>
            </w:pPr>
            <w:r w:rsidRPr="00CF27D5">
              <w:rPr>
                <w:rFonts w:ascii="Nunito" w:eastAsia="Times New Roman" w:hAnsi="Nunito" w:cs="Times New Roman"/>
                <w:b/>
                <w:bCs/>
                <w:color w:val="273239"/>
                <w:spacing w:val="2"/>
                <w:kern w:val="0"/>
                <w14:ligatures w14:val="none"/>
              </w:rPr>
              <w:t>S.NO</w:t>
            </w:r>
          </w:p>
        </w:tc>
        <w:tc>
          <w:tcPr>
            <w:tcW w:w="4233"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C579151" w14:textId="77777777" w:rsidR="00AC5891" w:rsidRPr="00CF27D5" w:rsidRDefault="00AC5891" w:rsidP="00AC5891">
            <w:pPr>
              <w:spacing w:after="0" w:line="240" w:lineRule="auto"/>
              <w:jc w:val="center"/>
              <w:rPr>
                <w:rFonts w:ascii="Nunito" w:eastAsia="Times New Roman" w:hAnsi="Nunito" w:cs="Times New Roman"/>
                <w:b/>
                <w:bCs/>
                <w:color w:val="273239"/>
                <w:spacing w:val="2"/>
                <w:kern w:val="0"/>
                <w14:ligatures w14:val="none"/>
              </w:rPr>
            </w:pPr>
            <w:r w:rsidRPr="00CF27D5">
              <w:rPr>
                <w:rFonts w:ascii="Nunito" w:eastAsia="Times New Roman" w:hAnsi="Nunito" w:cs="Times New Roman"/>
                <w:b/>
                <w:bCs/>
                <w:color w:val="273239"/>
                <w:spacing w:val="2"/>
                <w:kern w:val="0"/>
                <w14:ligatures w14:val="none"/>
              </w:rPr>
              <w:t>Function</w:t>
            </w:r>
          </w:p>
        </w:tc>
        <w:tc>
          <w:tcPr>
            <w:tcW w:w="531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66EA180" w14:textId="77777777" w:rsidR="00AC5891" w:rsidRPr="00CF27D5" w:rsidRDefault="00AC5891" w:rsidP="00AC5891">
            <w:pPr>
              <w:spacing w:after="0" w:line="240" w:lineRule="auto"/>
              <w:jc w:val="center"/>
              <w:rPr>
                <w:rFonts w:ascii="Nunito" w:eastAsia="Times New Roman" w:hAnsi="Nunito" w:cs="Times New Roman"/>
                <w:b/>
                <w:bCs/>
                <w:color w:val="273239"/>
                <w:spacing w:val="2"/>
                <w:kern w:val="0"/>
                <w14:ligatures w14:val="none"/>
              </w:rPr>
            </w:pPr>
            <w:r w:rsidRPr="00CF27D5">
              <w:rPr>
                <w:rFonts w:ascii="Nunito" w:eastAsia="Times New Roman" w:hAnsi="Nunito" w:cs="Times New Roman"/>
                <w:b/>
                <w:bCs/>
                <w:color w:val="273239"/>
                <w:spacing w:val="2"/>
                <w:kern w:val="0"/>
                <w14:ligatures w14:val="none"/>
              </w:rPr>
              <w:t>Procedure</w:t>
            </w:r>
          </w:p>
        </w:tc>
      </w:tr>
      <w:tr w:rsidR="00AC5891" w:rsidRPr="00CF27D5" w14:paraId="6E54F1E7" w14:textId="77777777" w:rsidTr="00BA2548">
        <w:trPr>
          <w:trHeight w:val="568"/>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FA0B0F" w14:textId="77777777" w:rsidR="00AC5891" w:rsidRPr="00CF27D5" w:rsidRDefault="00AC5891" w:rsidP="00AC5891">
            <w:pPr>
              <w:spacing w:after="0" w:line="240" w:lineRule="auto"/>
              <w:jc w:val="center"/>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t>1.</w:t>
            </w:r>
          </w:p>
        </w:tc>
        <w:tc>
          <w:tcPr>
            <w:tcW w:w="423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F870734" w14:textId="77777777" w:rsidR="00AC5891" w:rsidRPr="00CF27D5" w:rsidRDefault="00AC5891" w:rsidP="00AC5891">
            <w:pPr>
              <w:spacing w:after="0" w:line="240" w:lineRule="auto"/>
              <w:jc w:val="center"/>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t>Functions always return a value after the execution of queries.</w:t>
            </w:r>
          </w:p>
        </w:tc>
        <w:tc>
          <w:tcPr>
            <w:tcW w:w="531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A2C3E0A" w14:textId="77777777" w:rsidR="00AC5891" w:rsidRPr="00CF27D5" w:rsidRDefault="00AC5891" w:rsidP="00AC5891">
            <w:pPr>
              <w:spacing w:after="0" w:line="240" w:lineRule="auto"/>
              <w:jc w:val="center"/>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t>The procedure can return a value using “IN OUT” and “OUT” arguments.</w:t>
            </w:r>
          </w:p>
        </w:tc>
      </w:tr>
      <w:tr w:rsidR="00AC5891" w:rsidRPr="00CF27D5" w14:paraId="3BB76442" w14:textId="77777777" w:rsidTr="00BA2548">
        <w:trPr>
          <w:trHeight w:val="1441"/>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D116D0" w14:textId="77777777" w:rsidR="00AC5891" w:rsidRPr="00CF27D5" w:rsidRDefault="00AC5891" w:rsidP="00AC5891">
            <w:pPr>
              <w:spacing w:after="0" w:line="240" w:lineRule="auto"/>
              <w:jc w:val="center"/>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t>2.</w:t>
            </w:r>
          </w:p>
        </w:tc>
        <w:tc>
          <w:tcPr>
            <w:tcW w:w="423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F6518FB" w14:textId="77777777" w:rsidR="00AC5891" w:rsidRPr="00CF27D5" w:rsidRDefault="00AC5891" w:rsidP="00AC5891">
            <w:pPr>
              <w:spacing w:after="0" w:line="240" w:lineRule="auto"/>
              <w:jc w:val="center"/>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t xml:space="preserve">In SQL, those functions having a DML statement </w:t>
            </w:r>
            <w:proofErr w:type="spellStart"/>
            <w:r w:rsidRPr="00CF27D5">
              <w:rPr>
                <w:rFonts w:ascii="Nunito" w:eastAsia="Times New Roman" w:hAnsi="Nunito" w:cs="Times New Roman"/>
                <w:color w:val="273239"/>
                <w:spacing w:val="2"/>
                <w:kern w:val="0"/>
                <w14:ligatures w14:val="none"/>
              </w:rPr>
              <w:t>can not</w:t>
            </w:r>
            <w:proofErr w:type="spellEnd"/>
            <w:r w:rsidRPr="00CF27D5">
              <w:rPr>
                <w:rFonts w:ascii="Nunito" w:eastAsia="Times New Roman" w:hAnsi="Nunito" w:cs="Times New Roman"/>
                <w:color w:val="273239"/>
                <w:spacing w:val="2"/>
                <w:kern w:val="0"/>
                <w14:ligatures w14:val="none"/>
              </w:rPr>
              <w:t xml:space="preserve"> be called from SQL statements. But autonomous transaction functions can be called from SQL queries.</w:t>
            </w:r>
          </w:p>
        </w:tc>
        <w:tc>
          <w:tcPr>
            <w:tcW w:w="531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47C32D8" w14:textId="77777777" w:rsidR="00AC5891" w:rsidRPr="00CF27D5" w:rsidRDefault="00AC5891" w:rsidP="00AC5891">
            <w:pPr>
              <w:spacing w:after="0" w:line="240" w:lineRule="auto"/>
              <w:jc w:val="center"/>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t xml:space="preserve">A procedure </w:t>
            </w:r>
            <w:proofErr w:type="spellStart"/>
            <w:r w:rsidRPr="00CF27D5">
              <w:rPr>
                <w:rFonts w:ascii="Nunito" w:eastAsia="Times New Roman" w:hAnsi="Nunito" w:cs="Times New Roman"/>
                <w:color w:val="273239"/>
                <w:spacing w:val="2"/>
                <w:kern w:val="0"/>
                <w14:ligatures w14:val="none"/>
              </w:rPr>
              <w:t xml:space="preserve">can </w:t>
            </w:r>
            <w:proofErr w:type="gramStart"/>
            <w:r w:rsidRPr="00CF27D5">
              <w:rPr>
                <w:rFonts w:ascii="Nunito" w:eastAsia="Times New Roman" w:hAnsi="Nunito" w:cs="Times New Roman"/>
                <w:color w:val="273239"/>
                <w:spacing w:val="2"/>
                <w:kern w:val="0"/>
                <w14:ligatures w14:val="none"/>
              </w:rPr>
              <w:t>not</w:t>
            </w:r>
            <w:proofErr w:type="spellEnd"/>
            <w:r w:rsidRPr="00CF27D5">
              <w:rPr>
                <w:rFonts w:ascii="Nunito" w:eastAsia="Times New Roman" w:hAnsi="Nunito" w:cs="Times New Roman"/>
                <w:color w:val="273239"/>
                <w:spacing w:val="2"/>
                <w:kern w:val="0"/>
                <w14:ligatures w14:val="none"/>
              </w:rPr>
              <w:t xml:space="preserve"> be</w:t>
            </w:r>
            <w:proofErr w:type="gramEnd"/>
            <w:r w:rsidRPr="00CF27D5">
              <w:rPr>
                <w:rFonts w:ascii="Nunito" w:eastAsia="Times New Roman" w:hAnsi="Nunito" w:cs="Times New Roman"/>
                <w:color w:val="273239"/>
                <w:spacing w:val="2"/>
                <w:kern w:val="0"/>
                <w14:ligatures w14:val="none"/>
              </w:rPr>
              <w:t xml:space="preserve"> called using SQL queries.</w:t>
            </w:r>
          </w:p>
        </w:tc>
      </w:tr>
      <w:tr w:rsidR="00AC5891" w:rsidRPr="00CF27D5" w14:paraId="2F4F39CA" w14:textId="77777777" w:rsidTr="00BA2548">
        <w:trPr>
          <w:trHeight w:val="757"/>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8DFF03" w14:textId="77777777" w:rsidR="00AC5891" w:rsidRPr="00CF27D5" w:rsidRDefault="00AC5891" w:rsidP="00AC5891">
            <w:pPr>
              <w:spacing w:after="0" w:line="240" w:lineRule="auto"/>
              <w:jc w:val="center"/>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t>3.</w:t>
            </w:r>
          </w:p>
        </w:tc>
        <w:tc>
          <w:tcPr>
            <w:tcW w:w="423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37CD10F" w14:textId="77777777" w:rsidR="00AC5891" w:rsidRPr="00CF27D5" w:rsidRDefault="00AC5891" w:rsidP="00AC5891">
            <w:pPr>
              <w:spacing w:after="0" w:line="240" w:lineRule="auto"/>
              <w:jc w:val="center"/>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t xml:space="preserve">Each and every time functions are </w:t>
            </w:r>
            <w:proofErr w:type="gramStart"/>
            <w:r w:rsidRPr="00CF27D5">
              <w:rPr>
                <w:rFonts w:ascii="Nunito" w:eastAsia="Times New Roman" w:hAnsi="Nunito" w:cs="Times New Roman"/>
                <w:color w:val="273239"/>
                <w:spacing w:val="2"/>
                <w:kern w:val="0"/>
                <w14:ligatures w14:val="none"/>
              </w:rPr>
              <w:t>compiled</w:t>
            </w:r>
            <w:proofErr w:type="gramEnd"/>
            <w:r w:rsidRPr="00CF27D5">
              <w:rPr>
                <w:rFonts w:ascii="Nunito" w:eastAsia="Times New Roman" w:hAnsi="Nunito" w:cs="Times New Roman"/>
                <w:color w:val="273239"/>
                <w:spacing w:val="2"/>
                <w:kern w:val="0"/>
                <w14:ligatures w14:val="none"/>
              </w:rPr>
              <w:t xml:space="preserve"> they provide output according to the given input.</w:t>
            </w:r>
          </w:p>
        </w:tc>
        <w:tc>
          <w:tcPr>
            <w:tcW w:w="531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66D046A" w14:textId="77777777" w:rsidR="00AC5891" w:rsidRPr="00CF27D5" w:rsidRDefault="00AC5891" w:rsidP="00AC5891">
            <w:pPr>
              <w:spacing w:after="0" w:line="240" w:lineRule="auto"/>
              <w:jc w:val="center"/>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t>Procedures are compiled only once but they can be called many times as needed without being compiled each time.</w:t>
            </w:r>
          </w:p>
        </w:tc>
      </w:tr>
      <w:tr w:rsidR="00AC5891" w:rsidRPr="00CF27D5" w14:paraId="6F3896D9" w14:textId="77777777" w:rsidTr="00BA2548">
        <w:trPr>
          <w:trHeight w:val="559"/>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D68C7B6" w14:textId="77777777" w:rsidR="00AC5891" w:rsidRPr="00CF27D5" w:rsidRDefault="00AC5891" w:rsidP="00AC5891">
            <w:pPr>
              <w:spacing w:after="0" w:line="240" w:lineRule="auto"/>
              <w:jc w:val="center"/>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t>4.</w:t>
            </w:r>
          </w:p>
        </w:tc>
        <w:tc>
          <w:tcPr>
            <w:tcW w:w="423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7C255FB" w14:textId="77777777" w:rsidR="00AC5891" w:rsidRPr="00CF27D5" w:rsidRDefault="00AC5891" w:rsidP="00AC5891">
            <w:pPr>
              <w:spacing w:after="0" w:line="240" w:lineRule="auto"/>
              <w:jc w:val="center"/>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t xml:space="preserve">A Function </w:t>
            </w:r>
            <w:proofErr w:type="spellStart"/>
            <w:r w:rsidRPr="00CF27D5">
              <w:rPr>
                <w:rFonts w:ascii="Nunito" w:eastAsia="Times New Roman" w:hAnsi="Nunito" w:cs="Times New Roman"/>
                <w:color w:val="273239"/>
                <w:spacing w:val="2"/>
                <w:kern w:val="0"/>
                <w14:ligatures w14:val="none"/>
              </w:rPr>
              <w:t xml:space="preserve">can </w:t>
            </w:r>
            <w:proofErr w:type="gramStart"/>
            <w:r w:rsidRPr="00CF27D5">
              <w:rPr>
                <w:rFonts w:ascii="Nunito" w:eastAsia="Times New Roman" w:hAnsi="Nunito" w:cs="Times New Roman"/>
                <w:color w:val="273239"/>
                <w:spacing w:val="2"/>
                <w:kern w:val="0"/>
                <w14:ligatures w14:val="none"/>
              </w:rPr>
              <w:t>not</w:t>
            </w:r>
            <w:proofErr w:type="spellEnd"/>
            <w:r w:rsidRPr="00CF27D5">
              <w:rPr>
                <w:rFonts w:ascii="Nunito" w:eastAsia="Times New Roman" w:hAnsi="Nunito" w:cs="Times New Roman"/>
                <w:color w:val="273239"/>
                <w:spacing w:val="2"/>
                <w:kern w:val="0"/>
                <w14:ligatures w14:val="none"/>
              </w:rPr>
              <w:t xml:space="preserve"> return</w:t>
            </w:r>
            <w:proofErr w:type="gramEnd"/>
            <w:r w:rsidRPr="00CF27D5">
              <w:rPr>
                <w:rFonts w:ascii="Nunito" w:eastAsia="Times New Roman" w:hAnsi="Nunito" w:cs="Times New Roman"/>
                <w:color w:val="273239"/>
                <w:spacing w:val="2"/>
                <w:kern w:val="0"/>
                <w14:ligatures w14:val="none"/>
              </w:rPr>
              <w:t xml:space="preserve"> multiple result sets.</w:t>
            </w:r>
            <w:r w:rsidRPr="00CF27D5">
              <w:rPr>
                <w:rFonts w:ascii="Nunito" w:eastAsia="Times New Roman" w:hAnsi="Nunito" w:cs="Times New Roman"/>
                <w:color w:val="273239"/>
                <w:spacing w:val="2"/>
                <w:kern w:val="0"/>
                <w14:ligatures w14:val="none"/>
              </w:rPr>
              <w:br/>
              <w:t> </w:t>
            </w:r>
          </w:p>
        </w:tc>
        <w:tc>
          <w:tcPr>
            <w:tcW w:w="531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692EE3" w14:textId="77777777" w:rsidR="00AC5891" w:rsidRPr="00CF27D5" w:rsidRDefault="00AC5891" w:rsidP="00AC5891">
            <w:pPr>
              <w:spacing w:after="0" w:line="240" w:lineRule="auto"/>
              <w:jc w:val="center"/>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t xml:space="preserve">A procedure </w:t>
            </w:r>
            <w:proofErr w:type="gramStart"/>
            <w:r w:rsidRPr="00CF27D5">
              <w:rPr>
                <w:rFonts w:ascii="Nunito" w:eastAsia="Times New Roman" w:hAnsi="Nunito" w:cs="Times New Roman"/>
                <w:color w:val="273239"/>
                <w:spacing w:val="2"/>
                <w:kern w:val="0"/>
                <w14:ligatures w14:val="none"/>
              </w:rPr>
              <w:t>is able to</w:t>
            </w:r>
            <w:proofErr w:type="gramEnd"/>
            <w:r w:rsidRPr="00CF27D5">
              <w:rPr>
                <w:rFonts w:ascii="Nunito" w:eastAsia="Times New Roman" w:hAnsi="Nunito" w:cs="Times New Roman"/>
                <w:color w:val="273239"/>
                <w:spacing w:val="2"/>
                <w:kern w:val="0"/>
                <w14:ligatures w14:val="none"/>
              </w:rPr>
              <w:t xml:space="preserve"> return multiple result sets.</w:t>
            </w:r>
          </w:p>
        </w:tc>
      </w:tr>
      <w:tr w:rsidR="00AC5891" w:rsidRPr="00CF27D5" w14:paraId="134D5EED" w14:textId="77777777" w:rsidTr="00BA2548">
        <w:trPr>
          <w:trHeight w:val="568"/>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900019C" w14:textId="77777777" w:rsidR="00AC5891" w:rsidRPr="00CF27D5" w:rsidRDefault="00AC5891" w:rsidP="00AC5891">
            <w:pPr>
              <w:spacing w:after="0" w:line="240" w:lineRule="auto"/>
              <w:jc w:val="center"/>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t>5.</w:t>
            </w:r>
          </w:p>
        </w:tc>
        <w:tc>
          <w:tcPr>
            <w:tcW w:w="423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4AA466" w14:textId="77777777" w:rsidR="00AC5891" w:rsidRPr="00CF27D5" w:rsidRDefault="00AC5891" w:rsidP="00AC5891">
            <w:pPr>
              <w:spacing w:after="0" w:line="240" w:lineRule="auto"/>
              <w:jc w:val="center"/>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t>The function can be called using Stored Procedure.</w:t>
            </w:r>
            <w:r w:rsidRPr="00CF27D5">
              <w:rPr>
                <w:rFonts w:ascii="Nunito" w:eastAsia="Times New Roman" w:hAnsi="Nunito" w:cs="Times New Roman"/>
                <w:color w:val="273239"/>
                <w:spacing w:val="2"/>
                <w:kern w:val="0"/>
                <w14:ligatures w14:val="none"/>
              </w:rPr>
              <w:br/>
              <w:t> </w:t>
            </w:r>
          </w:p>
        </w:tc>
        <w:tc>
          <w:tcPr>
            <w:tcW w:w="531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A91B805" w14:textId="77777777" w:rsidR="00AC5891" w:rsidRPr="00CF27D5" w:rsidRDefault="00AC5891" w:rsidP="00AC5891">
            <w:pPr>
              <w:spacing w:after="0" w:line="240" w:lineRule="auto"/>
              <w:jc w:val="center"/>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t>While procedures cannot be called from function.</w:t>
            </w:r>
          </w:p>
        </w:tc>
      </w:tr>
      <w:tr w:rsidR="00AC5891" w:rsidRPr="00CF27D5" w14:paraId="5B365E9B" w14:textId="77777777" w:rsidTr="00BA2548">
        <w:trPr>
          <w:trHeight w:val="559"/>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A3F6C0A" w14:textId="77777777" w:rsidR="00AC5891" w:rsidRPr="00CF27D5" w:rsidRDefault="00AC5891" w:rsidP="00AC5891">
            <w:pPr>
              <w:spacing w:after="0" w:line="240" w:lineRule="auto"/>
              <w:jc w:val="center"/>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lastRenderedPageBreak/>
              <w:t>6.</w:t>
            </w:r>
          </w:p>
        </w:tc>
        <w:tc>
          <w:tcPr>
            <w:tcW w:w="423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E20691E" w14:textId="77777777" w:rsidR="00AC5891" w:rsidRPr="00CF27D5" w:rsidRDefault="00AC5891" w:rsidP="00AC5891">
            <w:pPr>
              <w:spacing w:after="0" w:line="240" w:lineRule="auto"/>
              <w:jc w:val="center"/>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t>A function used only to read data.</w:t>
            </w:r>
          </w:p>
        </w:tc>
        <w:tc>
          <w:tcPr>
            <w:tcW w:w="531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C6D6131" w14:textId="77777777" w:rsidR="00AC5891" w:rsidRPr="00CF27D5" w:rsidRDefault="00AC5891" w:rsidP="00AC5891">
            <w:pPr>
              <w:spacing w:after="0" w:line="240" w:lineRule="auto"/>
              <w:jc w:val="center"/>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t>A procedure can be used to read and modify data. </w:t>
            </w:r>
            <w:r w:rsidRPr="00CF27D5">
              <w:rPr>
                <w:rFonts w:ascii="Nunito" w:eastAsia="Times New Roman" w:hAnsi="Nunito" w:cs="Times New Roman"/>
                <w:color w:val="273239"/>
                <w:spacing w:val="2"/>
                <w:kern w:val="0"/>
                <w14:ligatures w14:val="none"/>
              </w:rPr>
              <w:br/>
              <w:t> </w:t>
            </w:r>
          </w:p>
        </w:tc>
      </w:tr>
      <w:tr w:rsidR="00AC5891" w:rsidRPr="00CF27D5" w14:paraId="7A54959F" w14:textId="77777777" w:rsidTr="00BA2548">
        <w:trPr>
          <w:trHeight w:val="757"/>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D836ED" w14:textId="77777777" w:rsidR="00AC5891" w:rsidRPr="00CF27D5" w:rsidRDefault="00AC5891" w:rsidP="00AC5891">
            <w:pPr>
              <w:spacing w:after="0" w:line="240" w:lineRule="auto"/>
              <w:jc w:val="center"/>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t>7.</w:t>
            </w:r>
          </w:p>
        </w:tc>
        <w:tc>
          <w:tcPr>
            <w:tcW w:w="423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4BFFB0A" w14:textId="77777777" w:rsidR="00AC5891" w:rsidRPr="00CF27D5" w:rsidRDefault="00AC5891" w:rsidP="00AC5891">
            <w:pPr>
              <w:spacing w:after="0" w:line="240" w:lineRule="auto"/>
              <w:jc w:val="center"/>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t>The return statement of a function returns the control and function’s result value to the calling program.</w:t>
            </w:r>
          </w:p>
        </w:tc>
        <w:tc>
          <w:tcPr>
            <w:tcW w:w="531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40E7969" w14:textId="77777777" w:rsidR="00AC5891" w:rsidRPr="00CF27D5" w:rsidRDefault="00AC5891" w:rsidP="00AC5891">
            <w:pPr>
              <w:spacing w:after="0" w:line="240" w:lineRule="auto"/>
              <w:jc w:val="center"/>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t xml:space="preserve">While the return statement of the procedure returns control to the calling program, it </w:t>
            </w:r>
            <w:proofErr w:type="spellStart"/>
            <w:r w:rsidRPr="00CF27D5">
              <w:rPr>
                <w:rFonts w:ascii="Nunito" w:eastAsia="Times New Roman" w:hAnsi="Nunito" w:cs="Times New Roman"/>
                <w:color w:val="273239"/>
                <w:spacing w:val="2"/>
                <w:kern w:val="0"/>
                <w14:ligatures w14:val="none"/>
              </w:rPr>
              <w:t>can not</w:t>
            </w:r>
            <w:proofErr w:type="spellEnd"/>
            <w:r w:rsidRPr="00CF27D5">
              <w:rPr>
                <w:rFonts w:ascii="Nunito" w:eastAsia="Times New Roman" w:hAnsi="Nunito" w:cs="Times New Roman"/>
                <w:color w:val="273239"/>
                <w:spacing w:val="2"/>
                <w:kern w:val="0"/>
                <w14:ligatures w14:val="none"/>
              </w:rPr>
              <w:t xml:space="preserve"> return the result value.</w:t>
            </w:r>
          </w:p>
        </w:tc>
      </w:tr>
      <w:tr w:rsidR="00AC5891" w:rsidRPr="00CF27D5" w14:paraId="2DFCA0D5" w14:textId="77777777" w:rsidTr="00BA2548">
        <w:trPr>
          <w:trHeight w:val="377"/>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9FCE4DB" w14:textId="77777777" w:rsidR="00AC5891" w:rsidRPr="00CF27D5" w:rsidRDefault="00AC5891" w:rsidP="00AC5891">
            <w:pPr>
              <w:spacing w:after="0" w:line="240" w:lineRule="auto"/>
              <w:jc w:val="center"/>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t>8.</w:t>
            </w:r>
          </w:p>
        </w:tc>
        <w:tc>
          <w:tcPr>
            <w:tcW w:w="423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E47536" w14:textId="77777777" w:rsidR="00AC5891" w:rsidRPr="00CF27D5" w:rsidRDefault="00AC5891" w:rsidP="00AC5891">
            <w:pPr>
              <w:spacing w:after="0" w:line="240" w:lineRule="auto"/>
              <w:jc w:val="center"/>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t>The function does not support try-catch blocks.</w:t>
            </w:r>
          </w:p>
        </w:tc>
        <w:tc>
          <w:tcPr>
            <w:tcW w:w="531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8714F50" w14:textId="77777777" w:rsidR="00AC5891" w:rsidRPr="00CF27D5" w:rsidRDefault="00AC5891" w:rsidP="00AC5891">
            <w:pPr>
              <w:spacing w:after="0" w:line="240" w:lineRule="auto"/>
              <w:jc w:val="center"/>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t>Procedure supports try-catch blocks for error handling.</w:t>
            </w:r>
          </w:p>
        </w:tc>
      </w:tr>
      <w:tr w:rsidR="00AC5891" w:rsidRPr="00CF27D5" w14:paraId="0EEA9468" w14:textId="77777777" w:rsidTr="00BA2548">
        <w:trPr>
          <w:trHeight w:val="369"/>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B2CD17" w14:textId="77777777" w:rsidR="00AC5891" w:rsidRPr="00CF27D5" w:rsidRDefault="00AC5891" w:rsidP="00AC5891">
            <w:pPr>
              <w:spacing w:after="0" w:line="240" w:lineRule="auto"/>
              <w:jc w:val="center"/>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t>9.</w:t>
            </w:r>
          </w:p>
        </w:tc>
        <w:tc>
          <w:tcPr>
            <w:tcW w:w="423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972D0A9" w14:textId="77777777" w:rsidR="00AC5891" w:rsidRPr="00CF27D5" w:rsidRDefault="00AC5891" w:rsidP="00AC5891">
            <w:pPr>
              <w:spacing w:after="0" w:line="240" w:lineRule="auto"/>
              <w:jc w:val="center"/>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t>A function can be operated in the SELECT statement.</w:t>
            </w:r>
          </w:p>
        </w:tc>
        <w:tc>
          <w:tcPr>
            <w:tcW w:w="531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4BBAD0C" w14:textId="77777777" w:rsidR="00AC5891" w:rsidRPr="00CF27D5" w:rsidRDefault="00AC5891" w:rsidP="00AC5891">
            <w:pPr>
              <w:spacing w:after="0" w:line="240" w:lineRule="auto"/>
              <w:jc w:val="center"/>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t>While it can’t be operated in the SELECT statement.</w:t>
            </w:r>
          </w:p>
        </w:tc>
      </w:tr>
      <w:tr w:rsidR="00AC5891" w:rsidRPr="00CF27D5" w14:paraId="42A1C1D6" w14:textId="77777777" w:rsidTr="00BA2548">
        <w:trPr>
          <w:trHeight w:val="568"/>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4C1499" w14:textId="77777777" w:rsidR="00AC5891" w:rsidRPr="00CF27D5" w:rsidRDefault="00AC5891" w:rsidP="00AC5891">
            <w:pPr>
              <w:spacing w:after="0" w:line="240" w:lineRule="auto"/>
              <w:jc w:val="center"/>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t>10.</w:t>
            </w:r>
          </w:p>
        </w:tc>
        <w:tc>
          <w:tcPr>
            <w:tcW w:w="423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9BF21F9" w14:textId="77777777" w:rsidR="00AC5891" w:rsidRPr="00CF27D5" w:rsidRDefault="00AC5891" w:rsidP="00AC5891">
            <w:pPr>
              <w:spacing w:after="0" w:line="240" w:lineRule="auto"/>
              <w:jc w:val="center"/>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t>Functions do not permit transaction management.</w:t>
            </w:r>
            <w:r w:rsidRPr="00CF27D5">
              <w:rPr>
                <w:rFonts w:ascii="Nunito" w:eastAsia="Times New Roman" w:hAnsi="Nunito" w:cs="Times New Roman"/>
                <w:color w:val="273239"/>
                <w:spacing w:val="2"/>
                <w:kern w:val="0"/>
                <w14:ligatures w14:val="none"/>
              </w:rPr>
              <w:br/>
              <w:t> </w:t>
            </w:r>
          </w:p>
        </w:tc>
        <w:tc>
          <w:tcPr>
            <w:tcW w:w="531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48738FB" w14:textId="77777777" w:rsidR="00AC5891" w:rsidRPr="00CF27D5" w:rsidRDefault="00AC5891" w:rsidP="00AC5891">
            <w:pPr>
              <w:spacing w:after="0" w:line="240" w:lineRule="auto"/>
              <w:jc w:val="center"/>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t>It allows transaction management.</w:t>
            </w:r>
          </w:p>
        </w:tc>
      </w:tr>
      <w:tr w:rsidR="00AC5891" w:rsidRPr="00CF27D5" w14:paraId="05E5ABA8" w14:textId="77777777" w:rsidTr="00BA2548">
        <w:trPr>
          <w:trHeight w:val="757"/>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296019D" w14:textId="77777777" w:rsidR="00AC5891" w:rsidRPr="00CF27D5" w:rsidRDefault="00AC5891" w:rsidP="00AC5891">
            <w:pPr>
              <w:spacing w:after="0" w:line="240" w:lineRule="auto"/>
              <w:jc w:val="center"/>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t>11.</w:t>
            </w:r>
          </w:p>
        </w:tc>
        <w:tc>
          <w:tcPr>
            <w:tcW w:w="423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FC8B9D4" w14:textId="77777777" w:rsidR="00AC5891" w:rsidRPr="00CF27D5" w:rsidRDefault="00AC5891" w:rsidP="00AC5891">
            <w:pPr>
              <w:spacing w:after="0" w:line="240" w:lineRule="auto"/>
              <w:jc w:val="center"/>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t xml:space="preserve">In functions, we can use only a table variable. Temporary tables </w:t>
            </w:r>
            <w:proofErr w:type="spellStart"/>
            <w:r w:rsidRPr="00CF27D5">
              <w:rPr>
                <w:rFonts w:ascii="Nunito" w:eastAsia="Times New Roman" w:hAnsi="Nunito" w:cs="Times New Roman"/>
                <w:color w:val="273239"/>
                <w:spacing w:val="2"/>
                <w:kern w:val="0"/>
                <w14:ligatures w14:val="none"/>
              </w:rPr>
              <w:t>can not</w:t>
            </w:r>
            <w:proofErr w:type="spellEnd"/>
            <w:r w:rsidRPr="00CF27D5">
              <w:rPr>
                <w:rFonts w:ascii="Nunito" w:eastAsia="Times New Roman" w:hAnsi="Nunito" w:cs="Times New Roman"/>
                <w:color w:val="273239"/>
                <w:spacing w:val="2"/>
                <w:kern w:val="0"/>
                <w14:ligatures w14:val="none"/>
              </w:rPr>
              <w:t xml:space="preserve"> be created in function.</w:t>
            </w:r>
            <w:r w:rsidRPr="00CF27D5">
              <w:rPr>
                <w:rFonts w:ascii="Nunito" w:eastAsia="Times New Roman" w:hAnsi="Nunito" w:cs="Times New Roman"/>
                <w:color w:val="273239"/>
                <w:spacing w:val="2"/>
                <w:kern w:val="0"/>
                <w14:ligatures w14:val="none"/>
              </w:rPr>
              <w:br/>
              <w:t> </w:t>
            </w:r>
          </w:p>
        </w:tc>
        <w:tc>
          <w:tcPr>
            <w:tcW w:w="531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28DD308" w14:textId="77777777" w:rsidR="00AC5891" w:rsidRPr="00CF27D5" w:rsidRDefault="00AC5891" w:rsidP="00AC5891">
            <w:pPr>
              <w:spacing w:after="0" w:line="240" w:lineRule="auto"/>
              <w:jc w:val="center"/>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t>In procedures, we can use temporary tables or table variables to store temporary data.</w:t>
            </w:r>
          </w:p>
        </w:tc>
      </w:tr>
    </w:tbl>
    <w:p w14:paraId="581D36E8" w14:textId="384F1BEE" w:rsidR="00AC5891" w:rsidRDefault="0027721B">
      <w:r w:rsidRPr="0027721B">
        <w:rPr>
          <w:noProof/>
        </w:rPr>
        <w:lastRenderedPageBreak/>
        <w:drawing>
          <wp:inline distT="0" distB="0" distL="0" distR="0" wp14:anchorId="4DEF4FC7" wp14:editId="0FCA2717">
            <wp:extent cx="6382693" cy="41744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43886" cy="4214432"/>
                    </a:xfrm>
                    <a:prstGeom prst="rect">
                      <a:avLst/>
                    </a:prstGeom>
                  </pic:spPr>
                </pic:pic>
              </a:graphicData>
            </a:graphic>
          </wp:inline>
        </w:drawing>
      </w:r>
    </w:p>
    <w:p w14:paraId="70AD06F2" w14:textId="316C8F2F" w:rsidR="00AA4195" w:rsidRDefault="0085516D">
      <w:r w:rsidRPr="0085516D">
        <w:rPr>
          <w:noProof/>
        </w:rPr>
        <w:drawing>
          <wp:inline distT="0" distB="0" distL="0" distR="0" wp14:anchorId="2CBDD72A" wp14:editId="5493C6BF">
            <wp:extent cx="6400800" cy="296904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22036" cy="2978899"/>
                    </a:xfrm>
                    <a:prstGeom prst="rect">
                      <a:avLst/>
                    </a:prstGeom>
                  </pic:spPr>
                </pic:pic>
              </a:graphicData>
            </a:graphic>
          </wp:inline>
        </w:drawing>
      </w:r>
    </w:p>
    <w:p w14:paraId="518BFE0F" w14:textId="5779D194" w:rsidR="001F3F97" w:rsidRDefault="001F3F97">
      <w:r w:rsidRPr="001F3F97">
        <w:rPr>
          <w:noProof/>
        </w:rPr>
        <w:lastRenderedPageBreak/>
        <w:drawing>
          <wp:inline distT="0" distB="0" distL="0" distR="0" wp14:anchorId="7769F7AC" wp14:editId="739C2AC6">
            <wp:extent cx="6237837" cy="33274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42630" cy="3329957"/>
                    </a:xfrm>
                    <a:prstGeom prst="rect">
                      <a:avLst/>
                    </a:prstGeom>
                  </pic:spPr>
                </pic:pic>
              </a:graphicData>
            </a:graphic>
          </wp:inline>
        </w:drawing>
      </w:r>
    </w:p>
    <w:p w14:paraId="6CFD3AE4" w14:textId="77777777" w:rsidR="00137D4C" w:rsidRDefault="00137D4C" w:rsidP="00137D4C">
      <w:pPr>
        <w:shd w:val="clear" w:color="auto" w:fill="FFFFFF"/>
        <w:spacing w:after="0" w:line="240" w:lineRule="auto"/>
        <w:textAlignment w:val="baseline"/>
        <w:outlineLvl w:val="0"/>
        <w:rPr>
          <w:rFonts w:ascii="Arial" w:eastAsia="Times New Roman" w:hAnsi="Arial" w:cs="Arial"/>
          <w:b/>
          <w:bCs/>
          <w:color w:val="273239"/>
          <w:kern w:val="36"/>
          <w:sz w:val="28"/>
          <w:szCs w:val="28"/>
          <w14:ligatures w14:val="none"/>
        </w:rPr>
      </w:pPr>
      <w:r w:rsidRPr="00137D4C">
        <w:rPr>
          <w:rFonts w:ascii="Arial" w:eastAsia="Times New Roman" w:hAnsi="Arial" w:cs="Arial"/>
          <w:b/>
          <w:bCs/>
          <w:color w:val="273239"/>
          <w:kern w:val="36"/>
          <w:sz w:val="28"/>
          <w:szCs w:val="28"/>
          <w14:ligatures w14:val="none"/>
        </w:rPr>
        <w:t xml:space="preserve">What is Cursor in </w:t>
      </w:r>
      <w:proofErr w:type="gramStart"/>
      <w:r w:rsidRPr="00137D4C">
        <w:rPr>
          <w:rFonts w:ascii="Arial" w:eastAsia="Times New Roman" w:hAnsi="Arial" w:cs="Arial"/>
          <w:b/>
          <w:bCs/>
          <w:color w:val="273239"/>
          <w:kern w:val="36"/>
          <w:sz w:val="28"/>
          <w:szCs w:val="28"/>
          <w14:ligatures w14:val="none"/>
        </w:rPr>
        <w:t>SQL ?</w:t>
      </w:r>
      <w:proofErr w:type="gramEnd"/>
    </w:p>
    <w:p w14:paraId="20D013D7" w14:textId="77777777" w:rsidR="00B202EB" w:rsidRPr="00137D4C" w:rsidRDefault="00B202EB" w:rsidP="00137D4C">
      <w:pPr>
        <w:shd w:val="clear" w:color="auto" w:fill="FFFFFF"/>
        <w:spacing w:after="0" w:line="240" w:lineRule="auto"/>
        <w:textAlignment w:val="baseline"/>
        <w:outlineLvl w:val="0"/>
        <w:rPr>
          <w:rFonts w:ascii="Arial" w:eastAsia="Times New Roman" w:hAnsi="Arial" w:cs="Arial"/>
          <w:b/>
          <w:bCs/>
          <w:color w:val="273239"/>
          <w:kern w:val="36"/>
          <w:sz w:val="28"/>
          <w:szCs w:val="28"/>
          <w14:ligatures w14:val="none"/>
        </w:rPr>
      </w:pPr>
    </w:p>
    <w:p w14:paraId="1A683490" w14:textId="77777777" w:rsidR="00B202EB" w:rsidRPr="00CF27D5" w:rsidRDefault="00B202EB" w:rsidP="00B202EB">
      <w:pPr>
        <w:shd w:val="clear" w:color="auto" w:fill="FFFFFF"/>
        <w:spacing w:after="0" w:line="240" w:lineRule="auto"/>
        <w:jc w:val="both"/>
        <w:textAlignment w:val="baseline"/>
        <w:rPr>
          <w:rFonts w:ascii="Nunito" w:eastAsia="Times New Roman" w:hAnsi="Nunito" w:cs="Times New Roman"/>
          <w:color w:val="273239"/>
          <w:spacing w:val="2"/>
          <w:kern w:val="0"/>
          <w14:ligatures w14:val="none"/>
        </w:rPr>
      </w:pPr>
      <w:r w:rsidRPr="00CF27D5">
        <w:rPr>
          <w:rFonts w:ascii="Nunito" w:eastAsia="Times New Roman" w:hAnsi="Nunito" w:cs="Times New Roman"/>
          <w:b/>
          <w:bCs/>
          <w:color w:val="273239"/>
          <w:spacing w:val="2"/>
          <w:kern w:val="0"/>
          <w:bdr w:val="none" w:sz="0" w:space="0" w:color="auto" w:frame="1"/>
          <w14:ligatures w14:val="none"/>
        </w:rPr>
        <w:t>Cursor</w:t>
      </w:r>
      <w:r w:rsidRPr="00CF27D5">
        <w:rPr>
          <w:rFonts w:ascii="Nunito" w:eastAsia="Times New Roman" w:hAnsi="Nunito" w:cs="Times New Roman"/>
          <w:color w:val="273239"/>
          <w:spacing w:val="2"/>
          <w:kern w:val="0"/>
          <w14:ligatures w14:val="none"/>
        </w:rPr>
        <w:t xml:space="preserve"> is a Temporary Memory or Temporary </w:t>
      </w:r>
      <w:proofErr w:type="gramStart"/>
      <w:r w:rsidRPr="00CF27D5">
        <w:rPr>
          <w:rFonts w:ascii="Nunito" w:eastAsia="Times New Roman" w:hAnsi="Nunito" w:cs="Times New Roman"/>
          <w:color w:val="273239"/>
          <w:spacing w:val="2"/>
          <w:kern w:val="0"/>
          <w14:ligatures w14:val="none"/>
        </w:rPr>
        <w:t>Work Station</w:t>
      </w:r>
      <w:proofErr w:type="gramEnd"/>
      <w:r w:rsidRPr="00CF27D5">
        <w:rPr>
          <w:rFonts w:ascii="Nunito" w:eastAsia="Times New Roman" w:hAnsi="Nunito" w:cs="Times New Roman"/>
          <w:color w:val="273239"/>
          <w:spacing w:val="2"/>
          <w:kern w:val="0"/>
          <w14:ligatures w14:val="none"/>
        </w:rPr>
        <w:t>. It is Allocated by </w:t>
      </w:r>
      <w:hyperlink r:id="rId27" w:history="1">
        <w:r w:rsidRPr="00CF27D5">
          <w:rPr>
            <w:rFonts w:ascii="Nunito" w:eastAsia="Times New Roman" w:hAnsi="Nunito" w:cs="Times New Roman"/>
            <w:color w:val="0000FF"/>
            <w:spacing w:val="2"/>
            <w:kern w:val="0"/>
            <w:u w:val="single"/>
            <w:bdr w:val="none" w:sz="0" w:space="0" w:color="auto" w:frame="1"/>
            <w14:ligatures w14:val="none"/>
          </w:rPr>
          <w:t>Database </w:t>
        </w:r>
      </w:hyperlink>
      <w:r w:rsidRPr="00CF27D5">
        <w:rPr>
          <w:rFonts w:ascii="Nunito" w:eastAsia="Times New Roman" w:hAnsi="Nunito" w:cs="Times New Roman"/>
          <w:color w:val="273239"/>
          <w:spacing w:val="2"/>
          <w:kern w:val="0"/>
          <w14:ligatures w14:val="none"/>
        </w:rPr>
        <w:t>Server at the Time of Performing </w:t>
      </w:r>
      <w:hyperlink r:id="rId28" w:history="1">
        <w:r w:rsidRPr="00CF27D5">
          <w:rPr>
            <w:rFonts w:ascii="Nunito" w:eastAsia="Times New Roman" w:hAnsi="Nunito" w:cs="Times New Roman"/>
            <w:color w:val="0000FF"/>
            <w:spacing w:val="2"/>
            <w:kern w:val="0"/>
            <w:u w:val="single"/>
            <w:bdr w:val="none" w:sz="0" w:space="0" w:color="auto" w:frame="1"/>
            <w14:ligatures w14:val="none"/>
          </w:rPr>
          <w:t>DML</w:t>
        </w:r>
      </w:hyperlink>
      <w:r w:rsidRPr="00CF27D5">
        <w:rPr>
          <w:rFonts w:ascii="Nunito" w:eastAsia="Times New Roman" w:hAnsi="Nunito" w:cs="Times New Roman"/>
          <w:color w:val="273239"/>
          <w:spacing w:val="2"/>
          <w:kern w:val="0"/>
          <w14:ligatures w14:val="none"/>
        </w:rPr>
        <w:t>(Data Manipulation Language) operations on the Table by the User. Cursors are used to store Database Tables. </w:t>
      </w:r>
    </w:p>
    <w:p w14:paraId="2AB53203" w14:textId="77777777" w:rsidR="00B202EB" w:rsidRPr="00CF27D5" w:rsidRDefault="00B202EB" w:rsidP="00B202EB">
      <w:pPr>
        <w:shd w:val="clear" w:color="auto" w:fill="FFFFFF"/>
        <w:spacing w:after="150" w:line="240" w:lineRule="auto"/>
        <w:jc w:val="both"/>
        <w:textAlignment w:val="baseline"/>
        <w:rPr>
          <w:rFonts w:ascii="Nunito" w:eastAsia="Times New Roman" w:hAnsi="Nunito" w:cs="Times New Roman"/>
          <w:color w:val="273239"/>
          <w:spacing w:val="2"/>
          <w:kern w:val="0"/>
          <w14:ligatures w14:val="none"/>
        </w:rPr>
      </w:pPr>
      <w:r w:rsidRPr="00CF27D5">
        <w:rPr>
          <w:rFonts w:ascii="Nunito" w:eastAsia="Times New Roman" w:hAnsi="Nunito" w:cs="Times New Roman"/>
          <w:color w:val="273239"/>
          <w:spacing w:val="2"/>
          <w:kern w:val="0"/>
          <w14:ligatures w14:val="none"/>
        </w:rPr>
        <w:t>There are 2 types of Cursors: Implicit Cursors, and Explicit Cursors. These are explained as following below.</w:t>
      </w:r>
    </w:p>
    <w:p w14:paraId="044C6254" w14:textId="77777777" w:rsidR="00B202EB" w:rsidRPr="00CF27D5" w:rsidRDefault="00B202EB" w:rsidP="00B202EB">
      <w:pPr>
        <w:numPr>
          <w:ilvl w:val="0"/>
          <w:numId w:val="1"/>
        </w:numPr>
        <w:shd w:val="clear" w:color="auto" w:fill="FFFFFF"/>
        <w:spacing w:after="0" w:line="240" w:lineRule="auto"/>
        <w:ind w:left="1080"/>
        <w:jc w:val="both"/>
        <w:textAlignment w:val="baseline"/>
        <w:rPr>
          <w:rFonts w:ascii="Nunito" w:eastAsia="Times New Roman" w:hAnsi="Nunito" w:cs="Times New Roman"/>
          <w:color w:val="273239"/>
          <w:spacing w:val="2"/>
          <w:kern w:val="0"/>
          <w14:ligatures w14:val="none"/>
        </w:rPr>
      </w:pPr>
      <w:r w:rsidRPr="00CF27D5">
        <w:rPr>
          <w:rFonts w:ascii="Nunito" w:eastAsia="Times New Roman" w:hAnsi="Nunito" w:cs="Times New Roman"/>
          <w:b/>
          <w:bCs/>
          <w:color w:val="273239"/>
          <w:spacing w:val="2"/>
          <w:kern w:val="0"/>
          <w:bdr w:val="none" w:sz="0" w:space="0" w:color="auto" w:frame="1"/>
          <w14:ligatures w14:val="none"/>
        </w:rPr>
        <w:t>Implicit Cursors:</w:t>
      </w:r>
      <w:r w:rsidRPr="00CF27D5">
        <w:rPr>
          <w:rFonts w:ascii="Nunito" w:eastAsia="Times New Roman" w:hAnsi="Nunito" w:cs="Times New Roman"/>
          <w:color w:val="273239"/>
          <w:spacing w:val="2"/>
          <w:kern w:val="0"/>
          <w14:ligatures w14:val="none"/>
        </w:rPr>
        <w:t> Implicit Cursors are also known as Default Cursors of SQL SERVER. These Cursors are allocated by SQL SERVER when the user performs DML operations.</w:t>
      </w:r>
    </w:p>
    <w:p w14:paraId="0164DDB4" w14:textId="77777777" w:rsidR="00B202EB" w:rsidRDefault="00B202EB" w:rsidP="00B202EB">
      <w:pPr>
        <w:numPr>
          <w:ilvl w:val="0"/>
          <w:numId w:val="1"/>
        </w:numPr>
        <w:shd w:val="clear" w:color="auto" w:fill="FFFFFF"/>
        <w:spacing w:after="0" w:line="240" w:lineRule="auto"/>
        <w:ind w:left="1080"/>
        <w:jc w:val="both"/>
        <w:textAlignment w:val="baseline"/>
        <w:rPr>
          <w:rFonts w:ascii="Nunito" w:eastAsia="Times New Roman" w:hAnsi="Nunito" w:cs="Times New Roman"/>
          <w:color w:val="273239"/>
          <w:spacing w:val="2"/>
          <w:kern w:val="0"/>
          <w14:ligatures w14:val="none"/>
        </w:rPr>
      </w:pPr>
      <w:r w:rsidRPr="00CF27D5">
        <w:rPr>
          <w:rFonts w:ascii="Nunito" w:eastAsia="Times New Roman" w:hAnsi="Nunito" w:cs="Times New Roman"/>
          <w:b/>
          <w:bCs/>
          <w:color w:val="273239"/>
          <w:spacing w:val="2"/>
          <w:kern w:val="0"/>
          <w:bdr w:val="none" w:sz="0" w:space="0" w:color="auto" w:frame="1"/>
          <w14:ligatures w14:val="none"/>
        </w:rPr>
        <w:t>Explicit Cursors:</w:t>
      </w:r>
      <w:r w:rsidRPr="00CF27D5">
        <w:rPr>
          <w:rFonts w:ascii="Nunito" w:eastAsia="Times New Roman" w:hAnsi="Nunito" w:cs="Times New Roman"/>
          <w:color w:val="273239"/>
          <w:spacing w:val="2"/>
          <w:kern w:val="0"/>
          <w14:ligatures w14:val="none"/>
        </w:rPr>
        <w:t> Explicit Cursors are Created by Users whenever the user requires them. Explicit Cursors are used for Fetching data from Table in Row-By-Row Manner.</w:t>
      </w:r>
    </w:p>
    <w:p w14:paraId="09D709AD" w14:textId="77777777" w:rsidR="00CF27D5" w:rsidRPr="00CF27D5" w:rsidRDefault="00CF27D5" w:rsidP="00CF27D5">
      <w:pPr>
        <w:shd w:val="clear" w:color="auto" w:fill="FFFFFF"/>
        <w:spacing w:after="0" w:line="240" w:lineRule="auto"/>
        <w:ind w:left="1080"/>
        <w:jc w:val="both"/>
        <w:textAlignment w:val="baseline"/>
        <w:rPr>
          <w:rFonts w:ascii="Nunito" w:eastAsia="Times New Roman" w:hAnsi="Nunito" w:cs="Times New Roman"/>
          <w:color w:val="273239"/>
          <w:spacing w:val="2"/>
          <w:kern w:val="0"/>
          <w14:ligatures w14:val="none"/>
        </w:rPr>
      </w:pPr>
    </w:p>
    <w:p w14:paraId="65F29D32" w14:textId="6D4D6DEC" w:rsidR="00137D4C" w:rsidRDefault="00A40C92">
      <w:r w:rsidRPr="00A40C92">
        <w:rPr>
          <w:noProof/>
        </w:rPr>
        <w:drawing>
          <wp:inline distT="0" distB="0" distL="0" distR="0" wp14:anchorId="4E7EEA59" wp14:editId="48D77139">
            <wp:extent cx="6418907" cy="27139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20779" cy="2714782"/>
                    </a:xfrm>
                    <a:prstGeom prst="rect">
                      <a:avLst/>
                    </a:prstGeom>
                  </pic:spPr>
                </pic:pic>
              </a:graphicData>
            </a:graphic>
          </wp:inline>
        </w:drawing>
      </w:r>
    </w:p>
    <w:p w14:paraId="5A68A914" w14:textId="5D444EE9" w:rsidR="005341E4" w:rsidRDefault="005341E4">
      <w:r w:rsidRPr="005341E4">
        <w:rPr>
          <w:noProof/>
        </w:rPr>
        <w:lastRenderedPageBreak/>
        <w:drawing>
          <wp:inline distT="0" distB="0" distL="0" distR="0" wp14:anchorId="20943BD4" wp14:editId="3907CC56">
            <wp:extent cx="6400800" cy="34384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10072" cy="3443409"/>
                    </a:xfrm>
                    <a:prstGeom prst="rect">
                      <a:avLst/>
                    </a:prstGeom>
                  </pic:spPr>
                </pic:pic>
              </a:graphicData>
            </a:graphic>
          </wp:inline>
        </w:drawing>
      </w:r>
    </w:p>
    <w:p w14:paraId="23B1E063" w14:textId="77777777" w:rsidR="00705E56" w:rsidRDefault="00705E56" w:rsidP="00705E56">
      <w:pPr>
        <w:pStyle w:val="Heading1"/>
        <w:shd w:val="clear" w:color="auto" w:fill="FFFFFF"/>
        <w:spacing w:before="0" w:beforeAutospacing="0" w:after="0" w:afterAutospacing="0"/>
        <w:textAlignment w:val="baseline"/>
        <w:rPr>
          <w:rFonts w:ascii="Arial" w:hAnsi="Arial" w:cs="Arial"/>
          <w:color w:val="273239"/>
          <w:sz w:val="28"/>
          <w:szCs w:val="28"/>
        </w:rPr>
      </w:pPr>
      <w:r w:rsidRPr="006A0DB9">
        <w:rPr>
          <w:rFonts w:ascii="Arial" w:hAnsi="Arial" w:cs="Arial"/>
          <w:color w:val="273239"/>
          <w:sz w:val="28"/>
          <w:szCs w:val="28"/>
        </w:rPr>
        <w:t>SQL Trigger</w:t>
      </w:r>
    </w:p>
    <w:p w14:paraId="17B13EC9" w14:textId="77777777" w:rsidR="006A0DB9" w:rsidRPr="006A0DB9" w:rsidRDefault="006A0DB9" w:rsidP="00705E56">
      <w:pPr>
        <w:pStyle w:val="Heading1"/>
        <w:shd w:val="clear" w:color="auto" w:fill="FFFFFF"/>
        <w:spacing w:before="0" w:beforeAutospacing="0" w:after="0" w:afterAutospacing="0"/>
        <w:textAlignment w:val="baseline"/>
        <w:rPr>
          <w:rFonts w:ascii="Arial" w:hAnsi="Arial" w:cs="Arial"/>
          <w:color w:val="273239"/>
          <w:sz w:val="28"/>
          <w:szCs w:val="28"/>
        </w:rPr>
      </w:pPr>
    </w:p>
    <w:p w14:paraId="15676D19" w14:textId="77777777" w:rsidR="006A0DB9" w:rsidRPr="00CF27D5" w:rsidRDefault="006A0DB9" w:rsidP="006A0DB9">
      <w:pPr>
        <w:pStyle w:val="NormalWeb"/>
        <w:shd w:val="clear" w:color="auto" w:fill="FFFFFF"/>
        <w:spacing w:before="0" w:beforeAutospacing="0" w:after="0" w:afterAutospacing="0"/>
        <w:jc w:val="both"/>
        <w:textAlignment w:val="baseline"/>
        <w:rPr>
          <w:rFonts w:ascii="Nunito" w:hAnsi="Nunito"/>
          <w:color w:val="273239"/>
          <w:spacing w:val="2"/>
          <w:sz w:val="22"/>
          <w:szCs w:val="22"/>
        </w:rPr>
      </w:pPr>
      <w:r w:rsidRPr="00CF27D5">
        <w:rPr>
          <w:rFonts w:ascii="Nunito" w:hAnsi="Nunito"/>
          <w:color w:val="273239"/>
          <w:spacing w:val="2"/>
          <w:sz w:val="22"/>
          <w:szCs w:val="22"/>
          <w:bdr w:val="none" w:sz="0" w:space="0" w:color="auto" w:frame="1"/>
        </w:rPr>
        <w:t>A trigger is a stored procedure in a database that automatically invokes whenever a special event in the database occurs. For example, a trigger can be invoked when a row is inserted into a specified table or when specific table columns are updated. In simple words, a trigger is a collection of </w:t>
      </w:r>
      <w:hyperlink r:id="rId31" w:history="1">
        <w:r w:rsidRPr="00CF27D5">
          <w:rPr>
            <w:rStyle w:val="Hyperlink"/>
            <w:rFonts w:ascii="Nunito" w:hAnsi="Nunito"/>
            <w:spacing w:val="2"/>
            <w:sz w:val="22"/>
            <w:szCs w:val="22"/>
            <w:bdr w:val="none" w:sz="0" w:space="0" w:color="auto" w:frame="1"/>
          </w:rPr>
          <w:t>SQL </w:t>
        </w:r>
      </w:hyperlink>
      <w:r w:rsidRPr="00CF27D5">
        <w:rPr>
          <w:rFonts w:ascii="Nunito" w:hAnsi="Nunito"/>
          <w:color w:val="273239"/>
          <w:spacing w:val="2"/>
          <w:sz w:val="22"/>
          <w:szCs w:val="22"/>
          <w:bdr w:val="none" w:sz="0" w:space="0" w:color="auto" w:frame="1"/>
        </w:rPr>
        <w:t xml:space="preserve">statements with </w:t>
      </w:r>
      <w:proofErr w:type="gramStart"/>
      <w:r w:rsidRPr="00CF27D5">
        <w:rPr>
          <w:rFonts w:ascii="Nunito" w:hAnsi="Nunito"/>
          <w:color w:val="273239"/>
          <w:spacing w:val="2"/>
          <w:sz w:val="22"/>
          <w:szCs w:val="22"/>
          <w:bdr w:val="none" w:sz="0" w:space="0" w:color="auto" w:frame="1"/>
        </w:rPr>
        <w:t>particular names</w:t>
      </w:r>
      <w:proofErr w:type="gramEnd"/>
      <w:r w:rsidRPr="00CF27D5">
        <w:rPr>
          <w:rFonts w:ascii="Nunito" w:hAnsi="Nunito"/>
          <w:color w:val="273239"/>
          <w:spacing w:val="2"/>
          <w:sz w:val="22"/>
          <w:szCs w:val="22"/>
          <w:bdr w:val="none" w:sz="0" w:space="0" w:color="auto" w:frame="1"/>
        </w:rPr>
        <w:t xml:space="preserve"> that are stored in system memory. It belongs to a specific class of stored procedures that are automatically invoked in response to database server events. Every trigger has a table attached to it.</w:t>
      </w:r>
    </w:p>
    <w:p w14:paraId="3BD10D5B" w14:textId="77777777" w:rsidR="006A0DB9" w:rsidRPr="00CF27D5" w:rsidRDefault="006A0DB9" w:rsidP="006A0DB9">
      <w:pPr>
        <w:pStyle w:val="NormalWeb"/>
        <w:shd w:val="clear" w:color="auto" w:fill="FFFFFF"/>
        <w:spacing w:before="0" w:beforeAutospacing="0" w:after="0" w:afterAutospacing="0"/>
        <w:jc w:val="both"/>
        <w:textAlignment w:val="baseline"/>
        <w:rPr>
          <w:rFonts w:ascii="Nunito" w:hAnsi="Nunito"/>
          <w:color w:val="273239"/>
          <w:spacing w:val="2"/>
          <w:sz w:val="22"/>
          <w:szCs w:val="22"/>
        </w:rPr>
      </w:pPr>
      <w:r w:rsidRPr="00CF27D5">
        <w:rPr>
          <w:rFonts w:ascii="Nunito" w:hAnsi="Nunito"/>
          <w:color w:val="273239"/>
          <w:spacing w:val="2"/>
          <w:sz w:val="22"/>
          <w:szCs w:val="22"/>
          <w:bdr w:val="none" w:sz="0" w:space="0" w:color="auto" w:frame="1"/>
        </w:rPr>
        <w:t>Because a trigger cannot be called directly, unlike a stored procedure, it is referred to as a special procedure. A trigger is automatically called whenever a data modification event against a table takes place, which is the main distinction between a trigger and a procedure. On the other hand, a stored procedure must be called directly.</w:t>
      </w:r>
    </w:p>
    <w:p w14:paraId="76F13AF3" w14:textId="25106B14" w:rsidR="00705E56" w:rsidRDefault="00705E56" w:rsidP="000647E5">
      <w:pPr>
        <w:spacing w:after="0" w:line="240" w:lineRule="auto"/>
        <w:ind w:right="300"/>
        <w:textAlignment w:val="baseline"/>
        <w:rPr>
          <w:rFonts w:ascii="Times New Roman" w:eastAsia="Times New Roman" w:hAnsi="Times New Roman" w:cs="Times New Roman"/>
          <w:kern w:val="0"/>
          <w:sz w:val="16"/>
          <w:szCs w:val="16"/>
          <w14:ligatures w14:val="none"/>
        </w:rPr>
      </w:pPr>
    </w:p>
    <w:p w14:paraId="205094FF" w14:textId="1B599444" w:rsidR="00E35E89" w:rsidRDefault="00E35E89" w:rsidP="000647E5">
      <w:pPr>
        <w:spacing w:after="0" w:line="240" w:lineRule="auto"/>
        <w:ind w:right="300"/>
        <w:textAlignment w:val="baseline"/>
        <w:rPr>
          <w:rFonts w:ascii="Times New Roman" w:eastAsia="Times New Roman" w:hAnsi="Times New Roman" w:cs="Times New Roman"/>
          <w:kern w:val="0"/>
          <w:sz w:val="16"/>
          <w:szCs w:val="16"/>
          <w14:ligatures w14:val="none"/>
        </w:rPr>
      </w:pPr>
      <w:r w:rsidRPr="00E35E89">
        <w:rPr>
          <w:rFonts w:ascii="Times New Roman" w:eastAsia="Times New Roman" w:hAnsi="Times New Roman" w:cs="Times New Roman"/>
          <w:noProof/>
          <w:kern w:val="0"/>
          <w:sz w:val="16"/>
          <w:szCs w:val="16"/>
          <w14:ligatures w14:val="none"/>
        </w:rPr>
        <w:drawing>
          <wp:inline distT="0" distB="0" distL="0" distR="0" wp14:anchorId="5699B61D" wp14:editId="171A301B">
            <wp:extent cx="6518495" cy="2292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24296" cy="2294390"/>
                    </a:xfrm>
                    <a:prstGeom prst="rect">
                      <a:avLst/>
                    </a:prstGeom>
                  </pic:spPr>
                </pic:pic>
              </a:graphicData>
            </a:graphic>
          </wp:inline>
        </w:drawing>
      </w:r>
    </w:p>
    <w:p w14:paraId="4EFE1D5D" w14:textId="77777777" w:rsidR="002848DF" w:rsidRDefault="002848DF" w:rsidP="000647E5">
      <w:pPr>
        <w:spacing w:after="0" w:line="240" w:lineRule="auto"/>
        <w:ind w:right="300"/>
        <w:textAlignment w:val="baseline"/>
        <w:rPr>
          <w:rFonts w:ascii="Times New Roman" w:eastAsia="Times New Roman" w:hAnsi="Times New Roman" w:cs="Times New Roman"/>
          <w:kern w:val="0"/>
          <w:sz w:val="16"/>
          <w:szCs w:val="16"/>
          <w14:ligatures w14:val="none"/>
        </w:rPr>
      </w:pPr>
    </w:p>
    <w:p w14:paraId="2FC38B65" w14:textId="77777777" w:rsidR="002848DF" w:rsidRDefault="002848DF" w:rsidP="000647E5">
      <w:pPr>
        <w:spacing w:after="0" w:line="240" w:lineRule="auto"/>
        <w:ind w:right="300"/>
        <w:textAlignment w:val="baseline"/>
        <w:rPr>
          <w:rFonts w:ascii="Times New Roman" w:eastAsia="Times New Roman" w:hAnsi="Times New Roman" w:cs="Times New Roman"/>
          <w:kern w:val="0"/>
          <w:sz w:val="16"/>
          <w:szCs w:val="16"/>
          <w14:ligatures w14:val="none"/>
        </w:rPr>
      </w:pPr>
    </w:p>
    <w:p w14:paraId="2E7086DD" w14:textId="77777777" w:rsidR="002848DF" w:rsidRDefault="002848DF" w:rsidP="000647E5">
      <w:pPr>
        <w:spacing w:after="0" w:line="240" w:lineRule="auto"/>
        <w:ind w:right="300"/>
        <w:textAlignment w:val="baseline"/>
        <w:rPr>
          <w:rFonts w:ascii="Times New Roman" w:eastAsia="Times New Roman" w:hAnsi="Times New Roman" w:cs="Times New Roman"/>
          <w:kern w:val="0"/>
          <w:sz w:val="16"/>
          <w:szCs w:val="16"/>
          <w14:ligatures w14:val="none"/>
        </w:rPr>
      </w:pPr>
    </w:p>
    <w:p w14:paraId="46481DB8" w14:textId="4DA03094" w:rsidR="00F12C95" w:rsidRDefault="00F12C95" w:rsidP="000647E5">
      <w:pPr>
        <w:spacing w:after="0" w:line="240" w:lineRule="auto"/>
        <w:ind w:right="300"/>
        <w:textAlignment w:val="baseline"/>
        <w:rPr>
          <w:rFonts w:ascii="Times New Roman" w:eastAsia="Times New Roman" w:hAnsi="Times New Roman" w:cs="Times New Roman"/>
          <w:kern w:val="0"/>
          <w:sz w:val="16"/>
          <w:szCs w:val="16"/>
          <w14:ligatures w14:val="none"/>
        </w:rPr>
      </w:pPr>
      <w:r w:rsidRPr="00F12C95">
        <w:rPr>
          <w:rFonts w:ascii="Times New Roman" w:eastAsia="Times New Roman" w:hAnsi="Times New Roman" w:cs="Times New Roman"/>
          <w:noProof/>
          <w:kern w:val="0"/>
          <w:sz w:val="16"/>
          <w:szCs w:val="16"/>
          <w14:ligatures w14:val="none"/>
        </w:rPr>
        <w:lastRenderedPageBreak/>
        <w:drawing>
          <wp:inline distT="0" distB="0" distL="0" distR="0" wp14:anchorId="1574816C" wp14:editId="6171E0C4">
            <wp:extent cx="6527548" cy="3138805"/>
            <wp:effectExtent l="0" t="0" r="698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33347" cy="3141594"/>
                    </a:xfrm>
                    <a:prstGeom prst="rect">
                      <a:avLst/>
                    </a:prstGeom>
                  </pic:spPr>
                </pic:pic>
              </a:graphicData>
            </a:graphic>
          </wp:inline>
        </w:drawing>
      </w:r>
    </w:p>
    <w:p w14:paraId="0B7A57F9" w14:textId="77777777" w:rsidR="00EA3491" w:rsidRDefault="00EA3491" w:rsidP="000647E5">
      <w:pPr>
        <w:spacing w:after="0" w:line="240" w:lineRule="auto"/>
        <w:ind w:right="300"/>
        <w:textAlignment w:val="baseline"/>
        <w:rPr>
          <w:rFonts w:ascii="Times New Roman" w:eastAsia="Times New Roman" w:hAnsi="Times New Roman" w:cs="Times New Roman"/>
          <w:kern w:val="0"/>
          <w:sz w:val="16"/>
          <w:szCs w:val="16"/>
          <w14:ligatures w14:val="none"/>
        </w:rPr>
      </w:pPr>
    </w:p>
    <w:p w14:paraId="29980BA8" w14:textId="6B8050B4" w:rsidR="00EA3491" w:rsidRDefault="00EA3491" w:rsidP="000647E5">
      <w:pPr>
        <w:spacing w:after="0" w:line="240" w:lineRule="auto"/>
        <w:ind w:right="300"/>
        <w:textAlignment w:val="baseline"/>
        <w:rPr>
          <w:rFonts w:ascii="Times New Roman" w:eastAsia="Times New Roman" w:hAnsi="Times New Roman" w:cs="Times New Roman"/>
          <w:b/>
          <w:bCs/>
          <w:kern w:val="0"/>
          <w:sz w:val="28"/>
          <w:szCs w:val="28"/>
          <w14:ligatures w14:val="none"/>
        </w:rPr>
      </w:pPr>
      <w:r w:rsidRPr="00EA3491">
        <w:rPr>
          <w:rFonts w:ascii="Times New Roman" w:eastAsia="Times New Roman" w:hAnsi="Times New Roman" w:cs="Times New Roman"/>
          <w:b/>
          <w:bCs/>
          <w:kern w:val="0"/>
          <w:sz w:val="28"/>
          <w:szCs w:val="28"/>
          <w14:ligatures w14:val="none"/>
        </w:rPr>
        <w:t xml:space="preserve">What is No </w:t>
      </w:r>
      <w:proofErr w:type="spellStart"/>
      <w:r w:rsidRPr="00EA3491">
        <w:rPr>
          <w:rFonts w:ascii="Times New Roman" w:eastAsia="Times New Roman" w:hAnsi="Times New Roman" w:cs="Times New Roman"/>
          <w:b/>
          <w:bCs/>
          <w:kern w:val="0"/>
          <w:sz w:val="28"/>
          <w:szCs w:val="28"/>
          <w14:ligatures w14:val="none"/>
        </w:rPr>
        <w:t>SQl</w:t>
      </w:r>
      <w:proofErr w:type="spellEnd"/>
      <w:r w:rsidRPr="00EA3491">
        <w:rPr>
          <w:rFonts w:ascii="Times New Roman" w:eastAsia="Times New Roman" w:hAnsi="Times New Roman" w:cs="Times New Roman"/>
          <w:b/>
          <w:bCs/>
          <w:kern w:val="0"/>
          <w:sz w:val="28"/>
          <w:szCs w:val="28"/>
          <w14:ligatures w14:val="none"/>
        </w:rPr>
        <w:t xml:space="preserve"> </w:t>
      </w:r>
      <w:proofErr w:type="gramStart"/>
      <w:r>
        <w:rPr>
          <w:rFonts w:ascii="Times New Roman" w:eastAsia="Times New Roman" w:hAnsi="Times New Roman" w:cs="Times New Roman"/>
          <w:b/>
          <w:bCs/>
          <w:kern w:val="0"/>
          <w:sz w:val="28"/>
          <w:szCs w:val="28"/>
          <w14:ligatures w14:val="none"/>
        </w:rPr>
        <w:t>Database</w:t>
      </w:r>
      <w:r w:rsidR="00586F7D">
        <w:rPr>
          <w:rFonts w:ascii="Times New Roman" w:eastAsia="Times New Roman" w:hAnsi="Times New Roman" w:cs="Times New Roman"/>
          <w:b/>
          <w:bCs/>
          <w:kern w:val="0"/>
          <w:sz w:val="28"/>
          <w:szCs w:val="28"/>
          <w14:ligatures w14:val="none"/>
        </w:rPr>
        <w:t xml:space="preserve"> ?</w:t>
      </w:r>
      <w:proofErr w:type="gramEnd"/>
    </w:p>
    <w:p w14:paraId="778F1405" w14:textId="77777777" w:rsidR="00BA2548" w:rsidRDefault="00BA2548" w:rsidP="000647E5">
      <w:pPr>
        <w:spacing w:after="0" w:line="240" w:lineRule="auto"/>
        <w:ind w:right="300"/>
        <w:textAlignment w:val="baseline"/>
        <w:rPr>
          <w:rFonts w:ascii="Times New Roman" w:eastAsia="Times New Roman" w:hAnsi="Times New Roman" w:cs="Times New Roman"/>
          <w:b/>
          <w:bCs/>
          <w:kern w:val="0"/>
          <w:sz w:val="28"/>
          <w:szCs w:val="28"/>
          <w14:ligatures w14:val="none"/>
        </w:rPr>
      </w:pPr>
    </w:p>
    <w:p w14:paraId="4D2C9B19" w14:textId="2C08CB03" w:rsidR="00BA2548" w:rsidRPr="001C0644" w:rsidRDefault="00586F7D" w:rsidP="000647E5">
      <w:pPr>
        <w:spacing w:after="0" w:line="240" w:lineRule="auto"/>
        <w:ind w:right="300"/>
        <w:textAlignment w:val="baseline"/>
        <w:rPr>
          <w:rFonts w:ascii="Euclid Circular A" w:hAnsi="Euclid Circular A"/>
          <w:color w:val="023430"/>
        </w:rPr>
      </w:pPr>
      <w:r w:rsidRPr="00CF27D5">
        <w:rPr>
          <w:rFonts w:ascii="Euclid Circular A" w:hAnsi="Euclid Circular A"/>
          <w:color w:val="023430"/>
        </w:rPr>
        <w:t xml:space="preserve">When people use the term “NoSQL database,” they typically use it to refer to any non-relational database. Some say the term “NoSQL” stands for “non-SQL” while others say it stands for “not only SQL.” Either way, most agree that NoSQL databases store data in a more natural and flexible way. NoSQL, as opposed to SQL, is a database management approach, whereas SQL is just a query language, </w:t>
      </w:r>
      <w:proofErr w:type="gramStart"/>
      <w:r w:rsidRPr="00CF27D5">
        <w:rPr>
          <w:rFonts w:ascii="Euclid Circular A" w:hAnsi="Euclid Circular A"/>
          <w:color w:val="023430"/>
        </w:rPr>
        <w:t>similar to</w:t>
      </w:r>
      <w:proofErr w:type="gramEnd"/>
      <w:r w:rsidRPr="00CF27D5">
        <w:rPr>
          <w:rFonts w:ascii="Euclid Circular A" w:hAnsi="Euclid Circular A"/>
          <w:color w:val="023430"/>
        </w:rPr>
        <w:t xml:space="preserve"> the query languages of NoSQL databases.</w:t>
      </w:r>
    </w:p>
    <w:p w14:paraId="1591D400" w14:textId="77777777" w:rsidR="00BA2548" w:rsidRPr="00CF27D5" w:rsidRDefault="00BA2548" w:rsidP="000647E5">
      <w:pPr>
        <w:spacing w:after="0" w:line="240" w:lineRule="auto"/>
        <w:ind w:right="300"/>
        <w:textAlignment w:val="baseline"/>
        <w:rPr>
          <w:rFonts w:ascii="Times New Roman" w:eastAsia="Times New Roman" w:hAnsi="Times New Roman" w:cs="Times New Roman"/>
          <w:b/>
          <w:bCs/>
          <w:kern w:val="0"/>
          <w14:ligatures w14:val="none"/>
        </w:rPr>
      </w:pPr>
    </w:p>
    <w:p w14:paraId="4C628B37" w14:textId="3170C671" w:rsidR="00EA3491" w:rsidRPr="001C0644" w:rsidRDefault="00EA3491" w:rsidP="000647E5">
      <w:pPr>
        <w:spacing w:after="0" w:line="240" w:lineRule="auto"/>
        <w:ind w:right="300"/>
        <w:textAlignment w:val="baseline"/>
        <w:rPr>
          <w:rFonts w:ascii="Times New Roman" w:eastAsia="Times New Roman" w:hAnsi="Times New Roman" w:cs="Times New Roman"/>
          <w:b/>
          <w:bCs/>
          <w:kern w:val="0"/>
          <w:sz w:val="28"/>
          <w:szCs w:val="28"/>
          <w14:ligatures w14:val="none"/>
        </w:rPr>
      </w:pPr>
      <w:r w:rsidRPr="001C0644">
        <w:rPr>
          <w:rFonts w:ascii="Times New Roman" w:eastAsia="Times New Roman" w:hAnsi="Times New Roman" w:cs="Times New Roman"/>
          <w:b/>
          <w:bCs/>
          <w:kern w:val="0"/>
          <w:sz w:val="28"/>
          <w:szCs w:val="28"/>
          <w14:ligatures w14:val="none"/>
        </w:rPr>
        <w:t>Advantages of No SQL Database</w:t>
      </w:r>
    </w:p>
    <w:p w14:paraId="4CAA0138" w14:textId="77777777" w:rsidR="00CF27D5" w:rsidRPr="00CF27D5" w:rsidRDefault="00CF27D5" w:rsidP="000647E5">
      <w:pPr>
        <w:spacing w:after="0" w:line="240" w:lineRule="auto"/>
        <w:ind w:right="300"/>
        <w:textAlignment w:val="baseline"/>
        <w:rPr>
          <w:rFonts w:ascii="Times New Roman" w:eastAsia="Times New Roman" w:hAnsi="Times New Roman" w:cs="Times New Roman"/>
          <w:b/>
          <w:bCs/>
          <w:kern w:val="0"/>
          <w14:ligatures w14:val="none"/>
        </w:rPr>
      </w:pPr>
    </w:p>
    <w:p w14:paraId="7F60F669" w14:textId="77777777" w:rsidR="00EB34A4" w:rsidRPr="00CF27D5" w:rsidRDefault="00EB34A4" w:rsidP="00EB34A4">
      <w:pPr>
        <w:numPr>
          <w:ilvl w:val="0"/>
          <w:numId w:val="5"/>
        </w:numPr>
        <w:shd w:val="clear" w:color="auto" w:fill="FFFFFF"/>
        <w:spacing w:after="0" w:line="240" w:lineRule="auto"/>
        <w:ind w:left="1080"/>
        <w:textAlignment w:val="baseline"/>
        <w:rPr>
          <w:rFonts w:ascii="Nunito" w:eastAsia="Times New Roman" w:hAnsi="Nunito" w:cs="Times New Roman"/>
          <w:color w:val="273239"/>
          <w:spacing w:val="2"/>
          <w:kern w:val="0"/>
          <w14:ligatures w14:val="none"/>
        </w:rPr>
      </w:pPr>
      <w:r w:rsidRPr="00CF27D5">
        <w:rPr>
          <w:rFonts w:ascii="Nunito" w:eastAsia="Times New Roman" w:hAnsi="Nunito" w:cs="Times New Roman"/>
          <w:b/>
          <w:bCs/>
          <w:color w:val="273239"/>
          <w:spacing w:val="2"/>
          <w:kern w:val="0"/>
          <w:bdr w:val="none" w:sz="0" w:space="0" w:color="auto" w:frame="1"/>
          <w14:ligatures w14:val="none"/>
        </w:rPr>
        <w:t>High scalability:</w:t>
      </w:r>
      <w:r w:rsidRPr="00CF27D5">
        <w:rPr>
          <w:rFonts w:ascii="Nunito" w:eastAsia="Times New Roman" w:hAnsi="Nunito" w:cs="Times New Roman"/>
          <w:color w:val="273239"/>
          <w:spacing w:val="2"/>
          <w:kern w:val="0"/>
          <w:bdr w:val="none" w:sz="0" w:space="0" w:color="auto" w:frame="1"/>
          <w14:ligatures w14:val="none"/>
        </w:rPr>
        <w:t xml:space="preserve"> NoSQL databases use sharding for horizontal scaling. Partitioning of data and placing it on multiple machines in such a way that the order of the data is preserved is sharding. Vertical scaling means adding more resources to the existing machine whereas horizontal scaling means adding more machines to handle the data. Vertical scaling is not that easy to implement but horizontal scaling is easy to implement. Examples of horizontal scaling databases are MongoDB, Cassandra, etc. NoSQL can handle a huge amount of data because of scalability, as the data grows NoSQL </w:t>
      </w:r>
      <w:proofErr w:type="spellStart"/>
      <w:r w:rsidRPr="00CF27D5">
        <w:rPr>
          <w:rFonts w:ascii="Nunito" w:eastAsia="Times New Roman" w:hAnsi="Nunito" w:cs="Times New Roman"/>
          <w:color w:val="273239"/>
          <w:spacing w:val="2"/>
          <w:kern w:val="0"/>
          <w:bdr w:val="none" w:sz="0" w:space="0" w:color="auto" w:frame="1"/>
          <w14:ligatures w14:val="none"/>
        </w:rPr>
        <w:t>scales</w:t>
      </w:r>
      <w:r w:rsidRPr="00CF27D5">
        <w:rPr>
          <w:rFonts w:ascii="Nunito" w:eastAsia="Times New Roman" w:hAnsi="Nunito" w:cs="Times New Roman"/>
          <w:b/>
          <w:bCs/>
          <w:color w:val="273239"/>
          <w:spacing w:val="2"/>
          <w:kern w:val="0"/>
          <w:bdr w:val="none" w:sz="0" w:space="0" w:color="auto" w:frame="1"/>
          <w14:ligatures w14:val="none"/>
        </w:rPr>
        <w:t>The</w:t>
      </w:r>
      <w:proofErr w:type="spellEnd"/>
      <w:r w:rsidRPr="00CF27D5">
        <w:rPr>
          <w:rFonts w:ascii="Nunito" w:eastAsia="Times New Roman" w:hAnsi="Nunito" w:cs="Times New Roman"/>
          <w:b/>
          <w:bCs/>
          <w:color w:val="273239"/>
          <w:spacing w:val="2"/>
          <w:kern w:val="0"/>
          <w:bdr w:val="none" w:sz="0" w:space="0" w:color="auto" w:frame="1"/>
          <w14:ligatures w14:val="none"/>
        </w:rPr>
        <w:t xml:space="preserve"> auto</w:t>
      </w:r>
      <w:r w:rsidRPr="00CF27D5">
        <w:rPr>
          <w:rFonts w:ascii="Nunito" w:eastAsia="Times New Roman" w:hAnsi="Nunito" w:cs="Times New Roman"/>
          <w:color w:val="273239"/>
          <w:spacing w:val="2"/>
          <w:kern w:val="0"/>
          <w:bdr w:val="none" w:sz="0" w:space="0" w:color="auto" w:frame="1"/>
          <w14:ligatures w14:val="none"/>
        </w:rPr>
        <w:t> itself to handle that data in an efficient manner.</w:t>
      </w:r>
    </w:p>
    <w:p w14:paraId="45DA22BD" w14:textId="77777777" w:rsidR="00EB34A4" w:rsidRPr="00CF27D5" w:rsidRDefault="00EB34A4" w:rsidP="00EB34A4">
      <w:pPr>
        <w:numPr>
          <w:ilvl w:val="0"/>
          <w:numId w:val="6"/>
        </w:numPr>
        <w:shd w:val="clear" w:color="auto" w:fill="FFFFFF"/>
        <w:spacing w:after="0" w:line="240" w:lineRule="auto"/>
        <w:ind w:left="1080"/>
        <w:textAlignment w:val="baseline"/>
        <w:rPr>
          <w:rFonts w:ascii="Nunito" w:eastAsia="Times New Roman" w:hAnsi="Nunito" w:cs="Times New Roman"/>
          <w:color w:val="273239"/>
          <w:spacing w:val="2"/>
          <w:kern w:val="0"/>
          <w14:ligatures w14:val="none"/>
        </w:rPr>
      </w:pPr>
      <w:r w:rsidRPr="00CF27D5">
        <w:rPr>
          <w:rFonts w:ascii="Nunito" w:eastAsia="Times New Roman" w:hAnsi="Nunito" w:cs="Times New Roman"/>
          <w:b/>
          <w:bCs/>
          <w:color w:val="273239"/>
          <w:spacing w:val="2"/>
          <w:kern w:val="0"/>
          <w:bdr w:val="none" w:sz="0" w:space="0" w:color="auto" w:frame="1"/>
          <w14:ligatures w14:val="none"/>
        </w:rPr>
        <w:t>Flexibility:</w:t>
      </w:r>
      <w:r w:rsidRPr="00CF27D5">
        <w:rPr>
          <w:rFonts w:ascii="Nunito" w:eastAsia="Times New Roman" w:hAnsi="Nunito" w:cs="Times New Roman"/>
          <w:color w:val="273239"/>
          <w:spacing w:val="2"/>
          <w:kern w:val="0"/>
          <w:bdr w:val="none" w:sz="0" w:space="0" w:color="auto" w:frame="1"/>
          <w14:ligatures w14:val="none"/>
        </w:rPr>
        <w:t> NoSQL databases are designed to handle unstructured or semi-structured data, which means that they can accommodate dynamic changes to the data model. This makes NoSQL databases a good fit for applications that need to handle changing data requirements.</w:t>
      </w:r>
    </w:p>
    <w:p w14:paraId="5C738B98" w14:textId="77777777" w:rsidR="00EB34A4" w:rsidRPr="00CF27D5" w:rsidRDefault="00EB34A4" w:rsidP="00EB34A4">
      <w:pPr>
        <w:numPr>
          <w:ilvl w:val="0"/>
          <w:numId w:val="7"/>
        </w:numPr>
        <w:shd w:val="clear" w:color="auto" w:fill="FFFFFF"/>
        <w:spacing w:after="0" w:line="240" w:lineRule="auto"/>
        <w:ind w:left="1080"/>
        <w:textAlignment w:val="baseline"/>
        <w:rPr>
          <w:rFonts w:ascii="Nunito" w:eastAsia="Times New Roman" w:hAnsi="Nunito" w:cs="Times New Roman"/>
          <w:color w:val="273239"/>
          <w:spacing w:val="2"/>
          <w:kern w:val="0"/>
          <w14:ligatures w14:val="none"/>
        </w:rPr>
      </w:pPr>
      <w:r w:rsidRPr="00CF27D5">
        <w:rPr>
          <w:rFonts w:ascii="Nunito" w:eastAsia="Times New Roman" w:hAnsi="Nunito" w:cs="Times New Roman"/>
          <w:b/>
          <w:bCs/>
          <w:color w:val="273239"/>
          <w:spacing w:val="2"/>
          <w:kern w:val="0"/>
          <w:bdr w:val="none" w:sz="0" w:space="0" w:color="auto" w:frame="1"/>
          <w14:ligatures w14:val="none"/>
        </w:rPr>
        <w:t>High availability:</w:t>
      </w:r>
      <w:r w:rsidRPr="00CF27D5">
        <w:rPr>
          <w:rFonts w:ascii="Nunito" w:eastAsia="Times New Roman" w:hAnsi="Nunito" w:cs="Times New Roman"/>
          <w:color w:val="273239"/>
          <w:spacing w:val="2"/>
          <w:kern w:val="0"/>
          <w:bdr w:val="none" w:sz="0" w:space="0" w:color="auto" w:frame="1"/>
          <w14:ligatures w14:val="none"/>
        </w:rPr>
        <w:t> The auto</w:t>
      </w:r>
      <w:r w:rsidRPr="00CF27D5">
        <w:rPr>
          <w:rFonts w:ascii="Nunito" w:eastAsia="Times New Roman" w:hAnsi="Nunito" w:cs="Times New Roman"/>
          <w:b/>
          <w:bCs/>
          <w:color w:val="273239"/>
          <w:spacing w:val="2"/>
          <w:kern w:val="0"/>
          <w:bdr w:val="none" w:sz="0" w:space="0" w:color="auto" w:frame="1"/>
          <w14:ligatures w14:val="none"/>
        </w:rPr>
        <w:t>,</w:t>
      </w:r>
      <w:r w:rsidRPr="00CF27D5">
        <w:rPr>
          <w:rFonts w:ascii="Nunito" w:eastAsia="Times New Roman" w:hAnsi="Nunito" w:cs="Times New Roman"/>
          <w:color w:val="273239"/>
          <w:spacing w:val="2"/>
          <w:kern w:val="0"/>
          <w:bdr w:val="none" w:sz="0" w:space="0" w:color="auto" w:frame="1"/>
          <w14:ligatures w14:val="none"/>
        </w:rPr>
        <w:t> replication feature in NoSQL databases makes it highly available because in case of any failure data replicates itself to the previous consistent state.</w:t>
      </w:r>
    </w:p>
    <w:p w14:paraId="57BF2560" w14:textId="77777777" w:rsidR="00EB34A4" w:rsidRPr="00CF27D5" w:rsidRDefault="00EB34A4" w:rsidP="00EB34A4">
      <w:pPr>
        <w:numPr>
          <w:ilvl w:val="0"/>
          <w:numId w:val="8"/>
        </w:numPr>
        <w:shd w:val="clear" w:color="auto" w:fill="FFFFFF"/>
        <w:spacing w:after="0" w:line="240" w:lineRule="auto"/>
        <w:ind w:left="1080"/>
        <w:textAlignment w:val="baseline"/>
        <w:rPr>
          <w:rFonts w:ascii="Nunito" w:eastAsia="Times New Roman" w:hAnsi="Nunito" w:cs="Times New Roman"/>
          <w:color w:val="273239"/>
          <w:spacing w:val="2"/>
          <w:kern w:val="0"/>
          <w14:ligatures w14:val="none"/>
        </w:rPr>
      </w:pPr>
      <w:r w:rsidRPr="00CF27D5">
        <w:rPr>
          <w:rFonts w:ascii="Nunito" w:eastAsia="Times New Roman" w:hAnsi="Nunito" w:cs="Times New Roman"/>
          <w:b/>
          <w:bCs/>
          <w:color w:val="273239"/>
          <w:spacing w:val="2"/>
          <w:kern w:val="0"/>
          <w:bdr w:val="none" w:sz="0" w:space="0" w:color="auto" w:frame="1"/>
          <w14:ligatures w14:val="none"/>
        </w:rPr>
        <w:t>Scalability:</w:t>
      </w:r>
      <w:r w:rsidRPr="00CF27D5">
        <w:rPr>
          <w:rFonts w:ascii="Nunito" w:eastAsia="Times New Roman" w:hAnsi="Nunito" w:cs="Times New Roman"/>
          <w:color w:val="273239"/>
          <w:spacing w:val="2"/>
          <w:kern w:val="0"/>
          <w:bdr w:val="none" w:sz="0" w:space="0" w:color="auto" w:frame="1"/>
          <w14:ligatures w14:val="none"/>
        </w:rPr>
        <w:t xml:space="preserve"> NoSQL databases are highly scalable, which means that they can handle large amounts of data and traffic with ease. This makes them a good fit for applications that need to handle large amounts of data or </w:t>
      </w:r>
      <w:proofErr w:type="gramStart"/>
      <w:r w:rsidRPr="00CF27D5">
        <w:rPr>
          <w:rFonts w:ascii="Nunito" w:eastAsia="Times New Roman" w:hAnsi="Nunito" w:cs="Times New Roman"/>
          <w:color w:val="273239"/>
          <w:spacing w:val="2"/>
          <w:kern w:val="0"/>
          <w:bdr w:val="none" w:sz="0" w:space="0" w:color="auto" w:frame="1"/>
          <w14:ligatures w14:val="none"/>
        </w:rPr>
        <w:t>traffic</w:t>
      </w:r>
      <w:proofErr w:type="gramEnd"/>
    </w:p>
    <w:p w14:paraId="5B09C7F0" w14:textId="77777777" w:rsidR="00EB34A4" w:rsidRPr="00CF27D5" w:rsidRDefault="00EB34A4" w:rsidP="00EB34A4">
      <w:pPr>
        <w:numPr>
          <w:ilvl w:val="0"/>
          <w:numId w:val="9"/>
        </w:numPr>
        <w:shd w:val="clear" w:color="auto" w:fill="FFFFFF"/>
        <w:spacing w:after="0" w:line="240" w:lineRule="auto"/>
        <w:ind w:left="1080"/>
        <w:textAlignment w:val="baseline"/>
        <w:rPr>
          <w:rFonts w:ascii="Nunito" w:eastAsia="Times New Roman" w:hAnsi="Nunito" w:cs="Times New Roman"/>
          <w:color w:val="273239"/>
          <w:spacing w:val="2"/>
          <w:kern w:val="0"/>
          <w14:ligatures w14:val="none"/>
        </w:rPr>
      </w:pPr>
      <w:r w:rsidRPr="00CF27D5">
        <w:rPr>
          <w:rFonts w:ascii="Nunito" w:eastAsia="Times New Roman" w:hAnsi="Nunito" w:cs="Times New Roman"/>
          <w:b/>
          <w:bCs/>
          <w:color w:val="273239"/>
          <w:spacing w:val="2"/>
          <w:kern w:val="0"/>
          <w:bdr w:val="none" w:sz="0" w:space="0" w:color="auto" w:frame="1"/>
          <w14:ligatures w14:val="none"/>
        </w:rPr>
        <w:t>Performance:</w:t>
      </w:r>
      <w:r w:rsidRPr="00CF27D5">
        <w:rPr>
          <w:rFonts w:ascii="Nunito" w:eastAsia="Times New Roman" w:hAnsi="Nunito" w:cs="Times New Roman"/>
          <w:color w:val="273239"/>
          <w:spacing w:val="2"/>
          <w:kern w:val="0"/>
          <w:bdr w:val="none" w:sz="0" w:space="0" w:color="auto" w:frame="1"/>
          <w14:ligatures w14:val="none"/>
        </w:rPr>
        <w:t> NoSQL databases are designed to handle large amounts of data and traffic, which means that they can offer improved performance compared to traditional relational databases.</w:t>
      </w:r>
    </w:p>
    <w:p w14:paraId="214829E4" w14:textId="77777777" w:rsidR="00EB34A4" w:rsidRPr="00CF27D5" w:rsidRDefault="00EB34A4" w:rsidP="00EB34A4">
      <w:pPr>
        <w:numPr>
          <w:ilvl w:val="0"/>
          <w:numId w:val="10"/>
        </w:numPr>
        <w:shd w:val="clear" w:color="auto" w:fill="FFFFFF"/>
        <w:spacing w:after="0" w:line="240" w:lineRule="auto"/>
        <w:ind w:left="1080"/>
        <w:textAlignment w:val="baseline"/>
        <w:rPr>
          <w:rFonts w:ascii="Nunito" w:eastAsia="Times New Roman" w:hAnsi="Nunito" w:cs="Times New Roman"/>
          <w:color w:val="273239"/>
          <w:spacing w:val="2"/>
          <w:kern w:val="0"/>
          <w14:ligatures w14:val="none"/>
        </w:rPr>
      </w:pPr>
      <w:r w:rsidRPr="00CF27D5">
        <w:rPr>
          <w:rFonts w:ascii="Nunito" w:eastAsia="Times New Roman" w:hAnsi="Nunito" w:cs="Times New Roman"/>
          <w:b/>
          <w:bCs/>
          <w:color w:val="273239"/>
          <w:spacing w:val="2"/>
          <w:kern w:val="0"/>
          <w:bdr w:val="none" w:sz="0" w:space="0" w:color="auto" w:frame="1"/>
          <w14:ligatures w14:val="none"/>
        </w:rPr>
        <w:t>Cost-effectiveness:</w:t>
      </w:r>
      <w:r w:rsidRPr="00CF27D5">
        <w:rPr>
          <w:rFonts w:ascii="Nunito" w:eastAsia="Times New Roman" w:hAnsi="Nunito" w:cs="Times New Roman"/>
          <w:color w:val="273239"/>
          <w:spacing w:val="2"/>
          <w:kern w:val="0"/>
          <w:bdr w:val="none" w:sz="0" w:space="0" w:color="auto" w:frame="1"/>
          <w14:ligatures w14:val="none"/>
        </w:rPr>
        <w:t> NoSQL databases are often more cost-effective than traditional relational databases, as they are typically less complex and do not require expensive hardware or software.</w:t>
      </w:r>
    </w:p>
    <w:p w14:paraId="19F66A7D" w14:textId="69746D7A" w:rsidR="00EB34A4" w:rsidRPr="00D62C94" w:rsidRDefault="00EB34A4" w:rsidP="00D62C94">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kern w:val="0"/>
          <w14:ligatures w14:val="none"/>
        </w:rPr>
      </w:pPr>
      <w:r w:rsidRPr="00CF27D5">
        <w:rPr>
          <w:rFonts w:ascii="Nunito" w:eastAsia="Times New Roman" w:hAnsi="Nunito" w:cs="Times New Roman"/>
          <w:b/>
          <w:bCs/>
          <w:color w:val="273239"/>
          <w:spacing w:val="2"/>
          <w:kern w:val="0"/>
          <w:bdr w:val="none" w:sz="0" w:space="0" w:color="auto" w:frame="1"/>
          <w14:ligatures w14:val="none"/>
        </w:rPr>
        <w:t>Agility: </w:t>
      </w:r>
      <w:r w:rsidRPr="00CF27D5">
        <w:rPr>
          <w:rFonts w:ascii="Nunito" w:eastAsia="Times New Roman" w:hAnsi="Nunito" w:cs="Times New Roman"/>
          <w:color w:val="273239"/>
          <w:spacing w:val="2"/>
          <w:kern w:val="0"/>
          <w:bdr w:val="none" w:sz="0" w:space="0" w:color="auto" w:frame="1"/>
          <w14:ligatures w14:val="none"/>
        </w:rPr>
        <w:t>Ideal for agile development.</w:t>
      </w:r>
    </w:p>
    <w:sectPr w:rsidR="00EB34A4" w:rsidRPr="00D62C94" w:rsidSect="00EB34A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Euclid Circular A">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07250"/>
    <w:multiLevelType w:val="multilevel"/>
    <w:tmpl w:val="59884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720DCA"/>
    <w:multiLevelType w:val="multilevel"/>
    <w:tmpl w:val="6FE8A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FC0F80"/>
    <w:multiLevelType w:val="multilevel"/>
    <w:tmpl w:val="BE30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5E1C09"/>
    <w:multiLevelType w:val="multilevel"/>
    <w:tmpl w:val="5FF24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6AC2212"/>
    <w:multiLevelType w:val="multilevel"/>
    <w:tmpl w:val="A71C8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3804311">
    <w:abstractNumId w:val="4"/>
  </w:num>
  <w:num w:numId="2" w16cid:durableId="1442991915">
    <w:abstractNumId w:val="2"/>
  </w:num>
  <w:num w:numId="3" w16cid:durableId="178157900">
    <w:abstractNumId w:val="1"/>
  </w:num>
  <w:num w:numId="4" w16cid:durableId="133563899">
    <w:abstractNumId w:val="0"/>
  </w:num>
  <w:num w:numId="5" w16cid:durableId="1183012987">
    <w:abstractNumId w:val="3"/>
    <w:lvlOverride w:ilvl="0">
      <w:startOverride w:val="1"/>
    </w:lvlOverride>
  </w:num>
  <w:num w:numId="6" w16cid:durableId="1285885872">
    <w:abstractNumId w:val="3"/>
    <w:lvlOverride w:ilvl="0">
      <w:startOverride w:val="2"/>
    </w:lvlOverride>
  </w:num>
  <w:num w:numId="7" w16cid:durableId="1114637020">
    <w:abstractNumId w:val="3"/>
    <w:lvlOverride w:ilvl="0">
      <w:startOverride w:val="3"/>
    </w:lvlOverride>
  </w:num>
  <w:num w:numId="8" w16cid:durableId="1255359835">
    <w:abstractNumId w:val="3"/>
    <w:lvlOverride w:ilvl="0">
      <w:startOverride w:val="4"/>
    </w:lvlOverride>
  </w:num>
  <w:num w:numId="9" w16cid:durableId="398984940">
    <w:abstractNumId w:val="3"/>
    <w:lvlOverride w:ilvl="0">
      <w:startOverride w:val="5"/>
    </w:lvlOverride>
  </w:num>
  <w:num w:numId="10" w16cid:durableId="932780071">
    <w:abstractNumId w:val="3"/>
    <w:lvlOverride w:ilvl="0">
      <w:startOverride w:val="6"/>
    </w:lvlOverride>
  </w:num>
  <w:num w:numId="11" w16cid:durableId="1229683534">
    <w:abstractNumId w:val="3"/>
    <w:lvlOverride w:ilvl="0">
      <w:startOverride w:val="7"/>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8E8"/>
    <w:rsid w:val="000245B1"/>
    <w:rsid w:val="000647E5"/>
    <w:rsid w:val="0006539A"/>
    <w:rsid w:val="000A1555"/>
    <w:rsid w:val="001029C9"/>
    <w:rsid w:val="00137D4C"/>
    <w:rsid w:val="00173944"/>
    <w:rsid w:val="001C0644"/>
    <w:rsid w:val="001F1316"/>
    <w:rsid w:val="001F3F97"/>
    <w:rsid w:val="0027721B"/>
    <w:rsid w:val="002848DF"/>
    <w:rsid w:val="002F7876"/>
    <w:rsid w:val="00315226"/>
    <w:rsid w:val="003B6D41"/>
    <w:rsid w:val="005341E4"/>
    <w:rsid w:val="00586F7D"/>
    <w:rsid w:val="005B28E8"/>
    <w:rsid w:val="006233F9"/>
    <w:rsid w:val="006A0DB9"/>
    <w:rsid w:val="007017FD"/>
    <w:rsid w:val="00705E56"/>
    <w:rsid w:val="0074341E"/>
    <w:rsid w:val="00767B91"/>
    <w:rsid w:val="0085516D"/>
    <w:rsid w:val="00875A10"/>
    <w:rsid w:val="008F5B7B"/>
    <w:rsid w:val="00917F96"/>
    <w:rsid w:val="009502EB"/>
    <w:rsid w:val="00A40C92"/>
    <w:rsid w:val="00A62412"/>
    <w:rsid w:val="00AA4195"/>
    <w:rsid w:val="00AC5891"/>
    <w:rsid w:val="00B11809"/>
    <w:rsid w:val="00B202EB"/>
    <w:rsid w:val="00BA2548"/>
    <w:rsid w:val="00C04E92"/>
    <w:rsid w:val="00CF27D5"/>
    <w:rsid w:val="00D62C94"/>
    <w:rsid w:val="00DC2E57"/>
    <w:rsid w:val="00E35E89"/>
    <w:rsid w:val="00E56711"/>
    <w:rsid w:val="00E618B7"/>
    <w:rsid w:val="00E670A2"/>
    <w:rsid w:val="00EA3491"/>
    <w:rsid w:val="00EB34A4"/>
    <w:rsid w:val="00F12C95"/>
    <w:rsid w:val="00FD02F9"/>
    <w:rsid w:val="00FE2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4C146"/>
  <w15:chartTrackingRefBased/>
  <w15:docId w15:val="{273E0092-DE36-4FBA-B0C0-BF34FF0B6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37D4C"/>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7D4C"/>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B202E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202EB"/>
    <w:rPr>
      <w:b/>
      <w:bCs/>
    </w:rPr>
  </w:style>
  <w:style w:type="character" w:styleId="Hyperlink">
    <w:name w:val="Hyperlink"/>
    <w:basedOn w:val="DefaultParagraphFont"/>
    <w:uiPriority w:val="99"/>
    <w:semiHidden/>
    <w:unhideWhenUsed/>
    <w:rsid w:val="00B202EB"/>
    <w:rPr>
      <w:color w:val="0000FF"/>
      <w:u w:val="single"/>
    </w:rPr>
  </w:style>
  <w:style w:type="paragraph" w:customStyle="1" w:styleId="currentpage">
    <w:name w:val="currentpage"/>
    <w:basedOn w:val="Normal"/>
    <w:rsid w:val="000647E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Strong1">
    <w:name w:val="Strong1"/>
    <w:basedOn w:val="DefaultParagraphFont"/>
    <w:rsid w:val="000647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642547">
      <w:bodyDiv w:val="1"/>
      <w:marLeft w:val="0"/>
      <w:marRight w:val="0"/>
      <w:marTop w:val="0"/>
      <w:marBottom w:val="0"/>
      <w:divBdr>
        <w:top w:val="none" w:sz="0" w:space="0" w:color="auto"/>
        <w:left w:val="none" w:sz="0" w:space="0" w:color="auto"/>
        <w:bottom w:val="none" w:sz="0" w:space="0" w:color="auto"/>
        <w:right w:val="none" w:sz="0" w:space="0" w:color="auto"/>
      </w:divBdr>
    </w:div>
    <w:div w:id="451364500">
      <w:bodyDiv w:val="1"/>
      <w:marLeft w:val="0"/>
      <w:marRight w:val="0"/>
      <w:marTop w:val="0"/>
      <w:marBottom w:val="0"/>
      <w:divBdr>
        <w:top w:val="none" w:sz="0" w:space="0" w:color="auto"/>
        <w:left w:val="none" w:sz="0" w:space="0" w:color="auto"/>
        <w:bottom w:val="none" w:sz="0" w:space="0" w:color="auto"/>
        <w:right w:val="none" w:sz="0" w:space="0" w:color="auto"/>
      </w:divBdr>
    </w:div>
    <w:div w:id="588468973">
      <w:bodyDiv w:val="1"/>
      <w:marLeft w:val="0"/>
      <w:marRight w:val="0"/>
      <w:marTop w:val="0"/>
      <w:marBottom w:val="0"/>
      <w:divBdr>
        <w:top w:val="none" w:sz="0" w:space="0" w:color="auto"/>
        <w:left w:val="none" w:sz="0" w:space="0" w:color="auto"/>
        <w:bottom w:val="none" w:sz="0" w:space="0" w:color="auto"/>
        <w:right w:val="none" w:sz="0" w:space="0" w:color="auto"/>
      </w:divBdr>
    </w:div>
    <w:div w:id="859776545">
      <w:bodyDiv w:val="1"/>
      <w:marLeft w:val="0"/>
      <w:marRight w:val="0"/>
      <w:marTop w:val="0"/>
      <w:marBottom w:val="0"/>
      <w:divBdr>
        <w:top w:val="none" w:sz="0" w:space="0" w:color="auto"/>
        <w:left w:val="none" w:sz="0" w:space="0" w:color="auto"/>
        <w:bottom w:val="none" w:sz="0" w:space="0" w:color="auto"/>
        <w:right w:val="none" w:sz="0" w:space="0" w:color="auto"/>
      </w:divBdr>
    </w:div>
    <w:div w:id="1249849774">
      <w:bodyDiv w:val="1"/>
      <w:marLeft w:val="0"/>
      <w:marRight w:val="0"/>
      <w:marTop w:val="0"/>
      <w:marBottom w:val="0"/>
      <w:divBdr>
        <w:top w:val="none" w:sz="0" w:space="0" w:color="auto"/>
        <w:left w:val="none" w:sz="0" w:space="0" w:color="auto"/>
        <w:bottom w:val="none" w:sz="0" w:space="0" w:color="auto"/>
        <w:right w:val="none" w:sz="0" w:space="0" w:color="auto"/>
      </w:divBdr>
      <w:divsChild>
        <w:div w:id="2101295819">
          <w:marLeft w:val="0"/>
          <w:marRight w:val="0"/>
          <w:marTop w:val="0"/>
          <w:marBottom w:val="0"/>
          <w:divBdr>
            <w:top w:val="none" w:sz="0" w:space="0" w:color="auto"/>
            <w:left w:val="none" w:sz="0" w:space="0" w:color="auto"/>
            <w:bottom w:val="none" w:sz="0" w:space="0" w:color="auto"/>
            <w:right w:val="none" w:sz="0" w:space="0" w:color="auto"/>
          </w:divBdr>
        </w:div>
        <w:div w:id="1925606997">
          <w:marLeft w:val="0"/>
          <w:marRight w:val="0"/>
          <w:marTop w:val="0"/>
          <w:marBottom w:val="0"/>
          <w:divBdr>
            <w:top w:val="none" w:sz="0" w:space="0" w:color="auto"/>
            <w:left w:val="none" w:sz="0" w:space="0" w:color="auto"/>
            <w:bottom w:val="none" w:sz="0" w:space="0" w:color="auto"/>
            <w:right w:val="none" w:sz="0" w:space="0" w:color="auto"/>
          </w:divBdr>
          <w:divsChild>
            <w:div w:id="164437574">
              <w:marLeft w:val="0"/>
              <w:marRight w:val="0"/>
              <w:marTop w:val="0"/>
              <w:marBottom w:val="0"/>
              <w:divBdr>
                <w:top w:val="none" w:sz="0" w:space="0" w:color="auto"/>
                <w:left w:val="none" w:sz="0" w:space="0" w:color="auto"/>
                <w:bottom w:val="none" w:sz="0" w:space="0" w:color="auto"/>
                <w:right w:val="none" w:sz="0" w:space="0" w:color="auto"/>
              </w:divBdr>
              <w:divsChild>
                <w:div w:id="1847747388">
                  <w:marLeft w:val="0"/>
                  <w:marRight w:val="0"/>
                  <w:marTop w:val="0"/>
                  <w:marBottom w:val="0"/>
                  <w:divBdr>
                    <w:top w:val="none" w:sz="0" w:space="0" w:color="auto"/>
                    <w:left w:val="none" w:sz="0" w:space="0" w:color="auto"/>
                    <w:bottom w:val="none" w:sz="0" w:space="0" w:color="auto"/>
                    <w:right w:val="none" w:sz="0" w:space="0" w:color="auto"/>
                  </w:divBdr>
                  <w:divsChild>
                    <w:div w:id="491218771">
                      <w:marLeft w:val="0"/>
                      <w:marRight w:val="0"/>
                      <w:marTop w:val="0"/>
                      <w:marBottom w:val="0"/>
                      <w:divBdr>
                        <w:top w:val="none" w:sz="0" w:space="0" w:color="auto"/>
                        <w:left w:val="none" w:sz="0" w:space="0" w:color="auto"/>
                        <w:bottom w:val="none" w:sz="0" w:space="0" w:color="auto"/>
                        <w:right w:val="none" w:sz="0" w:space="0" w:color="auto"/>
                      </w:divBdr>
                      <w:divsChild>
                        <w:div w:id="1589070824">
                          <w:marLeft w:val="0"/>
                          <w:marRight w:val="0"/>
                          <w:marTop w:val="0"/>
                          <w:marBottom w:val="0"/>
                          <w:divBdr>
                            <w:top w:val="none" w:sz="0" w:space="0" w:color="auto"/>
                            <w:left w:val="none" w:sz="0" w:space="0" w:color="auto"/>
                            <w:bottom w:val="none" w:sz="0" w:space="0" w:color="auto"/>
                            <w:right w:val="none" w:sz="0" w:space="0" w:color="auto"/>
                          </w:divBdr>
                          <w:divsChild>
                            <w:div w:id="1053192339">
                              <w:marLeft w:val="0"/>
                              <w:marRight w:val="0"/>
                              <w:marTop w:val="0"/>
                              <w:marBottom w:val="0"/>
                              <w:divBdr>
                                <w:top w:val="none" w:sz="0" w:space="0" w:color="auto"/>
                                <w:left w:val="none" w:sz="0" w:space="0" w:color="auto"/>
                                <w:bottom w:val="none" w:sz="0" w:space="0" w:color="auto"/>
                                <w:right w:val="none" w:sz="0" w:space="0" w:color="auto"/>
                              </w:divBdr>
                              <w:divsChild>
                                <w:div w:id="940526470">
                                  <w:marLeft w:val="0"/>
                                  <w:marRight w:val="0"/>
                                  <w:marTop w:val="0"/>
                                  <w:marBottom w:val="0"/>
                                  <w:divBdr>
                                    <w:top w:val="none" w:sz="0" w:space="0" w:color="auto"/>
                                    <w:left w:val="none" w:sz="0" w:space="0" w:color="auto"/>
                                    <w:bottom w:val="none" w:sz="0" w:space="0" w:color="auto"/>
                                    <w:right w:val="none" w:sz="0" w:space="0" w:color="auto"/>
                                  </w:divBdr>
                                </w:div>
                                <w:div w:id="189592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956071">
                      <w:marLeft w:val="0"/>
                      <w:marRight w:val="0"/>
                      <w:marTop w:val="0"/>
                      <w:marBottom w:val="0"/>
                      <w:divBdr>
                        <w:top w:val="none" w:sz="0" w:space="0" w:color="auto"/>
                        <w:left w:val="none" w:sz="0" w:space="0" w:color="auto"/>
                        <w:bottom w:val="none" w:sz="0" w:space="0" w:color="auto"/>
                        <w:right w:val="none" w:sz="0" w:space="0" w:color="auto"/>
                      </w:divBdr>
                      <w:divsChild>
                        <w:div w:id="2015305345">
                          <w:marLeft w:val="0"/>
                          <w:marRight w:val="0"/>
                          <w:marTop w:val="0"/>
                          <w:marBottom w:val="0"/>
                          <w:divBdr>
                            <w:top w:val="none" w:sz="0" w:space="0" w:color="auto"/>
                            <w:left w:val="none" w:sz="0" w:space="0" w:color="auto"/>
                            <w:bottom w:val="none" w:sz="0" w:space="0" w:color="auto"/>
                            <w:right w:val="none" w:sz="0" w:space="0" w:color="auto"/>
                          </w:divBdr>
                          <w:divsChild>
                            <w:div w:id="1223785334">
                              <w:marLeft w:val="0"/>
                              <w:marRight w:val="0"/>
                              <w:marTop w:val="0"/>
                              <w:marBottom w:val="0"/>
                              <w:divBdr>
                                <w:top w:val="single" w:sz="2" w:space="0" w:color="FFFFFF"/>
                                <w:left w:val="single" w:sz="2" w:space="0" w:color="FFFFFF"/>
                                <w:bottom w:val="single" w:sz="2" w:space="0" w:color="FFFFFF"/>
                                <w:right w:val="single" w:sz="2" w:space="0" w:color="FFFFFF"/>
                              </w:divBdr>
                              <w:divsChild>
                                <w:div w:id="2138791360">
                                  <w:marLeft w:val="0"/>
                                  <w:marRight w:val="0"/>
                                  <w:marTop w:val="0"/>
                                  <w:marBottom w:val="0"/>
                                  <w:divBdr>
                                    <w:top w:val="none" w:sz="0" w:space="0" w:color="auto"/>
                                    <w:left w:val="none" w:sz="0" w:space="0" w:color="auto"/>
                                    <w:bottom w:val="single" w:sz="6" w:space="0" w:color="E4E4EA"/>
                                    <w:right w:val="none" w:sz="0" w:space="0" w:color="auto"/>
                                  </w:divBdr>
                                  <w:divsChild>
                                    <w:div w:id="1592351183">
                                      <w:marLeft w:val="0"/>
                                      <w:marRight w:val="0"/>
                                      <w:marTop w:val="0"/>
                                      <w:marBottom w:val="0"/>
                                      <w:divBdr>
                                        <w:top w:val="none" w:sz="0" w:space="0" w:color="auto"/>
                                        <w:left w:val="none" w:sz="0" w:space="0" w:color="auto"/>
                                        <w:bottom w:val="none" w:sz="0" w:space="0" w:color="auto"/>
                                        <w:right w:val="none" w:sz="0" w:space="0" w:color="auto"/>
                                      </w:divBdr>
                                      <w:divsChild>
                                        <w:div w:id="54592015">
                                          <w:marLeft w:val="0"/>
                                          <w:marRight w:val="0"/>
                                          <w:marTop w:val="195"/>
                                          <w:marBottom w:val="0"/>
                                          <w:divBdr>
                                            <w:top w:val="none" w:sz="0" w:space="0" w:color="auto"/>
                                            <w:left w:val="none" w:sz="0" w:space="0" w:color="auto"/>
                                            <w:bottom w:val="none" w:sz="0" w:space="0" w:color="auto"/>
                                            <w:right w:val="none" w:sz="0" w:space="0" w:color="auto"/>
                                          </w:divBdr>
                                        </w:div>
                                        <w:div w:id="820541951">
                                          <w:marLeft w:val="0"/>
                                          <w:marRight w:val="0"/>
                                          <w:marTop w:val="45"/>
                                          <w:marBottom w:val="120"/>
                                          <w:divBdr>
                                            <w:top w:val="none" w:sz="0" w:space="0" w:color="auto"/>
                                            <w:left w:val="none" w:sz="0" w:space="0" w:color="auto"/>
                                            <w:bottom w:val="none" w:sz="0" w:space="0" w:color="auto"/>
                                            <w:right w:val="none" w:sz="0" w:space="0" w:color="auto"/>
                                          </w:divBdr>
                                          <w:divsChild>
                                            <w:div w:id="1918590780">
                                              <w:marLeft w:val="0"/>
                                              <w:marRight w:val="0"/>
                                              <w:marTop w:val="0"/>
                                              <w:marBottom w:val="0"/>
                                              <w:divBdr>
                                                <w:top w:val="none" w:sz="0" w:space="0" w:color="auto"/>
                                                <w:left w:val="none" w:sz="0" w:space="0" w:color="auto"/>
                                                <w:bottom w:val="none" w:sz="0" w:space="0" w:color="auto"/>
                                                <w:right w:val="none" w:sz="0" w:space="0" w:color="auto"/>
                                              </w:divBdr>
                                            </w:div>
                                            <w:div w:id="124549753">
                                              <w:marLeft w:val="0"/>
                                              <w:marRight w:val="0"/>
                                              <w:marTop w:val="0"/>
                                              <w:marBottom w:val="0"/>
                                              <w:divBdr>
                                                <w:top w:val="none" w:sz="0" w:space="0" w:color="auto"/>
                                                <w:left w:val="none" w:sz="0" w:space="0" w:color="auto"/>
                                                <w:bottom w:val="none" w:sz="0" w:space="0" w:color="auto"/>
                                                <w:right w:val="none" w:sz="0" w:space="0" w:color="auto"/>
                                              </w:divBdr>
                                              <w:divsChild>
                                                <w:div w:id="48362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5554875">
      <w:bodyDiv w:val="1"/>
      <w:marLeft w:val="0"/>
      <w:marRight w:val="0"/>
      <w:marTop w:val="0"/>
      <w:marBottom w:val="0"/>
      <w:divBdr>
        <w:top w:val="none" w:sz="0" w:space="0" w:color="auto"/>
        <w:left w:val="none" w:sz="0" w:space="0" w:color="auto"/>
        <w:bottom w:val="none" w:sz="0" w:space="0" w:color="auto"/>
        <w:right w:val="none" w:sz="0" w:space="0" w:color="auto"/>
      </w:divBdr>
    </w:div>
    <w:div w:id="1494686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geeksforgeeks.org/dml-full-for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eeksforgeeks.org/sql-tutorial"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geeksforgeeks.org/what-is-database/" TargetMode="External"/><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761bff2-f3f4-47b3-b55c-9256dfa71a2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BA0DCC144157249BE90E0C4A904D563" ma:contentTypeVersion="6" ma:contentTypeDescription="Create a new document." ma:contentTypeScope="" ma:versionID="71ef0472ef4b42c64a39e63cad04fc6d">
  <xsd:schema xmlns:xsd="http://www.w3.org/2001/XMLSchema" xmlns:xs="http://www.w3.org/2001/XMLSchema" xmlns:p="http://schemas.microsoft.com/office/2006/metadata/properties" xmlns:ns3="8761bff2-f3f4-47b3-b55c-9256dfa71a21" targetNamespace="http://schemas.microsoft.com/office/2006/metadata/properties" ma:root="true" ma:fieldsID="6b0572a9143fc6aa99c31c8530674522" ns3:_="">
    <xsd:import namespace="8761bff2-f3f4-47b3-b55c-9256dfa71a21"/>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61bff2-f3f4-47b3-b55c-9256dfa71a21"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5E0CC6A-3F8F-415B-90E0-E27DFE551F0A}">
  <ds:schemaRefs>
    <ds:schemaRef ds:uri="http://purl.org/dc/dcmitype/"/>
    <ds:schemaRef ds:uri="http://schemas.openxmlformats.org/package/2006/metadata/core-properties"/>
    <ds:schemaRef ds:uri="http://www.w3.org/XML/1998/namespace"/>
    <ds:schemaRef ds:uri="http://schemas.microsoft.com/office/2006/documentManagement/types"/>
    <ds:schemaRef ds:uri="8761bff2-f3f4-47b3-b55c-9256dfa71a21"/>
    <ds:schemaRef ds:uri="http://purl.org/dc/terms/"/>
    <ds:schemaRef ds:uri="http://purl.org/dc/elements/1.1/"/>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DF1C449-2A68-4A04-A5A3-3198FCCBC826}">
  <ds:schemaRefs>
    <ds:schemaRef ds:uri="http://schemas.microsoft.com/sharepoint/v3/contenttype/forms"/>
  </ds:schemaRefs>
</ds:datastoreItem>
</file>

<file path=customXml/itemProps3.xml><?xml version="1.0" encoding="utf-8"?>
<ds:datastoreItem xmlns:ds="http://schemas.openxmlformats.org/officeDocument/2006/customXml" ds:itemID="{65816D21-0D70-4F30-9123-34D30DA05D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61bff2-f3f4-47b3-b55c-9256dfa71a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c8eca3ca-1276-46d5-9d9d-a0f2a028920f}" enabled="0" method="" siteId="{c8eca3ca-1276-46d5-9d9d-a0f2a028920f}"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13</Pages>
  <Words>876</Words>
  <Characters>4996</Characters>
  <Application>Microsoft Office Word</Application>
  <DocSecurity>0</DocSecurity>
  <Lines>41</Lines>
  <Paragraphs>11</Paragraphs>
  <ScaleCrop>false</ScaleCrop>
  <Company/>
  <LinksUpToDate>false</LinksUpToDate>
  <CharactersWithSpaces>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Khambe</dc:creator>
  <cp:keywords/>
  <dc:description/>
  <cp:lastModifiedBy>Karina Khambe</cp:lastModifiedBy>
  <cp:revision>2</cp:revision>
  <dcterms:created xsi:type="dcterms:W3CDTF">2024-11-19T04:29:00Z</dcterms:created>
  <dcterms:modified xsi:type="dcterms:W3CDTF">2024-11-19T04:29:00Z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0x010100EBA0DCC144157249BE90E0C4A904D563</vt:lpwstr>
  </property>
</Properties>
</file>