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rebuchet MS" w:cs="Trebuchet MS" w:eastAsia="Trebuchet MS" w:hAnsi="Trebuchet MS"/>
          <w:b/>
          <w:bCs/>
          <w:sz w:val="30"/>
          <w:szCs w:val="30"/>
        </w:rPr>
        <w:t xml:space="preserve">AUTOMATED NETWORK TROUBLESHOOTING SYSTEM</w:t>
      </w:r>
    </w:p>
    <w:p>
      <w:pPr>
        <w:spacing w:after="400" w:before="0"/>
        <w:jc w:val="center"/>
      </w:pPr>
      <w:r>
        <w:rPr>
          <w:rFonts w:ascii="Trebuchet MS" w:cs="Trebuchet MS" w:eastAsia="Trebuchet MS" w:hAnsi="Trebuchet MS"/>
          <w:sz w:val="26"/>
          <w:szCs w:val="26"/>
        </w:rPr>
        <w:t xml:space="preserve">Lab Implementation Guide</w:t>
      </w:r>
    </w:p>
    <w:p>
      <w:pPr>
        <w:spacing w:after="200" w:before="0"/>
        <w:jc w:val="center"/>
      </w:pPr>
      <w:r>
        <w:rPr>
          <w:rFonts w:ascii="Trebuchet MS" w:cs="Trebuchet MS" w:eastAsia="Trebuchet MS" w:hAnsi="Trebuchet MS"/>
          <w:i/>
          <w:iCs/>
          <w:sz w:val="22"/>
          <w:szCs w:val="22"/>
        </w:rPr>
        <w:t xml:space="preserve">Monitor - Analyse - React - Report (MARR) Framework</w:t>
      </w:r>
    </w:p>
    <w:p>
      <w:pPr>
        <w:spacing w:after="100" w:before="400"/>
        <w:jc w:val="center"/>
      </w:pPr>
      <w:r>
        <w:rPr>
          <w:rFonts w:ascii="Trebuchet MS" w:cs="Trebuchet MS" w:eastAsia="Trebuchet MS" w:hAnsi="Trebuchet MS"/>
          <w:sz w:val="22"/>
          <w:szCs w:val="22"/>
        </w:rPr>
        <w:t xml:space="preserve">COM617 Industrial Consulting Project</w:t>
      </w:r>
    </w:p>
    <w:p>
      <w:pPr>
        <w:spacing w:after="100" w:before="0"/>
        <w:jc w:val="center"/>
      </w:pPr>
      <w:r>
        <w:rPr>
          <w:rFonts w:ascii="Trebuchet MS" w:cs="Trebuchet MS" w:eastAsia="Trebuchet MS" w:hAnsi="Trebuchet MS"/>
          <w:sz w:val="22"/>
          <w:szCs w:val="22"/>
        </w:rPr>
        <w:t xml:space="preserve">Southampton Solent University</w:t>
      </w:r>
    </w:p>
    <w:p>
      <w:pPr>
        <w:spacing w:after="600" w:before="0"/>
        <w:jc w:val="center"/>
      </w:pPr>
      <w:r>
        <w:rPr>
          <w:rFonts w:ascii="Trebuchet MS" w:cs="Trebuchet MS" w:eastAsia="Trebuchet MS" w:hAnsi="Trebuchet MS"/>
          <w:i/>
          <w:iCs/>
          <w:sz w:val="20"/>
          <w:szCs w:val="20"/>
        </w:rPr>
        <w:t xml:space="preserve">Project Sponsor: James Whale, Cisco  |  Ver. 4.0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Document Version</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Ver. 4.0 - Three-site architecture with minion integration</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Release Tag</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v4.0 - commit 076ea99</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Author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Jose Batalha De Vasconcelos - COM617 Group 15</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Repository (origin)</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github.com/KariocaMarron/com617-AutomatedNetworkTroubleshooting-1</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Repository (upstream)</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github.com/com617-industrial-2025-1/com617-AutomatedNetworkTroubleshooting-1</w:t>
            </w:r>
          </w:p>
        </w:tc>
      </w:tr>
    </w:tbl>
    <w:p>
      <w:pPr>
        <w:spacing w:after="200" w:before="80"/>
        <w:jc w:val="left"/>
      </w:pPr>
      <w:r>
        <w:rPr>
          <w:rFonts w:ascii="Trebuchet MS" w:cs="Trebuchet MS" w:eastAsia="Trebuchet MS" w:hAnsi="Trebuchet MS"/>
          <w:i/>
          <w:iCs/>
          <w:sz w:val="20"/>
          <w:szCs w:val="20"/>
        </w:rPr>
        <w:t xml:space="preserve">Table 1. Document metadata.</w:t>
      </w:r>
    </w:p>
    <w:p>
      <w:pPr>
        <w:pStyle w:val="Heading1"/>
        <w:spacing w:after="200" w:before="360"/>
      </w:pPr>
      <w:r>
        <w:rPr>
          <w:rFonts w:ascii="Trebuchet MS" w:cs="Trebuchet MS" w:eastAsia="Trebuchet MS" w:hAnsi="Trebuchet MS"/>
          <w:b/>
          <w:bCs/>
          <w:color w:val="1F3864"/>
          <w:sz w:val="30"/>
          <w:szCs w:val="30"/>
        </w:rPr>
        <w:t xml:space="preserve">1. Architecture Design</w:t>
      </w:r>
    </w:p>
    <w:p>
      <w:pPr>
        <w:pStyle w:val="Heading2"/>
        <w:spacing w:after="160" w:before="240"/>
      </w:pPr>
      <w:r>
        <w:rPr>
          <w:rFonts w:ascii="Trebuchet MS" w:cs="Trebuchet MS" w:eastAsia="Trebuchet MS" w:hAnsi="Trebuchet MS"/>
          <w:b/>
          <w:bCs/>
          <w:color w:val="2E75B6"/>
          <w:sz w:val="26"/>
          <w:szCs w:val="26"/>
        </w:rPr>
        <w:t xml:space="preserve">1.1 System Overview</w:t>
      </w:r>
    </w:p>
    <w:p>
      <w:pPr>
        <w:spacing w:after="120" w:line="300"/>
        <w:jc w:val="both"/>
      </w:pPr>
      <w:r>
        <w:rPr>
          <w:rFonts w:ascii="Trebuchet MS" w:cs="Trebuchet MS" w:eastAsia="Trebuchet MS" w:hAnsi="Trebuchet MS"/>
          <w:sz w:val="22"/>
          <w:szCs w:val="22"/>
        </w:rPr>
        <w:t xml:space="preserve">The MARR architecture consists of six integrated layers deployed as containers on a single Ubuntu host. OpenNMS Horizon 33.0.2 (named Main Solent) acts as the central monitoring platform, supported by two remote OpenNMS Minion nodes at Solent-2 and Solent-1 that relay events via ActiveMQ 5.18.3.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Layer</w:t>
            </w:r>
          </w:p>
        </w:tc>
        <w:tc>
          <w:tcPr>
            <w:tcW w:type="dxa" w:w="69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Components and Purpose</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Network Simulation</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Containerlab with FRRouting - five routers across three sites; SNMP traps on UDP 162; syslog on UDP 514.</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Monitoring</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33.0.2 (Main Solent) with two remote Minions relaying events from Solent-2 and Solent-1 via ActiveMQ.</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Event Streaming</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Apache Kafka 7.6.0 - topics: snmp.traps, syslog.events, raw.alerts.</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Automation</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Ansible playbooks via Netmiko SSH - diagnostic runbooks per fault category.</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Analysis</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Python pipeline: alert_receiver.py, classifier.py, runbook_selector.py, ansible_runner.py.</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Reporting</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 9.4 - structured incident reports via incoming webhook.</w:t>
            </w:r>
          </w:p>
        </w:tc>
      </w:tr>
    </w:tbl>
    <w:p>
      <w:pPr>
        <w:spacing w:after="200" w:before="80"/>
        <w:jc w:val="left"/>
      </w:pPr>
      <w:r>
        <w:rPr>
          <w:rFonts w:ascii="Trebuchet MS" w:cs="Trebuchet MS" w:eastAsia="Trebuchet MS" w:hAnsi="Trebuchet MS"/>
          <w:i/>
          <w:iCs/>
          <w:sz w:val="20"/>
          <w:szCs w:val="20"/>
        </w:rPr>
        <w:t xml:space="preserve">Table 2. MARR architectural layers.</w:t>
      </w:r>
    </w:p>
    <w:p>
      <w:pPr>
        <w:pStyle w:val="Heading2"/>
        <w:spacing w:after="160" w:before="240"/>
      </w:pPr>
      <w:r>
        <w:rPr>
          <w:rFonts w:ascii="Trebuchet MS" w:cs="Trebuchet MS" w:eastAsia="Trebuchet MS" w:hAnsi="Trebuchet MS"/>
          <w:b/>
          <w:bCs/>
          <w:color w:val="2E75B6"/>
          <w:sz w:val="26"/>
          <w:szCs w:val="26"/>
        </w:rPr>
        <w:t xml:space="preserve">1.2 Component Communication</w:t>
      </w:r>
    </w:p>
    <w:p>
      <w:pPr>
        <w:spacing w:after="120" w:line="300"/>
        <w:jc w:val="both"/>
      </w:pPr>
      <w:r>
        <w:rPr>
          <w:rFonts w:ascii="Trebuchet MS" w:cs="Trebuchet MS" w:eastAsia="Trebuchet MS" w:hAnsi="Trebuchet MS"/>
          <w:sz w:val="22"/>
          <w:szCs w:val="22"/>
        </w:rPr>
        <w:t xml:space="preserve">An FRR router generates an SNMP trap on UDP 162. The snmp_listener.py service running inside marr-snmp-notifier:v1 receives the trap and forwards it via HTTP POST to alert_receiver.py on port 5000. The receiver classifies the fault, selects a runbook, executes diagnostics via Netmiko SSH, publishes the event to Kafka, and sends a structured report to Mattermost. OpenNMS Horizon receives the same event through its own listeners. Solent-2 and Solent-1 events are relayed through their dedicated Minions.</w:t>
      </w:r>
    </w:p>
    <w:p>
      <w:pPr>
        <w:pStyle w:val="Heading2"/>
        <w:spacing w:after="160" w:before="240"/>
      </w:pPr>
      <w:r>
        <w:rPr>
          <w:rFonts w:ascii="Trebuchet MS" w:cs="Trebuchet MS" w:eastAsia="Trebuchet MS" w:hAnsi="Trebuchet MS"/>
          <w:b/>
          <w:bCs/>
          <w:color w:val="2E75B6"/>
          <w:sz w:val="26"/>
          <w:szCs w:val="26"/>
        </w:rPr>
        <w:t xml:space="preserve">1.3 Network Protocols and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300"/>
        <w:gridCol w:w="38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Port</w:t>
            </w:r>
          </w:p>
        </w:tc>
        <w:tc>
          <w:tcPr>
            <w:tcW w:type="dxa" w:w="11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Protocol</w:t>
            </w:r>
          </w:p>
        </w:tc>
        <w:tc>
          <w:tcPr>
            <w:tcW w:type="dxa" w:w="33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Direction</w:t>
            </w:r>
          </w:p>
        </w:tc>
        <w:tc>
          <w:tcPr>
            <w:tcW w:type="dxa" w:w="38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Purpose</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162</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UDP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routers to snmp-notifier.</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SNMP trap ingestion.</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514</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UDP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routers to host systemd.</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Syslog ingestion.</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22</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ansible_runner to FRR routers.</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Netmiko SSH runbook execution.</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5000</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snmp-notifier to alert_receiver.</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Internal alert forwarding.</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8980</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Client to marr-horizon.</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web UI and REST API.</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8065</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Client to marr-mattermost.</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 notification interface.</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9090</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Client to marr-prometheus.</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Prometheus metrics.</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3000</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Client to marr-grafana.</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Grafana dashboards.</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8200</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Client to marr-vault.</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HashiCorp Vault UI.</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9092</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Internal.</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Kafka event streaming.</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6380</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Internal.</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Redis cache.</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61616</w:t>
            </w:r>
          </w:p>
        </w:tc>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TCP</w:t>
            </w:r>
          </w:p>
        </w:tc>
        <w:tc>
          <w:tcPr>
            <w:tcW w:type="dxa" w:w="3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Minions to marr-activemq.</w:t>
            </w:r>
          </w:p>
        </w:tc>
        <w:tc>
          <w:tcPr>
            <w:tcW w:type="dxa" w:w="3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ActiveMQ Minion-to-Horizon IPC.</w:t>
            </w:r>
          </w:p>
        </w:tc>
      </w:tr>
    </w:tbl>
    <w:p>
      <w:pPr>
        <w:spacing w:after="200" w:before="80"/>
        <w:jc w:val="left"/>
      </w:pPr>
      <w:r>
        <w:rPr>
          <w:rFonts w:ascii="Trebuchet MS" w:cs="Trebuchet MS" w:eastAsia="Trebuchet MS" w:hAnsi="Trebuchet MS"/>
          <w:i/>
          <w:iCs/>
          <w:sz w:val="20"/>
          <w:szCs w:val="20"/>
        </w:rPr>
        <w:t xml:space="preserve">Table 3. Network protocols and port assignments.</w:t>
      </w:r>
    </w:p>
    <w:p>
      <w:pPr>
        <w:pStyle w:val="Heading1"/>
        <w:spacing w:after="200" w:before="360"/>
      </w:pPr>
      <w:r>
        <w:rPr>
          <w:rFonts w:ascii="Trebuchet MS" w:cs="Trebuchet MS" w:eastAsia="Trebuchet MS" w:hAnsi="Trebuchet MS"/>
          <w:b/>
          <w:bCs/>
          <w:color w:val="1F3864"/>
          <w:sz w:val="30"/>
          <w:szCs w:val="30"/>
        </w:rPr>
        <w:t xml:space="preserve">2. Docker Compose Lab Design</w:t>
      </w:r>
    </w:p>
    <w:p>
      <w:pPr>
        <w:pStyle w:val="Heading2"/>
        <w:spacing w:after="160" w:before="240"/>
      </w:pPr>
      <w:r>
        <w:rPr>
          <w:rFonts w:ascii="Trebuchet MS" w:cs="Trebuchet MS" w:eastAsia="Trebuchet MS" w:hAnsi="Trebuchet MS"/>
          <w:b/>
          <w:bCs/>
          <w:color w:val="2E75B6"/>
          <w:sz w:val="26"/>
          <w:szCs w:val="26"/>
        </w:rPr>
        <w:t xml:space="preserve">2.1 Compose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1960"/>
      </w:tblGrid>
      <w:tr>
        <w:trPr>
          <w:tblHeader/>
        </w:trPr>
        <w:tc>
          <w:tcPr>
            <w:tcW w:type="dxa" w:w="3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Compose File</w:t>
            </w:r>
          </w:p>
        </w:tc>
        <w:tc>
          <w:tcPr>
            <w:tcW w:type="dxa" w:w="3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Owns</w:t>
            </w:r>
          </w:p>
        </w:tc>
        <w:tc>
          <w:tcPr>
            <w:tcW w:type="dxa" w:w="19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Network</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docker-compose.yml (root)</w:t>
            </w:r>
          </w:p>
        </w:tc>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Prometheus, Grafana, Redis, Vault, Kafka.</w:t>
            </w:r>
          </w:p>
        </w:tc>
        <w:tc>
          <w:tcPr>
            <w:tcW w:type="dxa" w:w="1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marr-reporting (172.22.0.0/24).</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opennms/horizon/docker-compose.yml</w:t>
            </w:r>
          </w:p>
        </w:tc>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33.0.2, ActiveMQ 5.18.3, PostgreSQL 14.</w:t>
            </w:r>
          </w:p>
        </w:tc>
        <w:tc>
          <w:tcPr>
            <w:tcW w:type="dxa" w:w="1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(172.21.0.0/16).</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mattermost/docker-compose.yml</w:t>
            </w:r>
          </w:p>
        </w:tc>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 9.4, PostgreSQL 14.</w:t>
            </w:r>
          </w:p>
        </w:tc>
        <w:tc>
          <w:tcPr>
            <w:tcW w:type="dxa" w:w="1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(172.21.0.0/16).</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opennms/minions/hamhung/docker-compose.yml</w:t>
            </w:r>
          </w:p>
        </w:tc>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hamhung-minion at 172.21.0.20.</w:t>
            </w:r>
          </w:p>
        </w:tc>
        <w:tc>
          <w:tcPr>
            <w:tcW w:type="dxa" w:w="1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(172.21.0.0/16).</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opennms/minions/chongjin/docker-compose.yml</w:t>
            </w:r>
          </w:p>
        </w:tc>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chongjin-minion at 172.21.0.21.</w:t>
            </w:r>
          </w:p>
        </w:tc>
        <w:tc>
          <w:tcPr>
            <w:tcW w:type="dxa" w:w="1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(172.21.0.0/16).</w:t>
            </w:r>
          </w:p>
        </w:tc>
      </w:tr>
    </w:tbl>
    <w:p>
      <w:pPr>
        <w:spacing w:after="200" w:before="80"/>
        <w:jc w:val="left"/>
      </w:pPr>
      <w:r>
        <w:rPr>
          <w:rFonts w:ascii="Trebuchet MS" w:cs="Trebuchet MS" w:eastAsia="Trebuchet MS" w:hAnsi="Trebuchet MS"/>
          <w:i/>
          <w:iCs/>
          <w:sz w:val="20"/>
          <w:szCs w:val="20"/>
        </w:rPr>
        <w:t xml:space="preserve">Table 4. Docker Compose ownership boundaries.</w:t>
      </w:r>
    </w:p>
    <w:p>
      <w:pPr>
        <w:spacing w:after="120" w:line="300"/>
        <w:jc w:val="both"/>
      </w:pPr>
      <w:r>
        <w:rPr>
          <w:rFonts w:ascii="Trebuchet MS" w:cs="Trebuchet MS" w:eastAsia="Trebuchet MS" w:hAnsi="Trebuchet MS"/>
          <w:b/>
          <w:bCs/>
          <w:sz w:val="22"/>
          <w:szCs w:val="22"/>
        </w:rPr>
        <w:t xml:space="preserve">NOTE: </w:t>
      </w:r>
      <w:r>
        <w:rPr>
          <w:rFonts w:ascii="Trebuchet MS" w:cs="Trebuchet MS" w:eastAsia="Trebuchet MS" w:hAnsi="Trebuchet MS"/>
          <w:sz w:val="22"/>
          <w:szCs w:val="22"/>
        </w:rPr>
        <w:t xml:space="preserve">always use opennms/overlay/etc/opennms.properties.d/ for OpenNMS config overrides. A file at opennms.properties directly replaces all defaults and crashes the JVM.</w:t>
      </w:r>
    </w:p>
    <w:p>
      <w:pPr>
        <w:pStyle w:val="Heading2"/>
        <w:spacing w:after="160" w:before="240"/>
      </w:pPr>
      <w:r>
        <w:rPr>
          <w:rFonts w:ascii="Trebuchet MS" w:cs="Trebuchet MS" w:eastAsia="Trebuchet MS" w:hAnsi="Trebuchet MS"/>
          <w:b/>
          <w:bCs/>
          <w:color w:val="2E75B6"/>
          <w:sz w:val="26"/>
          <w:szCs w:val="26"/>
        </w:rPr>
        <w:t xml:space="preserve">2.2 IP Allocation (marr-net 172.21.0.0/16)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Container</w:t>
            </w:r>
          </w:p>
        </w:tc>
        <w:tc>
          <w:tcPr>
            <w:tcW w:type="dxa" w:w="22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IP</w:t>
            </w:r>
          </w:p>
        </w:tc>
        <w:tc>
          <w:tcPr>
            <w:tcW w:type="dxa" w:w="31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Role</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marr-activemq</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172.21.0.9</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ActiveMQ broker - Minion IPC.</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marr-postgres</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PostgreSQL database.</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marr-horizon (Main Solent)</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core.</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clab-marr-lab-snmp-notifier</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172.21.0.14</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SNMP trap receiver.</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hamhung-minion</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172.21.0.20</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Solent-2 site remote Minion.</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chongjin-minion</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172.21.0.21</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Solent-1 site remote Minion.</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marr-mattermost-db</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172.21.0.30</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 PostgreSQL database.</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marr-mattermost</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172.21.0.31</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 notifications.</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clab-marr-lab-router1</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172.21.0.101</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 - Main Solent.</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clab-marr-lab-router2</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172.21.0.102</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 - Main Solent.</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clab-marr-lab-router3</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172.21.0.103</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 - Main Solent.</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clab-marr-lab-hamhung-router</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172.21.0.111</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 - Solent-2 site.</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clab-marr-lab-chongjin-router</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172.21.0.121</w:t>
            </w:r>
          </w:p>
        </w:tc>
        <w:tc>
          <w:tcPr>
            <w:tcW w:type="dxa" w:w="3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FRR router - Solent-1 site.</w:t>
            </w:r>
          </w:p>
        </w:tc>
      </w:tr>
    </w:tbl>
    <w:p>
      <w:pPr>
        <w:spacing w:after="200" w:before="80"/>
        <w:jc w:val="left"/>
      </w:pPr>
      <w:r>
        <w:rPr>
          <w:rFonts w:ascii="Trebuchet MS" w:cs="Trebuchet MS" w:eastAsia="Trebuchet MS" w:hAnsi="Trebuchet MS"/>
          <w:i/>
          <w:iCs/>
          <w:sz w:val="20"/>
          <w:szCs w:val="20"/>
        </w:rPr>
        <w:t xml:space="preserve">Table 5. Static IP allocation on marr-net.</w:t>
      </w:r>
    </w:p>
    <w:p>
      <w:pPr>
        <w:pStyle w:val="Heading1"/>
        <w:spacing w:after="200" w:before="360"/>
      </w:pPr>
      <w:r>
        <w:rPr>
          <w:rFonts w:ascii="Trebuchet MS" w:cs="Trebuchet MS" w:eastAsia="Trebuchet MS" w:hAnsi="Trebuchet MS"/>
          <w:b/>
          <w:bCs/>
          <w:color w:val="1F3864"/>
          <w:sz w:val="30"/>
          <w:szCs w:val="30"/>
        </w:rPr>
        <w:t xml:space="preserve">3. GitHub DevOps Workflow</w:t>
      </w:r>
    </w:p>
    <w:p>
      <w:pPr>
        <w:pStyle w:val="Heading2"/>
        <w:spacing w:after="160" w:before="240"/>
      </w:pPr>
      <w:r>
        <w:rPr>
          <w:rFonts w:ascii="Trebuchet MS" w:cs="Trebuchet MS" w:eastAsia="Trebuchet MS" w:hAnsi="Trebuchet MS"/>
          <w:b/>
          <w:bCs/>
          <w:color w:val="2E75B6"/>
          <w:sz w:val="26"/>
          <w:szCs w:val="26"/>
        </w:rPr>
        <w:t xml:space="preserve">3.1 Dual-Repository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Remote</w:t>
            </w:r>
          </w:p>
        </w:tc>
        <w:tc>
          <w:tcPr>
            <w:tcW w:type="dxa" w:w="5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URL</w:t>
            </w:r>
          </w:p>
        </w:tc>
        <w:tc>
          <w:tcPr>
            <w:tcW w:type="dxa" w:w="15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Purpose</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origin (personal)</w:t>
            </w:r>
          </w:p>
        </w:tc>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github.com/KariocaMarron/com617-AutomatedNetworkTroubleshooting-1</w:t>
            </w:r>
          </w:p>
        </w:tc>
        <w:tc>
          <w:tcPr>
            <w:tcW w:type="dxa" w:w="15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Primary development.</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upstream (team)</w:t>
            </w:r>
          </w:p>
        </w:tc>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github.com/com617-industrial-2025-1/com617-AutomatedNetworkTroubleshooting-1</w:t>
            </w:r>
          </w:p>
        </w:tc>
        <w:tc>
          <w:tcPr>
            <w:tcW w:type="dxa" w:w="15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Shared project.</w:t>
            </w:r>
          </w:p>
        </w:tc>
      </w:tr>
    </w:tbl>
    <w:p>
      <w:pPr>
        <w:spacing w:after="200" w:before="80"/>
        <w:jc w:val="left"/>
      </w:pPr>
      <w:r>
        <w:rPr>
          <w:rFonts w:ascii="Trebuchet MS" w:cs="Trebuchet MS" w:eastAsia="Trebuchet MS" w:hAnsi="Trebuchet MS"/>
          <w:i/>
          <w:iCs/>
          <w:sz w:val="20"/>
          <w:szCs w:val="20"/>
        </w:rPr>
        <w:t xml:space="preserve">Table 6. Dual-remote configuration.</w:t>
      </w:r>
    </w:p>
    <w:p>
      <w:pPr>
        <w:pStyle w:val="Heading2"/>
        <w:spacing w:after="160" w:before="240"/>
      </w:pPr>
      <w:r>
        <w:rPr>
          <w:rFonts w:ascii="Trebuchet MS" w:cs="Trebuchet MS" w:eastAsia="Trebuchet MS" w:hAnsi="Trebuchet MS"/>
          <w:b/>
          <w:bCs/>
          <w:color w:val="2E75B6"/>
          <w:sz w:val="26"/>
          <w:szCs w:val="26"/>
        </w:rPr>
        <w:t xml:space="preserve">3.2 Git Workflow</w:t>
      </w:r>
    </w:p>
    <w:p>
      <w:pPr>
        <w:shd w:fill="F2F2F2" w:val="clear"/>
        <w:spacing w:after="120" w:before="80" w:line="280"/>
        <w:ind w:left="240"/>
        <w:jc w:val="left"/>
      </w:pPr>
      <w:r>
        <w:rPr>
          <w:rFonts w:ascii="Courier New" w:cs="Courier New" w:eastAsia="Courier New" w:hAnsi="Courier New"/>
          <w:sz w:val="20"/>
          <w:szCs w:val="20"/>
        </w:rPr>
        <w:t xml:space="preserve">git clone https://github.com/KariocaMarron/com617-AutomatedNetworkTroubleshooting-1.git
git remote add upstream https://github.com/com617-industrial-2025-1/com617-AutomatedNetworkTroubleshooting-1.git
git add &lt;files&gt; &amp;&amp; git commit -m "type: description"
git push origin main &amp;&amp; git push upstream main</w:t>
      </w:r>
    </w:p>
    <w:p>
      <w:pPr>
        <w:pStyle w:val="Heading2"/>
        <w:spacing w:after="160" w:before="240"/>
      </w:pPr>
      <w:r>
        <w:rPr>
          <w:rFonts w:ascii="Trebuchet MS" w:cs="Trebuchet MS" w:eastAsia="Trebuchet MS" w:hAnsi="Trebuchet MS"/>
          <w:b/>
          <w:bCs/>
          <w:color w:val="2E75B6"/>
          <w:sz w:val="26"/>
          <w:szCs w:val="26"/>
        </w:rPr>
        <w:t xml:space="preserve">3.3 Release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Tag</w:t>
            </w:r>
          </w:p>
        </w:tc>
        <w:tc>
          <w:tcPr>
            <w:tcW w:type="dxa" w:w="82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Description</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v1.0</w:t>
            </w:r>
          </w:p>
        </w:tc>
        <w:tc>
          <w:tcPr>
            <w:tcW w:type="dxa" w:w="8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Initial lab: OpenNMS, Mattermost, SNMP classification, Containerlab.</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v2.0</w:t>
            </w:r>
          </w:p>
        </w:tc>
        <w:tc>
          <w:tcPr>
            <w:tcW w:type="dxa" w:w="8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Platform upgrade: Prometheus, Grafana, Kafka, Vault, Redis, real-world ports.</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v3.0</w:t>
            </w:r>
          </w:p>
        </w:tc>
        <w:tc>
          <w:tcPr>
            <w:tcW w:type="dxa" w:w="8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Full audit: custom snmp-notifier image, correct container names, timing fixed.</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v4.0</w:t>
            </w:r>
          </w:p>
        </w:tc>
        <w:tc>
          <w:tcPr>
            <w:tcW w:type="dxa" w:w="8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 integration: three-site architecture, Main Solent, Solent-2, Solent-1 (current release, commit 076ea99).</w:t>
            </w:r>
          </w:p>
        </w:tc>
      </w:tr>
    </w:tbl>
    <w:p>
      <w:pPr>
        <w:spacing w:after="200" w:before="80"/>
        <w:jc w:val="left"/>
      </w:pPr>
      <w:r>
        <w:rPr>
          <w:rFonts w:ascii="Trebuchet MS" w:cs="Trebuchet MS" w:eastAsia="Trebuchet MS" w:hAnsi="Trebuchet MS"/>
          <w:i/>
          <w:iCs/>
          <w:sz w:val="20"/>
          <w:szCs w:val="20"/>
        </w:rPr>
        <w:t xml:space="preserve">Table 7. Release tag history.</w:t>
      </w:r>
    </w:p>
    <w:p>
      <w:pPr>
        <w:pStyle w:val="Heading1"/>
        <w:spacing w:after="200" w:before="360"/>
      </w:pPr>
      <w:r>
        <w:rPr>
          <w:rFonts w:ascii="Trebuchet MS" w:cs="Trebuchet MS" w:eastAsia="Trebuchet MS" w:hAnsi="Trebuchet MS"/>
          <w:b/>
          <w:bCs/>
          <w:color w:val="1F3864"/>
          <w:sz w:val="30"/>
          <w:szCs w:val="30"/>
        </w:rPr>
        <w:t xml:space="preserve">4. Automation Integration</w:t>
      </w:r>
    </w:p>
    <w:p>
      <w:pPr>
        <w:pStyle w:val="Heading2"/>
        <w:spacing w:after="160" w:before="240"/>
      </w:pPr>
      <w:r>
        <w:rPr>
          <w:rFonts w:ascii="Trebuchet MS" w:cs="Trebuchet MS" w:eastAsia="Trebuchet MS" w:hAnsi="Trebuchet MS"/>
          <w:b/>
          <w:bCs/>
          <w:color w:val="2E75B6"/>
          <w:sz w:val="26"/>
          <w:szCs w:val="26"/>
        </w:rPr>
        <w:t xml:space="preserve">4.1 End-to-End Workflow</w:t>
      </w:r>
    </w:p>
    <w:p>
      <w:pPr>
        <w:spacing w:after="120" w:line="300"/>
        <w:jc w:val="both"/>
      </w:pPr>
      <w:r>
        <w:rPr>
          <w:rFonts w:ascii="Trebuchet MS" w:cs="Trebuchet MS" w:eastAsia="Trebuchet MS" w:hAnsi="Trebuchet MS"/>
          <w:sz w:val="22"/>
          <w:szCs w:val="22"/>
        </w:rPr>
        <w:t xml:space="preserve">FRR router generates an event. snmp_listener.py or syslog_listener.py receives it. alert_receiver.py classifies the fault. runbook_selector.py maps it to a playbook. ansible_runner.py executes diagnostics via Netmiko SSH. mattermost_notifier.py sends a structured report to Mattermost. The event is published to a Kafka topic for downstream consumers.</w:t>
      </w:r>
    </w:p>
    <w:p>
      <w:pPr>
        <w:pStyle w:val="Heading2"/>
        <w:spacing w:after="160" w:before="240"/>
      </w:pPr>
      <w:r>
        <w:rPr>
          <w:rFonts w:ascii="Trebuchet MS" w:cs="Trebuchet MS" w:eastAsia="Trebuchet MS" w:hAnsi="Trebuchet MS"/>
          <w:b/>
          <w:bCs/>
          <w:color w:val="2E75B6"/>
          <w:sz w:val="26"/>
          <w:szCs w:val="26"/>
        </w:rPr>
        <w:t xml:space="preserve">4.2 Runbook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Runbook</w:t>
            </w:r>
          </w:p>
        </w:tc>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Fault Category</w:t>
            </w:r>
          </w:p>
        </w:tc>
        <w:tc>
          <w:tcPr>
            <w:tcW w:type="dxa" w:w="42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Commands Executed</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diagnose_link_down.yml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SNMP linkDown trap.</w:t>
            </w:r>
          </w:p>
        </w:tc>
        <w:tc>
          <w:tcPr>
            <w:tcW w:type="dxa" w:w="4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show interface, show ip ospf neighbor, show ip route</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diagnose_bgp.yml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BGP trap.</w:t>
            </w:r>
          </w:p>
        </w:tc>
        <w:tc>
          <w:tcPr>
            <w:tcW w:type="dxa" w:w="4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show bgp summary, show bgp neighbors, show ip route bgp</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diagnose_ospf.yml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OSPF syslog event.</w:t>
            </w:r>
          </w:p>
        </w:tc>
        <w:tc>
          <w:tcPr>
            <w:tcW w:type="dxa" w:w="4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show ip ospf neighbor, show ip ospf interface, show ip route ospf</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diagnose_node_down.yml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SNMP nodeDown trap.</w:t>
            </w:r>
          </w:p>
        </w:tc>
        <w:tc>
          <w:tcPr>
            <w:tcW w:type="dxa" w:w="4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show version, show interface summary, show ip route</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default_handler</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Unclassified alert.</w:t>
            </w:r>
          </w:p>
        </w:tc>
        <w:tc>
          <w:tcPr>
            <w:tcW w:type="dxa" w:w="4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Log and continue - no SSH connection.</w:t>
            </w:r>
          </w:p>
        </w:tc>
      </w:tr>
    </w:tbl>
    <w:p>
      <w:pPr>
        <w:spacing w:after="200" w:before="80"/>
        <w:jc w:val="left"/>
      </w:pPr>
      <w:r>
        <w:rPr>
          <w:rFonts w:ascii="Trebuchet MS" w:cs="Trebuchet MS" w:eastAsia="Trebuchet MS" w:hAnsi="Trebuchet MS"/>
          <w:i/>
          <w:iCs/>
          <w:sz w:val="20"/>
          <w:szCs w:val="20"/>
        </w:rPr>
        <w:t xml:space="preserve">Table 8. Fault category to runbook mapping.</w:t>
      </w:r>
    </w:p>
    <w:p>
      <w:pPr>
        <w:pStyle w:val="Heading1"/>
        <w:spacing w:after="200" w:before="360"/>
      </w:pPr>
      <w:r>
        <w:rPr>
          <w:rFonts w:ascii="Trebuchet MS" w:cs="Trebuchet MS" w:eastAsia="Trebuchet MS" w:hAnsi="Trebuchet MS"/>
          <w:b/>
          <w:bCs/>
          <w:color w:val="1F3864"/>
          <w:sz w:val="30"/>
          <w:szCs w:val="30"/>
        </w:rPr>
        <w:t xml:space="preserve">5. Test Scenarios</w:t>
      </w:r>
    </w:p>
    <w:p>
      <w:pPr>
        <w:pStyle w:val="Heading2"/>
        <w:spacing w:after="160" w:before="240"/>
      </w:pPr>
      <w:r>
        <w:rPr>
          <w:rFonts w:ascii="Trebuchet MS" w:cs="Trebuchet MS" w:eastAsia="Trebuchet MS" w:hAnsi="Trebuchet MS"/>
          <w:b/>
          <w:bCs/>
          <w:color w:val="2E75B6"/>
          <w:sz w:val="26"/>
          <w:szCs w:val="26"/>
        </w:rPr>
        <w:t xml:space="preserve">5.1 SNMP Trap Injection</w:t>
      </w:r>
    </w:p>
    <w:p>
      <w:pPr>
        <w:shd w:fill="F2F2F2" w:val="clear"/>
        <w:spacing w:after="120" w:before="80" w:line="280"/>
        <w:ind w:left="240"/>
        <w:jc w:val="left"/>
      </w:pPr>
      <w:r>
        <w:rPr>
          <w:rFonts w:ascii="Courier New" w:cs="Courier New" w:eastAsia="Courier New" w:hAnsi="Courier New"/>
          <w:sz w:val="20"/>
          <w:szCs w:val="20"/>
        </w:rPr>
        <w:t xml:space="preserve">docker exec clab-marr-lab-router1 snmptrap -v 2c -c public 172.21.0.14 '' .1.3.6.1.6.3.1.1.5.3
docker exec clab-marr-lab-hamhung-router snmptrap -v 2c -c public 172.21.0.14 '' .1.3.6.1.6.3.1.1.5.3
docker exec clab-marr-lab-chongjin-router snmptrap -v 2c -c public 172.21.0.14 '' .1.3.6.1.6.3.1.1.5.3
docker exec clab-marr-lab-snmp-notifier cat /tmp/snmp.log | tail -5</w:t>
      </w:r>
    </w:p>
    <w:p>
      <w:pPr>
        <w:pStyle w:val="Heading2"/>
        <w:spacing w:after="160" w:before="240"/>
      </w:pPr>
      <w:r>
        <w:rPr>
          <w:rFonts w:ascii="Trebuchet MS" w:cs="Trebuchet MS" w:eastAsia="Trebuchet MS" w:hAnsi="Trebuchet MS"/>
          <w:b/>
          <w:bCs/>
          <w:color w:val="2E75B6"/>
          <w:sz w:val="26"/>
          <w:szCs w:val="26"/>
        </w:rPr>
        <w:t xml:space="preserve">5.2 Interface Down Simulation</w:t>
      </w:r>
    </w:p>
    <w:p>
      <w:pPr>
        <w:shd w:fill="F2F2F2" w:val="clear"/>
        <w:spacing w:after="120" w:before="80" w:line="280"/>
        <w:ind w:left="240"/>
        <w:jc w:val="left"/>
      </w:pPr>
      <w:r>
        <w:rPr>
          <w:rFonts w:ascii="Courier New" w:cs="Courier New" w:eastAsia="Courier New" w:hAnsi="Courier New"/>
          <w:sz w:val="20"/>
          <w:szCs w:val="20"/>
        </w:rPr>
        <w:t xml:space="preserve">docker exec clab-marr-lab-router1 vtysh -c 'conf t' -c 'interface eth1' -c 'shutdown'</w:t>
      </w:r>
    </w:p>
    <w:p>
      <w:pPr>
        <w:pStyle w:val="Heading2"/>
        <w:spacing w:after="160" w:before="240"/>
      </w:pPr>
      <w:r>
        <w:rPr>
          <w:rFonts w:ascii="Trebuchet MS" w:cs="Trebuchet MS" w:eastAsia="Trebuchet MS" w:hAnsi="Trebuchet MS"/>
          <w:b/>
          <w:bCs/>
          <w:color w:val="2E75B6"/>
          <w:sz w:val="26"/>
          <w:szCs w:val="26"/>
        </w:rPr>
        <w:t xml:space="preserve">5.3 Minion Registration Check</w:t>
      </w:r>
    </w:p>
    <w:p>
      <w:pPr>
        <w:shd w:fill="F2F2F2" w:val="clear"/>
        <w:spacing w:after="120" w:before="80" w:line="280"/>
        <w:ind w:left="240"/>
        <w:jc w:val="left"/>
      </w:pPr>
      <w:r>
        <w:rPr>
          <w:rFonts w:ascii="Courier New" w:cs="Courier New" w:eastAsia="Courier New" w:hAnsi="Courier New"/>
          <w:sz w:val="20"/>
          <w:szCs w:val="20"/>
        </w:rPr>
        <w:t xml:space="preserve">curl -s -u admin:admin http://localhost:8980/opennms/rest/minions</w:t>
      </w:r>
    </w:p>
    <w:p>
      <w:pPr>
        <w:spacing w:after="120" w:line="300"/>
        <w:jc w:val="both"/>
      </w:pPr>
      <w:r>
        <w:rPr>
          <w:rFonts w:ascii="Trebuchet MS" w:cs="Trebuchet MS" w:eastAsia="Trebuchet MS" w:hAnsi="Trebuchet MS"/>
          <w:i/>
          <w:iCs/>
          <w:sz w:val="22"/>
          <w:szCs w:val="22"/>
        </w:rPr>
        <w:t xml:space="preserve">Expected: totalCount=2, solent-2-minion-01 status=up, solent-1-minion-01 status=up.</w:t>
      </w:r>
    </w:p>
    <w:p>
      <w:pPr>
        <w:pStyle w:val="Heading2"/>
        <w:spacing w:after="160" w:before="240"/>
      </w:pPr>
      <w:r>
        <w:rPr>
          <w:rFonts w:ascii="Trebuchet MS" w:cs="Trebuchet MS" w:eastAsia="Trebuchet MS" w:hAnsi="Trebuchet MS"/>
          <w:b/>
          <w:bCs/>
          <w:color w:val="2E75B6"/>
          <w:sz w:val="26"/>
          <w:szCs w:val="26"/>
        </w:rPr>
        <w:t xml:space="preserve">5.4 Makefile Tests</w:t>
      </w:r>
    </w:p>
    <w:p>
      <w:pPr>
        <w:shd w:fill="F2F2F2" w:val="clear"/>
        <w:spacing w:after="120" w:before="80" w:line="280"/>
        <w:ind w:left="240"/>
        <w:jc w:val="left"/>
      </w:pPr>
      <w:r>
        <w:rPr>
          <w:rFonts w:ascii="Courier New" w:cs="Courier New" w:eastAsia="Courier New" w:hAnsi="Courier New"/>
          <w:sz w:val="20"/>
          <w:szCs w:val="20"/>
        </w:rPr>
        <w:t xml:space="preserve">make test &amp;&amp; make snmp &amp;&amp; make kafka</w:t>
      </w:r>
    </w:p>
    <w:p>
      <w:pPr>
        <w:pStyle w:val="Heading1"/>
        <w:spacing w:after="200" w:before="360"/>
      </w:pPr>
      <w:r>
        <w:rPr>
          <w:rFonts w:ascii="Trebuchet MS" w:cs="Trebuchet MS" w:eastAsia="Trebuchet MS" w:hAnsi="Trebuchet MS"/>
          <w:b/>
          <w:bCs/>
          <w:color w:val="1F3864"/>
          <w:sz w:val="30"/>
          <w:szCs w:val="30"/>
        </w:rPr>
        <w:t xml:space="preserve">6. Agile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360"/>
      </w:tblGrid>
      <w:tr>
        <w:trPr>
          <w:tblHeader/>
        </w:trPr>
        <w:tc>
          <w:tcPr>
            <w:tcW w:type="dxa" w:w="13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Sprint</w:t>
            </w:r>
          </w:p>
        </w:tc>
        <w:tc>
          <w:tcPr>
            <w:tcW w:type="dxa" w:w="2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Focus</w:t>
            </w:r>
          </w:p>
        </w:tc>
        <w:tc>
          <w:tcPr>
            <w:tcW w:type="dxa" w:w="53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Deliverables</w:t>
            </w:r>
          </w:p>
        </w:tc>
      </w:tr>
      <w:tr>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Sprint 1</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Environment Setup</w:t>
            </w:r>
          </w:p>
        </w:tc>
        <w:tc>
          <w:tcPr>
            <w:tcW w:type="dxa" w:w="5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Docker Compose, dual-remote GitHub, Containerlab topology, custom images.</w:t>
            </w:r>
          </w:p>
        </w:tc>
      </w:tr>
      <w:tr>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Sprint 2</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Monitoring Integration</w:t>
            </w:r>
          </w:p>
        </w:tc>
        <w:tc>
          <w:tcPr>
            <w:tcW w:type="dxa" w:w="5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SNMP/syslog on real-world ports, event detection confirmed.</w:t>
            </w:r>
          </w:p>
        </w:tc>
      </w:tr>
      <w:tr>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Sprint 3</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Automation Runbooks</w:t>
            </w:r>
          </w:p>
        </w:tc>
        <w:tc>
          <w:tcPr>
            <w:tcW w:type="dxa" w:w="5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Ansible via Netmiko, diagnostic commands, fault injection tested.</w:t>
            </w:r>
          </w:p>
        </w:tc>
      </w:tr>
      <w:tr>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Sprint 4</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Alert Classification</w:t>
            </w:r>
          </w:p>
        </w:tc>
        <w:tc>
          <w:tcPr>
            <w:tcW w:type="dxa" w:w="5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Python pipeline, Kafka wiring, Mattermost notifications confirmed.</w:t>
            </w:r>
          </w:p>
        </w:tc>
      </w:tr>
      <w:tr>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Sprint 5</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 Integration</w:t>
            </w:r>
          </w:p>
        </w:tc>
        <w:tc>
          <w:tcPr>
            <w:tcW w:type="dxa" w:w="5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Three-site architecture, Solent-2 and Solent-1 registered, 8-step playbook.</w:t>
            </w:r>
          </w:p>
        </w:tc>
      </w:tr>
    </w:tbl>
    <w:p>
      <w:pPr>
        <w:spacing w:after="200" w:before="80"/>
        <w:jc w:val="left"/>
      </w:pPr>
      <w:r>
        <w:rPr>
          <w:rFonts w:ascii="Trebuchet MS" w:cs="Trebuchet MS" w:eastAsia="Trebuchet MS" w:hAnsi="Trebuchet MS"/>
          <w:i/>
          <w:iCs/>
          <w:sz w:val="20"/>
          <w:szCs w:val="20"/>
        </w:rPr>
        <w:t xml:space="preserve">Table 9. Five-sprint implementation plan.</w:t>
      </w:r>
    </w:p>
    <w:p>
      <w:pPr>
        <w:pStyle w:val="Heading1"/>
        <w:spacing w:after="200" w:before="360"/>
      </w:pPr>
      <w:r>
        <w:rPr>
          <w:rFonts w:ascii="Trebuchet MS" w:cs="Trebuchet MS" w:eastAsia="Trebuchet MS" w:hAnsi="Trebuchet MS"/>
          <w:b/>
          <w:bCs/>
          <w:color w:val="1F3864"/>
          <w:sz w:val="30"/>
          <w:szCs w:val="30"/>
        </w:rPr>
        <w:t xml:space="preserve">7.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Path</w:t>
            </w:r>
          </w:p>
        </w:tc>
        <w:tc>
          <w:tcPr>
            <w:tcW w:type="dxa" w:w="49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Contents</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containerlab/lab-topology.yml</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Six-node topology: router1/2/3, hamhung-router, chongjin-router, snmp-notifier.</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opennms/horizon/docker-compose.yml</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33.0.2, ActiveMQ 5.18.3, PostgreSQL 14.</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opennms/overlay/etc/opennms.properties.d/</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activemq.properties and system-name.properties.</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opennms/minions/hamhung/ and chongjin/</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 compose files, startup scripts, properties.</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python/</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alert_receiver.py, classifier.py, runbook_selector.py, ansible_runner.py, mattermost_notifier.py.</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ansible/playbooks/</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diagnose_link_down, bgp, ospf, node_down runbooks.</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scripts/lab-start.yml</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Ansible startup - 8 steps with health-check waiting.</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scripts/lab-stop.yml</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Ansible shutdown - reverse dependency order.</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systemd/</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marr-receiver.service, marr-syslog.service, marr-snmp.service.</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docker-compose.yml</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Root: Prometheus, Grafana, Redis, Vault, Kafka.</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Makefile</w:t>
            </w:r>
          </w:p>
        </w:tc>
        <w:tc>
          <w:tcPr>
            <w:tcW w:type="dxa" w:w="4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start, stop, status, test, snmp, syslog, kafka.</w:t>
            </w:r>
          </w:p>
        </w:tc>
      </w:tr>
    </w:tbl>
    <w:p>
      <w:pPr>
        <w:spacing w:after="200" w:before="80"/>
        <w:jc w:val="left"/>
      </w:pPr>
      <w:r>
        <w:rPr>
          <w:rFonts w:ascii="Trebuchet MS" w:cs="Trebuchet MS" w:eastAsia="Trebuchet MS" w:hAnsi="Trebuchet MS"/>
          <w:i/>
          <w:iCs/>
          <w:sz w:val="20"/>
          <w:szCs w:val="20"/>
        </w:rPr>
        <w:t xml:space="preserve">Table 10. Repository directory layout.</w:t>
      </w:r>
    </w:p>
    <w:p>
      <w:pPr>
        <w:pStyle w:val="Heading1"/>
        <w:spacing w:after="200" w:before="360"/>
      </w:pPr>
      <w:r>
        <w:rPr>
          <w:rFonts w:ascii="Trebuchet MS" w:cs="Trebuchet MS" w:eastAsia="Trebuchet MS" w:hAnsi="Trebuchet MS"/>
          <w:b/>
          <w:bCs/>
          <w:color w:val="1F3864"/>
          <w:sz w:val="30"/>
          <w:szCs w:val="30"/>
        </w:rPr>
        <w:t xml:space="preserve">8. Lab Deployment Steps</w:t>
      </w:r>
    </w:p>
    <w:p>
      <w:pPr>
        <w:pStyle w:val="Heading2"/>
        <w:spacing w:after="160" w:before="240"/>
      </w:pPr>
      <w:r>
        <w:rPr>
          <w:rFonts w:ascii="Trebuchet MS" w:cs="Trebuchet MS" w:eastAsia="Trebuchet MS" w:hAnsi="Trebuchet MS"/>
          <w:b/>
          <w:bCs/>
          <w:color w:val="2E75B6"/>
          <w:sz w:val="26"/>
          <w:szCs w:val="26"/>
        </w:rPr>
        <w:t xml:space="preserve">8.1 Prerequisites</w:t>
      </w:r>
    </w:p>
    <w:p>
      <w:pPr>
        <w:shd w:fill="F2F2F2" w:val="clear"/>
        <w:spacing w:after="120" w:before="80" w:line="280"/>
        <w:ind w:left="240"/>
        <w:jc w:val="left"/>
      </w:pPr>
      <w:r>
        <w:rPr>
          <w:rFonts w:ascii="Courier New" w:cs="Courier New" w:eastAsia="Courier New" w:hAnsi="Courier New"/>
          <w:sz w:val="20"/>
          <w:szCs w:val="20"/>
        </w:rPr>
        <w:t xml:space="preserve">sudo apt update &amp;&amp; sudo apt upgrade -y
curl -fsSL https://get.docker.com | sh &amp;&amp; sudo usermod -aG docker $USER
bash -c "$(curl -sL https://get.containerlab.dev)"
sudo apt install ansible -y &amp;&amp; ansible-galaxy collection install community.docker
pip3 install flask requests pysnmp kafka-python netmiko hvac python-dotenv --break-system-packages</w:t>
      </w:r>
    </w:p>
    <w:p>
      <w:pPr>
        <w:pStyle w:val="Heading2"/>
        <w:spacing w:after="160" w:before="240"/>
      </w:pPr>
      <w:r>
        <w:rPr>
          <w:rFonts w:ascii="Trebuchet MS" w:cs="Trebuchet MS" w:eastAsia="Trebuchet MS" w:hAnsi="Trebuchet MS"/>
          <w:b/>
          <w:bCs/>
          <w:color w:val="2E75B6"/>
          <w:sz w:val="26"/>
          <w:szCs w:val="26"/>
        </w:rPr>
        <w:t xml:space="preserve">8.2 Clone and Configure</w:t>
      </w:r>
    </w:p>
    <w:p>
      <w:pPr>
        <w:shd w:fill="F2F2F2" w:val="clear"/>
        <w:spacing w:after="120" w:before="80" w:line="280"/>
        <w:ind w:left="240"/>
        <w:jc w:val="left"/>
      </w:pPr>
      <w:r>
        <w:rPr>
          <w:rFonts w:ascii="Courier New" w:cs="Courier New" w:eastAsia="Courier New" w:hAnsi="Courier New"/>
          <w:sz w:val="20"/>
          <w:szCs w:val="20"/>
        </w:rPr>
        <w:t xml:space="preserve">git clone https://github.com/KariocaMarron/com617-AutomatedNetworkTroubleshooting-1.git
cd com617-AutomatedNetworkTroubleshooting-1 &amp;&amp; cp .env.example .env &amp;&amp; nano .env
docker network create --driver bridge --subnet 172.22.0.0/24 marr-reporting
docker network create --driver bridge --subnet 172.21.0.0/16 marr-net
docker build -t marr-snmp-notifier:v1 containerlab/snmp-notifier/
sudo cp systemd/*.service /etc/systemd/system/ &amp;&amp; sudo systemctl daemon-reload
sudo systemctl enable marr-receiver marr-syslog marr-snmp</w:t>
      </w:r>
    </w:p>
    <w:p>
      <w:pPr>
        <w:pStyle w:val="Heading2"/>
        <w:spacing w:after="160" w:before="240"/>
      </w:pPr>
      <w:r>
        <w:rPr>
          <w:rFonts w:ascii="Trebuchet MS" w:cs="Trebuchet MS" w:eastAsia="Trebuchet MS" w:hAnsi="Trebuchet MS"/>
          <w:b/>
          <w:bCs/>
          <w:color w:val="2E75B6"/>
          <w:sz w:val="26"/>
          <w:szCs w:val="26"/>
        </w:rPr>
        <w:t xml:space="preserve">8.3 Start the Lab</w:t>
      </w:r>
    </w:p>
    <w:p>
      <w:pPr>
        <w:spacing w:after="120" w:line="300"/>
        <w:jc w:val="both"/>
      </w:pPr>
      <w:r>
        <w:rPr>
          <w:rFonts w:ascii="Trebuchet MS" w:cs="Trebuchet MS" w:eastAsia="Trebuchet MS" w:hAnsi="Trebuchet MS"/>
          <w:b/>
          <w:bCs/>
          <w:sz w:val="22"/>
          <w:szCs w:val="22"/>
        </w:rPr>
        <w:t xml:space="preserve">NOTE: </w:t>
      </w:r>
      <w:r>
        <w:rPr>
          <w:rFonts w:ascii="Trebuchet MS" w:cs="Trebuchet MS" w:eastAsia="Trebuchet MS" w:hAnsi="Trebuchet MS"/>
          <w:sz w:val="22"/>
          <w:szCs w:val="22"/>
        </w:rPr>
        <w:t xml:space="preserve">always use the Ansible playbook. Never run docker compose up individually.</w:t>
      </w:r>
    </w:p>
    <w:p>
      <w:pPr>
        <w:shd w:fill="F2F2F2" w:val="clear"/>
        <w:spacing w:after="120" w:before="80" w:line="280"/>
        <w:ind w:left="240"/>
        <w:jc w:val="left"/>
      </w:pPr>
      <w:r>
        <w:rPr>
          <w:rFonts w:ascii="Courier New" w:cs="Courier New" w:eastAsia="Courier New" w:hAnsi="Courier New"/>
          <w:sz w:val="20"/>
          <w:szCs w:val="20"/>
        </w:rPr>
        <w:t xml:space="preserve">ansible-playbook scripts/lab-start.yml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760"/>
      </w:tblGrid>
      <w:tr>
        <w:trPr>
          <w:tblHeader/>
        </w:trPr>
        <w:tc>
          <w:tcPr>
            <w:tcW w:type="dxa" w:w="8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Step</w:t>
            </w:r>
          </w:p>
        </w:tc>
        <w:tc>
          <w:tcPr>
            <w:tcW w:type="dxa" w:w="58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Service</w:t>
            </w:r>
          </w:p>
        </w:tc>
        <w:tc>
          <w:tcPr>
            <w:tcW w:type="dxa" w:w="27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Max Wait</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Platform services and Mattermost.</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360 seconds.</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(Main Solent).</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600 seconds.</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Containerlab topology (5 routers + snmp-notifier).</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35 seconds.</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4/8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SNMP listener inside snmp-notifier.</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Immediate.</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Systemd services: receiver, syslog, snmp.</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Immediate.</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Minions: Solent-2 and Solent-1.</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360 seconds to register.</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7/8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Health checks.</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10 seconds each.</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8/8</w:t>
            </w:r>
          </w:p>
        </w:tc>
        <w:tc>
          <w:tcPr>
            <w:tcW w:type="dxa" w:w="5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Port inventory and summary.</w:t>
            </w:r>
          </w:p>
        </w:tc>
        <w:tc>
          <w:tcPr>
            <w:tcW w:type="dxa" w:w="27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Immediate.</w:t>
            </w:r>
          </w:p>
        </w:tc>
      </w:tr>
    </w:tbl>
    <w:p>
      <w:pPr>
        <w:spacing w:after="200" w:before="80"/>
        <w:jc w:val="left"/>
      </w:pPr>
      <w:r>
        <w:rPr>
          <w:rFonts w:ascii="Trebuchet MS" w:cs="Trebuchet MS" w:eastAsia="Trebuchet MS" w:hAnsi="Trebuchet MS"/>
          <w:i/>
          <w:iCs/>
          <w:sz w:val="20"/>
          <w:szCs w:val="20"/>
        </w:rPr>
        <w:t xml:space="preserve">Table 11. Eight-step Ansible startup sequence.</w:t>
      </w:r>
    </w:p>
    <w:p>
      <w:pPr>
        <w:pStyle w:val="Heading2"/>
        <w:spacing w:after="160" w:before="240"/>
      </w:pPr>
      <w:r>
        <w:rPr>
          <w:rFonts w:ascii="Trebuchet MS" w:cs="Trebuchet MS" w:eastAsia="Trebuchet MS" w:hAnsi="Trebuchet MS"/>
          <w:b/>
          <w:bCs/>
          <w:color w:val="2E75B6"/>
          <w:sz w:val="26"/>
          <w:szCs w:val="26"/>
        </w:rPr>
        <w:t xml:space="preserve">8.4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460"/>
      </w:tblGrid>
      <w:tr>
        <w:trPr>
          <w:tblHeader/>
        </w:trPr>
        <w:tc>
          <w:tcPr>
            <w:tcW w:type="dxa" w:w="2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Service</w:t>
            </w:r>
          </w:p>
        </w:tc>
        <w:tc>
          <w:tcPr>
            <w:tcW w:type="dxa" w:w="42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URL</w:t>
            </w:r>
          </w:p>
        </w:tc>
        <w:tc>
          <w:tcPr>
            <w:tcW w:type="dxa" w:w="24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Credentials</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(Main Solent)</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http://localhost:8980/opennms</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admin / admin</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http://localhost:8065</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Set on first login.</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Grafana</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http://localhost:3000</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admin / marr2026</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Prometheus</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http://localhost:9090</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None.</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Vault</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http://localhost:8200</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Token from .env.</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ActiveMQ</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http://localhost:8161</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admin / admin</w:t>
            </w:r>
          </w:p>
        </w:tc>
      </w:tr>
    </w:tbl>
    <w:p>
      <w:pPr>
        <w:spacing w:after="200" w:before="80"/>
        <w:jc w:val="left"/>
      </w:pPr>
      <w:r>
        <w:rPr>
          <w:rFonts w:ascii="Trebuchet MS" w:cs="Trebuchet MS" w:eastAsia="Trebuchet MS" w:hAnsi="Trebuchet MS"/>
          <w:i/>
          <w:iCs/>
          <w:sz w:val="20"/>
          <w:szCs w:val="20"/>
        </w:rPr>
        <w:t xml:space="preserve">Table 12. Service access points and default credentials.</w:t>
      </w:r>
    </w:p>
    <w:p>
      <w:pPr>
        <w:pStyle w:val="Heading2"/>
        <w:spacing w:after="160" w:before="240"/>
      </w:pPr>
      <w:r>
        <w:rPr>
          <w:rFonts w:ascii="Trebuchet MS" w:cs="Trebuchet MS" w:eastAsia="Trebuchet MS" w:hAnsi="Trebuchet MS"/>
          <w:b/>
          <w:bCs/>
          <w:color w:val="2E75B6"/>
          <w:sz w:val="26"/>
          <w:szCs w:val="26"/>
        </w:rPr>
        <w:t xml:space="preserve">8.5 Shutdown</w:t>
      </w:r>
    </w:p>
    <w:p>
      <w:pPr>
        <w:shd w:fill="F2F2F2" w:val="clear"/>
        <w:spacing w:after="120" w:before="80" w:line="280"/>
        <w:ind w:left="240"/>
        <w:jc w:val="left"/>
      </w:pPr>
      <w:r>
        <w:rPr>
          <w:rFonts w:ascii="Courier New" w:cs="Courier New" w:eastAsia="Courier New" w:hAnsi="Courier New"/>
          <w:sz w:val="20"/>
          <w:szCs w:val="20"/>
        </w:rPr>
        <w:t xml:space="preserve">ansible-playbook scripts/lab-stop.yml</w:t>
      </w:r>
    </w:p>
    <w:p>
      <w:pPr>
        <w:pStyle w:val="Heading1"/>
        <w:spacing w:after="200" w:before="360"/>
      </w:pPr>
      <w:r>
        <w:rPr>
          <w:rFonts w:ascii="Trebuchet MS" w:cs="Trebuchet MS" w:eastAsia="Trebuchet MS" w:hAnsi="Trebuchet MS"/>
          <w:b/>
          <w:bCs/>
          <w:color w:val="1F3864"/>
          <w:sz w:val="30"/>
          <w:szCs w:val="30"/>
        </w:rPr>
        <w:t xml:space="preserve">9. Summary</w:t>
      </w:r>
    </w:p>
    <w:p>
      <w:pPr>
        <w:spacing w:after="120" w:line="300"/>
        <w:jc w:val="both"/>
      </w:pPr>
      <w:r>
        <w:rPr>
          <w:rFonts w:ascii="Trebuchet MS" w:cs="Trebuchet MS" w:eastAsia="Trebuchet MS" w:hAnsi="Trebuchet MS"/>
          <w:sz w:val="22"/>
          <w:szCs w:val="22"/>
        </w:rPr>
        <w:t xml:space="preserve">The MARR lab implements a complete automated network fault triage system across three simulated sites. Events are ingested from five FRR routers, classified by a Python engine, diagnosed via Ansible runbooks over Netmiko SSH, published to Kafka, and delivered as structured incident reports to Mattermost. OpenNMS Horizon (Main Solent) monitors all three sites with two remote Minion nodes for Solent-2 and Solent-1. The entire lab lifecycle is managed by a single Ansible playbook with eight dependency-ordered steps. The v4.0 release (commit 076ea99) confirms: 39 ok, 0 failed on warm start; both minions register at status=up via the OpenNMS REST API.</w:t>
      </w:r>
    </w:p>
    <w:p>
      <w:pPr>
        <w:spacing w:after="0" w:before="400"/>
        <w:jc w:val="center"/>
      </w:pPr>
      <w:r>
        <w:rPr>
          <w:rFonts w:ascii="Trebuchet MS" w:cs="Trebuchet MS" w:eastAsia="Trebuchet MS" w:hAnsi="Trebuchet MS"/>
          <w:i/>
          <w:iCs/>
          <w:sz w:val="20"/>
          <w:szCs w:val="20"/>
        </w:rPr>
        <w:t xml:space="preserve">Author: Jose Batalha De Vasconcelos  -  COM617 Group 15  -  April 2026  -  Ver.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808080"/>
        <w:sz w:val="18"/>
        <w:szCs w:val="18"/>
      </w:rPr>
      <w:t xml:space="preserve">Page </w:t>
    </w:r>
    <w:r>
      <w:rPr>
        <w:rFonts w:ascii="Trebuchet MS" w:cs="Trebuchet MS" w:eastAsia="Trebuchet MS" w:hAnsi="Trebuchet MS"/>
        <w:color w:val="808080"/>
        <w:sz w:val="18"/>
        <w:szCs w:val="18"/>
      </w:rPr>
      <w:fldChar w:fldCharType="begin"/>
      <w:instrText xml:space="preserve">PAGE</w:instrText>
      <w:fldChar w:fldCharType="separate"/>
      <w:fldChar w:fldCharType="end"/>
    </w:r>
    <w:r>
      <w:rPr>
        <w:rFonts w:ascii="Trebuchet MS" w:cs="Trebuchet MS" w:eastAsia="Trebuchet MS" w:hAnsi="Trebuchet MS"/>
        <w:color w:val="808080"/>
        <w:sz w:val="18"/>
        <w:szCs w:val="18"/>
      </w:rPr>
      <w:t xml:space="preserve"> of </w:t>
    </w:r>
    <w:r>
      <w:rPr>
        <w:rFonts w:ascii="Trebuchet MS" w:cs="Trebuchet MS" w:eastAsia="Trebuchet MS" w:hAnsi="Trebuchet MS"/>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808080"/>
        <w:sz w:val="18"/>
        <w:szCs w:val="18"/>
      </w:rPr>
      <w:t xml:space="preserve">COM617 - Group 15 - MARR Lab Implementation Guide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ebuchet MS" w:cs="Trebuchet MS" w:eastAsia="Trebuchet MS" w:hAnsi="Trebuchet MS"/>
      <w:b/>
      <w:bCs/>
      <w:color w:val="1F3864"/>
      <w:sz w:val="30"/>
      <w:szCs w:val="30"/>
    </w:rPr>
  </w:style>
  <w:style w:type="paragraph" w:styleId="Heading2">
    <w:name w:val="Heading 2"/>
    <w:basedOn w:val="Normal"/>
    <w:next w:val="Normal"/>
    <w:qFormat/>
    <w:pPr>
      <w:spacing w:after="160" w:before="240"/>
      <w:outlineLvl w:val="1"/>
    </w:pPr>
    <w:rPr>
      <w:rFonts w:ascii="Trebuchet MS" w:cs="Trebuchet MS" w:eastAsia="Trebuchet MS" w:hAnsi="Trebuchet MS"/>
      <w:b/>
      <w:bCs/>
      <w:color w:val="2E75B6"/>
      <w:sz w:val="26"/>
      <w:szCs w:val="26"/>
    </w:rPr>
  </w:style>
  <w:style w:type="paragraph" w:styleId="Heading3">
    <w:name w:val="Heading 3"/>
    <w:basedOn w:val="Normal"/>
    <w:next w:val="Normal"/>
    <w:qFormat/>
    <w:pPr>
      <w:spacing w:after="120" w:before="180"/>
      <w:outlineLvl w:val="2"/>
    </w:pPr>
    <w:rPr>
      <w:rFonts w:ascii="Trebuchet MS" w:cs="Trebuchet MS" w:eastAsia="Trebuchet MS" w:hAnsi="Trebuchet MS"/>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 Lab Implementation Guide v4.0</dc:title>
  <dc:creator>Group 15</dc:creator>
  <dc:description>COM617 Group 15 deliverable</dc:description>
  <cp:lastModifiedBy>Un-named</cp:lastModifiedBy>
  <cp:revision>1</cp:revision>
  <dcterms:created xsi:type="dcterms:W3CDTF">2026-05-03T02:12:13.821Z</dcterms:created>
  <dcterms:modified xsi:type="dcterms:W3CDTF">2026-05-03T02:12:13.822Z</dcterms:modified>
</cp:coreProperties>
</file>

<file path=docProps/custom.xml><?xml version="1.0" encoding="utf-8"?>
<Properties xmlns="http://schemas.openxmlformats.org/officeDocument/2006/custom-properties" xmlns:vt="http://schemas.openxmlformats.org/officeDocument/2006/docPropsVTypes"/>
</file>