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sFVeqFz+c+0X3goe2qDMEa==&#10;" textCheckSum="" ver="1">
  <a:bounds l="2025" t="378" r="3825" b="378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Straight Connector 1"/>
        <wps:cNvCnPr>
          <a:cxnSpLocks noChangeShapeType="1"/>
        </wps:cNvCnPr>
        <wps:spPr bwMode="auto">
          <a:xfrm>
            <a:off x="0" y="0"/>
            <a:ext cx="1143000" cy="0"/>
          </a:xfrm>
          <a:prstGeom prst="line">
            <a:avLst/>
          </a:prstGeom>
          <a:noFill/>
          <a:ln w="9525">
            <a:solidFill>
              <a:srgbClr val="000000"/>
            </a:solidFill>
            <a:round/>
            <a:headEnd/>
            <a:tailEnd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</a:extLst>
        </wps:spPr>
        <wps:bodyPr/>
      </wps:wsp>
    </a:graphicData>
  </a:graphic>
</wp:e2oholder>
</file>