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C98C0A" w14:textId="77777777" w:rsidR="00485F54" w:rsidRDefault="00485F54">
      <w:pPr>
        <w:rPr>
          <w:rFonts w:ascii="Times New Roman" w:hAnsi="Times New Roman" w:cs="Times New Roman"/>
          <w:b/>
          <w:bCs/>
          <w:color w:val="4472C4" w:themeColor="accent1"/>
          <w:sz w:val="24"/>
          <w:szCs w:val="24"/>
        </w:rPr>
      </w:pPr>
    </w:p>
    <w:p w14:paraId="03B4FB72" w14:textId="3C977753" w:rsidR="00E9602F" w:rsidRDefault="00BA4E7D">
      <w:pPr>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tab/>
      </w:r>
      <w:r w:rsidR="00E9602F" w:rsidRPr="006231C9">
        <w:rPr>
          <w:rFonts w:ascii="Times New Roman" w:hAnsi="Times New Roman" w:cs="Times New Roman"/>
          <w:b/>
          <w:bCs/>
          <w:color w:val="4472C4" w:themeColor="accent1"/>
          <w:sz w:val="24"/>
          <w:szCs w:val="24"/>
        </w:rPr>
        <w:tab/>
      </w:r>
      <w:r w:rsidR="00E9602F" w:rsidRPr="006231C9">
        <w:rPr>
          <w:rFonts w:ascii="Times New Roman" w:hAnsi="Times New Roman" w:cs="Times New Roman"/>
          <w:b/>
          <w:bCs/>
          <w:color w:val="4472C4" w:themeColor="accent1"/>
          <w:sz w:val="24"/>
          <w:szCs w:val="24"/>
        </w:rPr>
        <w:tab/>
      </w:r>
      <w:r w:rsidR="00E9602F" w:rsidRPr="006231C9">
        <w:rPr>
          <w:rFonts w:ascii="Times New Roman" w:hAnsi="Times New Roman" w:cs="Times New Roman"/>
          <w:b/>
          <w:bCs/>
          <w:color w:val="4472C4" w:themeColor="accent1"/>
          <w:sz w:val="24"/>
          <w:szCs w:val="24"/>
        </w:rPr>
        <w:tab/>
      </w:r>
      <w:r w:rsidR="00E9602F" w:rsidRPr="006231C9">
        <w:rPr>
          <w:rFonts w:ascii="Times New Roman" w:hAnsi="Times New Roman" w:cs="Times New Roman"/>
          <w:b/>
          <w:bCs/>
          <w:color w:val="4472C4" w:themeColor="accent1"/>
          <w:sz w:val="24"/>
          <w:szCs w:val="24"/>
        </w:rPr>
        <w:tab/>
      </w:r>
    </w:p>
    <w:p w14:paraId="1CFB2010" w14:textId="77777777" w:rsidR="006231C9" w:rsidRDefault="006231C9">
      <w:pPr>
        <w:rPr>
          <w:rFonts w:ascii="Times New Roman" w:hAnsi="Times New Roman" w:cs="Times New Roman"/>
          <w:b/>
          <w:bCs/>
          <w:sz w:val="24"/>
          <w:szCs w:val="24"/>
        </w:rPr>
      </w:pPr>
    </w:p>
    <w:p w14:paraId="5871C87A" w14:textId="77777777" w:rsidR="006D437C" w:rsidRDefault="006D437C">
      <w:pPr>
        <w:rPr>
          <w:rFonts w:ascii="Times New Roman" w:hAnsi="Times New Roman" w:cs="Times New Roman"/>
          <w:b/>
          <w:bCs/>
          <w:sz w:val="24"/>
          <w:szCs w:val="24"/>
        </w:rPr>
      </w:pPr>
    </w:p>
    <w:p w14:paraId="407D40C5" w14:textId="77777777" w:rsidR="006D437C" w:rsidRDefault="006D437C">
      <w:pPr>
        <w:rPr>
          <w:rFonts w:ascii="Times New Roman" w:hAnsi="Times New Roman" w:cs="Times New Roman"/>
          <w:b/>
          <w:bCs/>
          <w:sz w:val="24"/>
          <w:szCs w:val="24"/>
        </w:rPr>
      </w:pPr>
    </w:p>
    <w:p w14:paraId="1F79DBB6" w14:textId="77777777" w:rsidR="006D437C" w:rsidRDefault="006D437C">
      <w:pPr>
        <w:rPr>
          <w:rFonts w:ascii="Times New Roman" w:hAnsi="Times New Roman" w:cs="Times New Roman"/>
          <w:b/>
          <w:bCs/>
          <w:sz w:val="24"/>
          <w:szCs w:val="24"/>
        </w:rPr>
      </w:pPr>
    </w:p>
    <w:p w14:paraId="7E3F4FBE" w14:textId="77777777" w:rsidR="006D437C" w:rsidRDefault="006D437C">
      <w:pPr>
        <w:rPr>
          <w:rFonts w:ascii="Times New Roman" w:hAnsi="Times New Roman" w:cs="Times New Roman"/>
          <w:b/>
          <w:bCs/>
          <w:sz w:val="24"/>
          <w:szCs w:val="24"/>
        </w:rPr>
      </w:pPr>
    </w:p>
    <w:p w14:paraId="2D6F13CC" w14:textId="77777777" w:rsidR="00306253" w:rsidRDefault="00306253">
      <w:pPr>
        <w:rPr>
          <w:rFonts w:ascii="Times New Roman" w:hAnsi="Times New Roman" w:cs="Times New Roman"/>
          <w:b/>
          <w:bCs/>
          <w:sz w:val="24"/>
          <w:szCs w:val="24"/>
        </w:rPr>
      </w:pPr>
    </w:p>
    <w:p w14:paraId="455B2E5B" w14:textId="77777777" w:rsidR="00306253" w:rsidRDefault="00306253">
      <w:pPr>
        <w:rPr>
          <w:rFonts w:ascii="Times New Roman" w:hAnsi="Times New Roman" w:cs="Times New Roman"/>
          <w:b/>
          <w:bCs/>
          <w:sz w:val="24"/>
          <w:szCs w:val="24"/>
        </w:rPr>
      </w:pPr>
    </w:p>
    <w:p w14:paraId="63FB451A" w14:textId="2C9ADD50" w:rsidR="00287EA0" w:rsidRPr="006D437C" w:rsidRDefault="00C623F4" w:rsidP="00287EA0">
      <w:pPr>
        <w:jc w:val="center"/>
        <w:rPr>
          <w:rFonts w:ascii="Times New Roman" w:hAnsi="Times New Roman" w:cs="Times New Roman"/>
          <w:b/>
          <w:bCs/>
          <w:color w:val="002060"/>
          <w:sz w:val="96"/>
          <w:szCs w:val="96"/>
          <w:u w:val="single"/>
        </w:rPr>
      </w:pPr>
      <w:r w:rsidRPr="006D437C">
        <w:rPr>
          <w:rFonts w:ascii="Times New Roman" w:hAnsi="Times New Roman" w:cs="Times New Roman"/>
          <w:b/>
          <w:bCs/>
          <w:color w:val="002060"/>
          <w:sz w:val="96"/>
          <w:szCs w:val="96"/>
          <w:u w:val="single"/>
        </w:rPr>
        <w:t>HOSPITAL READMISSION</w:t>
      </w:r>
      <w:r w:rsidR="00287EA0" w:rsidRPr="006D437C">
        <w:rPr>
          <w:rFonts w:ascii="Times New Roman" w:hAnsi="Times New Roman" w:cs="Times New Roman"/>
          <w:b/>
          <w:bCs/>
          <w:color w:val="002060"/>
          <w:sz w:val="96"/>
          <w:szCs w:val="96"/>
          <w:u w:val="single"/>
        </w:rPr>
        <w:t xml:space="preserve"> </w:t>
      </w:r>
    </w:p>
    <w:p w14:paraId="1F422BE1" w14:textId="77777777" w:rsidR="00AA1D29" w:rsidRDefault="00AA1D29" w:rsidP="00AA1D29">
      <w:pPr>
        <w:rPr>
          <w:rFonts w:ascii="Times New Roman" w:hAnsi="Times New Roman" w:cs="Times New Roman"/>
          <w:b/>
          <w:bCs/>
          <w:sz w:val="32"/>
          <w:szCs w:val="32"/>
          <w:u w:val="single"/>
        </w:rPr>
      </w:pPr>
    </w:p>
    <w:p w14:paraId="321A9F13" w14:textId="15A360BB" w:rsidR="008E5F16" w:rsidRDefault="008E5F16" w:rsidP="008E5F16">
      <w:pPr>
        <w:jc w:val="both"/>
        <w:rPr>
          <w:rFonts w:ascii="Times New Roman" w:hAnsi="Times New Roman" w:cs="Times New Roman"/>
          <w:b/>
          <w:bCs/>
          <w:sz w:val="24"/>
          <w:szCs w:val="24"/>
          <w:u w:val="single"/>
        </w:rPr>
      </w:pPr>
    </w:p>
    <w:p w14:paraId="2A640BBA" w14:textId="77777777" w:rsidR="002B27D7" w:rsidRDefault="002B27D7" w:rsidP="008E5F16">
      <w:pPr>
        <w:jc w:val="both"/>
        <w:rPr>
          <w:rFonts w:ascii="Times New Roman" w:hAnsi="Times New Roman" w:cs="Times New Roman"/>
          <w:b/>
          <w:bCs/>
          <w:sz w:val="24"/>
          <w:szCs w:val="24"/>
          <w:u w:val="single"/>
        </w:rPr>
      </w:pPr>
    </w:p>
    <w:p w14:paraId="5DF546B8" w14:textId="77777777" w:rsidR="002B27D7" w:rsidRDefault="002B27D7" w:rsidP="008E5F16">
      <w:pPr>
        <w:jc w:val="both"/>
        <w:rPr>
          <w:rFonts w:ascii="Times New Roman" w:hAnsi="Times New Roman" w:cs="Times New Roman"/>
          <w:b/>
          <w:bCs/>
          <w:sz w:val="24"/>
          <w:szCs w:val="24"/>
          <w:u w:val="single"/>
        </w:rPr>
      </w:pPr>
    </w:p>
    <w:p w14:paraId="44FD4DD8" w14:textId="77777777" w:rsidR="002B27D7" w:rsidRDefault="002B27D7" w:rsidP="008E5F16">
      <w:pPr>
        <w:jc w:val="both"/>
        <w:rPr>
          <w:rFonts w:ascii="Times New Roman" w:hAnsi="Times New Roman" w:cs="Times New Roman"/>
          <w:b/>
          <w:bCs/>
          <w:sz w:val="24"/>
          <w:szCs w:val="24"/>
          <w:u w:val="single"/>
        </w:rPr>
      </w:pPr>
    </w:p>
    <w:p w14:paraId="2418B5DB" w14:textId="77777777" w:rsidR="00FC50B0" w:rsidRDefault="00FC50B0" w:rsidP="008E5F16">
      <w:pPr>
        <w:jc w:val="both"/>
        <w:rPr>
          <w:rFonts w:ascii="Times New Roman" w:hAnsi="Times New Roman" w:cs="Times New Roman"/>
          <w:b/>
          <w:bCs/>
          <w:sz w:val="24"/>
          <w:szCs w:val="24"/>
          <w:u w:val="single"/>
        </w:rPr>
      </w:pPr>
    </w:p>
    <w:p w14:paraId="60A3C7AB" w14:textId="77777777" w:rsidR="00FC50B0" w:rsidRDefault="00FC50B0" w:rsidP="008E5F16">
      <w:pPr>
        <w:jc w:val="both"/>
        <w:rPr>
          <w:rFonts w:ascii="Times New Roman" w:hAnsi="Times New Roman" w:cs="Times New Roman"/>
          <w:b/>
          <w:bCs/>
          <w:sz w:val="24"/>
          <w:szCs w:val="24"/>
          <w:u w:val="single"/>
        </w:rPr>
      </w:pPr>
    </w:p>
    <w:p w14:paraId="71FCFF07" w14:textId="77777777" w:rsidR="00FC50B0" w:rsidRDefault="00FC50B0" w:rsidP="008E5F16">
      <w:pPr>
        <w:jc w:val="both"/>
        <w:rPr>
          <w:rFonts w:ascii="Times New Roman" w:hAnsi="Times New Roman" w:cs="Times New Roman"/>
          <w:b/>
          <w:bCs/>
          <w:sz w:val="24"/>
          <w:szCs w:val="24"/>
          <w:u w:val="single"/>
        </w:rPr>
      </w:pPr>
    </w:p>
    <w:p w14:paraId="0BFBFAB2" w14:textId="77777777" w:rsidR="00FC50B0" w:rsidRDefault="00FC50B0" w:rsidP="008E5F16">
      <w:pPr>
        <w:jc w:val="both"/>
        <w:rPr>
          <w:rFonts w:ascii="Times New Roman" w:hAnsi="Times New Roman" w:cs="Times New Roman"/>
          <w:b/>
          <w:bCs/>
          <w:sz w:val="24"/>
          <w:szCs w:val="24"/>
          <w:u w:val="single"/>
        </w:rPr>
      </w:pPr>
    </w:p>
    <w:p w14:paraId="45D00ED9" w14:textId="77777777" w:rsidR="00FC50B0" w:rsidRDefault="00FC50B0" w:rsidP="008E5F16">
      <w:pPr>
        <w:jc w:val="both"/>
        <w:rPr>
          <w:rFonts w:ascii="Times New Roman" w:hAnsi="Times New Roman" w:cs="Times New Roman"/>
          <w:b/>
          <w:bCs/>
          <w:sz w:val="24"/>
          <w:szCs w:val="24"/>
          <w:u w:val="single"/>
        </w:rPr>
      </w:pPr>
    </w:p>
    <w:p w14:paraId="11893034" w14:textId="77777777" w:rsidR="00FC50B0" w:rsidRDefault="00FC50B0" w:rsidP="008E5F16">
      <w:pPr>
        <w:jc w:val="both"/>
        <w:rPr>
          <w:rFonts w:ascii="Times New Roman" w:hAnsi="Times New Roman" w:cs="Times New Roman"/>
          <w:b/>
          <w:bCs/>
          <w:sz w:val="24"/>
          <w:szCs w:val="24"/>
          <w:u w:val="single"/>
        </w:rPr>
      </w:pPr>
    </w:p>
    <w:p w14:paraId="0AFDAE57" w14:textId="77777777" w:rsidR="002B27D7" w:rsidRDefault="002B27D7" w:rsidP="008E5F16">
      <w:pPr>
        <w:jc w:val="both"/>
        <w:rPr>
          <w:rFonts w:ascii="Times New Roman" w:hAnsi="Times New Roman" w:cs="Times New Roman"/>
          <w:b/>
          <w:bCs/>
          <w:sz w:val="40"/>
          <w:szCs w:val="40"/>
        </w:rPr>
      </w:pPr>
    </w:p>
    <w:p w14:paraId="612DE5B9" w14:textId="77777777" w:rsidR="00485F54" w:rsidRDefault="00485F54" w:rsidP="008E5F16">
      <w:pPr>
        <w:jc w:val="both"/>
        <w:rPr>
          <w:rFonts w:ascii="Times New Roman" w:hAnsi="Times New Roman" w:cs="Times New Roman"/>
          <w:b/>
          <w:bCs/>
          <w:sz w:val="24"/>
          <w:szCs w:val="24"/>
          <w:u w:val="single"/>
        </w:rPr>
      </w:pPr>
    </w:p>
    <w:p w14:paraId="40131D15" w14:textId="4D31F96C" w:rsidR="002B27D7" w:rsidRDefault="00DD5868" w:rsidP="009B1E00">
      <w:pPr>
        <w:pStyle w:val="Heading1"/>
        <w:jc w:val="both"/>
        <w:rPr>
          <w:rFonts w:ascii="Times New Roman" w:hAnsi="Times New Roman" w:cs="Times New Roman"/>
          <w:b/>
          <w:bCs/>
          <w:u w:val="single"/>
        </w:rPr>
      </w:pPr>
      <w:r>
        <w:rPr>
          <w:rFonts w:ascii="Times New Roman" w:hAnsi="Times New Roman" w:cs="Times New Roman"/>
          <w:b/>
          <w:bCs/>
          <w:u w:val="single"/>
        </w:rPr>
        <w:lastRenderedPageBreak/>
        <w:t>INTRODUCTION</w:t>
      </w:r>
      <w:r w:rsidRPr="0089578B">
        <w:rPr>
          <w:rFonts w:ascii="Times New Roman" w:hAnsi="Times New Roman" w:cs="Times New Roman"/>
          <w:b/>
          <w:bCs/>
          <w:u w:val="single"/>
        </w:rPr>
        <w:t>:</w:t>
      </w:r>
      <w:r w:rsidR="009B1E00">
        <w:rPr>
          <w:rFonts w:ascii="Times New Roman" w:hAnsi="Times New Roman" w:cs="Times New Roman"/>
          <w:b/>
          <w:bCs/>
          <w:u w:val="single"/>
        </w:rPr>
        <w:t xml:space="preserve"> </w:t>
      </w:r>
    </w:p>
    <w:p w14:paraId="60E30344" w14:textId="09A76B6A" w:rsidR="004F3875" w:rsidRPr="004F3875" w:rsidRDefault="004F3875" w:rsidP="004F3875">
      <w:pPr>
        <w:jc w:val="both"/>
        <w:rPr>
          <w:rFonts w:ascii="Times New Roman" w:hAnsi="Times New Roman" w:cs="Times New Roman"/>
          <w:sz w:val="24"/>
          <w:szCs w:val="24"/>
          <w:lang w:val="en-US"/>
        </w:rPr>
      </w:pPr>
      <w:r w:rsidRPr="004F3875">
        <w:rPr>
          <w:rFonts w:ascii="Times New Roman" w:hAnsi="Times New Roman" w:cs="Times New Roman"/>
          <w:sz w:val="24"/>
          <w:szCs w:val="24"/>
          <w:lang w:val="en-US"/>
        </w:rPr>
        <w:t>Readmission analysis is a well-established area of research in healthcare, with numerous studies conducted to understand and reduce readmission rates. Here are some typical focuses of readmission analysis work:</w:t>
      </w:r>
    </w:p>
    <w:p w14:paraId="49843FBB" w14:textId="76D08A2F" w:rsidR="004F3875" w:rsidRPr="004F3875" w:rsidRDefault="004F3875" w:rsidP="004F3875">
      <w:pPr>
        <w:jc w:val="both"/>
        <w:rPr>
          <w:rFonts w:ascii="Times New Roman" w:hAnsi="Times New Roman" w:cs="Times New Roman"/>
          <w:sz w:val="24"/>
          <w:szCs w:val="24"/>
          <w:lang w:val="en-US"/>
        </w:rPr>
      </w:pPr>
      <w:r w:rsidRPr="00536774">
        <w:rPr>
          <w:rFonts w:ascii="Times New Roman" w:hAnsi="Times New Roman" w:cs="Times New Roman"/>
          <w:b/>
          <w:bCs/>
          <w:sz w:val="24"/>
          <w:szCs w:val="24"/>
          <w:lang w:val="en-US"/>
        </w:rPr>
        <w:t>Risk Factor Identification:</w:t>
      </w:r>
      <w:r w:rsidRPr="004F3875">
        <w:rPr>
          <w:rFonts w:ascii="Times New Roman" w:hAnsi="Times New Roman" w:cs="Times New Roman"/>
          <w:sz w:val="24"/>
          <w:szCs w:val="24"/>
          <w:lang w:val="en-US"/>
        </w:rPr>
        <w:t xml:space="preserve"> Studies often identify and analyze risk factors for readmission, which can include clinical factors like the severity of the disease, comorbidities, and complications during the initial hospital stay, as well as socio-demographic factors such as age, sex, socioeconomic status, and access to healthcare.</w:t>
      </w:r>
    </w:p>
    <w:p w14:paraId="69A660BC" w14:textId="3952349F" w:rsidR="004F3875" w:rsidRPr="004F3875" w:rsidRDefault="004F3875" w:rsidP="004F3875">
      <w:pPr>
        <w:jc w:val="both"/>
        <w:rPr>
          <w:rFonts w:ascii="Times New Roman" w:hAnsi="Times New Roman" w:cs="Times New Roman"/>
          <w:sz w:val="24"/>
          <w:szCs w:val="24"/>
          <w:lang w:val="en-US"/>
        </w:rPr>
      </w:pPr>
      <w:r w:rsidRPr="00536774">
        <w:rPr>
          <w:rFonts w:ascii="Times New Roman" w:hAnsi="Times New Roman" w:cs="Times New Roman"/>
          <w:b/>
          <w:bCs/>
          <w:sz w:val="24"/>
          <w:szCs w:val="24"/>
          <w:lang w:val="en-US"/>
        </w:rPr>
        <w:t>Predictive Modeling:</w:t>
      </w:r>
      <w:r w:rsidRPr="004F3875">
        <w:rPr>
          <w:rFonts w:ascii="Times New Roman" w:hAnsi="Times New Roman" w:cs="Times New Roman"/>
          <w:sz w:val="24"/>
          <w:szCs w:val="24"/>
          <w:lang w:val="en-US"/>
        </w:rPr>
        <w:t xml:space="preserve"> Many projects use statistical and machine learning models to predict the likelihood of patient readmission. Commonly used techniques include logistic regression, decision trees, random forests, and more recently, deep learning models. These models help in understanding which variables most significantly predict readmissions and can be targeted to mitigate risks.</w:t>
      </w:r>
    </w:p>
    <w:p w14:paraId="78DD18B1" w14:textId="21B981DE" w:rsidR="004F3875" w:rsidRPr="004F3875" w:rsidRDefault="004F3875" w:rsidP="004F3875">
      <w:pPr>
        <w:jc w:val="both"/>
        <w:rPr>
          <w:rFonts w:ascii="Times New Roman" w:hAnsi="Times New Roman" w:cs="Times New Roman"/>
          <w:sz w:val="24"/>
          <w:szCs w:val="24"/>
          <w:lang w:val="en-US"/>
        </w:rPr>
      </w:pPr>
      <w:r w:rsidRPr="00536774">
        <w:rPr>
          <w:rFonts w:ascii="Times New Roman" w:hAnsi="Times New Roman" w:cs="Times New Roman"/>
          <w:b/>
          <w:bCs/>
          <w:sz w:val="24"/>
          <w:szCs w:val="24"/>
          <w:lang w:val="en-US"/>
        </w:rPr>
        <w:t>Intervention Strategies:</w:t>
      </w:r>
      <w:r w:rsidRPr="004F3875">
        <w:rPr>
          <w:rFonts w:ascii="Times New Roman" w:hAnsi="Times New Roman" w:cs="Times New Roman"/>
          <w:sz w:val="24"/>
          <w:szCs w:val="24"/>
          <w:lang w:val="en-US"/>
        </w:rPr>
        <w:t xml:space="preserve"> Research is also directed towards developing and evaluating intervention strategies to reduce readmissions. These might include improved discharge planning, patient education programs, enhanced follow-up care, and integrated care pathways.</w:t>
      </w:r>
    </w:p>
    <w:p w14:paraId="6030DB47" w14:textId="64B7EDC6" w:rsidR="004F3875" w:rsidRPr="004F3875" w:rsidRDefault="004F3875" w:rsidP="004F3875">
      <w:pPr>
        <w:jc w:val="both"/>
        <w:rPr>
          <w:rFonts w:ascii="Times New Roman" w:hAnsi="Times New Roman" w:cs="Times New Roman"/>
          <w:sz w:val="24"/>
          <w:szCs w:val="24"/>
          <w:lang w:val="en-US"/>
        </w:rPr>
      </w:pPr>
      <w:r w:rsidRPr="00536774">
        <w:rPr>
          <w:rFonts w:ascii="Times New Roman" w:hAnsi="Times New Roman" w:cs="Times New Roman"/>
          <w:b/>
          <w:bCs/>
          <w:sz w:val="24"/>
          <w:szCs w:val="24"/>
          <w:lang w:val="en-US"/>
        </w:rPr>
        <w:t>Policy and Management:</w:t>
      </w:r>
      <w:r w:rsidRPr="004F3875">
        <w:rPr>
          <w:rFonts w:ascii="Times New Roman" w:hAnsi="Times New Roman" w:cs="Times New Roman"/>
          <w:sz w:val="24"/>
          <w:szCs w:val="24"/>
          <w:lang w:val="en-US"/>
        </w:rPr>
        <w:t xml:space="preserve"> Studies often assess the impact of policy changes and management practices on readmission rates. This includes analyzing the effects of new healthcare policies or changes in hospital practices on the quality of care and readmission rates.</w:t>
      </w:r>
    </w:p>
    <w:p w14:paraId="70BBA12E" w14:textId="7F29B3BF" w:rsidR="004F3875" w:rsidRPr="004F3875" w:rsidRDefault="004F3875" w:rsidP="004F3875">
      <w:pPr>
        <w:jc w:val="both"/>
        <w:rPr>
          <w:rFonts w:ascii="Times New Roman" w:hAnsi="Times New Roman" w:cs="Times New Roman"/>
          <w:sz w:val="24"/>
          <w:szCs w:val="24"/>
          <w:lang w:val="en-US"/>
        </w:rPr>
      </w:pPr>
      <w:r w:rsidRPr="00536774">
        <w:rPr>
          <w:rFonts w:ascii="Times New Roman" w:hAnsi="Times New Roman" w:cs="Times New Roman"/>
          <w:b/>
          <w:bCs/>
          <w:sz w:val="24"/>
          <w:szCs w:val="24"/>
          <w:lang w:val="en-US"/>
        </w:rPr>
        <w:t>Economic Impact Analysis:</w:t>
      </w:r>
      <w:r w:rsidRPr="004F3875">
        <w:rPr>
          <w:rFonts w:ascii="Times New Roman" w:hAnsi="Times New Roman" w:cs="Times New Roman"/>
          <w:sz w:val="24"/>
          <w:szCs w:val="24"/>
          <w:lang w:val="en-US"/>
        </w:rPr>
        <w:t xml:space="preserve"> Some research focuses on the cost implications of readmissions, providing insights into how readmissions affect healthcare spending and how reducing readmissions can lead to cost savings.</w:t>
      </w:r>
    </w:p>
    <w:p w14:paraId="70B26295" w14:textId="692348A9" w:rsidR="004F3875" w:rsidRDefault="004F3875" w:rsidP="004F3875">
      <w:pPr>
        <w:jc w:val="both"/>
        <w:rPr>
          <w:rFonts w:ascii="Times New Roman" w:hAnsi="Times New Roman" w:cs="Times New Roman"/>
          <w:sz w:val="24"/>
          <w:szCs w:val="24"/>
          <w:lang w:val="en-US"/>
        </w:rPr>
      </w:pPr>
      <w:r w:rsidRPr="004F3875">
        <w:rPr>
          <w:rFonts w:ascii="Times New Roman" w:hAnsi="Times New Roman" w:cs="Times New Roman"/>
          <w:sz w:val="24"/>
          <w:szCs w:val="24"/>
          <w:lang w:val="en-US"/>
        </w:rPr>
        <w:t>Quality Improvement Studies: These studies typically involve interventions at the healthcare facility level and measure changes in readmission rates to assess the effectiveness of specific quality improvement initiatives.</w:t>
      </w:r>
    </w:p>
    <w:p w14:paraId="52B87816" w14:textId="77777777" w:rsidR="004F3875" w:rsidRDefault="004F3875" w:rsidP="004F3875">
      <w:pPr>
        <w:jc w:val="both"/>
        <w:rPr>
          <w:rFonts w:ascii="Times New Roman" w:hAnsi="Times New Roman" w:cs="Times New Roman"/>
          <w:sz w:val="24"/>
          <w:szCs w:val="24"/>
          <w:lang w:val="en-US"/>
        </w:rPr>
      </w:pPr>
    </w:p>
    <w:p w14:paraId="7FCB737F" w14:textId="77777777" w:rsidR="004F3875" w:rsidRDefault="004F3875" w:rsidP="004F3875">
      <w:pPr>
        <w:jc w:val="both"/>
        <w:rPr>
          <w:rFonts w:ascii="Times New Roman" w:hAnsi="Times New Roman" w:cs="Times New Roman"/>
          <w:sz w:val="24"/>
          <w:szCs w:val="24"/>
          <w:lang w:val="en-US"/>
        </w:rPr>
      </w:pPr>
    </w:p>
    <w:p w14:paraId="0BD4E230" w14:textId="77777777" w:rsidR="004F3875" w:rsidRDefault="004F3875" w:rsidP="004F3875">
      <w:pPr>
        <w:jc w:val="both"/>
        <w:rPr>
          <w:rFonts w:ascii="Times New Roman" w:hAnsi="Times New Roman" w:cs="Times New Roman"/>
          <w:sz w:val="24"/>
          <w:szCs w:val="24"/>
          <w:lang w:val="en-US"/>
        </w:rPr>
      </w:pPr>
    </w:p>
    <w:p w14:paraId="54D02AE4" w14:textId="77777777" w:rsidR="004F3875" w:rsidRDefault="004F3875" w:rsidP="004F3875">
      <w:pPr>
        <w:jc w:val="both"/>
        <w:rPr>
          <w:rFonts w:ascii="Times New Roman" w:hAnsi="Times New Roman" w:cs="Times New Roman"/>
          <w:sz w:val="24"/>
          <w:szCs w:val="24"/>
          <w:lang w:val="en-US"/>
        </w:rPr>
      </w:pPr>
    </w:p>
    <w:p w14:paraId="2F578A54" w14:textId="77777777" w:rsidR="004F3875" w:rsidRDefault="004F3875" w:rsidP="004F3875">
      <w:pPr>
        <w:jc w:val="both"/>
        <w:rPr>
          <w:rFonts w:ascii="Times New Roman" w:hAnsi="Times New Roman" w:cs="Times New Roman"/>
          <w:sz w:val="24"/>
          <w:szCs w:val="24"/>
          <w:lang w:val="en-US"/>
        </w:rPr>
      </w:pPr>
    </w:p>
    <w:p w14:paraId="08D0601E" w14:textId="77777777" w:rsidR="001F7767" w:rsidRPr="006A104F" w:rsidRDefault="001F7767" w:rsidP="004F3875">
      <w:pPr>
        <w:jc w:val="both"/>
        <w:rPr>
          <w:rFonts w:ascii="Times New Roman" w:hAnsi="Times New Roman" w:cs="Times New Roman"/>
          <w:sz w:val="24"/>
          <w:szCs w:val="24"/>
          <w:lang w:val="en-US"/>
        </w:rPr>
      </w:pPr>
    </w:p>
    <w:p w14:paraId="6A29B74D" w14:textId="77777777" w:rsidR="002B27D7" w:rsidRPr="0089578B" w:rsidRDefault="002B27D7" w:rsidP="002B27D7">
      <w:pPr>
        <w:pStyle w:val="Heading1"/>
        <w:jc w:val="both"/>
        <w:rPr>
          <w:rFonts w:ascii="Times New Roman" w:hAnsi="Times New Roman" w:cs="Times New Roman"/>
          <w:b/>
          <w:bCs/>
          <w:u w:val="single"/>
        </w:rPr>
      </w:pPr>
      <w:bookmarkStart w:id="0" w:name="_Toc59292790"/>
      <w:r w:rsidRPr="0089578B">
        <w:rPr>
          <w:rFonts w:ascii="Times New Roman" w:hAnsi="Times New Roman" w:cs="Times New Roman"/>
          <w:b/>
          <w:bCs/>
          <w:u w:val="single"/>
        </w:rPr>
        <w:lastRenderedPageBreak/>
        <w:t>M</w:t>
      </w:r>
      <w:bookmarkEnd w:id="0"/>
      <w:r w:rsidRPr="0089578B">
        <w:rPr>
          <w:rFonts w:ascii="Times New Roman" w:hAnsi="Times New Roman" w:cs="Times New Roman"/>
          <w:b/>
          <w:bCs/>
          <w:u w:val="single"/>
        </w:rPr>
        <w:t>ETHODS:</w:t>
      </w:r>
    </w:p>
    <w:p w14:paraId="5D69F6A3" w14:textId="77777777" w:rsidR="002B27D7" w:rsidRPr="006F52D2" w:rsidRDefault="002B27D7" w:rsidP="00DD0A37">
      <w:pPr>
        <w:pStyle w:val="Default"/>
        <w:jc w:val="both"/>
        <w:rPr>
          <w:rFonts w:ascii="Times New Roman" w:hAnsi="Times New Roman" w:cs="Times New Roman"/>
        </w:rPr>
      </w:pPr>
      <w:r w:rsidRPr="006F52D2">
        <w:rPr>
          <w:rFonts w:ascii="Times New Roman" w:hAnsi="Times New Roman" w:cs="Times New Roman"/>
        </w:rPr>
        <w:t xml:space="preserve">In this section we will provide a brief information about approaches taken, exploratory data analysis, the preprocessing techniques, model preparations, machine learning models, and evaluation metrics we are intending to use for our project. </w:t>
      </w:r>
    </w:p>
    <w:p w14:paraId="4527BA1C" w14:textId="77777777" w:rsidR="002B27D7" w:rsidRPr="006F52D2" w:rsidRDefault="002B27D7" w:rsidP="002B27D7">
      <w:pPr>
        <w:pStyle w:val="Default"/>
        <w:jc w:val="both"/>
        <w:rPr>
          <w:rFonts w:ascii="Times New Roman" w:hAnsi="Times New Roman" w:cs="Times New Roman"/>
        </w:rPr>
      </w:pPr>
    </w:p>
    <w:p w14:paraId="201B976B" w14:textId="68801C5E" w:rsidR="002B27D7" w:rsidRPr="00C67EEC" w:rsidRDefault="002B27D7" w:rsidP="002B27D7">
      <w:pPr>
        <w:pStyle w:val="Heading2"/>
        <w:jc w:val="both"/>
        <w:rPr>
          <w:rFonts w:ascii="Times New Roman" w:hAnsi="Times New Roman" w:cs="Times New Roman"/>
          <w:u w:val="single"/>
        </w:rPr>
      </w:pPr>
      <w:bookmarkStart w:id="1" w:name="_Toc59292791"/>
      <w:r w:rsidRPr="00C67EEC">
        <w:rPr>
          <w:rFonts w:ascii="Times New Roman" w:hAnsi="Times New Roman" w:cs="Times New Roman"/>
          <w:u w:val="single"/>
        </w:rPr>
        <w:t>Importing Libraries, Packages, and Dataset:</w:t>
      </w:r>
      <w:bookmarkEnd w:id="1"/>
      <w:r w:rsidRPr="00C67EEC">
        <w:rPr>
          <w:rFonts w:ascii="Times New Roman" w:hAnsi="Times New Roman" w:cs="Times New Roman"/>
          <w:u w:val="single"/>
        </w:rPr>
        <w:t xml:space="preserve"> </w:t>
      </w:r>
    </w:p>
    <w:p w14:paraId="5D8CB624" w14:textId="019BF5A8" w:rsidR="002B27D7" w:rsidRPr="006F52D2" w:rsidRDefault="002B27D7" w:rsidP="00DD0A37">
      <w:pPr>
        <w:jc w:val="both"/>
        <w:rPr>
          <w:rFonts w:ascii="Times New Roman" w:hAnsi="Times New Roman" w:cs="Times New Roman"/>
          <w:sz w:val="24"/>
          <w:szCs w:val="24"/>
        </w:rPr>
      </w:pPr>
      <w:r w:rsidRPr="006F52D2">
        <w:rPr>
          <w:rFonts w:ascii="Times New Roman" w:hAnsi="Times New Roman" w:cs="Times New Roman"/>
          <w:sz w:val="24"/>
          <w:szCs w:val="24"/>
        </w:rPr>
        <w:t>In our project, we ut</w:t>
      </w:r>
      <w:r w:rsidR="00D6046E">
        <w:rPr>
          <w:rFonts w:ascii="Times New Roman" w:hAnsi="Times New Roman" w:cs="Times New Roman"/>
          <w:sz w:val="24"/>
          <w:szCs w:val="24"/>
        </w:rPr>
        <w:t>i</w:t>
      </w:r>
      <w:r w:rsidRPr="006F52D2">
        <w:rPr>
          <w:rFonts w:ascii="Times New Roman" w:hAnsi="Times New Roman" w:cs="Times New Roman"/>
          <w:sz w:val="24"/>
          <w:szCs w:val="24"/>
        </w:rPr>
        <w:t>lized variety of Python libraries to efficiently manage the data. We relied on  Pandas for its strong data handling capabilities and Numpy for comprehensive operations. For data visualizations, we used Matplotlib, Plotly and Seaborn. Our machine learning processes were supported by Scikit-learn and enhan</w:t>
      </w:r>
      <w:r w:rsidR="00D6046E">
        <w:rPr>
          <w:rFonts w:ascii="Times New Roman" w:hAnsi="Times New Roman" w:cs="Times New Roman"/>
          <w:sz w:val="24"/>
          <w:szCs w:val="24"/>
        </w:rPr>
        <w:t>c</w:t>
      </w:r>
      <w:r w:rsidRPr="006F52D2">
        <w:rPr>
          <w:rFonts w:ascii="Times New Roman" w:hAnsi="Times New Roman" w:cs="Times New Roman"/>
          <w:sz w:val="24"/>
          <w:szCs w:val="24"/>
        </w:rPr>
        <w:t>ed with XGBoost for more complex modeling. To address class imbalances, we int</w:t>
      </w:r>
      <w:r w:rsidR="00D6046E">
        <w:rPr>
          <w:rFonts w:ascii="Times New Roman" w:hAnsi="Times New Roman" w:cs="Times New Roman"/>
          <w:sz w:val="24"/>
          <w:szCs w:val="24"/>
        </w:rPr>
        <w:t>e</w:t>
      </w:r>
      <w:r w:rsidRPr="006F52D2">
        <w:rPr>
          <w:rFonts w:ascii="Times New Roman" w:hAnsi="Times New Roman" w:cs="Times New Roman"/>
          <w:sz w:val="24"/>
          <w:szCs w:val="24"/>
        </w:rPr>
        <w:t xml:space="preserve">grated SMOTE from imblean library. Additionally, Ipywidgets was used for creating interactive charts within our environment. </w:t>
      </w:r>
    </w:p>
    <w:p w14:paraId="7A346DD9" w14:textId="77777777" w:rsidR="002B27D7" w:rsidRPr="00C67EEC" w:rsidRDefault="002B27D7" w:rsidP="002B27D7">
      <w:pPr>
        <w:pStyle w:val="Heading2"/>
        <w:jc w:val="both"/>
        <w:rPr>
          <w:rFonts w:ascii="Times New Roman" w:hAnsi="Times New Roman" w:cs="Times New Roman"/>
          <w:u w:val="single"/>
        </w:rPr>
      </w:pPr>
      <w:bookmarkStart w:id="2" w:name="_Toc59292792"/>
      <w:r w:rsidRPr="00C67EEC">
        <w:rPr>
          <w:rFonts w:ascii="Times New Roman" w:hAnsi="Times New Roman" w:cs="Times New Roman"/>
          <w:u w:val="single"/>
        </w:rPr>
        <w:t>Exploratory Analysis of the Data:</w:t>
      </w:r>
      <w:bookmarkEnd w:id="2"/>
    </w:p>
    <w:p w14:paraId="486717D1" w14:textId="77777777" w:rsidR="002B27D7" w:rsidRPr="006F52D2" w:rsidRDefault="002B27D7" w:rsidP="00DD0A37">
      <w:pPr>
        <w:pStyle w:val="Default"/>
        <w:jc w:val="both"/>
        <w:rPr>
          <w:rFonts w:ascii="Times New Roman" w:hAnsi="Times New Roman" w:cs="Times New Roman"/>
        </w:rPr>
      </w:pPr>
      <w:r w:rsidRPr="006F52D2">
        <w:rPr>
          <w:rFonts w:ascii="Times New Roman" w:hAnsi="Times New Roman" w:cs="Times New Roman"/>
        </w:rPr>
        <w:t xml:space="preserve">We initiated our exploratory data analysis by loading “admissions, patients and diagnoses dataset”, examining their structure and content with functions such as head(), describe(), and info(). This exploration enabled us to detect critical trends and patterns, such as demographic distributions and healthcare utilization. We also graphically represented patient health trends, acuity levels, and other relevant metrics to derive deeper insights into the data. </w:t>
      </w:r>
    </w:p>
    <w:p w14:paraId="36097BAD" w14:textId="5BF6DBFD" w:rsidR="002B27D7" w:rsidRPr="006F52D2" w:rsidRDefault="002B27D7" w:rsidP="002B27D7">
      <w:pPr>
        <w:pStyle w:val="Default"/>
        <w:numPr>
          <w:ilvl w:val="0"/>
          <w:numId w:val="6"/>
        </w:numPr>
        <w:jc w:val="both"/>
        <w:rPr>
          <w:rFonts w:ascii="Times New Roman" w:hAnsi="Times New Roman" w:cs="Times New Roman"/>
        </w:rPr>
      </w:pPr>
      <w:r w:rsidRPr="006F52D2">
        <w:rPr>
          <w:rFonts w:ascii="Times New Roman" w:hAnsi="Times New Roman" w:cs="Times New Roman"/>
        </w:rPr>
        <w:t xml:space="preserve">Furthermore, as part of our EDA, we delved into distribution of admitted patients by gender, frequency of hospitalizations by admission location, ranking of care unites by number of patients, and monthly trends in patient admissions. Each visual representation </w:t>
      </w:r>
      <w:r w:rsidR="00E933DD">
        <w:rPr>
          <w:rFonts w:ascii="Times New Roman" w:hAnsi="Times New Roman" w:cs="Times New Roman"/>
        </w:rPr>
        <w:t>revealed</w:t>
      </w:r>
      <w:r w:rsidRPr="006F52D2">
        <w:rPr>
          <w:rFonts w:ascii="Times New Roman" w:hAnsi="Times New Roman" w:cs="Times New Roman"/>
        </w:rPr>
        <w:t xml:space="preserve"> valuable insights :</w:t>
      </w:r>
    </w:p>
    <w:p w14:paraId="24DA7204" w14:textId="77777777" w:rsidR="002B27D7" w:rsidRPr="006F52D2" w:rsidRDefault="002B27D7" w:rsidP="002B27D7">
      <w:pPr>
        <w:pStyle w:val="Default"/>
        <w:numPr>
          <w:ilvl w:val="1"/>
          <w:numId w:val="6"/>
        </w:numPr>
        <w:jc w:val="both"/>
        <w:rPr>
          <w:rFonts w:ascii="Times New Roman" w:hAnsi="Times New Roman" w:cs="Times New Roman"/>
        </w:rPr>
      </w:pPr>
      <w:r w:rsidRPr="006F52D2">
        <w:rPr>
          <w:rFonts w:ascii="Times New Roman" w:hAnsi="Times New Roman" w:cs="Times New Roman"/>
          <w:b/>
          <w:bCs/>
        </w:rPr>
        <w:t>Distribution of Admitted Patients by Gender:</w:t>
      </w:r>
      <w:r w:rsidRPr="006F52D2">
        <w:rPr>
          <w:rFonts w:ascii="Times New Roman" w:hAnsi="Times New Roman" w:cs="Times New Roman"/>
        </w:rPr>
        <w:t xml:space="preserve"> We observed slight predominance of female patients, representing 52.9% of admissions compared to 47.1% for males. Pie chart emphasized importance of considering gender difference in our analysis and potential implications for gender specific healthcare services.</w:t>
      </w:r>
    </w:p>
    <w:p w14:paraId="58D7AE1A" w14:textId="77D4117D" w:rsidR="002B27D7" w:rsidRPr="006F52D2" w:rsidRDefault="002B27D7" w:rsidP="001D0476">
      <w:pPr>
        <w:pStyle w:val="Default"/>
        <w:ind w:left="3240" w:firstLine="360"/>
        <w:jc w:val="both"/>
        <w:rPr>
          <w:rFonts w:ascii="Times New Roman" w:hAnsi="Times New Roman" w:cs="Times New Roman"/>
        </w:rPr>
      </w:pPr>
      <w:r w:rsidRPr="006F52D2">
        <w:rPr>
          <w:rFonts w:ascii="Times New Roman" w:hAnsi="Times New Roman" w:cs="Times New Roman"/>
          <w:noProof/>
        </w:rPr>
        <w:drawing>
          <wp:inline distT="0" distB="0" distL="0" distR="0" wp14:anchorId="2DD1F1F5" wp14:editId="6A3BFE25">
            <wp:extent cx="3291840" cy="2390192"/>
            <wp:effectExtent l="0" t="0" r="3810" b="0"/>
            <wp:docPr id="780665483"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65483" name="Picture 1" descr="A blue and red circle with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3455" cy="2405886"/>
                    </a:xfrm>
                    <a:prstGeom prst="rect">
                      <a:avLst/>
                    </a:prstGeom>
                    <a:noFill/>
                    <a:ln>
                      <a:noFill/>
                    </a:ln>
                  </pic:spPr>
                </pic:pic>
              </a:graphicData>
            </a:graphic>
          </wp:inline>
        </w:drawing>
      </w:r>
    </w:p>
    <w:p w14:paraId="653EFA4D" w14:textId="77777777" w:rsidR="002B27D7" w:rsidRPr="006F52D2" w:rsidRDefault="002B27D7" w:rsidP="002B27D7">
      <w:pPr>
        <w:pStyle w:val="Default"/>
        <w:numPr>
          <w:ilvl w:val="1"/>
          <w:numId w:val="6"/>
        </w:numPr>
        <w:jc w:val="both"/>
        <w:rPr>
          <w:rFonts w:ascii="Times New Roman" w:hAnsi="Times New Roman" w:cs="Times New Roman"/>
        </w:rPr>
      </w:pPr>
      <w:r w:rsidRPr="006F52D2">
        <w:rPr>
          <w:rFonts w:ascii="Times New Roman" w:hAnsi="Times New Roman" w:cs="Times New Roman"/>
          <w:b/>
          <w:bCs/>
        </w:rPr>
        <w:t xml:space="preserve">Top 10 care units by Number of Patients: </w:t>
      </w:r>
      <w:r w:rsidRPr="006F52D2">
        <w:rPr>
          <w:rFonts w:ascii="Times New Roman" w:hAnsi="Times New Roman" w:cs="Times New Roman"/>
        </w:rPr>
        <w:t xml:space="preserve">Our analysis highlighted that Emergency Department, followed by Medicine unit, saw highest volume of </w:t>
      </w:r>
      <w:r w:rsidRPr="006F52D2">
        <w:rPr>
          <w:rFonts w:ascii="Times New Roman" w:hAnsi="Times New Roman" w:cs="Times New Roman"/>
        </w:rPr>
        <w:lastRenderedPageBreak/>
        <w:t>patients, pointing to critical need for resources in these areas. This insight informs resource allocation and operational strategies for managing patient flow and improving care delivery.</w:t>
      </w:r>
    </w:p>
    <w:p w14:paraId="3C155A87" w14:textId="77777777" w:rsidR="002B27D7" w:rsidRPr="006F52D2" w:rsidRDefault="002B27D7" w:rsidP="002B27D7">
      <w:pPr>
        <w:pStyle w:val="Default"/>
        <w:ind w:left="3240" w:firstLine="360"/>
        <w:jc w:val="both"/>
        <w:rPr>
          <w:rFonts w:ascii="Times New Roman" w:hAnsi="Times New Roman" w:cs="Times New Roman"/>
        </w:rPr>
      </w:pPr>
      <w:r w:rsidRPr="006F52D2">
        <w:rPr>
          <w:rFonts w:ascii="Times New Roman" w:hAnsi="Times New Roman" w:cs="Times New Roman"/>
          <w:noProof/>
        </w:rPr>
        <w:drawing>
          <wp:inline distT="0" distB="0" distL="0" distR="0" wp14:anchorId="1A91CFD9" wp14:editId="66DF7BB7">
            <wp:extent cx="3159390" cy="2430780"/>
            <wp:effectExtent l="0" t="0" r="3175" b="7620"/>
            <wp:docPr id="1998014429" name="Picture 4" descr="A graph of medical care un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14429" name="Picture 4" descr="A graph of medical care unit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1473" cy="2432383"/>
                    </a:xfrm>
                    <a:prstGeom prst="rect">
                      <a:avLst/>
                    </a:prstGeom>
                    <a:noFill/>
                    <a:ln>
                      <a:noFill/>
                    </a:ln>
                  </pic:spPr>
                </pic:pic>
              </a:graphicData>
            </a:graphic>
          </wp:inline>
        </w:drawing>
      </w:r>
    </w:p>
    <w:p w14:paraId="1A3EBEDE" w14:textId="77777777" w:rsidR="002B27D7" w:rsidRPr="006F52D2" w:rsidRDefault="002B27D7" w:rsidP="002B27D7">
      <w:pPr>
        <w:pStyle w:val="Default"/>
        <w:jc w:val="both"/>
        <w:rPr>
          <w:rFonts w:ascii="Times New Roman" w:hAnsi="Times New Roman" w:cs="Times New Roman"/>
        </w:rPr>
      </w:pPr>
    </w:p>
    <w:p w14:paraId="742D0B9C" w14:textId="77777777" w:rsidR="002B27D7" w:rsidRPr="006F52D2" w:rsidRDefault="002B27D7" w:rsidP="002B27D7">
      <w:pPr>
        <w:pStyle w:val="Default"/>
        <w:numPr>
          <w:ilvl w:val="1"/>
          <w:numId w:val="6"/>
        </w:numPr>
        <w:jc w:val="both"/>
        <w:rPr>
          <w:rFonts w:ascii="Times New Roman" w:hAnsi="Times New Roman" w:cs="Times New Roman"/>
        </w:rPr>
      </w:pPr>
      <w:r w:rsidRPr="006F52D2">
        <w:rPr>
          <w:rFonts w:ascii="Times New Roman" w:hAnsi="Times New Roman" w:cs="Times New Roman"/>
          <w:b/>
          <w:bCs/>
        </w:rPr>
        <w:t xml:space="preserve">Distribution of Hospitalization by Admission location: </w:t>
      </w:r>
      <w:r w:rsidRPr="006F52D2">
        <w:rPr>
          <w:rFonts w:ascii="Times New Roman" w:hAnsi="Times New Roman" w:cs="Times New Roman"/>
        </w:rPr>
        <w:t>Bar chart illustrated that most hospitalizations originated from Emergency room, followed by Physician referral and Transfer from other Hospitals. This underscores emergency room’s role as key factor for hospital admissions and importance of streamlining emergency care processes.</w:t>
      </w:r>
    </w:p>
    <w:p w14:paraId="7F234C04" w14:textId="77777777" w:rsidR="002B27D7" w:rsidRPr="006F52D2" w:rsidRDefault="002B27D7" w:rsidP="002B27D7">
      <w:pPr>
        <w:pStyle w:val="Default"/>
        <w:ind w:left="3240" w:firstLine="360"/>
        <w:jc w:val="both"/>
        <w:rPr>
          <w:rFonts w:ascii="Times New Roman" w:hAnsi="Times New Roman" w:cs="Times New Roman"/>
        </w:rPr>
      </w:pPr>
      <w:r w:rsidRPr="006F52D2">
        <w:rPr>
          <w:rFonts w:ascii="Times New Roman" w:hAnsi="Times New Roman" w:cs="Times New Roman"/>
          <w:noProof/>
        </w:rPr>
        <w:drawing>
          <wp:inline distT="0" distB="0" distL="0" distR="0" wp14:anchorId="269A0B0D" wp14:editId="7EA6B6F4">
            <wp:extent cx="3158583" cy="2217420"/>
            <wp:effectExtent l="0" t="0" r="3810" b="0"/>
            <wp:docPr id="528266138" name="Picture 3" descr="A graph showing a number of hospit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6138" name="Picture 3" descr="A graph showing a number of hospital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4495" cy="2221571"/>
                    </a:xfrm>
                    <a:prstGeom prst="rect">
                      <a:avLst/>
                    </a:prstGeom>
                    <a:noFill/>
                    <a:ln>
                      <a:noFill/>
                    </a:ln>
                  </pic:spPr>
                </pic:pic>
              </a:graphicData>
            </a:graphic>
          </wp:inline>
        </w:drawing>
      </w:r>
    </w:p>
    <w:p w14:paraId="08282879" w14:textId="77777777" w:rsidR="002B27D7" w:rsidRPr="006F52D2" w:rsidRDefault="002B27D7" w:rsidP="002B27D7">
      <w:pPr>
        <w:pStyle w:val="Default"/>
        <w:ind w:left="3240" w:firstLine="360"/>
        <w:jc w:val="both"/>
        <w:rPr>
          <w:rFonts w:ascii="Times New Roman" w:hAnsi="Times New Roman" w:cs="Times New Roman"/>
        </w:rPr>
      </w:pPr>
    </w:p>
    <w:p w14:paraId="07A5568B" w14:textId="77777777" w:rsidR="002B27D7" w:rsidRPr="006F52D2" w:rsidRDefault="002B27D7" w:rsidP="002B27D7">
      <w:pPr>
        <w:pStyle w:val="Default"/>
        <w:ind w:left="3240" w:firstLine="360"/>
        <w:jc w:val="both"/>
        <w:rPr>
          <w:rFonts w:ascii="Times New Roman" w:hAnsi="Times New Roman" w:cs="Times New Roman"/>
        </w:rPr>
      </w:pPr>
    </w:p>
    <w:p w14:paraId="6CF5C8E4" w14:textId="77777777" w:rsidR="002B27D7" w:rsidRPr="006F52D2" w:rsidRDefault="002B27D7" w:rsidP="002B27D7">
      <w:pPr>
        <w:pStyle w:val="Default"/>
        <w:numPr>
          <w:ilvl w:val="1"/>
          <w:numId w:val="6"/>
        </w:numPr>
        <w:jc w:val="both"/>
        <w:rPr>
          <w:rFonts w:ascii="Times New Roman" w:hAnsi="Times New Roman" w:cs="Times New Roman"/>
        </w:rPr>
      </w:pPr>
      <w:r w:rsidRPr="006F52D2">
        <w:rPr>
          <w:rFonts w:ascii="Times New Roman" w:hAnsi="Times New Roman" w:cs="Times New Roman"/>
          <w:b/>
          <w:bCs/>
        </w:rPr>
        <w:t>Monthly Distribution of Patient Admissions:</w:t>
      </w:r>
      <w:r w:rsidRPr="006F52D2">
        <w:rPr>
          <w:rFonts w:ascii="Times New Roman" w:hAnsi="Times New Roman" w:cs="Times New Roman"/>
        </w:rPr>
        <w:t xml:space="preserve"> Line graph depicted monthly admission trends indicated fairly consistent number of admissions throughout the year, with noticeable peaks and troughs. For example, there was significant dip in admissions in February, which might correlate with seasonal factors or healthcare policy changes that merit further investigation.</w:t>
      </w:r>
    </w:p>
    <w:p w14:paraId="2C28CE16" w14:textId="77777777" w:rsidR="002B27D7" w:rsidRPr="006F52D2" w:rsidRDefault="002B27D7" w:rsidP="002B27D7">
      <w:pPr>
        <w:pStyle w:val="Default"/>
        <w:jc w:val="both"/>
        <w:rPr>
          <w:rFonts w:ascii="Times New Roman" w:hAnsi="Times New Roman" w:cs="Times New Roman"/>
        </w:rPr>
      </w:pPr>
    </w:p>
    <w:p w14:paraId="3476F431" w14:textId="77777777" w:rsidR="002B27D7" w:rsidRDefault="002B27D7" w:rsidP="002B27D7">
      <w:pPr>
        <w:pStyle w:val="Default"/>
        <w:ind w:left="2160"/>
        <w:jc w:val="both"/>
        <w:rPr>
          <w:rFonts w:ascii="Times New Roman" w:hAnsi="Times New Roman" w:cs="Times New Roman"/>
        </w:rPr>
      </w:pPr>
      <w:r w:rsidRPr="006F52D2">
        <w:rPr>
          <w:rFonts w:ascii="Times New Roman" w:hAnsi="Times New Roman" w:cs="Times New Roman"/>
          <w:noProof/>
        </w:rPr>
        <w:lastRenderedPageBreak/>
        <w:drawing>
          <wp:inline distT="0" distB="0" distL="0" distR="0" wp14:anchorId="5CC5A88C" wp14:editId="25DFF115">
            <wp:extent cx="4267200" cy="2919682"/>
            <wp:effectExtent l="0" t="0" r="0" b="0"/>
            <wp:docPr id="845234339"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4339" name="Picture 3" descr="A graph with blue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7200" cy="2919682"/>
                    </a:xfrm>
                    <a:prstGeom prst="rect">
                      <a:avLst/>
                    </a:prstGeom>
                    <a:noFill/>
                    <a:ln>
                      <a:noFill/>
                    </a:ln>
                  </pic:spPr>
                </pic:pic>
              </a:graphicData>
            </a:graphic>
          </wp:inline>
        </w:drawing>
      </w:r>
    </w:p>
    <w:p w14:paraId="5282B93E" w14:textId="77777777" w:rsidR="002B27D7" w:rsidRDefault="002B27D7" w:rsidP="002B27D7">
      <w:pPr>
        <w:pStyle w:val="Default"/>
        <w:ind w:left="2160"/>
        <w:jc w:val="both"/>
        <w:rPr>
          <w:rFonts w:ascii="Times New Roman" w:hAnsi="Times New Roman" w:cs="Times New Roman"/>
        </w:rPr>
      </w:pPr>
    </w:p>
    <w:p w14:paraId="7C095743" w14:textId="77777777" w:rsidR="002B27D7" w:rsidRPr="00BA631C" w:rsidRDefault="002B27D7" w:rsidP="002B27D7">
      <w:pPr>
        <w:pStyle w:val="Default"/>
        <w:numPr>
          <w:ilvl w:val="1"/>
          <w:numId w:val="6"/>
        </w:numPr>
        <w:jc w:val="both"/>
        <w:rPr>
          <w:rFonts w:ascii="Times New Roman" w:hAnsi="Times New Roman" w:cs="Times New Roman"/>
          <w:b/>
          <w:bCs/>
        </w:rPr>
      </w:pPr>
      <w:r w:rsidRPr="00BA631C">
        <w:rPr>
          <w:rFonts w:ascii="Times New Roman" w:hAnsi="Times New Roman" w:cs="Times New Roman"/>
          <w:b/>
          <w:bCs/>
        </w:rPr>
        <w:t>Heatmap correlation of kidney predictions:</w:t>
      </w:r>
      <w:r>
        <w:rPr>
          <w:rFonts w:ascii="Times New Roman" w:hAnsi="Times New Roman" w:cs="Times New Roman"/>
          <w:b/>
          <w:bCs/>
        </w:rPr>
        <w:t xml:space="preserve"> </w:t>
      </w:r>
      <w:r>
        <w:rPr>
          <w:rFonts w:ascii="Times New Roman" w:hAnsi="Times New Roman" w:cs="Times New Roman"/>
        </w:rPr>
        <w:t xml:space="preserve">We can notice that previous_admissions_count has moderate negative correlation with anchor_age. Readmit shows positive correlation with severity, indicating higher the severity of illness might be associated with a higher chance of readmission. </w:t>
      </w:r>
    </w:p>
    <w:p w14:paraId="0D659A15" w14:textId="77777777" w:rsidR="002B27D7" w:rsidRPr="006F52D2" w:rsidRDefault="002B27D7" w:rsidP="002B27D7">
      <w:pPr>
        <w:pStyle w:val="Default"/>
        <w:ind w:left="1800"/>
        <w:jc w:val="both"/>
        <w:rPr>
          <w:rFonts w:ascii="Times New Roman" w:hAnsi="Times New Roman" w:cs="Times New Roman"/>
        </w:rPr>
      </w:pPr>
      <w:r>
        <w:rPr>
          <w:noProof/>
        </w:rPr>
        <w:drawing>
          <wp:inline distT="0" distB="0" distL="0" distR="0" wp14:anchorId="1B306D86" wp14:editId="2BE67EAE">
            <wp:extent cx="4613140" cy="4211955"/>
            <wp:effectExtent l="0" t="0" r="0" b="0"/>
            <wp:docPr id="1740131894" name="Picture 7" descr="A graph of a graph showing the amount of the amount of the amount of the amount of the amount of the amount of the amount of the amount of the amount of the amount of the amount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31894" name="Picture 7" descr="A graph of a graph showing the amount of the amount of the amount of the amount of the amount of the amount of the amount of the amount of the amount of the amount of the amount of&#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4052" cy="4212788"/>
                    </a:xfrm>
                    <a:prstGeom prst="rect">
                      <a:avLst/>
                    </a:prstGeom>
                    <a:noFill/>
                    <a:ln>
                      <a:noFill/>
                    </a:ln>
                  </pic:spPr>
                </pic:pic>
              </a:graphicData>
            </a:graphic>
          </wp:inline>
        </w:drawing>
      </w:r>
    </w:p>
    <w:p w14:paraId="37809C7B" w14:textId="77777777" w:rsidR="002B27D7" w:rsidRPr="006F52D2" w:rsidRDefault="002B27D7" w:rsidP="002B27D7">
      <w:pPr>
        <w:pStyle w:val="Default"/>
        <w:jc w:val="both"/>
        <w:rPr>
          <w:rFonts w:ascii="Times New Roman" w:hAnsi="Times New Roman" w:cs="Times New Roman"/>
        </w:rPr>
      </w:pPr>
    </w:p>
    <w:p w14:paraId="5BFFF412" w14:textId="77777777" w:rsidR="002B27D7" w:rsidRPr="006F52D2" w:rsidRDefault="002B27D7" w:rsidP="002B27D7">
      <w:pPr>
        <w:pStyle w:val="Default"/>
        <w:ind w:left="1080"/>
        <w:jc w:val="both"/>
        <w:rPr>
          <w:rFonts w:ascii="Times New Roman" w:hAnsi="Times New Roman" w:cs="Times New Roman"/>
        </w:rPr>
      </w:pPr>
      <w:r w:rsidRPr="006F52D2">
        <w:rPr>
          <w:rFonts w:ascii="Times New Roman" w:hAnsi="Times New Roman" w:cs="Times New Roman"/>
        </w:rPr>
        <w:lastRenderedPageBreak/>
        <w:t>These visualizations were integral to our understanding of healthcare landscape within which our predictive models operated. They provided backdrop for our subsequent analysis and model training, enabling us to tailor predictive algorithms to nuances uncovered in initial phase of exploration.</w:t>
      </w:r>
    </w:p>
    <w:p w14:paraId="05434B22" w14:textId="77777777" w:rsidR="002B27D7" w:rsidRPr="006F52D2" w:rsidRDefault="002B27D7" w:rsidP="002B27D7">
      <w:pPr>
        <w:jc w:val="both"/>
        <w:rPr>
          <w:rFonts w:ascii="Times New Roman" w:hAnsi="Times New Roman" w:cs="Times New Roman"/>
          <w:sz w:val="24"/>
          <w:szCs w:val="24"/>
        </w:rPr>
      </w:pPr>
    </w:p>
    <w:p w14:paraId="01A5FCBF" w14:textId="77777777" w:rsidR="002B27D7" w:rsidRPr="00C67EEC" w:rsidRDefault="002B27D7" w:rsidP="002B27D7">
      <w:pPr>
        <w:pStyle w:val="Heading2"/>
        <w:jc w:val="both"/>
        <w:rPr>
          <w:rFonts w:ascii="Times New Roman" w:hAnsi="Times New Roman" w:cs="Times New Roman"/>
          <w:u w:val="single"/>
        </w:rPr>
      </w:pPr>
      <w:bookmarkStart w:id="3" w:name="_Toc59292793"/>
      <w:r w:rsidRPr="00C67EEC">
        <w:rPr>
          <w:rFonts w:ascii="Times New Roman" w:hAnsi="Times New Roman" w:cs="Times New Roman"/>
          <w:u w:val="single"/>
        </w:rPr>
        <w:t>Data Preparation and Preprocessing:</w:t>
      </w:r>
      <w:bookmarkEnd w:id="3"/>
    </w:p>
    <w:p w14:paraId="57DDD100" w14:textId="15CD24AF" w:rsidR="002B27D7" w:rsidRPr="006F52D2" w:rsidRDefault="002B27D7" w:rsidP="00C67EEC">
      <w:pPr>
        <w:jc w:val="both"/>
        <w:rPr>
          <w:rFonts w:ascii="Times New Roman" w:hAnsi="Times New Roman" w:cs="Times New Roman"/>
        </w:rPr>
      </w:pPr>
      <w:r w:rsidRPr="006F52D2">
        <w:rPr>
          <w:rFonts w:ascii="Times New Roman" w:hAnsi="Times New Roman" w:cs="Times New Roman"/>
        </w:rPr>
        <w:t xml:space="preserve">In our project, we initiated on multi-step analytical phase to better understand and predict patient readmissions. </w:t>
      </w:r>
    </w:p>
    <w:p w14:paraId="73A7CDE1" w14:textId="77777777" w:rsidR="002B27D7" w:rsidRPr="006F52D2" w:rsidRDefault="002B27D7" w:rsidP="00D67805">
      <w:pPr>
        <w:pStyle w:val="ListParagraph"/>
        <w:numPr>
          <w:ilvl w:val="0"/>
          <w:numId w:val="7"/>
        </w:numPr>
        <w:ind w:left="720"/>
        <w:rPr>
          <w:rFonts w:ascii="Times New Roman" w:hAnsi="Times New Roman" w:cs="Times New Roman"/>
        </w:rPr>
      </w:pPr>
      <w:r w:rsidRPr="006F52D2">
        <w:rPr>
          <w:rFonts w:ascii="Times New Roman" w:hAnsi="Times New Roman" w:cs="Times New Roman"/>
          <w:b/>
          <w:bCs/>
        </w:rPr>
        <w:t>Data Selection and Merging:</w:t>
      </w:r>
      <w:r w:rsidRPr="006F52D2">
        <w:rPr>
          <w:rFonts w:ascii="Times New Roman" w:hAnsi="Times New Roman" w:cs="Times New Roman"/>
        </w:rPr>
        <w:br/>
        <w:t>We selected and merged essential tables such as admissions, patients and diagnoses from MIMIC-IV database. Python query was executed to filter and merge data from mentioned tables based on subject_id and icd_code which served as unique identifier for each record. This comprehensive process was our first step in creating unified dataset that would serve as foundation for our subsequent analysis.</w:t>
      </w:r>
    </w:p>
    <w:p w14:paraId="07923717" w14:textId="77777777" w:rsidR="002B27D7" w:rsidRPr="006F52D2" w:rsidRDefault="002B27D7" w:rsidP="00D67805">
      <w:pPr>
        <w:pStyle w:val="ListParagraph"/>
        <w:numPr>
          <w:ilvl w:val="0"/>
          <w:numId w:val="7"/>
        </w:numPr>
        <w:ind w:left="720"/>
        <w:rPr>
          <w:rFonts w:ascii="Times New Roman" w:hAnsi="Times New Roman" w:cs="Times New Roman"/>
        </w:rPr>
      </w:pPr>
      <w:r w:rsidRPr="006F52D2">
        <w:rPr>
          <w:rFonts w:ascii="Times New Roman" w:hAnsi="Times New Roman" w:cs="Times New Roman"/>
          <w:b/>
          <w:bCs/>
        </w:rPr>
        <w:t>Readmission Indicators Analysis:</w:t>
      </w:r>
      <w:r w:rsidRPr="006F52D2">
        <w:rPr>
          <w:rFonts w:ascii="Times New Roman" w:hAnsi="Times New Roman" w:cs="Times New Roman"/>
          <w:b/>
          <w:bCs/>
        </w:rPr>
        <w:br/>
      </w:r>
      <w:r w:rsidRPr="006F52D2">
        <w:rPr>
          <w:rFonts w:ascii="Times New Roman" w:hAnsi="Times New Roman" w:cs="Times New Roman"/>
        </w:rPr>
        <w:t xml:space="preserve">Next, we computed critical readmission indicators such as </w:t>
      </w:r>
      <w:r w:rsidRPr="006F52D2">
        <w:rPr>
          <w:rFonts w:ascii="Times New Roman" w:hAnsi="Times New Roman" w:cs="Times New Roman"/>
          <w:b/>
          <w:bCs/>
        </w:rPr>
        <w:t>length of stay</w:t>
      </w:r>
      <w:r w:rsidRPr="006F52D2">
        <w:rPr>
          <w:rFonts w:ascii="Times New Roman" w:hAnsi="Times New Roman" w:cs="Times New Roman"/>
        </w:rPr>
        <w:t xml:space="preserve"> for each patient based on their admit and discharge time for consecutive visits; occurrence of </w:t>
      </w:r>
      <w:r w:rsidRPr="006F52D2">
        <w:rPr>
          <w:rFonts w:ascii="Times New Roman" w:hAnsi="Times New Roman" w:cs="Times New Roman"/>
          <w:b/>
          <w:bCs/>
        </w:rPr>
        <w:t>readmission within 30 days</w:t>
      </w:r>
      <w:r w:rsidRPr="006F52D2">
        <w:rPr>
          <w:rFonts w:ascii="Times New Roman" w:hAnsi="Times New Roman" w:cs="Times New Roman"/>
        </w:rPr>
        <w:t xml:space="preserve"> by analyzing consecutive patient visits, determining time difference between admission time of the current visit and discharge time of the previous visit for each patient; and </w:t>
      </w:r>
      <w:r w:rsidRPr="006F52D2">
        <w:rPr>
          <w:rFonts w:ascii="Times New Roman" w:hAnsi="Times New Roman" w:cs="Times New Roman"/>
          <w:b/>
          <w:bCs/>
        </w:rPr>
        <w:t>count of past visits</w:t>
      </w:r>
      <w:r w:rsidRPr="006F52D2">
        <w:rPr>
          <w:rFonts w:ascii="Times New Roman" w:hAnsi="Times New Roman" w:cs="Times New Roman"/>
        </w:rPr>
        <w:t>. These indicators were important in constructing more detailed picture of patient readmission patterns, serving as key predictor in our models.</w:t>
      </w:r>
    </w:p>
    <w:p w14:paraId="0F5814B2" w14:textId="77777777" w:rsidR="002B27D7" w:rsidRPr="006F52D2" w:rsidRDefault="002B27D7" w:rsidP="00D67805">
      <w:pPr>
        <w:pStyle w:val="ListParagraph"/>
        <w:jc w:val="both"/>
        <w:rPr>
          <w:rFonts w:ascii="Times New Roman" w:hAnsi="Times New Roman" w:cs="Times New Roman"/>
        </w:rPr>
      </w:pPr>
    </w:p>
    <w:p w14:paraId="4D313841" w14:textId="573D01E8" w:rsidR="00D67805" w:rsidRPr="00D67805" w:rsidRDefault="002B27D7" w:rsidP="00D67805">
      <w:pPr>
        <w:pStyle w:val="ListParagraph"/>
        <w:numPr>
          <w:ilvl w:val="0"/>
          <w:numId w:val="7"/>
        </w:numPr>
        <w:ind w:left="720"/>
        <w:rPr>
          <w:rFonts w:ascii="Times New Roman" w:hAnsi="Times New Roman" w:cs="Times New Roman"/>
          <w:b/>
          <w:bCs/>
        </w:rPr>
      </w:pPr>
      <w:r w:rsidRPr="006F52D2">
        <w:rPr>
          <w:rFonts w:ascii="Times New Roman" w:hAnsi="Times New Roman" w:cs="Times New Roman"/>
          <w:b/>
          <w:bCs/>
        </w:rPr>
        <w:t>Repeat Visit Analysis:</w:t>
      </w:r>
      <w:r w:rsidRPr="006F52D2">
        <w:rPr>
          <w:rFonts w:ascii="Times New Roman" w:hAnsi="Times New Roman" w:cs="Times New Roman"/>
        </w:rPr>
        <w:br/>
        <w:t xml:space="preserve">We then proceeded to query our dataset for patients who had multiple visits for the same diagnoses. By identifying these repeat visits, we aimed to uncover patterns and correlations that might influence likelihood of patient being readmited. Additionally, we added new feature in dataframe, </w:t>
      </w:r>
      <w:r w:rsidRPr="006F52D2">
        <w:rPr>
          <w:rFonts w:ascii="Times New Roman" w:hAnsi="Times New Roman" w:cs="Times New Roman"/>
          <w:b/>
          <w:bCs/>
        </w:rPr>
        <w:t>previous_admission_count</w:t>
      </w:r>
      <w:r w:rsidRPr="006F52D2">
        <w:rPr>
          <w:rFonts w:ascii="Times New Roman" w:hAnsi="Times New Roman" w:cs="Times New Roman"/>
        </w:rPr>
        <w:t xml:space="preserve"> which represents number of past admissions for each patient up to their current hospital stay. Also, created feature called </w:t>
      </w:r>
      <w:r w:rsidRPr="006F52D2">
        <w:rPr>
          <w:rFonts w:ascii="Times New Roman" w:hAnsi="Times New Roman" w:cs="Times New Roman"/>
          <w:b/>
          <w:bCs/>
        </w:rPr>
        <w:t xml:space="preserve">vist_order </w:t>
      </w:r>
      <w:r w:rsidRPr="006F52D2">
        <w:rPr>
          <w:rFonts w:ascii="Times New Roman" w:hAnsi="Times New Roman" w:cs="Times New Roman"/>
        </w:rPr>
        <w:t>to indicate order of patients visit to hospital without using actual dates since our MIMIC-IV data was deindentified.</w:t>
      </w:r>
    </w:p>
    <w:p w14:paraId="450E35C2" w14:textId="77777777" w:rsidR="00D67805" w:rsidRPr="006F52D2" w:rsidRDefault="00D67805" w:rsidP="00D67805">
      <w:pPr>
        <w:pStyle w:val="ListParagraph"/>
        <w:rPr>
          <w:rFonts w:ascii="Times New Roman" w:hAnsi="Times New Roman" w:cs="Times New Roman"/>
          <w:b/>
          <w:bCs/>
        </w:rPr>
      </w:pPr>
    </w:p>
    <w:p w14:paraId="4CB3B2E7" w14:textId="2AE91AE0" w:rsidR="000F3F52" w:rsidRPr="00B21D9B" w:rsidRDefault="002B27D7" w:rsidP="00B21D9B">
      <w:pPr>
        <w:pStyle w:val="ListParagraph"/>
        <w:numPr>
          <w:ilvl w:val="0"/>
          <w:numId w:val="7"/>
        </w:numPr>
        <w:ind w:left="720"/>
        <w:rPr>
          <w:rFonts w:ascii="Times New Roman" w:hAnsi="Times New Roman" w:cs="Times New Roman"/>
        </w:rPr>
      </w:pPr>
      <w:r w:rsidRPr="006F52D2">
        <w:rPr>
          <w:rFonts w:ascii="Times New Roman" w:hAnsi="Times New Roman" w:cs="Times New Roman"/>
          <w:b/>
          <w:bCs/>
        </w:rPr>
        <w:t>Targeting key readmission Diagnoses:</w:t>
      </w:r>
      <w:r w:rsidRPr="006F52D2">
        <w:rPr>
          <w:rFonts w:ascii="Times New Roman" w:hAnsi="Times New Roman" w:cs="Times New Roman"/>
          <w:b/>
          <w:bCs/>
        </w:rPr>
        <w:br/>
      </w:r>
      <w:r w:rsidRPr="006F52D2">
        <w:rPr>
          <w:rFonts w:ascii="Times New Roman" w:hAnsi="Times New Roman" w:cs="Times New Roman"/>
        </w:rPr>
        <w:t>Our analysis helped us determine that kidney Failure was among the top five diagnoses leading to patient readmissions. Rather than concentrating solely on kidney failure diagnosis, we broadened our focus to encompass any diagnoses related to kidney issues. This focus allowed us to tailor our analysis to kidney patients specifically, ensuring that our predictions would be as relevant and accurate as possible for this group.</w:t>
      </w:r>
    </w:p>
    <w:p w14:paraId="79EB233C" w14:textId="77777777" w:rsidR="000F3F52" w:rsidRPr="000F3F52" w:rsidRDefault="000F3F52" w:rsidP="000F3F52">
      <w:pPr>
        <w:pStyle w:val="ListParagraph"/>
        <w:rPr>
          <w:rFonts w:ascii="Times New Roman" w:hAnsi="Times New Roman" w:cs="Times New Roman"/>
        </w:rPr>
      </w:pPr>
    </w:p>
    <w:p w14:paraId="71D086E9" w14:textId="77777777" w:rsidR="002B27D7" w:rsidRPr="006F52D2" w:rsidRDefault="002B27D7" w:rsidP="00D97241">
      <w:pPr>
        <w:pStyle w:val="ListParagraph"/>
        <w:numPr>
          <w:ilvl w:val="0"/>
          <w:numId w:val="7"/>
        </w:numPr>
        <w:ind w:left="720"/>
        <w:rPr>
          <w:rFonts w:ascii="Times New Roman" w:hAnsi="Times New Roman" w:cs="Times New Roman"/>
        </w:rPr>
      </w:pPr>
      <w:r w:rsidRPr="006F52D2">
        <w:rPr>
          <w:rFonts w:ascii="Times New Roman" w:hAnsi="Times New Roman" w:cs="Times New Roman"/>
          <w:b/>
          <w:bCs/>
        </w:rPr>
        <w:t>Severity Scoring using NLP:</w:t>
      </w:r>
      <w:r w:rsidRPr="006F52D2">
        <w:rPr>
          <w:rFonts w:ascii="Times New Roman" w:hAnsi="Times New Roman" w:cs="Times New Roman"/>
          <w:b/>
          <w:bCs/>
        </w:rPr>
        <w:br/>
      </w:r>
      <w:r w:rsidRPr="006F52D2">
        <w:rPr>
          <w:rFonts w:ascii="Times New Roman" w:hAnsi="Times New Roman" w:cs="Times New Roman"/>
        </w:rPr>
        <w:t>Finally, we utilized rule based system from NLP to calculate severity scores for each kidney related diagnosis based on predefined set of medical criteria, further merging traditional medical knowledge with ML model to refine predictions.</w:t>
      </w:r>
    </w:p>
    <w:p w14:paraId="67D485D0" w14:textId="77777777" w:rsidR="002B27D7" w:rsidRPr="006F52D2" w:rsidRDefault="002B27D7" w:rsidP="002B27D7">
      <w:pPr>
        <w:pStyle w:val="ListParagraph"/>
        <w:numPr>
          <w:ilvl w:val="1"/>
          <w:numId w:val="7"/>
        </w:numPr>
        <w:jc w:val="both"/>
        <w:rPr>
          <w:rFonts w:ascii="Times New Roman" w:hAnsi="Times New Roman" w:cs="Times New Roman"/>
        </w:rPr>
      </w:pPr>
      <w:r w:rsidRPr="006F52D2">
        <w:rPr>
          <w:rFonts w:ascii="Times New Roman" w:hAnsi="Times New Roman" w:cs="Times New Roman"/>
        </w:rPr>
        <w:t xml:space="preserve">We created comprehensive dictionary (‘severity_keywords’) mapping specific keywords related to medical conditions and their stages - for example, “Stage iv (severe), chronic kidney disease, acute, kidney failure”; to severity scores ranging </w:t>
      </w:r>
      <w:r w:rsidRPr="006F52D2">
        <w:rPr>
          <w:rFonts w:ascii="Times New Roman" w:hAnsi="Times New Roman" w:cs="Times New Roman"/>
        </w:rPr>
        <w:lastRenderedPageBreak/>
        <w:t>from 1 to 5 based on medical foundation. This dictionary serves as base for evaluating the severity of various kidney diagnoses.</w:t>
      </w:r>
    </w:p>
    <w:p w14:paraId="5F1E6F6D" w14:textId="77777777" w:rsidR="002B27D7" w:rsidRPr="006F52D2" w:rsidRDefault="002B27D7" w:rsidP="002B27D7">
      <w:pPr>
        <w:pStyle w:val="ListParagraph"/>
        <w:numPr>
          <w:ilvl w:val="1"/>
          <w:numId w:val="7"/>
        </w:numPr>
        <w:jc w:val="both"/>
        <w:rPr>
          <w:rFonts w:ascii="Times New Roman" w:hAnsi="Times New Roman" w:cs="Times New Roman"/>
        </w:rPr>
      </w:pPr>
      <w:r w:rsidRPr="006F52D2">
        <w:rPr>
          <w:rFonts w:ascii="Times New Roman" w:hAnsi="Times New Roman" w:cs="Times New Roman"/>
        </w:rPr>
        <w:t>We implemented python function that dynamically assessed the severity score of diagnosis by searching highest-priority keyword contained in description. Function further iterates through each keyword in the dictionary defined, applying default score of 1 (least severe) if no specific keyword found, ensuring that each diagnosis receives severity evaluation.</w:t>
      </w:r>
    </w:p>
    <w:p w14:paraId="2DA593E5" w14:textId="77777777" w:rsidR="002B27D7" w:rsidRDefault="002B27D7" w:rsidP="002B27D7">
      <w:pPr>
        <w:pStyle w:val="ListParagraph"/>
        <w:numPr>
          <w:ilvl w:val="1"/>
          <w:numId w:val="7"/>
        </w:numPr>
        <w:jc w:val="both"/>
        <w:rPr>
          <w:rFonts w:ascii="Times New Roman" w:hAnsi="Times New Roman" w:cs="Times New Roman"/>
        </w:rPr>
      </w:pPr>
      <w:r w:rsidRPr="006F52D2">
        <w:rPr>
          <w:rFonts w:ascii="Times New Roman" w:hAnsi="Times New Roman" w:cs="Times New Roman"/>
        </w:rPr>
        <w:t>By intergrating severity scores into dataset as new column, we habe augmented our data with additional dimension that captures clinical significance of each diagnoses. This have enabled our predictive model to consider severity of patient conditions, potentially improving accuracy of readmission predictions.</w:t>
      </w:r>
    </w:p>
    <w:p w14:paraId="4427963A" w14:textId="77777777" w:rsidR="002B27D7" w:rsidRPr="00B805D0" w:rsidRDefault="002B27D7" w:rsidP="002B27D7">
      <w:pPr>
        <w:pStyle w:val="ListParagraph"/>
        <w:ind w:left="2160"/>
        <w:jc w:val="both"/>
        <w:rPr>
          <w:rFonts w:ascii="Times New Roman" w:hAnsi="Times New Roman" w:cs="Times New Roman"/>
        </w:rPr>
      </w:pPr>
    </w:p>
    <w:p w14:paraId="3DBB0756" w14:textId="77777777" w:rsidR="002B27D7" w:rsidRPr="00F90E54" w:rsidRDefault="002B27D7" w:rsidP="002B27D7">
      <w:pPr>
        <w:pStyle w:val="Heading2"/>
        <w:jc w:val="both"/>
        <w:rPr>
          <w:rFonts w:ascii="Times New Roman" w:hAnsi="Times New Roman" w:cs="Times New Roman"/>
          <w:u w:val="single"/>
        </w:rPr>
      </w:pPr>
      <w:bookmarkStart w:id="4" w:name="_Toc59292794"/>
      <w:r w:rsidRPr="00F90E54">
        <w:rPr>
          <w:rFonts w:ascii="Times New Roman" w:hAnsi="Times New Roman" w:cs="Times New Roman"/>
          <w:u w:val="single"/>
        </w:rPr>
        <w:t>Feature Engineering:</w:t>
      </w:r>
      <w:bookmarkEnd w:id="4"/>
    </w:p>
    <w:p w14:paraId="4B154708" w14:textId="77777777" w:rsidR="002B27D7" w:rsidRDefault="002B27D7" w:rsidP="00F90E54">
      <w:pPr>
        <w:jc w:val="both"/>
        <w:rPr>
          <w:rFonts w:ascii="Times New Roman" w:hAnsi="Times New Roman" w:cs="Times New Roman"/>
          <w:sz w:val="24"/>
          <w:szCs w:val="24"/>
        </w:rPr>
      </w:pPr>
      <w:r>
        <w:rPr>
          <w:rFonts w:ascii="Times New Roman" w:hAnsi="Times New Roman" w:cs="Times New Roman"/>
          <w:sz w:val="24"/>
          <w:szCs w:val="24"/>
        </w:rPr>
        <w:t xml:space="preserve">After prepping and preprocessing our data, we focused on feature engineering to identify which variables could best predict readmissions. We identified key variables including mix of demographics such as gender and age, clinical data such as length of stay, and administrative information such as admission location and insurance status. Additionally, we engineered new features to capture historical patterns of hospital usage as well as patient journey such as number of previous admissions and visit order to reflect the sequence of visits for each patient. Our objective was to include as much relevant information as possible to create informative picture of patient profiles. </w:t>
      </w:r>
    </w:p>
    <w:p w14:paraId="0A52E11D" w14:textId="77777777" w:rsidR="002B27D7" w:rsidRDefault="002B27D7" w:rsidP="002B27D7">
      <w:pPr>
        <w:ind w:firstLine="360"/>
        <w:jc w:val="both"/>
        <w:rPr>
          <w:rFonts w:ascii="Times New Roman" w:hAnsi="Times New Roman" w:cs="Times New Roman"/>
          <w:sz w:val="24"/>
          <w:szCs w:val="24"/>
        </w:rPr>
      </w:pPr>
      <w:r>
        <w:rPr>
          <w:rFonts w:ascii="Times New Roman" w:hAnsi="Times New Roman" w:cs="Times New Roman"/>
          <w:sz w:val="24"/>
          <w:szCs w:val="24"/>
        </w:rPr>
        <w:t xml:space="preserve">For our model targets, we chose </w:t>
      </w:r>
      <w:r w:rsidRPr="00A040BC">
        <w:rPr>
          <w:rFonts w:ascii="Times New Roman" w:hAnsi="Times New Roman" w:cs="Times New Roman"/>
          <w:b/>
          <w:bCs/>
          <w:sz w:val="24"/>
          <w:szCs w:val="24"/>
        </w:rPr>
        <w:t>readmit_under_30_days</w:t>
      </w:r>
      <w:r>
        <w:rPr>
          <w:rFonts w:ascii="Times New Roman" w:hAnsi="Times New Roman" w:cs="Times New Roman"/>
          <w:sz w:val="24"/>
          <w:szCs w:val="24"/>
        </w:rPr>
        <w:t xml:space="preserve"> for predicting whether patient would be readmitted within next 30 days, a significant measure for assessing quality of care and patient outcomes. We labeled these potential outcomes as binary variables, forming strong base of our predictive model.</w:t>
      </w:r>
    </w:p>
    <w:p w14:paraId="2892DBE5" w14:textId="77777777" w:rsidR="002B27D7" w:rsidRPr="00F90E54" w:rsidRDefault="002B27D7" w:rsidP="002B27D7">
      <w:pPr>
        <w:pStyle w:val="Heading2"/>
        <w:jc w:val="both"/>
        <w:rPr>
          <w:rFonts w:ascii="Times New Roman" w:hAnsi="Times New Roman" w:cs="Times New Roman"/>
          <w:u w:val="single"/>
        </w:rPr>
      </w:pPr>
      <w:r w:rsidRPr="00F90E54">
        <w:rPr>
          <w:rFonts w:ascii="Times New Roman" w:hAnsi="Times New Roman" w:cs="Times New Roman"/>
          <w:u w:val="single"/>
        </w:rPr>
        <w:t>Model Preparation:</w:t>
      </w:r>
    </w:p>
    <w:p w14:paraId="01E28AF3" w14:textId="692DF9AC" w:rsidR="002B27D7" w:rsidRDefault="002B27D7" w:rsidP="00700F9B">
      <w:pPr>
        <w:pStyle w:val="HTMLPreformatted"/>
        <w:spacing w:line="244" w:lineRule="atLeast"/>
        <w:jc w:val="both"/>
        <w:rPr>
          <w:rFonts w:ascii="Times New Roman" w:hAnsi="Times New Roman" w:cs="Times New Roman"/>
          <w:sz w:val="24"/>
          <w:szCs w:val="24"/>
        </w:rPr>
      </w:pPr>
      <w:r>
        <w:rPr>
          <w:rFonts w:ascii="Times New Roman" w:hAnsi="Times New Roman" w:cs="Times New Roman"/>
          <w:sz w:val="24"/>
          <w:szCs w:val="24"/>
        </w:rPr>
        <w:t>Now that our features selected, we proceeded to prepare them for analysis. Categorical features like gender, icd_code, admission location and insurance were transformed using OneHotEncoder, which converted them into binary matrix necessary for ML algorithm. Numerical features such as age, length of stay, severity, previous admission count, hospital expire flag and readmits were standardized, which means we scaled them to have mean of zero and standard deviation of one, to ensure that all features contributed equally to model’s predictions.</w:t>
      </w:r>
    </w:p>
    <w:p w14:paraId="6AF9339D" w14:textId="77777777" w:rsidR="002B27D7" w:rsidRPr="00EA5F51" w:rsidRDefault="002B27D7" w:rsidP="002B27D7">
      <w:pPr>
        <w:pStyle w:val="HTMLPreformatted"/>
        <w:numPr>
          <w:ilvl w:val="0"/>
          <w:numId w:val="11"/>
        </w:numPr>
        <w:spacing w:line="244" w:lineRule="atLeast"/>
        <w:jc w:val="both"/>
        <w:rPr>
          <w:rFonts w:ascii="Times New Roman" w:hAnsi="Times New Roman" w:cs="Times New Roman"/>
          <w:sz w:val="24"/>
          <w:szCs w:val="24"/>
        </w:rPr>
      </w:pPr>
      <w:r w:rsidRPr="00EA5F51">
        <w:rPr>
          <w:rFonts w:ascii="Times New Roman" w:hAnsi="Times New Roman" w:cs="Times New Roman"/>
          <w:sz w:val="24"/>
          <w:szCs w:val="24"/>
        </w:rPr>
        <w:t>Interactive Predictive Widget :</w:t>
      </w:r>
    </w:p>
    <w:p w14:paraId="753DF5BC" w14:textId="77777777" w:rsidR="002B27D7" w:rsidRPr="001D1226" w:rsidRDefault="002B27D7" w:rsidP="002B27D7">
      <w:pPr>
        <w:pStyle w:val="HTMLPreformatted"/>
        <w:numPr>
          <w:ilvl w:val="0"/>
          <w:numId w:val="12"/>
        </w:numPr>
        <w:spacing w:line="244" w:lineRule="atLeast"/>
        <w:jc w:val="both"/>
        <w:rPr>
          <w:rFonts w:ascii="Times New Roman" w:hAnsi="Times New Roman" w:cs="Times New Roman"/>
          <w:sz w:val="24"/>
          <w:szCs w:val="24"/>
        </w:rPr>
      </w:pPr>
      <w:r w:rsidRPr="001D1226">
        <w:rPr>
          <w:rFonts w:ascii="Times New Roman" w:hAnsi="Times New Roman" w:cs="Times New Roman"/>
          <w:sz w:val="24"/>
          <w:szCs w:val="24"/>
        </w:rPr>
        <w:t>We designed interactive widget within Python Jupyter to predict readmission based on subject_id input.</w:t>
      </w:r>
    </w:p>
    <w:p w14:paraId="65092D33" w14:textId="77777777" w:rsidR="002B27D7" w:rsidRPr="00F15DCB" w:rsidRDefault="002B27D7" w:rsidP="002B27D7">
      <w:pPr>
        <w:pStyle w:val="ListParagraph"/>
        <w:numPr>
          <w:ilvl w:val="1"/>
          <w:numId w:val="8"/>
        </w:numPr>
        <w:jc w:val="both"/>
        <w:rPr>
          <w:rFonts w:ascii="Times New Roman" w:hAnsi="Times New Roman" w:cs="Times New Roman"/>
          <w:b/>
          <w:bCs/>
          <w:sz w:val="24"/>
          <w:szCs w:val="24"/>
        </w:rPr>
      </w:pPr>
      <w:r w:rsidRPr="001D1226">
        <w:rPr>
          <w:rFonts w:ascii="Times New Roman" w:hAnsi="Times New Roman" w:cs="Times New Roman"/>
          <w:sz w:val="24"/>
          <w:szCs w:val="24"/>
        </w:rPr>
        <w:t>Created prediction function “</w:t>
      </w:r>
      <w:r w:rsidRPr="001D1226">
        <w:rPr>
          <w:rFonts w:ascii="Times New Roman" w:hAnsi="Times New Roman" w:cs="Times New Roman"/>
          <w:b/>
          <w:bCs/>
          <w:sz w:val="24"/>
          <w:szCs w:val="24"/>
        </w:rPr>
        <w:t>predict_readmission</w:t>
      </w:r>
      <w:r w:rsidRPr="001D1226">
        <w:rPr>
          <w:rFonts w:ascii="Times New Roman" w:hAnsi="Times New Roman" w:cs="Times New Roman"/>
          <w:sz w:val="24"/>
          <w:szCs w:val="24"/>
        </w:rPr>
        <w:t xml:space="preserve">” to estimate risk of individual patients readmissions within 30days. This function incorporates predictive model and applies custom logic to adjust predictions based on severity of patient’s condition and previous admissions. This function first examines patients latest hospital record for </w:t>
      </w:r>
      <w:r w:rsidRPr="001D1226">
        <w:rPr>
          <w:rFonts w:ascii="Times New Roman" w:hAnsi="Times New Roman" w:cs="Times New Roman"/>
          <w:b/>
          <w:bCs/>
          <w:sz w:val="24"/>
          <w:szCs w:val="24"/>
        </w:rPr>
        <w:t xml:space="preserve">hospital_expire_flag </w:t>
      </w:r>
      <w:r w:rsidRPr="001D1226">
        <w:rPr>
          <w:rFonts w:ascii="Times New Roman" w:hAnsi="Times New Roman" w:cs="Times New Roman"/>
          <w:sz w:val="24"/>
          <w:szCs w:val="24"/>
        </w:rPr>
        <w:t xml:space="preserve">to determine if patient is alive; only then does it continue with further prediction analysis. It also factors in number of patient </w:t>
      </w:r>
      <w:r w:rsidRPr="001D1226">
        <w:rPr>
          <w:rFonts w:ascii="Times New Roman" w:hAnsi="Times New Roman" w:cs="Times New Roman"/>
          <w:sz w:val="24"/>
          <w:szCs w:val="24"/>
        </w:rPr>
        <w:lastRenderedPageBreak/>
        <w:t>visits, age, diagnosis, and severity before providing probability assessment of whether patient is likely to be readmitted.</w:t>
      </w:r>
    </w:p>
    <w:p w14:paraId="2C17D9C4" w14:textId="77777777" w:rsidR="002B27D7" w:rsidRPr="001D1226" w:rsidRDefault="002B27D7" w:rsidP="002B27D7">
      <w:pPr>
        <w:pStyle w:val="ListParagraph"/>
        <w:ind w:left="1080"/>
        <w:jc w:val="both"/>
        <w:rPr>
          <w:rFonts w:ascii="Times New Roman" w:hAnsi="Times New Roman" w:cs="Times New Roman"/>
          <w:b/>
          <w:bCs/>
          <w:sz w:val="24"/>
          <w:szCs w:val="24"/>
        </w:rPr>
      </w:pPr>
      <w:r w:rsidRPr="00F15DCB">
        <w:rPr>
          <w:rFonts w:ascii="Times New Roman" w:hAnsi="Times New Roman" w:cs="Times New Roman"/>
          <w:b/>
          <w:bCs/>
          <w:noProof/>
          <w:sz w:val="24"/>
          <w:szCs w:val="24"/>
        </w:rPr>
        <w:drawing>
          <wp:inline distT="0" distB="0" distL="0" distR="0" wp14:anchorId="44969A40" wp14:editId="60A85633">
            <wp:extent cx="5638800" cy="4127288"/>
            <wp:effectExtent l="0" t="0" r="0" b="6985"/>
            <wp:docPr id="1822937470" name="Picture 1" descr="A diagram of a patient's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7470" name="Picture 1" descr="A diagram of a patient's workflow&#10;&#10;Description automatically generated"/>
                    <pic:cNvPicPr/>
                  </pic:nvPicPr>
                  <pic:blipFill>
                    <a:blip r:embed="rId12"/>
                    <a:stretch>
                      <a:fillRect/>
                    </a:stretch>
                  </pic:blipFill>
                  <pic:spPr>
                    <a:xfrm>
                      <a:off x="0" y="0"/>
                      <a:ext cx="5642245" cy="4129809"/>
                    </a:xfrm>
                    <a:prstGeom prst="rect">
                      <a:avLst/>
                    </a:prstGeom>
                  </pic:spPr>
                </pic:pic>
              </a:graphicData>
            </a:graphic>
          </wp:inline>
        </w:drawing>
      </w:r>
    </w:p>
    <w:p w14:paraId="5C7C482E" w14:textId="77777777" w:rsidR="002B27D7" w:rsidRDefault="002B27D7" w:rsidP="002B27D7">
      <w:pPr>
        <w:pStyle w:val="HTMLPreformatted"/>
        <w:spacing w:line="244" w:lineRule="atLeast"/>
        <w:jc w:val="both"/>
        <w:rPr>
          <w:color w:val="212121"/>
        </w:rPr>
      </w:pPr>
    </w:p>
    <w:p w14:paraId="26E9E6ED" w14:textId="77777777" w:rsidR="002B27D7" w:rsidRPr="001062A7" w:rsidRDefault="002B27D7" w:rsidP="002B27D7">
      <w:pPr>
        <w:pStyle w:val="Heading2"/>
        <w:jc w:val="both"/>
        <w:rPr>
          <w:rFonts w:ascii="Times New Roman" w:hAnsi="Times New Roman" w:cs="Times New Roman"/>
          <w:u w:val="single"/>
        </w:rPr>
      </w:pPr>
      <w:r w:rsidRPr="001062A7">
        <w:rPr>
          <w:rFonts w:ascii="Times New Roman" w:hAnsi="Times New Roman" w:cs="Times New Roman"/>
          <w:u w:val="single"/>
        </w:rPr>
        <w:t>Data Pipeline Construction:</w:t>
      </w:r>
    </w:p>
    <w:p w14:paraId="764CE03F" w14:textId="77777777" w:rsidR="002B27D7" w:rsidRDefault="002B27D7" w:rsidP="001062A7">
      <w:pPr>
        <w:pStyle w:val="HTMLPreformatted"/>
        <w:spacing w:line="244" w:lineRule="atLeast"/>
        <w:jc w:val="both"/>
        <w:rPr>
          <w:rFonts w:ascii="Times New Roman" w:hAnsi="Times New Roman" w:cs="Times New Roman"/>
          <w:sz w:val="24"/>
          <w:szCs w:val="24"/>
        </w:rPr>
      </w:pPr>
      <w:r>
        <w:rPr>
          <w:rFonts w:ascii="Times New Roman" w:hAnsi="Times New Roman" w:cs="Times New Roman"/>
          <w:sz w:val="24"/>
          <w:szCs w:val="24"/>
        </w:rPr>
        <w:t xml:space="preserve">To streamline our model building process, we constructed data pipelines for each classifiers. Each pipeline began with </w:t>
      </w:r>
      <w:r w:rsidRPr="009403D0">
        <w:rPr>
          <w:rFonts w:ascii="Times New Roman" w:hAnsi="Times New Roman" w:cs="Times New Roman"/>
          <w:b/>
          <w:bCs/>
          <w:sz w:val="24"/>
          <w:szCs w:val="24"/>
        </w:rPr>
        <w:t>ColumnTransformer</w:t>
      </w:r>
      <w:r>
        <w:rPr>
          <w:rFonts w:ascii="Times New Roman" w:hAnsi="Times New Roman" w:cs="Times New Roman"/>
          <w:sz w:val="24"/>
          <w:szCs w:val="24"/>
        </w:rPr>
        <w:t>, which combined encoding and standardization processes into single step. This helped to maintain efficiency and consistency across our models.</w:t>
      </w:r>
    </w:p>
    <w:p w14:paraId="69F1A23C" w14:textId="77777777" w:rsidR="001062A7" w:rsidRDefault="001062A7" w:rsidP="001062A7">
      <w:pPr>
        <w:pStyle w:val="HTMLPreformatted"/>
        <w:spacing w:line="244" w:lineRule="atLeast"/>
        <w:jc w:val="both"/>
        <w:rPr>
          <w:rFonts w:ascii="Times New Roman" w:hAnsi="Times New Roman" w:cs="Times New Roman"/>
          <w:sz w:val="24"/>
          <w:szCs w:val="24"/>
        </w:rPr>
      </w:pPr>
    </w:p>
    <w:p w14:paraId="7E43BC08" w14:textId="221CA2B5" w:rsidR="002B27D7" w:rsidRDefault="002B27D7" w:rsidP="001062A7">
      <w:pPr>
        <w:pStyle w:val="HTMLPreformatted"/>
        <w:spacing w:line="244" w:lineRule="atLeast"/>
        <w:jc w:val="both"/>
        <w:rPr>
          <w:rFonts w:ascii="Times New Roman" w:hAnsi="Times New Roman" w:cs="Times New Roman"/>
          <w:sz w:val="24"/>
          <w:szCs w:val="24"/>
        </w:rPr>
      </w:pPr>
      <w:r>
        <w:rPr>
          <w:rFonts w:ascii="Times New Roman" w:hAnsi="Times New Roman" w:cs="Times New Roman"/>
          <w:sz w:val="24"/>
          <w:szCs w:val="24"/>
        </w:rPr>
        <w:t xml:space="preserve">For </w:t>
      </w:r>
      <w:r w:rsidRPr="009403D0">
        <w:rPr>
          <w:rFonts w:ascii="Times New Roman" w:hAnsi="Times New Roman" w:cs="Times New Roman"/>
          <w:b/>
          <w:bCs/>
          <w:sz w:val="24"/>
          <w:szCs w:val="24"/>
        </w:rPr>
        <w:t>RandomForestClassifier</w:t>
      </w:r>
      <w:r>
        <w:rPr>
          <w:rFonts w:ascii="Times New Roman" w:hAnsi="Times New Roman" w:cs="Times New Roman"/>
          <w:sz w:val="24"/>
          <w:szCs w:val="24"/>
        </w:rPr>
        <w:t xml:space="preserve"> and </w:t>
      </w:r>
      <w:r w:rsidRPr="009403D0">
        <w:rPr>
          <w:rFonts w:ascii="Times New Roman" w:hAnsi="Times New Roman" w:cs="Times New Roman"/>
          <w:b/>
          <w:bCs/>
          <w:sz w:val="24"/>
          <w:szCs w:val="24"/>
        </w:rPr>
        <w:t>XGBClassifier</w:t>
      </w:r>
      <w:r>
        <w:rPr>
          <w:rFonts w:ascii="Times New Roman" w:hAnsi="Times New Roman" w:cs="Times New Roman"/>
          <w:sz w:val="24"/>
          <w:szCs w:val="24"/>
        </w:rPr>
        <w:t xml:space="preserve">, we followed preprocessing with </w:t>
      </w:r>
      <w:r w:rsidRPr="009403D0">
        <w:rPr>
          <w:rFonts w:ascii="Times New Roman" w:hAnsi="Times New Roman" w:cs="Times New Roman"/>
          <w:b/>
          <w:bCs/>
          <w:sz w:val="24"/>
          <w:szCs w:val="24"/>
        </w:rPr>
        <w:t>SimpleImputer</w:t>
      </w:r>
      <w:r>
        <w:rPr>
          <w:rFonts w:ascii="Times New Roman" w:hAnsi="Times New Roman" w:cs="Times New Roman"/>
          <w:sz w:val="24"/>
          <w:szCs w:val="24"/>
        </w:rPr>
        <w:t xml:space="preserve"> to handle any potential missing values, ensuring that our datasets were complete. Subsequently, we included classifiers themselves in the pipeline, setting their respective hyperparameters such as random_state for reproducibility.</w:t>
      </w:r>
    </w:p>
    <w:p w14:paraId="2E0B2A0D" w14:textId="77777777" w:rsidR="001062A7" w:rsidRDefault="001062A7" w:rsidP="001062A7">
      <w:pPr>
        <w:pStyle w:val="HTMLPreformatted"/>
        <w:spacing w:line="244" w:lineRule="atLeast"/>
        <w:jc w:val="both"/>
        <w:rPr>
          <w:rFonts w:ascii="Times New Roman" w:hAnsi="Times New Roman" w:cs="Times New Roman"/>
          <w:sz w:val="24"/>
          <w:szCs w:val="24"/>
        </w:rPr>
      </w:pPr>
    </w:p>
    <w:p w14:paraId="5C9BFB77" w14:textId="6CE3B529" w:rsidR="001062A7" w:rsidRDefault="002B27D7" w:rsidP="001062A7">
      <w:pPr>
        <w:pStyle w:val="HTMLPreformatted"/>
        <w:spacing w:line="244" w:lineRule="atLeast"/>
        <w:jc w:val="both"/>
        <w:rPr>
          <w:rFonts w:ascii="Times New Roman" w:hAnsi="Times New Roman" w:cs="Times New Roman"/>
          <w:sz w:val="24"/>
          <w:szCs w:val="24"/>
        </w:rPr>
      </w:pPr>
      <w:r>
        <w:rPr>
          <w:rFonts w:ascii="Times New Roman" w:hAnsi="Times New Roman" w:cs="Times New Roman"/>
          <w:sz w:val="24"/>
          <w:szCs w:val="24"/>
        </w:rPr>
        <w:t xml:space="preserve">For </w:t>
      </w:r>
      <w:r w:rsidRPr="009403D0">
        <w:rPr>
          <w:rFonts w:ascii="Times New Roman" w:hAnsi="Times New Roman" w:cs="Times New Roman"/>
          <w:b/>
          <w:bCs/>
          <w:sz w:val="24"/>
          <w:szCs w:val="24"/>
        </w:rPr>
        <w:t>LogisticRegression</w:t>
      </w:r>
      <w:r>
        <w:rPr>
          <w:rFonts w:ascii="Times New Roman" w:hAnsi="Times New Roman" w:cs="Times New Roman"/>
          <w:sz w:val="24"/>
          <w:szCs w:val="24"/>
        </w:rPr>
        <w:t xml:space="preserve"> model, we deployed similar pipleline, ad</w:t>
      </w:r>
      <w:r w:rsidR="00285C83">
        <w:rPr>
          <w:rFonts w:ascii="Times New Roman" w:hAnsi="Times New Roman" w:cs="Times New Roman"/>
          <w:sz w:val="24"/>
          <w:szCs w:val="24"/>
        </w:rPr>
        <w:t>j</w:t>
      </w:r>
      <w:r>
        <w:rPr>
          <w:rFonts w:ascii="Times New Roman" w:hAnsi="Times New Roman" w:cs="Times New Roman"/>
          <w:sz w:val="24"/>
          <w:szCs w:val="24"/>
        </w:rPr>
        <w:t xml:space="preserve">usting imputer strategy to </w:t>
      </w:r>
      <w:r w:rsidRPr="009403D0">
        <w:rPr>
          <w:rFonts w:ascii="Times New Roman" w:hAnsi="Times New Roman" w:cs="Times New Roman"/>
          <w:b/>
          <w:bCs/>
          <w:sz w:val="24"/>
          <w:szCs w:val="24"/>
        </w:rPr>
        <w:t>mean</w:t>
      </w:r>
      <w:r>
        <w:rPr>
          <w:rFonts w:ascii="Times New Roman" w:hAnsi="Times New Roman" w:cs="Times New Roman"/>
          <w:sz w:val="24"/>
          <w:szCs w:val="24"/>
        </w:rPr>
        <w:t xml:space="preserve"> to accommodate specific requirements of this algorithm. We also set </w:t>
      </w:r>
      <w:r w:rsidRPr="009403D0">
        <w:rPr>
          <w:rFonts w:ascii="Times New Roman" w:hAnsi="Times New Roman" w:cs="Times New Roman"/>
          <w:b/>
          <w:bCs/>
          <w:sz w:val="24"/>
          <w:szCs w:val="24"/>
        </w:rPr>
        <w:t>max_iter</w:t>
      </w:r>
      <w:r>
        <w:rPr>
          <w:rFonts w:ascii="Times New Roman" w:hAnsi="Times New Roman" w:cs="Times New Roman"/>
          <w:sz w:val="24"/>
          <w:szCs w:val="24"/>
        </w:rPr>
        <w:t xml:space="preserve"> to higher number to allow model to cover</w:t>
      </w:r>
      <w:r w:rsidR="00285C83">
        <w:rPr>
          <w:rFonts w:ascii="Times New Roman" w:hAnsi="Times New Roman" w:cs="Times New Roman"/>
          <w:sz w:val="24"/>
          <w:szCs w:val="24"/>
        </w:rPr>
        <w:t>a</w:t>
      </w:r>
      <w:r>
        <w:rPr>
          <w:rFonts w:ascii="Times New Roman" w:hAnsi="Times New Roman" w:cs="Times New Roman"/>
          <w:sz w:val="24"/>
          <w:szCs w:val="24"/>
        </w:rPr>
        <w:t>ge properly, considering complexity of our dataset.</w:t>
      </w:r>
    </w:p>
    <w:p w14:paraId="5BF55384" w14:textId="77777777" w:rsidR="001062A7" w:rsidRDefault="001062A7" w:rsidP="001062A7">
      <w:pPr>
        <w:pStyle w:val="HTMLPreformatted"/>
        <w:spacing w:line="244" w:lineRule="atLeast"/>
        <w:jc w:val="both"/>
        <w:rPr>
          <w:rFonts w:ascii="Times New Roman" w:hAnsi="Times New Roman" w:cs="Times New Roman"/>
          <w:sz w:val="24"/>
          <w:szCs w:val="24"/>
        </w:rPr>
      </w:pPr>
    </w:p>
    <w:p w14:paraId="3DC5A711" w14:textId="355C57D2" w:rsidR="001077F8" w:rsidRDefault="002B27D7" w:rsidP="001077F8">
      <w:pPr>
        <w:pStyle w:val="HTMLPreformatted"/>
        <w:spacing w:line="244" w:lineRule="atLeast"/>
        <w:jc w:val="both"/>
        <w:rPr>
          <w:rFonts w:ascii="Times New Roman" w:hAnsi="Times New Roman" w:cs="Times New Roman"/>
          <w:sz w:val="24"/>
          <w:szCs w:val="24"/>
        </w:rPr>
      </w:pPr>
      <w:r>
        <w:rPr>
          <w:rFonts w:ascii="Times New Roman" w:hAnsi="Times New Roman" w:cs="Times New Roman"/>
          <w:sz w:val="24"/>
          <w:szCs w:val="24"/>
        </w:rPr>
        <w:t>Constructed pipeline not only streamlined preprocessing and model training process, but also safeguard against data leakage, ensuring that our models learned to generalize from training data without being inadvertently influenced by test set. This is crucial as it allowed us to confidently assess each model’s predictive power on unseen data.</w:t>
      </w:r>
    </w:p>
    <w:p w14:paraId="0384E73D" w14:textId="0D078E31" w:rsidR="002B27D7" w:rsidRPr="00A040BC" w:rsidRDefault="002B27D7" w:rsidP="0069407C">
      <w:pPr>
        <w:pStyle w:val="HTMLPreformatted"/>
        <w:spacing w:line="244" w:lineRule="atLeast"/>
        <w:jc w:val="both"/>
        <w:rPr>
          <w:rFonts w:ascii="Times New Roman" w:hAnsi="Times New Roman" w:cs="Times New Roman"/>
          <w:sz w:val="24"/>
          <w:szCs w:val="24"/>
        </w:rPr>
      </w:pPr>
      <w:r>
        <w:rPr>
          <w:rFonts w:ascii="Times New Roman" w:hAnsi="Times New Roman" w:cs="Times New Roman"/>
          <w:sz w:val="24"/>
          <w:szCs w:val="24"/>
        </w:rPr>
        <w:lastRenderedPageBreak/>
        <w:t>Throughout this pr</w:t>
      </w:r>
      <w:r w:rsidR="00D751D8">
        <w:rPr>
          <w:rFonts w:ascii="Times New Roman" w:hAnsi="Times New Roman" w:cs="Times New Roman"/>
          <w:sz w:val="24"/>
          <w:szCs w:val="24"/>
        </w:rPr>
        <w:t>o</w:t>
      </w:r>
      <w:r>
        <w:rPr>
          <w:rFonts w:ascii="Times New Roman" w:hAnsi="Times New Roman" w:cs="Times New Roman"/>
          <w:sz w:val="24"/>
          <w:szCs w:val="24"/>
        </w:rPr>
        <w:t xml:space="preserve">cess, we split our data into training and testing sets, </w:t>
      </w:r>
      <w:r w:rsidR="00D751D8">
        <w:rPr>
          <w:rFonts w:ascii="Times New Roman" w:hAnsi="Times New Roman" w:cs="Times New Roman"/>
          <w:sz w:val="24"/>
          <w:szCs w:val="24"/>
        </w:rPr>
        <w:t>ens</w:t>
      </w:r>
      <w:r>
        <w:rPr>
          <w:rFonts w:ascii="Times New Roman" w:hAnsi="Times New Roman" w:cs="Times New Roman"/>
          <w:sz w:val="24"/>
          <w:szCs w:val="24"/>
        </w:rPr>
        <w:t>uring that we could both train our models effectively as well as evaluate their performance objectively. With each step carefully executed, our pipelines stood as strong tool to identify necessary patterns within our data and offer predictions on patient readmissions.</w:t>
      </w:r>
    </w:p>
    <w:p w14:paraId="1CA7B959" w14:textId="77777777" w:rsidR="002B27D7" w:rsidRPr="00961F14" w:rsidRDefault="002B27D7" w:rsidP="002B27D7">
      <w:pPr>
        <w:pStyle w:val="Heading2"/>
        <w:jc w:val="both"/>
        <w:rPr>
          <w:rFonts w:ascii="Times New Roman" w:hAnsi="Times New Roman" w:cs="Times New Roman"/>
          <w:u w:val="single"/>
        </w:rPr>
      </w:pPr>
      <w:bookmarkStart w:id="5" w:name="_Toc59292795"/>
      <w:r w:rsidRPr="00961F14">
        <w:rPr>
          <w:rFonts w:ascii="Times New Roman" w:hAnsi="Times New Roman" w:cs="Times New Roman"/>
          <w:u w:val="single"/>
        </w:rPr>
        <w:t>Machine Learning Models:</w:t>
      </w:r>
      <w:bookmarkEnd w:id="5"/>
    </w:p>
    <w:p w14:paraId="697E48EC" w14:textId="77777777" w:rsidR="002B27D7" w:rsidRPr="006F52D2" w:rsidRDefault="002B27D7" w:rsidP="00961F14">
      <w:pPr>
        <w:jc w:val="both"/>
        <w:rPr>
          <w:rFonts w:ascii="Times New Roman" w:hAnsi="Times New Roman" w:cs="Times New Roman"/>
          <w:sz w:val="24"/>
          <w:szCs w:val="24"/>
        </w:rPr>
      </w:pPr>
      <w:r>
        <w:rPr>
          <w:rFonts w:ascii="Times New Roman" w:hAnsi="Times New Roman" w:cs="Times New Roman"/>
          <w:sz w:val="24"/>
          <w:szCs w:val="24"/>
        </w:rPr>
        <w:t>Upon constructing our data pipeline, we looked into variety of algorithms to handle complex patterns within our large dataset. We explored following key models, each offering unique strength to address our analytical challenges:</w:t>
      </w:r>
    </w:p>
    <w:p w14:paraId="2CC06B6A" w14:textId="77777777" w:rsidR="002B27D7" w:rsidRPr="006F52D2" w:rsidRDefault="002B27D7" w:rsidP="002B27D7">
      <w:pPr>
        <w:pStyle w:val="ListParagraph"/>
        <w:numPr>
          <w:ilvl w:val="0"/>
          <w:numId w:val="5"/>
        </w:numPr>
        <w:jc w:val="both"/>
        <w:rPr>
          <w:rFonts w:ascii="Times New Roman" w:hAnsi="Times New Roman" w:cs="Times New Roman"/>
          <w:sz w:val="24"/>
          <w:szCs w:val="24"/>
        </w:rPr>
      </w:pPr>
      <w:r>
        <w:rPr>
          <w:rFonts w:ascii="Times New Roman" w:hAnsi="Times New Roman" w:cs="Times New Roman"/>
          <w:b/>
          <w:bCs/>
          <w:sz w:val="24"/>
          <w:szCs w:val="24"/>
        </w:rPr>
        <w:t>Logistic Regression</w:t>
      </w:r>
    </w:p>
    <w:p w14:paraId="6CE587A3" w14:textId="77777777" w:rsidR="002B27D7" w:rsidRPr="006F52D2" w:rsidRDefault="002B27D7" w:rsidP="002B27D7">
      <w:pPr>
        <w:pStyle w:val="ListParagraph"/>
        <w:numPr>
          <w:ilvl w:val="0"/>
          <w:numId w:val="5"/>
        </w:numPr>
        <w:jc w:val="both"/>
        <w:rPr>
          <w:rFonts w:ascii="Times New Roman" w:hAnsi="Times New Roman" w:cs="Times New Roman"/>
          <w:sz w:val="24"/>
          <w:szCs w:val="24"/>
        </w:rPr>
      </w:pPr>
      <w:r w:rsidRPr="006F52D2">
        <w:rPr>
          <w:rFonts w:ascii="Times New Roman" w:hAnsi="Times New Roman" w:cs="Times New Roman"/>
          <w:b/>
          <w:bCs/>
          <w:sz w:val="24"/>
          <w:szCs w:val="24"/>
        </w:rPr>
        <w:t xml:space="preserve">Random Forest </w:t>
      </w:r>
      <w:r>
        <w:rPr>
          <w:rFonts w:ascii="Times New Roman" w:hAnsi="Times New Roman" w:cs="Times New Roman"/>
          <w:b/>
          <w:bCs/>
          <w:sz w:val="24"/>
          <w:szCs w:val="24"/>
        </w:rPr>
        <w:t>Classifier</w:t>
      </w:r>
    </w:p>
    <w:p w14:paraId="3C917904" w14:textId="77777777" w:rsidR="002B27D7" w:rsidRPr="006F52D2" w:rsidRDefault="002B27D7" w:rsidP="002B27D7">
      <w:pPr>
        <w:pStyle w:val="ListParagraph"/>
        <w:numPr>
          <w:ilvl w:val="0"/>
          <w:numId w:val="5"/>
        </w:numPr>
        <w:jc w:val="both"/>
        <w:rPr>
          <w:rFonts w:ascii="Times New Roman" w:hAnsi="Times New Roman" w:cs="Times New Roman"/>
          <w:sz w:val="24"/>
          <w:szCs w:val="24"/>
        </w:rPr>
      </w:pPr>
      <w:r>
        <w:rPr>
          <w:rFonts w:ascii="Times New Roman" w:hAnsi="Times New Roman" w:cs="Times New Roman"/>
          <w:b/>
          <w:bCs/>
          <w:sz w:val="24"/>
          <w:szCs w:val="24"/>
        </w:rPr>
        <w:t>XGBoost</w:t>
      </w:r>
    </w:p>
    <w:p w14:paraId="33DC7196" w14:textId="3425A951" w:rsidR="002B27D7" w:rsidRPr="006F52D2" w:rsidRDefault="002B27D7" w:rsidP="002B27D7">
      <w:pPr>
        <w:ind w:firstLine="426"/>
        <w:jc w:val="both"/>
        <w:rPr>
          <w:rFonts w:ascii="Times New Roman" w:hAnsi="Times New Roman" w:cs="Times New Roman"/>
          <w:sz w:val="24"/>
          <w:szCs w:val="24"/>
        </w:rPr>
      </w:pPr>
      <w:r>
        <w:rPr>
          <w:rFonts w:ascii="Times New Roman" w:hAnsi="Times New Roman" w:cs="Times New Roman"/>
          <w:sz w:val="24"/>
          <w:szCs w:val="24"/>
        </w:rPr>
        <w:t>Logistic Regression served as our initial baseline model, valued for its simplicity and interpretability. It allowed us to establish foundational understanding of relationships between our features and likelihood of patient readmissions. Next, we looked into RandomForestClassifier, which is less prone to overfitting and adept at capturing nonlinear relationships making it strong choi</w:t>
      </w:r>
      <w:r w:rsidR="00A31997">
        <w:rPr>
          <w:rFonts w:ascii="Times New Roman" w:hAnsi="Times New Roman" w:cs="Times New Roman"/>
          <w:sz w:val="24"/>
          <w:szCs w:val="24"/>
        </w:rPr>
        <w:t>c</w:t>
      </w:r>
      <w:r>
        <w:rPr>
          <w:rFonts w:ascii="Times New Roman" w:hAnsi="Times New Roman" w:cs="Times New Roman"/>
          <w:sz w:val="24"/>
          <w:szCs w:val="24"/>
        </w:rPr>
        <w:t xml:space="preserve">e of our complex dataset. Lastly, we utilized XGBoost algorithm, which is known for its performance and speed. </w:t>
      </w:r>
    </w:p>
    <w:p w14:paraId="2AFE46E2" w14:textId="77777777" w:rsidR="002B27D7" w:rsidRPr="00ED1722" w:rsidRDefault="002B27D7" w:rsidP="002B27D7">
      <w:pPr>
        <w:pStyle w:val="Heading2"/>
        <w:jc w:val="both"/>
        <w:rPr>
          <w:rFonts w:ascii="Times New Roman" w:hAnsi="Times New Roman" w:cs="Times New Roman"/>
          <w:u w:val="single"/>
        </w:rPr>
      </w:pPr>
      <w:bookmarkStart w:id="6" w:name="_Toc59292796"/>
      <w:r w:rsidRPr="00ED1722">
        <w:rPr>
          <w:rFonts w:ascii="Times New Roman" w:hAnsi="Times New Roman" w:cs="Times New Roman"/>
          <w:u w:val="single"/>
        </w:rPr>
        <w:t>Evaluation Metrics:</w:t>
      </w:r>
      <w:bookmarkEnd w:id="6"/>
    </w:p>
    <w:p w14:paraId="77F21933" w14:textId="77777777" w:rsidR="002B27D7" w:rsidRDefault="002B27D7" w:rsidP="00ED1722">
      <w:pPr>
        <w:jc w:val="both"/>
        <w:rPr>
          <w:rFonts w:ascii="Times New Roman" w:hAnsi="Times New Roman" w:cs="Times New Roman"/>
          <w:sz w:val="24"/>
          <w:szCs w:val="24"/>
        </w:rPr>
      </w:pPr>
      <w:r w:rsidRPr="006F52D2">
        <w:rPr>
          <w:rFonts w:ascii="Times New Roman" w:hAnsi="Times New Roman" w:cs="Times New Roman"/>
          <w:sz w:val="24"/>
          <w:szCs w:val="24"/>
        </w:rPr>
        <w:t xml:space="preserve">Evaluation </w:t>
      </w:r>
      <w:r>
        <w:rPr>
          <w:rFonts w:ascii="Times New Roman" w:hAnsi="Times New Roman" w:cs="Times New Roman"/>
          <w:sz w:val="24"/>
          <w:szCs w:val="24"/>
        </w:rPr>
        <w:t>metrics played key role in our machine learning implementaion, serving as guiding based of model optimization which offered different perspective on each models predictive abilities.</w:t>
      </w:r>
    </w:p>
    <w:p w14:paraId="1DBDB636" w14:textId="72BF4C6C" w:rsidR="002B27D7" w:rsidRDefault="002B27D7" w:rsidP="00ED1722">
      <w:pPr>
        <w:jc w:val="both"/>
        <w:rPr>
          <w:rFonts w:ascii="Times New Roman" w:hAnsi="Times New Roman" w:cs="Times New Roman"/>
          <w:sz w:val="24"/>
          <w:szCs w:val="24"/>
        </w:rPr>
      </w:pPr>
      <w:r>
        <w:rPr>
          <w:rFonts w:ascii="Times New Roman" w:hAnsi="Times New Roman" w:cs="Times New Roman"/>
          <w:sz w:val="24"/>
          <w:szCs w:val="24"/>
        </w:rPr>
        <w:t xml:space="preserve">Comprehensive classification report gave us overview of </w:t>
      </w:r>
      <w:r w:rsidRPr="00364330">
        <w:rPr>
          <w:rFonts w:ascii="Times New Roman" w:hAnsi="Times New Roman" w:cs="Times New Roman"/>
          <w:b/>
          <w:bCs/>
          <w:sz w:val="24"/>
          <w:szCs w:val="24"/>
        </w:rPr>
        <w:t>precision</w:t>
      </w:r>
      <w:r>
        <w:rPr>
          <w:rFonts w:ascii="Times New Roman" w:hAnsi="Times New Roman" w:cs="Times New Roman"/>
          <w:sz w:val="24"/>
          <w:szCs w:val="24"/>
        </w:rPr>
        <w:t xml:space="preserve">, </w:t>
      </w:r>
      <w:r w:rsidRPr="00364330">
        <w:rPr>
          <w:rFonts w:ascii="Times New Roman" w:hAnsi="Times New Roman" w:cs="Times New Roman"/>
          <w:b/>
          <w:bCs/>
          <w:sz w:val="24"/>
          <w:szCs w:val="24"/>
        </w:rPr>
        <w:t>recall</w:t>
      </w:r>
      <w:r>
        <w:rPr>
          <w:rFonts w:ascii="Times New Roman" w:hAnsi="Times New Roman" w:cs="Times New Roman"/>
          <w:sz w:val="24"/>
          <w:szCs w:val="24"/>
        </w:rPr>
        <w:t xml:space="preserve"> and </w:t>
      </w:r>
      <w:r w:rsidRPr="00364330">
        <w:rPr>
          <w:rFonts w:ascii="Times New Roman" w:hAnsi="Times New Roman" w:cs="Times New Roman"/>
          <w:b/>
          <w:bCs/>
          <w:sz w:val="24"/>
          <w:szCs w:val="24"/>
        </w:rPr>
        <w:t>F1 scores</w:t>
      </w:r>
      <w:r>
        <w:rPr>
          <w:rFonts w:ascii="Times New Roman" w:hAnsi="Times New Roman" w:cs="Times New Roman"/>
          <w:sz w:val="24"/>
          <w:szCs w:val="24"/>
        </w:rPr>
        <w:t>, allowing us to balance trade off between model sensitivity and specificity. Precision measures accuracy of positive predictions, recall gauges models ability to find all positive samples and F1 scores showcases both, providing single score to express overall performance. Accuracy reflected proportion of total correct predictions. It gave us quick snapshot of effectiveness across all classes.</w:t>
      </w:r>
    </w:p>
    <w:p w14:paraId="1203F2B0" w14:textId="77777777" w:rsidR="002B27D7" w:rsidRDefault="002B27D7" w:rsidP="00ED1722">
      <w:pPr>
        <w:jc w:val="both"/>
        <w:rPr>
          <w:rFonts w:ascii="Times New Roman" w:hAnsi="Times New Roman" w:cs="Times New Roman"/>
          <w:sz w:val="24"/>
          <w:szCs w:val="24"/>
        </w:rPr>
      </w:pPr>
      <w:r w:rsidRPr="00364330">
        <w:rPr>
          <w:rFonts w:ascii="Times New Roman" w:hAnsi="Times New Roman" w:cs="Times New Roman"/>
          <w:b/>
          <w:bCs/>
          <w:sz w:val="24"/>
          <w:szCs w:val="24"/>
        </w:rPr>
        <w:t>Confusion matrix</w:t>
      </w:r>
      <w:r>
        <w:rPr>
          <w:rFonts w:ascii="Times New Roman" w:hAnsi="Times New Roman" w:cs="Times New Roman"/>
          <w:sz w:val="24"/>
          <w:szCs w:val="24"/>
        </w:rPr>
        <w:t xml:space="preserve"> showed models performance in more granular detail, revealing instances of true positives, true negatives, false positives, and false negatives. This was crucial for understanding types of errors our models were making.</w:t>
      </w:r>
    </w:p>
    <w:p w14:paraId="3C81FED6" w14:textId="5037227D" w:rsidR="002B27D7" w:rsidRPr="006F52D2" w:rsidRDefault="002B27D7" w:rsidP="00ED1722">
      <w:pPr>
        <w:jc w:val="both"/>
        <w:rPr>
          <w:rFonts w:ascii="Times New Roman" w:hAnsi="Times New Roman" w:cs="Times New Roman"/>
          <w:sz w:val="24"/>
          <w:szCs w:val="24"/>
        </w:rPr>
      </w:pPr>
      <w:r>
        <w:rPr>
          <w:rFonts w:ascii="Times New Roman" w:hAnsi="Times New Roman" w:cs="Times New Roman"/>
          <w:sz w:val="24"/>
          <w:szCs w:val="24"/>
        </w:rPr>
        <w:t>Lastly, Receiver operating characteristics (</w:t>
      </w:r>
      <w:r w:rsidRPr="00364330">
        <w:rPr>
          <w:rFonts w:ascii="Times New Roman" w:hAnsi="Times New Roman" w:cs="Times New Roman"/>
          <w:b/>
          <w:bCs/>
          <w:sz w:val="24"/>
          <w:szCs w:val="24"/>
        </w:rPr>
        <w:t>ROC</w:t>
      </w:r>
      <w:r>
        <w:rPr>
          <w:rFonts w:ascii="Times New Roman" w:hAnsi="Times New Roman" w:cs="Times New Roman"/>
          <w:sz w:val="24"/>
          <w:szCs w:val="24"/>
        </w:rPr>
        <w:t>) curve, coupled with area under curve (</w:t>
      </w:r>
      <w:r w:rsidRPr="00364330">
        <w:rPr>
          <w:rFonts w:ascii="Times New Roman" w:hAnsi="Times New Roman" w:cs="Times New Roman"/>
          <w:b/>
          <w:bCs/>
          <w:sz w:val="24"/>
          <w:szCs w:val="24"/>
        </w:rPr>
        <w:t>AUC</w:t>
      </w:r>
      <w:r>
        <w:rPr>
          <w:rFonts w:ascii="Times New Roman" w:hAnsi="Times New Roman" w:cs="Times New Roman"/>
          <w:sz w:val="24"/>
          <w:szCs w:val="24"/>
        </w:rPr>
        <w:t>) score, allowed us to assess model’s d</w:t>
      </w:r>
      <w:r w:rsidR="00EA2DEC">
        <w:rPr>
          <w:rFonts w:ascii="Times New Roman" w:hAnsi="Times New Roman" w:cs="Times New Roman"/>
          <w:sz w:val="24"/>
          <w:szCs w:val="24"/>
        </w:rPr>
        <w:t>i</w:t>
      </w:r>
      <w:r>
        <w:rPr>
          <w:rFonts w:ascii="Times New Roman" w:hAnsi="Times New Roman" w:cs="Times New Roman"/>
          <w:sz w:val="24"/>
          <w:szCs w:val="24"/>
        </w:rPr>
        <w:t>scriminating capacity as to how well it could distinguish between classes at various threshold settings. This helped us further refine our models by ensuring it could not only predict accurately but also with higher degree of confidence.</w:t>
      </w:r>
    </w:p>
    <w:p w14:paraId="621A3AB9" w14:textId="77777777" w:rsidR="002B27D7" w:rsidRDefault="002B27D7" w:rsidP="002B27D7">
      <w:pPr>
        <w:ind w:firstLine="426"/>
        <w:jc w:val="both"/>
        <w:rPr>
          <w:rFonts w:ascii="Times New Roman" w:hAnsi="Times New Roman" w:cs="Times New Roman"/>
        </w:rPr>
      </w:pPr>
    </w:p>
    <w:p w14:paraId="234BA306" w14:textId="77777777" w:rsidR="002B27D7" w:rsidRPr="0089578B" w:rsidRDefault="002B27D7" w:rsidP="002B27D7">
      <w:pPr>
        <w:pStyle w:val="Heading1"/>
        <w:jc w:val="both"/>
        <w:rPr>
          <w:rFonts w:ascii="Times New Roman" w:hAnsi="Times New Roman" w:cs="Times New Roman"/>
          <w:b/>
          <w:bCs/>
          <w:u w:val="single"/>
        </w:rPr>
      </w:pPr>
      <w:r w:rsidRPr="0089578B">
        <w:rPr>
          <w:rFonts w:ascii="Times New Roman" w:hAnsi="Times New Roman" w:cs="Times New Roman"/>
          <w:b/>
          <w:bCs/>
          <w:u w:val="single"/>
        </w:rPr>
        <w:lastRenderedPageBreak/>
        <w:t>RESULTS:</w:t>
      </w:r>
    </w:p>
    <w:p w14:paraId="27B9F286" w14:textId="77777777" w:rsidR="002B27D7" w:rsidRPr="006F52D2" w:rsidRDefault="002B27D7" w:rsidP="0007319D">
      <w:pPr>
        <w:pStyle w:val="Default"/>
        <w:jc w:val="both"/>
        <w:rPr>
          <w:rFonts w:ascii="Times New Roman" w:hAnsi="Times New Roman" w:cs="Times New Roman"/>
        </w:rPr>
      </w:pPr>
      <w:r w:rsidRPr="006F52D2">
        <w:rPr>
          <w:rFonts w:ascii="Times New Roman" w:hAnsi="Times New Roman" w:cs="Times New Roman"/>
        </w:rPr>
        <w:t xml:space="preserve">In this section we will provide a brief information about approaches taken, exploratory data analysis, the preprocessing techniques, model preparations, machine learning models, and evaluation metrics we are intending to use for our project. </w:t>
      </w:r>
    </w:p>
    <w:p w14:paraId="2399D440" w14:textId="77777777" w:rsidR="002B27D7" w:rsidRPr="006F52D2" w:rsidRDefault="002B27D7" w:rsidP="002B27D7">
      <w:pPr>
        <w:pStyle w:val="Default"/>
        <w:jc w:val="both"/>
        <w:rPr>
          <w:rFonts w:ascii="Times New Roman" w:hAnsi="Times New Roman" w:cs="Times New Roman"/>
        </w:rPr>
      </w:pPr>
    </w:p>
    <w:p w14:paraId="5F705F5C" w14:textId="77777777" w:rsidR="002B27D7" w:rsidRDefault="002B27D7" w:rsidP="0007319D">
      <w:pPr>
        <w:pStyle w:val="ListParagraph"/>
        <w:numPr>
          <w:ilvl w:val="0"/>
          <w:numId w:val="9"/>
        </w:numPr>
        <w:rPr>
          <w:rFonts w:ascii="Times New Roman" w:hAnsi="Times New Roman" w:cs="Times New Roman"/>
          <w:b/>
          <w:bCs/>
          <w:sz w:val="24"/>
          <w:szCs w:val="24"/>
        </w:rPr>
      </w:pPr>
      <w:r w:rsidRPr="00C71630">
        <w:rPr>
          <w:rFonts w:ascii="Times New Roman" w:hAnsi="Times New Roman" w:cs="Times New Roman"/>
          <w:b/>
          <w:bCs/>
          <w:sz w:val="24"/>
          <w:szCs w:val="24"/>
        </w:rPr>
        <w:t>Readmits Key Indicators : LOS, time_diff, readmission_under_30_days</w:t>
      </w:r>
      <w:r>
        <w:rPr>
          <w:rFonts w:ascii="Times New Roman" w:hAnsi="Times New Roman" w:cs="Times New Roman"/>
          <w:b/>
          <w:bCs/>
          <w:sz w:val="24"/>
          <w:szCs w:val="24"/>
        </w:rPr>
        <w:br/>
      </w:r>
      <w:r w:rsidRPr="004D2259">
        <w:rPr>
          <w:noProof/>
        </w:rPr>
        <w:drawing>
          <wp:inline distT="0" distB="0" distL="0" distR="0" wp14:anchorId="34FFD146" wp14:editId="550C2FBD">
            <wp:extent cx="5379231" cy="1648691"/>
            <wp:effectExtent l="0" t="0" r="0" b="8890"/>
            <wp:docPr id="2027390128" name="Picture 1" descr="A white table with black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90128" name="Picture 1" descr="A white table with black numbers and black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79231" cy="1648691"/>
                    </a:xfrm>
                    <a:prstGeom prst="rect">
                      <a:avLst/>
                    </a:prstGeom>
                  </pic:spPr>
                </pic:pic>
              </a:graphicData>
            </a:graphic>
          </wp:inline>
        </w:drawing>
      </w:r>
      <w:r w:rsidRPr="004C04C7">
        <w:rPr>
          <w:rFonts w:ascii="Times New Roman" w:hAnsi="Times New Roman" w:cs="Times New Roman"/>
          <w:noProof/>
        </w:rPr>
        <w:drawing>
          <wp:inline distT="0" distB="0" distL="0" distR="0" wp14:anchorId="4F90402C" wp14:editId="6BFAC201">
            <wp:extent cx="6353126" cy="1177636"/>
            <wp:effectExtent l="0" t="0" r="0" b="3810"/>
            <wp:docPr id="1528786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86526"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53126" cy="1177636"/>
                    </a:xfrm>
                    <a:prstGeom prst="rect">
                      <a:avLst/>
                    </a:prstGeom>
                  </pic:spPr>
                </pic:pic>
              </a:graphicData>
            </a:graphic>
          </wp:inline>
        </w:drawing>
      </w:r>
      <w:r>
        <w:rPr>
          <w:rFonts w:ascii="Times New Roman" w:hAnsi="Times New Roman" w:cs="Times New Roman"/>
          <w:b/>
          <w:bCs/>
          <w:sz w:val="24"/>
          <w:szCs w:val="24"/>
        </w:rPr>
        <w:br/>
      </w:r>
    </w:p>
    <w:p w14:paraId="75072A87" w14:textId="77777777" w:rsidR="002B27D7" w:rsidRDefault="002B27D7" w:rsidP="007D6A28">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Patient hospital admission records and readmission tracking</w:t>
      </w:r>
      <w:r>
        <w:rPr>
          <w:rFonts w:ascii="Times New Roman" w:hAnsi="Times New Roman" w:cs="Times New Roman"/>
          <w:b/>
          <w:bCs/>
          <w:sz w:val="24"/>
          <w:szCs w:val="24"/>
        </w:rPr>
        <w:br/>
      </w:r>
      <w:r w:rsidRPr="00E4738D">
        <w:rPr>
          <w:rFonts w:ascii="Times New Roman" w:hAnsi="Times New Roman" w:cs="Times New Roman"/>
          <w:b/>
          <w:bCs/>
          <w:noProof/>
          <w:color w:val="002060"/>
        </w:rPr>
        <w:drawing>
          <wp:inline distT="0" distB="0" distL="0" distR="0" wp14:anchorId="0DF1A165" wp14:editId="09C94B14">
            <wp:extent cx="5943600" cy="888365"/>
            <wp:effectExtent l="0" t="0" r="0" b="6985"/>
            <wp:docPr id="1586565664" name="Picture 1" descr="A group of peop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65664" name="Picture 1" descr="A group of people on a white background&#10;&#10;Description automatically generated"/>
                    <pic:cNvPicPr/>
                  </pic:nvPicPr>
                  <pic:blipFill>
                    <a:blip r:embed="rId15"/>
                    <a:stretch>
                      <a:fillRect/>
                    </a:stretch>
                  </pic:blipFill>
                  <pic:spPr>
                    <a:xfrm>
                      <a:off x="0" y="0"/>
                      <a:ext cx="5943600" cy="888365"/>
                    </a:xfrm>
                    <a:prstGeom prst="rect">
                      <a:avLst/>
                    </a:prstGeom>
                  </pic:spPr>
                </pic:pic>
              </a:graphicData>
            </a:graphic>
          </wp:inline>
        </w:drawing>
      </w:r>
    </w:p>
    <w:p w14:paraId="2EF782A4" w14:textId="77777777" w:rsidR="002B27D7" w:rsidRDefault="002B27D7" w:rsidP="002B27D7">
      <w:pPr>
        <w:pStyle w:val="ListParagraph"/>
        <w:ind w:left="360"/>
        <w:jc w:val="both"/>
        <w:rPr>
          <w:rFonts w:ascii="Times New Roman" w:hAnsi="Times New Roman" w:cs="Times New Roman"/>
          <w:b/>
          <w:bCs/>
          <w:sz w:val="24"/>
          <w:szCs w:val="24"/>
        </w:rPr>
      </w:pPr>
    </w:p>
    <w:p w14:paraId="685BA252" w14:textId="77777777" w:rsidR="002B27D7" w:rsidRPr="006F56FC" w:rsidRDefault="002B27D7" w:rsidP="007D6A28">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Identifying recurrent readmissions by subject_id and icd_code :</w:t>
      </w:r>
      <w:r>
        <w:rPr>
          <w:rFonts w:ascii="Times New Roman" w:hAnsi="Times New Roman" w:cs="Times New Roman"/>
          <w:b/>
          <w:bCs/>
          <w:sz w:val="24"/>
          <w:szCs w:val="24"/>
        </w:rPr>
        <w:br/>
      </w:r>
      <w:r w:rsidRPr="009F0810">
        <w:rPr>
          <w:rFonts w:ascii="Times New Roman" w:hAnsi="Times New Roman" w:cs="Times New Roman"/>
          <w:b/>
          <w:bCs/>
          <w:noProof/>
          <w:color w:val="002060"/>
        </w:rPr>
        <w:drawing>
          <wp:inline distT="0" distB="0" distL="0" distR="0" wp14:anchorId="0A51F844" wp14:editId="05ADEC73">
            <wp:extent cx="899641" cy="1558637"/>
            <wp:effectExtent l="0" t="0" r="0" b="3810"/>
            <wp:docPr id="563480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80979" name="Picture 1" descr="A screenshot of a computer&#10;&#10;Description automatically generated"/>
                    <pic:cNvPicPr/>
                  </pic:nvPicPr>
                  <pic:blipFill>
                    <a:blip r:embed="rId16"/>
                    <a:stretch>
                      <a:fillRect/>
                    </a:stretch>
                  </pic:blipFill>
                  <pic:spPr>
                    <a:xfrm>
                      <a:off x="0" y="0"/>
                      <a:ext cx="911133" cy="1578547"/>
                    </a:xfrm>
                    <a:prstGeom prst="rect">
                      <a:avLst/>
                    </a:prstGeom>
                  </pic:spPr>
                </pic:pic>
              </a:graphicData>
            </a:graphic>
          </wp:inline>
        </w:drawing>
      </w:r>
    </w:p>
    <w:p w14:paraId="1E6F0E57" w14:textId="77777777" w:rsidR="002B27D7" w:rsidRDefault="002B27D7" w:rsidP="007D6A28">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Filtering patient data for for kidney-related diagnoses and readmission analysis :</w:t>
      </w:r>
      <w:r>
        <w:rPr>
          <w:rFonts w:ascii="Times New Roman" w:hAnsi="Times New Roman" w:cs="Times New Roman"/>
          <w:b/>
          <w:bCs/>
          <w:sz w:val="24"/>
          <w:szCs w:val="24"/>
        </w:rPr>
        <w:br/>
      </w:r>
      <w:r w:rsidRPr="008C7380">
        <w:rPr>
          <w:rFonts w:ascii="Times New Roman" w:hAnsi="Times New Roman" w:cs="Times New Roman"/>
          <w:b/>
          <w:bCs/>
          <w:noProof/>
          <w:color w:val="002060"/>
        </w:rPr>
        <w:drawing>
          <wp:inline distT="0" distB="0" distL="0" distR="0" wp14:anchorId="7C549D8A" wp14:editId="552CA5F3">
            <wp:extent cx="5943600" cy="1325245"/>
            <wp:effectExtent l="0" t="0" r="0" b="8255"/>
            <wp:docPr id="1446300279" name="Picture 1" descr="A white background with many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00279" name="Picture 1" descr="A white background with many small squares&#10;&#10;Description automatically generated with medium confidence"/>
                    <pic:cNvPicPr/>
                  </pic:nvPicPr>
                  <pic:blipFill>
                    <a:blip r:embed="rId17"/>
                    <a:stretch>
                      <a:fillRect/>
                    </a:stretch>
                  </pic:blipFill>
                  <pic:spPr>
                    <a:xfrm>
                      <a:off x="0" y="0"/>
                      <a:ext cx="5943600" cy="1325245"/>
                    </a:xfrm>
                    <a:prstGeom prst="rect">
                      <a:avLst/>
                    </a:prstGeom>
                  </pic:spPr>
                </pic:pic>
              </a:graphicData>
            </a:graphic>
          </wp:inline>
        </w:drawing>
      </w:r>
    </w:p>
    <w:p w14:paraId="2585DE53" w14:textId="77777777" w:rsidR="002B27D7" w:rsidRDefault="002B27D7" w:rsidP="002B27D7">
      <w:pPr>
        <w:pStyle w:val="ListParagraph"/>
        <w:ind w:left="360"/>
        <w:jc w:val="both"/>
        <w:rPr>
          <w:rFonts w:ascii="Times New Roman" w:hAnsi="Times New Roman" w:cs="Times New Roman"/>
          <w:b/>
          <w:bCs/>
          <w:sz w:val="24"/>
          <w:szCs w:val="24"/>
        </w:rPr>
      </w:pPr>
    </w:p>
    <w:p w14:paraId="1BAECAE8" w14:textId="77777777" w:rsidR="002B27D7" w:rsidRDefault="002B27D7" w:rsidP="007D6A28">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Patient admission trends : Analyzing previous admissions and visit orders :</w:t>
      </w:r>
      <w:r>
        <w:rPr>
          <w:rFonts w:ascii="Times New Roman" w:hAnsi="Times New Roman" w:cs="Times New Roman"/>
          <w:b/>
          <w:bCs/>
          <w:sz w:val="24"/>
          <w:szCs w:val="24"/>
        </w:rPr>
        <w:br/>
      </w:r>
      <w:r w:rsidRPr="00373A4B">
        <w:rPr>
          <w:rFonts w:ascii="Times New Roman" w:hAnsi="Times New Roman" w:cs="Times New Roman"/>
          <w:b/>
          <w:bCs/>
          <w:noProof/>
          <w:color w:val="002060"/>
        </w:rPr>
        <w:drawing>
          <wp:inline distT="0" distB="0" distL="0" distR="0" wp14:anchorId="2CE74DFE" wp14:editId="40A7E6A2">
            <wp:extent cx="5265420" cy="2297433"/>
            <wp:effectExtent l="0" t="0" r="0" b="7620"/>
            <wp:docPr id="956000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00353" name="Picture 1" descr="A screenshot of a computer&#10;&#10;Description automatically generated"/>
                    <pic:cNvPicPr/>
                  </pic:nvPicPr>
                  <pic:blipFill>
                    <a:blip r:embed="rId18"/>
                    <a:stretch>
                      <a:fillRect/>
                    </a:stretch>
                  </pic:blipFill>
                  <pic:spPr>
                    <a:xfrm>
                      <a:off x="0" y="0"/>
                      <a:ext cx="5291146" cy="2308658"/>
                    </a:xfrm>
                    <a:prstGeom prst="rect">
                      <a:avLst/>
                    </a:prstGeom>
                  </pic:spPr>
                </pic:pic>
              </a:graphicData>
            </a:graphic>
          </wp:inline>
        </w:drawing>
      </w:r>
    </w:p>
    <w:p w14:paraId="1BAAD4F7" w14:textId="77777777" w:rsidR="002B27D7" w:rsidRDefault="002B27D7" w:rsidP="002B27D7">
      <w:pPr>
        <w:pStyle w:val="ListParagraph"/>
        <w:ind w:left="360"/>
        <w:jc w:val="both"/>
        <w:rPr>
          <w:rFonts w:ascii="Times New Roman" w:hAnsi="Times New Roman" w:cs="Times New Roman"/>
          <w:b/>
          <w:bCs/>
          <w:sz w:val="24"/>
          <w:szCs w:val="24"/>
        </w:rPr>
      </w:pPr>
    </w:p>
    <w:p w14:paraId="03B8C16E" w14:textId="77777777" w:rsidR="002B27D7" w:rsidRDefault="002B27D7" w:rsidP="007D6A28">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Assessment of Diagnosis severity in Patient :</w:t>
      </w:r>
      <w:r>
        <w:rPr>
          <w:rFonts w:ascii="Times New Roman" w:hAnsi="Times New Roman" w:cs="Times New Roman"/>
          <w:b/>
          <w:bCs/>
          <w:sz w:val="24"/>
          <w:szCs w:val="24"/>
        </w:rPr>
        <w:br/>
      </w:r>
      <w:r w:rsidRPr="00806DEB">
        <w:rPr>
          <w:rFonts w:ascii="Times New Roman" w:hAnsi="Times New Roman" w:cs="Times New Roman"/>
          <w:b/>
          <w:bCs/>
          <w:noProof/>
          <w:color w:val="002060"/>
        </w:rPr>
        <w:drawing>
          <wp:inline distT="0" distB="0" distL="0" distR="0" wp14:anchorId="0447BB22" wp14:editId="4EE2B881">
            <wp:extent cx="5037257" cy="1806097"/>
            <wp:effectExtent l="0" t="0" r="0" b="3810"/>
            <wp:docPr id="208440509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05093" name="Picture 1" descr="A table with numbers and letters&#10;&#10;Description automatically generated"/>
                    <pic:cNvPicPr/>
                  </pic:nvPicPr>
                  <pic:blipFill>
                    <a:blip r:embed="rId19"/>
                    <a:stretch>
                      <a:fillRect/>
                    </a:stretch>
                  </pic:blipFill>
                  <pic:spPr>
                    <a:xfrm>
                      <a:off x="0" y="0"/>
                      <a:ext cx="5037257" cy="1806097"/>
                    </a:xfrm>
                    <a:prstGeom prst="rect">
                      <a:avLst/>
                    </a:prstGeom>
                  </pic:spPr>
                </pic:pic>
              </a:graphicData>
            </a:graphic>
          </wp:inline>
        </w:drawing>
      </w:r>
    </w:p>
    <w:p w14:paraId="61E14731" w14:textId="77777777" w:rsidR="002B27D7" w:rsidRPr="006354A5" w:rsidRDefault="002B27D7" w:rsidP="002B27D7">
      <w:pPr>
        <w:pStyle w:val="ListParagraph"/>
        <w:jc w:val="both"/>
        <w:rPr>
          <w:rFonts w:ascii="Times New Roman" w:hAnsi="Times New Roman" w:cs="Times New Roman"/>
          <w:b/>
          <w:bCs/>
          <w:sz w:val="24"/>
          <w:szCs w:val="24"/>
        </w:rPr>
      </w:pPr>
    </w:p>
    <w:p w14:paraId="1A74FF6A" w14:textId="77777777" w:rsidR="002B27D7" w:rsidRDefault="002B27D7" w:rsidP="007D6A28">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Analysis showing Kidney Failure in top diagnosis :</w:t>
      </w:r>
      <w:r>
        <w:rPr>
          <w:rFonts w:ascii="Times New Roman" w:hAnsi="Times New Roman" w:cs="Times New Roman"/>
          <w:b/>
          <w:bCs/>
          <w:sz w:val="24"/>
          <w:szCs w:val="24"/>
        </w:rPr>
        <w:br/>
      </w:r>
      <w:r>
        <w:rPr>
          <w:rFonts w:ascii="Times New Roman" w:hAnsi="Times New Roman" w:cs="Times New Roman"/>
          <w:b/>
          <w:bCs/>
          <w:sz w:val="24"/>
          <w:szCs w:val="24"/>
        </w:rPr>
        <w:br/>
      </w:r>
      <w:r>
        <w:rPr>
          <w:noProof/>
        </w:rPr>
        <w:drawing>
          <wp:inline distT="0" distB="0" distL="0" distR="0" wp14:anchorId="6ACD0CB2" wp14:editId="576CEEB7">
            <wp:extent cx="4907280" cy="2318900"/>
            <wp:effectExtent l="0" t="0" r="7620" b="5715"/>
            <wp:docPr id="894641891" name="Picture 1"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41891" name="Picture 1" descr="A screenshot of a medical surve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749" cy="2324792"/>
                    </a:xfrm>
                    <a:prstGeom prst="rect">
                      <a:avLst/>
                    </a:prstGeom>
                    <a:noFill/>
                    <a:ln>
                      <a:noFill/>
                    </a:ln>
                  </pic:spPr>
                </pic:pic>
              </a:graphicData>
            </a:graphic>
          </wp:inline>
        </w:drawing>
      </w:r>
    </w:p>
    <w:p w14:paraId="15774C78" w14:textId="77777777" w:rsidR="002B27D7" w:rsidRDefault="002B27D7" w:rsidP="002B27D7">
      <w:pPr>
        <w:pStyle w:val="ListParagraph"/>
        <w:jc w:val="both"/>
        <w:rPr>
          <w:rFonts w:ascii="Times New Roman" w:hAnsi="Times New Roman" w:cs="Times New Roman"/>
          <w:b/>
          <w:bCs/>
          <w:sz w:val="24"/>
          <w:szCs w:val="24"/>
        </w:rPr>
      </w:pPr>
    </w:p>
    <w:p w14:paraId="1CBD4B99" w14:textId="77777777" w:rsidR="002B27D7" w:rsidRDefault="002B27D7" w:rsidP="002B27D7">
      <w:pPr>
        <w:pStyle w:val="ListParagraph"/>
        <w:ind w:hanging="436"/>
        <w:jc w:val="both"/>
        <w:rPr>
          <w:rFonts w:ascii="Times New Roman" w:hAnsi="Times New Roman" w:cs="Times New Roman"/>
          <w:b/>
          <w:bCs/>
          <w:sz w:val="24"/>
          <w:szCs w:val="24"/>
        </w:rPr>
      </w:pPr>
      <w:r>
        <w:rPr>
          <w:noProof/>
        </w:rPr>
        <w:drawing>
          <wp:inline distT="0" distB="0" distL="0" distR="0" wp14:anchorId="090ECB9C" wp14:editId="17A5CD15">
            <wp:extent cx="4739640" cy="2733395"/>
            <wp:effectExtent l="0" t="0" r="3810" b="0"/>
            <wp:docPr id="565549444" name="Picture 2" descr="A screenshot of a medical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49444" name="Picture 2" descr="A screenshot of a medical searc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419" cy="2736151"/>
                    </a:xfrm>
                    <a:prstGeom prst="rect">
                      <a:avLst/>
                    </a:prstGeom>
                    <a:noFill/>
                    <a:ln>
                      <a:noFill/>
                    </a:ln>
                  </pic:spPr>
                </pic:pic>
              </a:graphicData>
            </a:graphic>
          </wp:inline>
        </w:drawing>
      </w:r>
    </w:p>
    <w:p w14:paraId="515DE36B" w14:textId="77777777" w:rsidR="00DB0233" w:rsidRDefault="00DB0233" w:rsidP="002B27D7">
      <w:pPr>
        <w:pStyle w:val="ListParagraph"/>
        <w:ind w:hanging="436"/>
        <w:jc w:val="both"/>
        <w:rPr>
          <w:rFonts w:ascii="Times New Roman" w:hAnsi="Times New Roman" w:cs="Times New Roman"/>
          <w:b/>
          <w:bCs/>
          <w:sz w:val="24"/>
          <w:szCs w:val="24"/>
        </w:rPr>
      </w:pPr>
    </w:p>
    <w:p w14:paraId="513A915A" w14:textId="77777777" w:rsidR="00DB0233" w:rsidRDefault="00DB0233" w:rsidP="002B27D7">
      <w:pPr>
        <w:pStyle w:val="ListParagraph"/>
        <w:ind w:hanging="436"/>
        <w:jc w:val="both"/>
        <w:rPr>
          <w:rFonts w:ascii="Times New Roman" w:hAnsi="Times New Roman" w:cs="Times New Roman"/>
          <w:b/>
          <w:bCs/>
          <w:sz w:val="24"/>
          <w:szCs w:val="24"/>
        </w:rPr>
      </w:pPr>
    </w:p>
    <w:p w14:paraId="0E855BB2" w14:textId="77777777" w:rsidR="00DB0233" w:rsidRDefault="00DB0233" w:rsidP="002B27D7">
      <w:pPr>
        <w:pStyle w:val="ListParagraph"/>
        <w:ind w:hanging="436"/>
        <w:jc w:val="both"/>
        <w:rPr>
          <w:rFonts w:ascii="Times New Roman" w:hAnsi="Times New Roman" w:cs="Times New Roman"/>
          <w:b/>
          <w:bCs/>
          <w:sz w:val="24"/>
          <w:szCs w:val="24"/>
        </w:rPr>
      </w:pPr>
    </w:p>
    <w:p w14:paraId="126F13A3" w14:textId="77777777" w:rsidR="00DB0233" w:rsidRDefault="00DB0233" w:rsidP="002B27D7">
      <w:pPr>
        <w:pStyle w:val="ListParagraph"/>
        <w:ind w:hanging="436"/>
        <w:jc w:val="both"/>
        <w:rPr>
          <w:rFonts w:ascii="Times New Roman" w:hAnsi="Times New Roman" w:cs="Times New Roman"/>
          <w:b/>
          <w:bCs/>
          <w:sz w:val="24"/>
          <w:szCs w:val="24"/>
        </w:rPr>
      </w:pPr>
    </w:p>
    <w:p w14:paraId="253019FA" w14:textId="77777777" w:rsidR="00DB0233" w:rsidRDefault="00DB0233" w:rsidP="002B27D7">
      <w:pPr>
        <w:pStyle w:val="ListParagraph"/>
        <w:ind w:hanging="436"/>
        <w:jc w:val="both"/>
        <w:rPr>
          <w:rFonts w:ascii="Times New Roman" w:hAnsi="Times New Roman" w:cs="Times New Roman"/>
          <w:b/>
          <w:bCs/>
          <w:sz w:val="24"/>
          <w:szCs w:val="24"/>
        </w:rPr>
      </w:pPr>
    </w:p>
    <w:p w14:paraId="5026FA55" w14:textId="77777777" w:rsidR="00DB0233" w:rsidRDefault="00DB0233" w:rsidP="002B27D7">
      <w:pPr>
        <w:pStyle w:val="ListParagraph"/>
        <w:ind w:hanging="436"/>
        <w:jc w:val="both"/>
        <w:rPr>
          <w:rFonts w:ascii="Times New Roman" w:hAnsi="Times New Roman" w:cs="Times New Roman"/>
          <w:b/>
          <w:bCs/>
          <w:sz w:val="24"/>
          <w:szCs w:val="24"/>
        </w:rPr>
      </w:pPr>
    </w:p>
    <w:p w14:paraId="17DEA5A1" w14:textId="77777777" w:rsidR="00DB0233" w:rsidRDefault="00DB0233" w:rsidP="002B27D7">
      <w:pPr>
        <w:pStyle w:val="ListParagraph"/>
        <w:ind w:hanging="436"/>
        <w:jc w:val="both"/>
        <w:rPr>
          <w:rFonts w:ascii="Times New Roman" w:hAnsi="Times New Roman" w:cs="Times New Roman"/>
          <w:b/>
          <w:bCs/>
          <w:sz w:val="24"/>
          <w:szCs w:val="24"/>
        </w:rPr>
      </w:pPr>
    </w:p>
    <w:p w14:paraId="084ABC4F" w14:textId="77777777" w:rsidR="007F6D6C" w:rsidRDefault="007F6D6C" w:rsidP="002B27D7">
      <w:pPr>
        <w:pStyle w:val="ListParagraph"/>
        <w:ind w:hanging="436"/>
        <w:jc w:val="both"/>
        <w:rPr>
          <w:rFonts w:ascii="Times New Roman" w:hAnsi="Times New Roman" w:cs="Times New Roman"/>
          <w:b/>
          <w:bCs/>
          <w:sz w:val="24"/>
          <w:szCs w:val="24"/>
        </w:rPr>
      </w:pPr>
    </w:p>
    <w:p w14:paraId="2509E24F" w14:textId="77777777" w:rsidR="002B27D7" w:rsidRPr="0089578B" w:rsidRDefault="002B27D7" w:rsidP="002B27D7">
      <w:pPr>
        <w:pStyle w:val="Heading1"/>
        <w:jc w:val="both"/>
        <w:rPr>
          <w:rFonts w:ascii="Times New Roman" w:hAnsi="Times New Roman" w:cs="Times New Roman"/>
          <w:b/>
          <w:bCs/>
          <w:u w:val="single"/>
        </w:rPr>
      </w:pPr>
      <w:r w:rsidRPr="0089578B">
        <w:rPr>
          <w:rFonts w:ascii="Times New Roman" w:hAnsi="Times New Roman" w:cs="Times New Roman"/>
          <w:b/>
          <w:bCs/>
          <w:u w:val="single"/>
        </w:rPr>
        <w:lastRenderedPageBreak/>
        <w:t>DISCUSSIONS:</w:t>
      </w:r>
    </w:p>
    <w:p w14:paraId="073BAD3F" w14:textId="77777777" w:rsidR="002B27D7" w:rsidRDefault="002B27D7" w:rsidP="008B5A49">
      <w:pPr>
        <w:pStyle w:val="Default"/>
        <w:jc w:val="both"/>
        <w:rPr>
          <w:rFonts w:ascii="Times New Roman" w:hAnsi="Times New Roman" w:cs="Times New Roman"/>
        </w:rPr>
      </w:pPr>
      <w:r w:rsidRPr="006F52D2">
        <w:rPr>
          <w:rFonts w:ascii="Times New Roman" w:hAnsi="Times New Roman" w:cs="Times New Roman"/>
        </w:rPr>
        <w:t>In this section we will</w:t>
      </w:r>
      <w:r>
        <w:rPr>
          <w:rFonts w:ascii="Times New Roman" w:hAnsi="Times New Roman" w:cs="Times New Roman"/>
        </w:rPr>
        <w:t xml:space="preserve"> deep dive into each of our predictive model that we employed in our project. We assessed their performance to ensure we could accurately predict kidney patient readmissions. Here’s breakdown of how we went about this process:</w:t>
      </w:r>
    </w:p>
    <w:p w14:paraId="1771F460" w14:textId="77777777" w:rsidR="002B27D7" w:rsidRDefault="002B27D7" w:rsidP="002B27D7">
      <w:pPr>
        <w:pStyle w:val="Default"/>
        <w:ind w:firstLine="720"/>
        <w:jc w:val="both"/>
        <w:rPr>
          <w:rFonts w:ascii="Times New Roman" w:hAnsi="Times New Roman" w:cs="Times New Roman"/>
        </w:rPr>
      </w:pPr>
    </w:p>
    <w:tbl>
      <w:tblPr>
        <w:tblStyle w:val="TableGrid"/>
        <w:tblW w:w="0" w:type="auto"/>
        <w:tblInd w:w="1327" w:type="dxa"/>
        <w:tblLook w:val="04A0" w:firstRow="1" w:lastRow="0" w:firstColumn="1" w:lastColumn="0" w:noHBand="0" w:noVBand="1"/>
      </w:tblPr>
      <w:tblGrid>
        <w:gridCol w:w="2906"/>
        <w:gridCol w:w="2906"/>
      </w:tblGrid>
      <w:tr w:rsidR="002B27D7" w14:paraId="7D393E15" w14:textId="77777777" w:rsidTr="000C74A0">
        <w:trPr>
          <w:trHeight w:val="261"/>
        </w:trPr>
        <w:tc>
          <w:tcPr>
            <w:tcW w:w="2906" w:type="dxa"/>
          </w:tcPr>
          <w:p w14:paraId="09B8B9FB" w14:textId="77777777" w:rsidR="002B27D7" w:rsidRPr="005B2150" w:rsidRDefault="002B27D7" w:rsidP="00DA3095">
            <w:pPr>
              <w:jc w:val="both"/>
              <w:rPr>
                <w:b/>
                <w:bCs/>
                <w:sz w:val="24"/>
                <w:szCs w:val="24"/>
              </w:rPr>
            </w:pPr>
            <w:r>
              <w:rPr>
                <w:b/>
                <w:bCs/>
                <w:sz w:val="24"/>
                <w:szCs w:val="24"/>
              </w:rPr>
              <w:t>Machine Learning Model</w:t>
            </w:r>
          </w:p>
        </w:tc>
        <w:tc>
          <w:tcPr>
            <w:tcW w:w="2906" w:type="dxa"/>
          </w:tcPr>
          <w:p w14:paraId="0EC38104" w14:textId="77777777" w:rsidR="002B27D7" w:rsidRPr="005B2150" w:rsidRDefault="002B27D7" w:rsidP="00DA3095">
            <w:pPr>
              <w:jc w:val="both"/>
              <w:rPr>
                <w:b/>
                <w:bCs/>
                <w:sz w:val="24"/>
                <w:szCs w:val="24"/>
              </w:rPr>
            </w:pPr>
            <w:r w:rsidRPr="005B2150">
              <w:rPr>
                <w:b/>
                <w:bCs/>
                <w:sz w:val="24"/>
                <w:szCs w:val="24"/>
              </w:rPr>
              <w:t>Accuracy Achieved</w:t>
            </w:r>
          </w:p>
        </w:tc>
      </w:tr>
      <w:tr w:rsidR="002B27D7" w14:paraId="45E70427" w14:textId="77777777" w:rsidTr="000C74A0">
        <w:trPr>
          <w:trHeight w:val="536"/>
        </w:trPr>
        <w:tc>
          <w:tcPr>
            <w:tcW w:w="2906" w:type="dxa"/>
          </w:tcPr>
          <w:p w14:paraId="180F9E59" w14:textId="77777777" w:rsidR="002B27D7" w:rsidRPr="000C74A0" w:rsidRDefault="002B27D7" w:rsidP="00DA3095">
            <w:pPr>
              <w:jc w:val="both"/>
              <w:rPr>
                <w:sz w:val="24"/>
                <w:szCs w:val="24"/>
              </w:rPr>
            </w:pPr>
            <w:r w:rsidRPr="000C74A0">
              <w:rPr>
                <w:sz w:val="24"/>
                <w:szCs w:val="24"/>
              </w:rPr>
              <w:t>Logistic Regression</w:t>
            </w:r>
          </w:p>
        </w:tc>
        <w:tc>
          <w:tcPr>
            <w:tcW w:w="2906" w:type="dxa"/>
          </w:tcPr>
          <w:p w14:paraId="2A3A7368" w14:textId="77777777" w:rsidR="002B27D7" w:rsidRPr="000C74A0" w:rsidRDefault="002B27D7" w:rsidP="00DA3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theme="minorHAnsi"/>
                <w:color w:val="000000"/>
                <w:sz w:val="24"/>
                <w:szCs w:val="24"/>
              </w:rPr>
            </w:pPr>
            <w:r w:rsidRPr="000C74A0">
              <w:rPr>
                <w:rFonts w:eastAsia="Times New Roman" w:cstheme="minorHAnsi"/>
                <w:color w:val="000000"/>
                <w:sz w:val="24"/>
                <w:szCs w:val="24"/>
              </w:rPr>
              <w:t>52%</w:t>
            </w:r>
          </w:p>
          <w:p w14:paraId="1F6A23AA" w14:textId="77777777" w:rsidR="002B27D7" w:rsidRPr="000C74A0" w:rsidRDefault="002B27D7" w:rsidP="00DA3095">
            <w:pPr>
              <w:jc w:val="both"/>
              <w:rPr>
                <w:sz w:val="24"/>
                <w:szCs w:val="24"/>
              </w:rPr>
            </w:pPr>
          </w:p>
        </w:tc>
      </w:tr>
      <w:tr w:rsidR="002B27D7" w14:paraId="64CF2ADF" w14:textId="77777777" w:rsidTr="000C74A0">
        <w:trPr>
          <w:trHeight w:val="536"/>
        </w:trPr>
        <w:tc>
          <w:tcPr>
            <w:tcW w:w="2906" w:type="dxa"/>
          </w:tcPr>
          <w:p w14:paraId="4A972C60" w14:textId="77777777" w:rsidR="002B27D7" w:rsidRPr="000C74A0" w:rsidRDefault="002B27D7" w:rsidP="00DA3095">
            <w:pPr>
              <w:jc w:val="both"/>
              <w:rPr>
                <w:color w:val="FF0000"/>
                <w:sz w:val="24"/>
                <w:szCs w:val="24"/>
              </w:rPr>
            </w:pPr>
            <w:r w:rsidRPr="000C74A0">
              <w:rPr>
                <w:color w:val="FF0000"/>
                <w:sz w:val="24"/>
                <w:szCs w:val="24"/>
              </w:rPr>
              <w:t>Random Forest Classifier</w:t>
            </w:r>
          </w:p>
        </w:tc>
        <w:tc>
          <w:tcPr>
            <w:tcW w:w="2906" w:type="dxa"/>
          </w:tcPr>
          <w:p w14:paraId="248E4168" w14:textId="77777777" w:rsidR="002B27D7" w:rsidRPr="000C74A0" w:rsidRDefault="002B27D7" w:rsidP="00DA3095">
            <w:pPr>
              <w:pStyle w:val="HTMLPreformatted"/>
              <w:shd w:val="clear" w:color="auto" w:fill="FFFFFF"/>
              <w:wordWrap w:val="0"/>
              <w:jc w:val="both"/>
              <w:textAlignment w:val="baseline"/>
              <w:rPr>
                <w:rFonts w:asciiTheme="minorHAnsi" w:eastAsiaTheme="minorHAnsi" w:hAnsiTheme="minorHAnsi" w:cstheme="minorBidi"/>
                <w:color w:val="FF0000"/>
                <w:sz w:val="24"/>
                <w:szCs w:val="24"/>
                <w:lang w:eastAsia="en-US"/>
              </w:rPr>
            </w:pPr>
            <w:r w:rsidRPr="000C74A0">
              <w:rPr>
                <w:rFonts w:asciiTheme="minorHAnsi" w:eastAsiaTheme="minorHAnsi" w:hAnsiTheme="minorHAnsi" w:cstheme="minorBidi"/>
                <w:color w:val="FF0000"/>
                <w:sz w:val="24"/>
                <w:szCs w:val="24"/>
                <w:lang w:eastAsia="en-US"/>
              </w:rPr>
              <w:t>70%</w:t>
            </w:r>
          </w:p>
          <w:p w14:paraId="00700728" w14:textId="77777777" w:rsidR="002B27D7" w:rsidRPr="000C74A0" w:rsidRDefault="002B27D7" w:rsidP="00DA3095">
            <w:pPr>
              <w:jc w:val="both"/>
              <w:rPr>
                <w:color w:val="FF0000"/>
                <w:sz w:val="24"/>
                <w:szCs w:val="24"/>
              </w:rPr>
            </w:pPr>
          </w:p>
        </w:tc>
      </w:tr>
      <w:tr w:rsidR="002B27D7" w14:paraId="445A9D4E" w14:textId="77777777" w:rsidTr="000C74A0">
        <w:trPr>
          <w:trHeight w:val="524"/>
        </w:trPr>
        <w:tc>
          <w:tcPr>
            <w:tcW w:w="2906" w:type="dxa"/>
          </w:tcPr>
          <w:p w14:paraId="7AACA6B1" w14:textId="77777777" w:rsidR="002B27D7" w:rsidRPr="000C74A0" w:rsidRDefault="002B27D7" w:rsidP="00DA3095">
            <w:pPr>
              <w:jc w:val="both"/>
              <w:rPr>
                <w:sz w:val="24"/>
                <w:szCs w:val="24"/>
              </w:rPr>
            </w:pPr>
            <w:r w:rsidRPr="000C74A0">
              <w:rPr>
                <w:sz w:val="24"/>
                <w:szCs w:val="24"/>
              </w:rPr>
              <w:t>XGBoost</w:t>
            </w:r>
          </w:p>
        </w:tc>
        <w:tc>
          <w:tcPr>
            <w:tcW w:w="2906" w:type="dxa"/>
          </w:tcPr>
          <w:p w14:paraId="4C83DF5E" w14:textId="77777777" w:rsidR="002B27D7" w:rsidRPr="000C74A0" w:rsidRDefault="002B27D7" w:rsidP="00DA3095">
            <w:pPr>
              <w:pStyle w:val="HTMLPreformatted"/>
              <w:shd w:val="clear" w:color="auto" w:fill="FFFFFF"/>
              <w:wordWrap w:val="0"/>
              <w:jc w:val="both"/>
              <w:textAlignment w:val="baseline"/>
              <w:rPr>
                <w:rFonts w:asciiTheme="minorHAnsi" w:eastAsiaTheme="minorHAnsi" w:hAnsiTheme="minorHAnsi" w:cstheme="minorBidi"/>
                <w:sz w:val="24"/>
                <w:szCs w:val="24"/>
                <w:lang w:eastAsia="en-US"/>
              </w:rPr>
            </w:pPr>
            <w:r w:rsidRPr="000C74A0">
              <w:rPr>
                <w:rFonts w:asciiTheme="minorHAnsi" w:eastAsiaTheme="minorHAnsi" w:hAnsiTheme="minorHAnsi" w:cstheme="minorBidi"/>
                <w:sz w:val="24"/>
                <w:szCs w:val="24"/>
                <w:lang w:eastAsia="en-US"/>
              </w:rPr>
              <w:t>72%</w:t>
            </w:r>
          </w:p>
          <w:p w14:paraId="7A1CF7C8" w14:textId="77777777" w:rsidR="002B27D7" w:rsidRPr="000C74A0" w:rsidRDefault="002B27D7" w:rsidP="00DA3095">
            <w:pPr>
              <w:jc w:val="both"/>
              <w:rPr>
                <w:sz w:val="24"/>
                <w:szCs w:val="24"/>
              </w:rPr>
            </w:pPr>
          </w:p>
        </w:tc>
      </w:tr>
    </w:tbl>
    <w:p w14:paraId="635197AB" w14:textId="77777777" w:rsidR="002B27D7" w:rsidRDefault="002B27D7" w:rsidP="002B27D7">
      <w:pPr>
        <w:pStyle w:val="Default"/>
        <w:ind w:firstLine="720"/>
        <w:jc w:val="both"/>
        <w:rPr>
          <w:rFonts w:ascii="Times New Roman" w:hAnsi="Times New Roman" w:cs="Times New Roman"/>
        </w:rPr>
      </w:pPr>
    </w:p>
    <w:p w14:paraId="4C346F42" w14:textId="77777777" w:rsidR="002B27D7" w:rsidRPr="004D6B7D" w:rsidRDefault="002B27D7" w:rsidP="002B27D7">
      <w:pPr>
        <w:pStyle w:val="Default"/>
        <w:numPr>
          <w:ilvl w:val="0"/>
          <w:numId w:val="10"/>
        </w:numPr>
        <w:jc w:val="both"/>
        <w:rPr>
          <w:rFonts w:ascii="Times New Roman" w:hAnsi="Times New Roman" w:cs="Times New Roman"/>
          <w:b/>
          <w:bCs/>
          <w:u w:val="single"/>
        </w:rPr>
      </w:pPr>
      <w:r w:rsidRPr="004D6B7D">
        <w:rPr>
          <w:rFonts w:ascii="Times New Roman" w:hAnsi="Times New Roman" w:cs="Times New Roman"/>
          <w:b/>
          <w:bCs/>
          <w:u w:val="single"/>
        </w:rPr>
        <w:t xml:space="preserve">Logistic Regression Model : </w:t>
      </w:r>
    </w:p>
    <w:p w14:paraId="129D25A6" w14:textId="77777777" w:rsidR="002B27D7" w:rsidRDefault="002B27D7" w:rsidP="002B27D7">
      <w:pPr>
        <w:pStyle w:val="Default"/>
        <w:numPr>
          <w:ilvl w:val="1"/>
          <w:numId w:val="10"/>
        </w:numPr>
        <w:jc w:val="both"/>
        <w:rPr>
          <w:rFonts w:ascii="Times New Roman" w:hAnsi="Times New Roman" w:cs="Times New Roman"/>
        </w:rPr>
      </w:pPr>
      <w:r w:rsidRPr="00AC2880">
        <w:rPr>
          <w:rFonts w:ascii="Times New Roman" w:hAnsi="Times New Roman" w:cs="Times New Roman"/>
        </w:rPr>
        <w:t>A logistic regression model is constructed to predict whether patients will be readmitted to the hospital within 30 days, utilizing features such as gender, age, length of stay, admission location and insurance type. These features are processed and encoded via a preprocessing pipeline that standardizes numerical features and applies one hot encoding to categorical features.</w:t>
      </w:r>
    </w:p>
    <w:p w14:paraId="31BA0FA5" w14:textId="77777777" w:rsidR="002B27D7" w:rsidRPr="00AC2880" w:rsidRDefault="002B27D7" w:rsidP="002B27D7">
      <w:pPr>
        <w:pStyle w:val="Default"/>
        <w:numPr>
          <w:ilvl w:val="1"/>
          <w:numId w:val="10"/>
        </w:numPr>
        <w:jc w:val="both"/>
        <w:rPr>
          <w:rFonts w:ascii="Times New Roman" w:hAnsi="Times New Roman" w:cs="Times New Roman"/>
        </w:rPr>
      </w:pPr>
      <w:r w:rsidRPr="00282AEA">
        <w:rPr>
          <w:rFonts w:ascii="Times New Roman" w:hAnsi="Times New Roman" w:cs="Times New Roman"/>
        </w:rPr>
        <w:t>Despite the model being integrated into a pipeline that also handles missing values and is trained on a subset of the data, it achieves a precision score of 0.5229 and an ROC- AUC score of 0.6180. These scores reflect the model’s moderate accuracy and its ability to differentiate between patients who will and will not be re-admitted. Furthermore, the pie chart indicates that the model predicted 3.4% of patients as potential admissions by categorizing the remaining 96.6% as non-readmissions.</w:t>
      </w:r>
    </w:p>
    <w:p w14:paraId="49F70B93" w14:textId="77777777" w:rsidR="002B27D7" w:rsidRDefault="002B27D7" w:rsidP="002B27D7">
      <w:pPr>
        <w:pStyle w:val="Default"/>
        <w:numPr>
          <w:ilvl w:val="1"/>
          <w:numId w:val="10"/>
        </w:numPr>
        <w:jc w:val="both"/>
        <w:rPr>
          <w:rFonts w:ascii="Times New Roman" w:hAnsi="Times New Roman" w:cs="Times New Roman"/>
        </w:rPr>
      </w:pPr>
      <w:r w:rsidRPr="00282AEA">
        <w:rPr>
          <w:rFonts w:ascii="Times New Roman" w:hAnsi="Times New Roman" w:cs="Times New Roman"/>
        </w:rPr>
        <w:t>However, due to its relatively lower performance metrics, we decided not to choose this logistic regression model for further development or deployment. The decision was based on the need for a more accurate and robust model to improve healthcare outcomes and decision making.</w:t>
      </w:r>
    </w:p>
    <w:p w14:paraId="2583F00E" w14:textId="77777777" w:rsidR="002B27D7" w:rsidRDefault="002B27D7" w:rsidP="002B27D7">
      <w:pPr>
        <w:pStyle w:val="Default"/>
        <w:ind w:left="1800"/>
        <w:jc w:val="both"/>
        <w:rPr>
          <w:rFonts w:ascii="Times New Roman" w:hAnsi="Times New Roman" w:cs="Times New Roman"/>
        </w:rPr>
      </w:pPr>
    </w:p>
    <w:p w14:paraId="519D00E8" w14:textId="77777777" w:rsidR="002B27D7" w:rsidRPr="0006499A" w:rsidRDefault="002B27D7" w:rsidP="002B27D7">
      <w:pPr>
        <w:pStyle w:val="Default"/>
        <w:numPr>
          <w:ilvl w:val="1"/>
          <w:numId w:val="10"/>
        </w:numPr>
        <w:jc w:val="both"/>
        <w:rPr>
          <w:rFonts w:ascii="Times New Roman" w:hAnsi="Times New Roman" w:cs="Times New Roman"/>
          <w:b/>
          <w:bCs/>
          <w:u w:val="single"/>
        </w:rPr>
      </w:pPr>
      <w:r w:rsidRPr="0006499A">
        <w:rPr>
          <w:rFonts w:ascii="Times New Roman" w:hAnsi="Times New Roman" w:cs="Times New Roman"/>
          <w:b/>
          <w:bCs/>
          <w:u w:val="single"/>
        </w:rPr>
        <w:t>Result’s from Model :</w:t>
      </w:r>
    </w:p>
    <w:p w14:paraId="0F38AA7D" w14:textId="77777777" w:rsidR="002B27D7" w:rsidRDefault="002B27D7" w:rsidP="002B27D7">
      <w:pPr>
        <w:pStyle w:val="Default"/>
        <w:ind w:left="1440"/>
        <w:jc w:val="both"/>
        <w:rPr>
          <w:rFonts w:ascii="Times New Roman" w:hAnsi="Times New Roman" w:cs="Times New Roman"/>
        </w:rPr>
      </w:pPr>
      <w:r w:rsidRPr="00797C3D">
        <w:rPr>
          <w:rFonts w:ascii="Times New Roman" w:hAnsi="Times New Roman" w:cs="Times New Roman"/>
          <w:noProof/>
        </w:rPr>
        <w:drawing>
          <wp:inline distT="0" distB="0" distL="0" distR="0" wp14:anchorId="4EB954F4" wp14:editId="36FCE291">
            <wp:extent cx="3635055" cy="320068"/>
            <wp:effectExtent l="0" t="0" r="3810" b="3810"/>
            <wp:docPr id="364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901" name=""/>
                    <pic:cNvPicPr/>
                  </pic:nvPicPr>
                  <pic:blipFill>
                    <a:blip r:embed="rId22"/>
                    <a:stretch>
                      <a:fillRect/>
                    </a:stretch>
                  </pic:blipFill>
                  <pic:spPr>
                    <a:xfrm>
                      <a:off x="0" y="0"/>
                      <a:ext cx="3635055" cy="320068"/>
                    </a:xfrm>
                    <a:prstGeom prst="rect">
                      <a:avLst/>
                    </a:prstGeom>
                  </pic:spPr>
                </pic:pic>
              </a:graphicData>
            </a:graphic>
          </wp:inline>
        </w:drawing>
      </w:r>
    </w:p>
    <w:p w14:paraId="0BF12799" w14:textId="77777777" w:rsidR="002B27D7" w:rsidRPr="00AC2880" w:rsidRDefault="002B27D7" w:rsidP="002B27D7">
      <w:pPr>
        <w:pStyle w:val="Default"/>
        <w:ind w:left="1440"/>
        <w:jc w:val="both"/>
        <w:rPr>
          <w:rFonts w:ascii="Times New Roman" w:hAnsi="Times New Roman" w:cs="Times New Roman"/>
        </w:rPr>
      </w:pPr>
    </w:p>
    <w:p w14:paraId="3D88D62C" w14:textId="77777777" w:rsidR="002B27D7" w:rsidRDefault="002B27D7" w:rsidP="002B27D7">
      <w:pPr>
        <w:pStyle w:val="Default"/>
        <w:ind w:left="720"/>
        <w:jc w:val="both"/>
        <w:rPr>
          <w:rFonts w:ascii="Times New Roman" w:hAnsi="Times New Roman" w:cs="Times New Roman"/>
        </w:rPr>
      </w:pPr>
      <w:r w:rsidRPr="002269DA">
        <w:rPr>
          <w:rFonts w:ascii="Times New Roman" w:hAnsi="Times New Roman" w:cs="Times New Roman"/>
          <w:noProof/>
        </w:rPr>
        <w:lastRenderedPageBreak/>
        <w:drawing>
          <wp:inline distT="0" distB="0" distL="0" distR="0" wp14:anchorId="1E8CAAEC" wp14:editId="1585D5D6">
            <wp:extent cx="5943600" cy="3193415"/>
            <wp:effectExtent l="0" t="0" r="0" b="6985"/>
            <wp:docPr id="154754006" name="Picture 1" descr="A blue pie chart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4006" name="Picture 1" descr="A blue pie chart with green and blue text&#10;&#10;Description automatically generated"/>
                    <pic:cNvPicPr/>
                  </pic:nvPicPr>
                  <pic:blipFill>
                    <a:blip r:embed="rId23"/>
                    <a:stretch>
                      <a:fillRect/>
                    </a:stretch>
                  </pic:blipFill>
                  <pic:spPr>
                    <a:xfrm>
                      <a:off x="0" y="0"/>
                      <a:ext cx="5943600" cy="3193415"/>
                    </a:xfrm>
                    <a:prstGeom prst="rect">
                      <a:avLst/>
                    </a:prstGeom>
                  </pic:spPr>
                </pic:pic>
              </a:graphicData>
            </a:graphic>
          </wp:inline>
        </w:drawing>
      </w:r>
    </w:p>
    <w:p w14:paraId="5636AEE4" w14:textId="77777777" w:rsidR="002B27D7" w:rsidRDefault="002B27D7" w:rsidP="002B27D7">
      <w:pPr>
        <w:pStyle w:val="Default"/>
        <w:ind w:left="720"/>
        <w:jc w:val="both"/>
        <w:rPr>
          <w:rFonts w:ascii="Times New Roman" w:hAnsi="Times New Roman" w:cs="Times New Roman"/>
        </w:rPr>
      </w:pPr>
    </w:p>
    <w:p w14:paraId="0AE03B45" w14:textId="77777777" w:rsidR="002B27D7" w:rsidRDefault="002B27D7" w:rsidP="002B27D7">
      <w:pPr>
        <w:pStyle w:val="Default"/>
        <w:ind w:left="720"/>
        <w:jc w:val="both"/>
        <w:rPr>
          <w:rFonts w:ascii="Times New Roman" w:hAnsi="Times New Roman" w:cs="Times New Roman"/>
        </w:rPr>
      </w:pPr>
    </w:p>
    <w:p w14:paraId="574E82C2" w14:textId="77777777" w:rsidR="002B27D7" w:rsidRDefault="002B27D7" w:rsidP="002B27D7">
      <w:pPr>
        <w:pStyle w:val="Default"/>
        <w:ind w:left="720"/>
        <w:jc w:val="both"/>
        <w:rPr>
          <w:rFonts w:ascii="Times New Roman" w:hAnsi="Times New Roman" w:cs="Times New Roman"/>
        </w:rPr>
      </w:pPr>
    </w:p>
    <w:p w14:paraId="79FB2B42" w14:textId="77777777" w:rsidR="002B27D7" w:rsidRPr="008543E6" w:rsidRDefault="002B27D7" w:rsidP="002B27D7">
      <w:pPr>
        <w:pStyle w:val="Default"/>
        <w:numPr>
          <w:ilvl w:val="0"/>
          <w:numId w:val="10"/>
        </w:numPr>
        <w:jc w:val="both"/>
        <w:rPr>
          <w:rFonts w:ascii="Times New Roman" w:hAnsi="Times New Roman" w:cs="Times New Roman"/>
          <w:b/>
          <w:bCs/>
          <w:u w:val="single"/>
        </w:rPr>
      </w:pPr>
      <w:r w:rsidRPr="008543E6">
        <w:rPr>
          <w:rFonts w:ascii="Times New Roman" w:hAnsi="Times New Roman" w:cs="Times New Roman"/>
          <w:b/>
          <w:bCs/>
          <w:u w:val="single"/>
        </w:rPr>
        <w:t>RandomForestClassifier Model :</w:t>
      </w:r>
    </w:p>
    <w:p w14:paraId="33B77A90" w14:textId="515A58EA" w:rsidR="002B27D7" w:rsidRDefault="002B27D7" w:rsidP="002B27D7">
      <w:pPr>
        <w:pStyle w:val="Default"/>
        <w:numPr>
          <w:ilvl w:val="1"/>
          <w:numId w:val="10"/>
        </w:numPr>
        <w:jc w:val="both"/>
        <w:rPr>
          <w:rFonts w:ascii="Times New Roman" w:hAnsi="Times New Roman" w:cs="Times New Roman"/>
          <w:b/>
          <w:bCs/>
        </w:rPr>
      </w:pPr>
      <w:r>
        <w:rPr>
          <w:rFonts w:ascii="Times New Roman" w:hAnsi="Times New Roman" w:cs="Times New Roman"/>
        </w:rPr>
        <w:t>With this model, we aimed to utilize its strength in handling comple</w:t>
      </w:r>
      <w:r w:rsidR="00DA2CDA">
        <w:rPr>
          <w:rFonts w:ascii="Times New Roman" w:hAnsi="Times New Roman" w:cs="Times New Roman"/>
        </w:rPr>
        <w:t>x</w:t>
      </w:r>
      <w:r>
        <w:rPr>
          <w:rFonts w:ascii="Times New Roman" w:hAnsi="Times New Roman" w:cs="Times New Roman"/>
        </w:rPr>
        <w:t xml:space="preserve"> and high dimensional datasets, which is necessary when dealing with diverse healthcare data. In our approach, we engineered features such as age, hospital expire flag, readmits, previous admission counts and length of stay and further augmented dataset with severity scoring based on medical terminology insights. Traget was set as readmit under 30 days. These features were important in capturing multifaceted nature of patient health records and readmission risks.</w:t>
      </w:r>
      <w:r w:rsidRPr="00797C3D">
        <w:rPr>
          <w:rFonts w:ascii="Times New Roman" w:hAnsi="Times New Roman" w:cs="Times New Roman"/>
          <w:b/>
          <w:bCs/>
        </w:rPr>
        <w:t xml:space="preserve"> </w:t>
      </w:r>
    </w:p>
    <w:p w14:paraId="20E5BC42" w14:textId="77777777" w:rsidR="002B27D7" w:rsidRDefault="002B27D7" w:rsidP="002B27D7">
      <w:pPr>
        <w:pStyle w:val="Default"/>
        <w:numPr>
          <w:ilvl w:val="1"/>
          <w:numId w:val="10"/>
        </w:numPr>
        <w:jc w:val="both"/>
        <w:rPr>
          <w:rFonts w:ascii="Times New Roman" w:hAnsi="Times New Roman" w:cs="Times New Roman"/>
        </w:rPr>
      </w:pPr>
      <w:r w:rsidRPr="0006499A">
        <w:rPr>
          <w:rFonts w:ascii="Times New Roman" w:hAnsi="Times New Roman" w:cs="Times New Roman"/>
        </w:rPr>
        <w:t xml:space="preserve">Upon training, our model </w:t>
      </w:r>
      <w:r>
        <w:rPr>
          <w:rFonts w:ascii="Times New Roman" w:hAnsi="Times New Roman" w:cs="Times New Roman"/>
        </w:rPr>
        <w:t>turned our to notably efficient and effective, exhibiting accuracy of 0.70. This showed model’s reliable performance in distinguishing between patients who are likely to be readmitted to the hospital and those who are not. It also demonstrated commendable precision of 0.74 when predicting non-readmissions and moderate precision of 0.47 for readmissions, indicating its strong capabiliy in identifying true negatives over true positives.</w:t>
      </w:r>
    </w:p>
    <w:p w14:paraId="2873F091" w14:textId="77777777" w:rsidR="002B27D7" w:rsidRDefault="002B27D7" w:rsidP="002B27D7">
      <w:pPr>
        <w:pStyle w:val="Default"/>
        <w:jc w:val="both"/>
        <w:rPr>
          <w:rFonts w:ascii="Times New Roman" w:hAnsi="Times New Roman" w:cs="Times New Roman"/>
        </w:rPr>
      </w:pPr>
    </w:p>
    <w:p w14:paraId="02E0B42F" w14:textId="77777777" w:rsidR="002B27D7" w:rsidRDefault="002B27D7" w:rsidP="002B27D7">
      <w:pPr>
        <w:pStyle w:val="Default"/>
        <w:numPr>
          <w:ilvl w:val="1"/>
          <w:numId w:val="10"/>
        </w:numPr>
        <w:jc w:val="both"/>
        <w:rPr>
          <w:rFonts w:ascii="Times New Roman" w:hAnsi="Times New Roman" w:cs="Times New Roman"/>
          <w:b/>
          <w:bCs/>
          <w:u w:val="single"/>
        </w:rPr>
      </w:pPr>
      <w:r w:rsidRPr="0006499A">
        <w:rPr>
          <w:rFonts w:ascii="Times New Roman" w:hAnsi="Times New Roman" w:cs="Times New Roman"/>
          <w:b/>
          <w:bCs/>
          <w:u w:val="single"/>
        </w:rPr>
        <w:t>Results from Model :</w:t>
      </w:r>
    </w:p>
    <w:p w14:paraId="53EA205A" w14:textId="5384D8D2" w:rsidR="002B27D7" w:rsidRDefault="002B27D7" w:rsidP="00DB0233">
      <w:pPr>
        <w:pStyle w:val="Default"/>
        <w:ind w:left="1800"/>
        <w:jc w:val="both"/>
        <w:rPr>
          <w:rFonts w:ascii="Times New Roman" w:hAnsi="Times New Roman" w:cs="Times New Roman"/>
          <w:b/>
          <w:bCs/>
          <w:u w:val="single"/>
        </w:rPr>
      </w:pPr>
      <w:r w:rsidRPr="00D46A2C">
        <w:rPr>
          <w:rFonts w:ascii="Times New Roman" w:hAnsi="Times New Roman" w:cs="Times New Roman"/>
          <w:b/>
          <w:bCs/>
          <w:noProof/>
          <w:color w:val="002060"/>
        </w:rPr>
        <w:drawing>
          <wp:inline distT="0" distB="0" distL="0" distR="0" wp14:anchorId="4A692BC3" wp14:editId="3FC0BA72">
            <wp:extent cx="3810330" cy="1409822"/>
            <wp:effectExtent l="0" t="0" r="0" b="0"/>
            <wp:docPr id="1887395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95135" name="Picture 1" descr="A screenshot of a computer screen&#10;&#10;Description automatically generated"/>
                    <pic:cNvPicPr/>
                  </pic:nvPicPr>
                  <pic:blipFill>
                    <a:blip r:embed="rId24"/>
                    <a:stretch>
                      <a:fillRect/>
                    </a:stretch>
                  </pic:blipFill>
                  <pic:spPr>
                    <a:xfrm>
                      <a:off x="0" y="0"/>
                      <a:ext cx="3810330" cy="1409822"/>
                    </a:xfrm>
                    <a:prstGeom prst="rect">
                      <a:avLst/>
                    </a:prstGeom>
                  </pic:spPr>
                </pic:pic>
              </a:graphicData>
            </a:graphic>
          </wp:inline>
        </w:drawing>
      </w:r>
    </w:p>
    <w:p w14:paraId="57E7FCF9" w14:textId="77777777" w:rsidR="002B27D7" w:rsidRPr="00CF293C" w:rsidRDefault="002B27D7" w:rsidP="002B27D7">
      <w:pPr>
        <w:pStyle w:val="ListParagraph"/>
        <w:numPr>
          <w:ilvl w:val="2"/>
          <w:numId w:val="8"/>
        </w:numPr>
        <w:jc w:val="both"/>
        <w:rPr>
          <w:rFonts w:ascii="Times New Roman" w:hAnsi="Times New Roman" w:cs="Times New Roman"/>
          <w:b/>
          <w:bCs/>
          <w:color w:val="002060"/>
          <w:sz w:val="24"/>
          <w:szCs w:val="24"/>
        </w:rPr>
      </w:pPr>
      <w:r w:rsidRPr="00CF293C">
        <w:rPr>
          <w:rFonts w:ascii="Times New Roman" w:hAnsi="Times New Roman" w:cs="Times New Roman"/>
          <w:sz w:val="24"/>
          <w:szCs w:val="24"/>
        </w:rPr>
        <w:lastRenderedPageBreak/>
        <w:t>Model predictions suggests that 15.1% of kidney patients are at risk of readmission, while 84.9% are predicted not to require readmission to hospital:</w:t>
      </w:r>
    </w:p>
    <w:p w14:paraId="79E0B2D9" w14:textId="77777777" w:rsidR="002B27D7" w:rsidRPr="00E4746F" w:rsidRDefault="002B27D7" w:rsidP="002B27D7">
      <w:pPr>
        <w:pStyle w:val="ListParagraph"/>
        <w:ind w:left="2160"/>
        <w:jc w:val="both"/>
        <w:rPr>
          <w:rFonts w:ascii="Times New Roman" w:hAnsi="Times New Roman" w:cs="Times New Roman"/>
          <w:b/>
          <w:bCs/>
          <w:color w:val="002060"/>
        </w:rPr>
      </w:pPr>
      <w:r>
        <w:rPr>
          <w:noProof/>
        </w:rPr>
        <w:drawing>
          <wp:inline distT="0" distB="0" distL="0" distR="0" wp14:anchorId="5FBD82C0" wp14:editId="044DE9B4">
            <wp:extent cx="4076700" cy="2199502"/>
            <wp:effectExtent l="0" t="0" r="0" b="0"/>
            <wp:docPr id="1788105551" name="Picture 1" descr="A pie chart with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05551" name="Picture 1" descr="A pie chart with a few percentag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8292" cy="2211152"/>
                    </a:xfrm>
                    <a:prstGeom prst="rect">
                      <a:avLst/>
                    </a:prstGeom>
                    <a:noFill/>
                    <a:ln>
                      <a:noFill/>
                    </a:ln>
                  </pic:spPr>
                </pic:pic>
              </a:graphicData>
            </a:graphic>
          </wp:inline>
        </w:drawing>
      </w:r>
    </w:p>
    <w:p w14:paraId="3C3A193B" w14:textId="77777777" w:rsidR="002B27D7" w:rsidRPr="000F4447" w:rsidRDefault="002B27D7" w:rsidP="002B27D7">
      <w:pPr>
        <w:pStyle w:val="ListParagraph"/>
        <w:numPr>
          <w:ilvl w:val="2"/>
          <w:numId w:val="8"/>
        </w:numPr>
        <w:jc w:val="both"/>
        <w:rPr>
          <w:rFonts w:ascii="Times New Roman" w:hAnsi="Times New Roman" w:cs="Times New Roman"/>
          <w:b/>
          <w:bCs/>
          <w:color w:val="002060"/>
        </w:rPr>
      </w:pPr>
      <w:r w:rsidRPr="000440CF">
        <w:rPr>
          <w:rFonts w:ascii="Times New Roman" w:hAnsi="Times New Roman" w:cs="Times New Roman"/>
          <w:b/>
          <w:bCs/>
        </w:rPr>
        <w:t>Age distribution of 15.1% Predicted Readmissions:</w:t>
      </w:r>
      <w:r>
        <w:rPr>
          <w:rFonts w:ascii="Times New Roman" w:hAnsi="Times New Roman" w:cs="Times New Roman"/>
        </w:rPr>
        <w:t xml:space="preserve"> This shows that mature adults and seniors are the most likely to be predicted for readmissions with both groups at about 4.7% and 4.4% respectively. This suggests that older adults have higher risk of readmissions according to our model’s predictions.</w:t>
      </w:r>
    </w:p>
    <w:p w14:paraId="1BE6C394" w14:textId="77777777" w:rsidR="002B27D7" w:rsidRPr="002F5852" w:rsidRDefault="002B27D7" w:rsidP="002B27D7">
      <w:pPr>
        <w:pStyle w:val="ListParagraph"/>
        <w:ind w:left="1440"/>
        <w:jc w:val="both"/>
        <w:rPr>
          <w:rFonts w:ascii="Times New Roman" w:hAnsi="Times New Roman" w:cs="Times New Roman"/>
          <w:b/>
          <w:bCs/>
          <w:color w:val="002060"/>
        </w:rPr>
      </w:pPr>
      <w:r>
        <w:rPr>
          <w:rFonts w:ascii="Times New Roman" w:hAnsi="Times New Roman" w:cs="Times New Roman"/>
          <w:b/>
          <w:bCs/>
          <w:noProof/>
          <w:color w:val="002060"/>
        </w:rPr>
        <w:drawing>
          <wp:inline distT="0" distB="0" distL="0" distR="0" wp14:anchorId="3C0B4BB9" wp14:editId="1864CDEE">
            <wp:extent cx="5372100" cy="2866269"/>
            <wp:effectExtent l="0" t="0" r="0" b="0"/>
            <wp:docPr id="711116588" name="Picture 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6588" name="Picture 2" descr="A graph of a bar graph&#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380530" cy="2870767"/>
                    </a:xfrm>
                    <a:prstGeom prst="rect">
                      <a:avLst/>
                    </a:prstGeom>
                  </pic:spPr>
                </pic:pic>
              </a:graphicData>
            </a:graphic>
          </wp:inline>
        </w:drawing>
      </w:r>
    </w:p>
    <w:p w14:paraId="7EE9C1C1" w14:textId="2FD5B19D" w:rsidR="002B27D7" w:rsidRPr="00F608CF" w:rsidRDefault="002B27D7" w:rsidP="002B27D7">
      <w:pPr>
        <w:pStyle w:val="ListParagraph"/>
        <w:numPr>
          <w:ilvl w:val="2"/>
          <w:numId w:val="8"/>
        </w:numPr>
        <w:jc w:val="both"/>
        <w:rPr>
          <w:rFonts w:ascii="Times New Roman" w:hAnsi="Times New Roman" w:cs="Times New Roman"/>
          <w:b/>
          <w:bCs/>
        </w:rPr>
      </w:pPr>
      <w:r w:rsidRPr="00F52922">
        <w:rPr>
          <w:rFonts w:ascii="Times New Roman" w:hAnsi="Times New Roman" w:cs="Times New Roman"/>
          <w:b/>
          <w:bCs/>
        </w:rPr>
        <w:t xml:space="preserve">Severity distribution of 15.1% Predicted Readmissions: </w:t>
      </w:r>
      <w:r>
        <w:rPr>
          <w:rFonts w:ascii="Times New Roman" w:hAnsi="Times New Roman" w:cs="Times New Roman"/>
        </w:rPr>
        <w:t xml:space="preserve">This shows that most predicted readmissions fall within mild and moderate severity categories, represented by 4.4% and 4.2% of total predictions respectively. Notably, there is minimal proportion 0.3% in Severe category. It’s noticeable that patients with severe conditions are less likely to be readmitted compared to those with milder conditions. This could be due to several reasons. Firstly, patients with severe conditions often receive more intensive and comprehensive care during their initial hospital stay. This level of care might address the immediate health issues more effectively, reducing need for a return visit. Secondly, severe conditions may lead to longer hospital stays initially, giving more time for stabilization and recovery, </w:t>
      </w:r>
      <w:r>
        <w:rPr>
          <w:rFonts w:ascii="Times New Roman" w:hAnsi="Times New Roman" w:cs="Times New Roman"/>
        </w:rPr>
        <w:lastRenderedPageBreak/>
        <w:t>which could result in lower short term readmission rate. Another factor might be increased post-discharge support and resources typically allocated to patients with severe conditions, including home health care services, closed follow up appointments and better coordinated care transitions. It is also possible that for some with mose severe or end-stage conditions readmissions might not occur due to unfortunate outcome of disease propogation, where patients may move to intensive care setting or not return to hospital.</w:t>
      </w:r>
    </w:p>
    <w:p w14:paraId="68BB03C5" w14:textId="77777777" w:rsidR="002B27D7" w:rsidRDefault="002B27D7" w:rsidP="002B27D7">
      <w:pPr>
        <w:pStyle w:val="Default"/>
        <w:ind w:left="720"/>
        <w:jc w:val="both"/>
        <w:rPr>
          <w:rFonts w:ascii="Times New Roman" w:hAnsi="Times New Roman" w:cs="Times New Roman"/>
          <w:b/>
          <w:bCs/>
          <w:u w:val="single"/>
        </w:rPr>
      </w:pPr>
      <w:r>
        <w:rPr>
          <w:noProof/>
        </w:rPr>
        <w:drawing>
          <wp:inline distT="0" distB="0" distL="0" distR="0" wp14:anchorId="6E3CCF24" wp14:editId="2DE39450">
            <wp:extent cx="5943600" cy="3172460"/>
            <wp:effectExtent l="0" t="0" r="0" b="8890"/>
            <wp:docPr id="809212177"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698C83BE" w14:textId="77777777" w:rsidR="002B27D7" w:rsidRPr="00810D63" w:rsidRDefault="002B27D7" w:rsidP="002B27D7">
      <w:pPr>
        <w:pStyle w:val="Default"/>
        <w:numPr>
          <w:ilvl w:val="2"/>
          <w:numId w:val="8"/>
        </w:numPr>
        <w:jc w:val="both"/>
        <w:rPr>
          <w:rFonts w:ascii="Times New Roman" w:hAnsi="Times New Roman" w:cs="Times New Roman"/>
          <w:b/>
          <w:bCs/>
          <w:sz w:val="22"/>
          <w:szCs w:val="22"/>
          <w:u w:val="single"/>
        </w:rPr>
      </w:pPr>
      <w:r w:rsidRPr="00B56143">
        <w:rPr>
          <w:rFonts w:ascii="Times New Roman" w:hAnsi="Times New Roman" w:cs="Times New Roman"/>
          <w:b/>
          <w:bCs/>
          <w:color w:val="auto"/>
          <w:sz w:val="22"/>
          <w:szCs w:val="22"/>
        </w:rPr>
        <w:t xml:space="preserve">Severity distribution within Age groups of Predicted Readmissions: </w:t>
      </w:r>
      <w:r>
        <w:rPr>
          <w:rFonts w:ascii="Times New Roman" w:hAnsi="Times New Roman" w:cs="Times New Roman"/>
          <w:color w:val="auto"/>
          <w:sz w:val="22"/>
          <w:szCs w:val="22"/>
        </w:rPr>
        <w:t>Highest percentage of predicted readmissions occur in mature adults and seniors categories, especially for severity level 2 and 3, suggesting that middle-aged to older adults are more likely to be predicted for readmission with mild to moderate conditions.</w:t>
      </w:r>
    </w:p>
    <w:p w14:paraId="4EA6EE6F" w14:textId="77777777" w:rsidR="002B27D7" w:rsidRDefault="002B27D7" w:rsidP="002B27D7">
      <w:pPr>
        <w:pStyle w:val="Default"/>
        <w:ind w:left="720"/>
        <w:jc w:val="both"/>
        <w:rPr>
          <w:rFonts w:ascii="Times New Roman" w:hAnsi="Times New Roman" w:cs="Times New Roman"/>
          <w:b/>
          <w:bCs/>
          <w:sz w:val="22"/>
          <w:szCs w:val="22"/>
          <w:u w:val="single"/>
        </w:rPr>
      </w:pPr>
      <w:r>
        <w:rPr>
          <w:noProof/>
        </w:rPr>
        <w:lastRenderedPageBreak/>
        <w:drawing>
          <wp:inline distT="0" distB="0" distL="0" distR="0" wp14:anchorId="0EBD7AD6" wp14:editId="161E18F2">
            <wp:extent cx="5943600" cy="3172460"/>
            <wp:effectExtent l="0" t="0" r="0" b="8890"/>
            <wp:docPr id="510842685"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2685" name="Picture 4" descr="A graph of different colored squar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7515ED11" w14:textId="77777777" w:rsidR="002B27D7" w:rsidRPr="008543E6" w:rsidRDefault="002B27D7" w:rsidP="002B27D7">
      <w:pPr>
        <w:pStyle w:val="Default"/>
        <w:numPr>
          <w:ilvl w:val="0"/>
          <w:numId w:val="10"/>
        </w:numPr>
        <w:jc w:val="both"/>
        <w:rPr>
          <w:rFonts w:ascii="Times New Roman" w:hAnsi="Times New Roman" w:cs="Times New Roman"/>
          <w:sz w:val="22"/>
          <w:szCs w:val="22"/>
          <w:u w:val="single"/>
        </w:rPr>
      </w:pPr>
      <w:r w:rsidRPr="008543E6">
        <w:rPr>
          <w:rFonts w:ascii="Times New Roman" w:hAnsi="Times New Roman" w:cs="Times New Roman"/>
          <w:b/>
          <w:bCs/>
          <w:sz w:val="22"/>
          <w:szCs w:val="22"/>
          <w:u w:val="single"/>
        </w:rPr>
        <w:t xml:space="preserve">XGBoost Classifier Model : </w:t>
      </w:r>
    </w:p>
    <w:p w14:paraId="65348FB9" w14:textId="77777777" w:rsidR="002B27D7" w:rsidRDefault="002B27D7" w:rsidP="002B27D7">
      <w:pPr>
        <w:pStyle w:val="Default"/>
        <w:numPr>
          <w:ilvl w:val="1"/>
          <w:numId w:val="10"/>
        </w:numPr>
        <w:jc w:val="both"/>
        <w:rPr>
          <w:rFonts w:ascii="Times New Roman" w:hAnsi="Times New Roman" w:cs="Times New Roman"/>
          <w:sz w:val="22"/>
          <w:szCs w:val="22"/>
        </w:rPr>
      </w:pPr>
      <w:r w:rsidRPr="001418BD">
        <w:rPr>
          <w:rFonts w:ascii="Times New Roman" w:hAnsi="Times New Roman" w:cs="Times New Roman"/>
          <w:sz w:val="22"/>
          <w:szCs w:val="22"/>
        </w:rPr>
        <w:t>Next, XGBoost classifier is employed to predict 30 days readmission rates for kidney related hospital stays. XGBoost, which stands for eXtreme Gradient Boosting is a powerful machine learning algorithm that utilizes decision trees and gradient boosting techniques to improve predictive accuracy.</w:t>
      </w:r>
    </w:p>
    <w:p w14:paraId="2C7A9170" w14:textId="77777777" w:rsidR="002B27D7" w:rsidRDefault="002B27D7" w:rsidP="002B27D7">
      <w:pPr>
        <w:pStyle w:val="Default"/>
        <w:numPr>
          <w:ilvl w:val="1"/>
          <w:numId w:val="10"/>
        </w:numPr>
        <w:jc w:val="both"/>
        <w:rPr>
          <w:rFonts w:ascii="Times New Roman" w:hAnsi="Times New Roman" w:cs="Times New Roman"/>
          <w:sz w:val="22"/>
          <w:szCs w:val="22"/>
        </w:rPr>
      </w:pPr>
      <w:r w:rsidRPr="001418BD">
        <w:rPr>
          <w:rFonts w:ascii="Times New Roman" w:hAnsi="Times New Roman" w:cs="Times New Roman"/>
          <w:sz w:val="22"/>
          <w:szCs w:val="22"/>
        </w:rPr>
        <w:t>The data features used in the model include demographic information, clinical details like severity of the condition, and historical hospitalization data. Categorical variables such as gender and insurance are covered into a format suitable for modelling using one-hot encoding, while numerical variables are standardized to have a mean of 0 under standard deviation of 1.</w:t>
      </w:r>
    </w:p>
    <w:p w14:paraId="752A385F" w14:textId="77777777" w:rsidR="002B27D7" w:rsidRDefault="002B27D7" w:rsidP="002B27D7">
      <w:pPr>
        <w:pStyle w:val="Default"/>
        <w:numPr>
          <w:ilvl w:val="1"/>
          <w:numId w:val="10"/>
        </w:numPr>
        <w:jc w:val="both"/>
        <w:rPr>
          <w:rFonts w:ascii="Times New Roman" w:hAnsi="Times New Roman" w:cs="Times New Roman"/>
          <w:sz w:val="22"/>
          <w:szCs w:val="22"/>
        </w:rPr>
      </w:pPr>
      <w:r w:rsidRPr="001418BD">
        <w:rPr>
          <w:rFonts w:ascii="Times New Roman" w:hAnsi="Times New Roman" w:cs="Times New Roman"/>
          <w:sz w:val="22"/>
          <w:szCs w:val="22"/>
        </w:rPr>
        <w:t>SMOTE, or synthetic minority over sampling technique, was incorporated into the modeling pipeline to address class imbalance - an issue that arises when the number of readmissions (positive class) is much lower than the number of non-readmissions (negative class), which can bias the model. SMOTE helps by creating synthetic samples of the minority class to balance the data set, thereby improving the model’s ability to learn from an otherwise underrepresented class.</w:t>
      </w:r>
    </w:p>
    <w:p w14:paraId="6FC187AD" w14:textId="77777777" w:rsidR="002B27D7" w:rsidRDefault="002B27D7" w:rsidP="002B27D7">
      <w:pPr>
        <w:pStyle w:val="Default"/>
        <w:numPr>
          <w:ilvl w:val="1"/>
          <w:numId w:val="10"/>
        </w:numPr>
        <w:jc w:val="both"/>
        <w:rPr>
          <w:rFonts w:ascii="Times New Roman" w:hAnsi="Times New Roman" w:cs="Times New Roman"/>
          <w:sz w:val="22"/>
          <w:szCs w:val="22"/>
        </w:rPr>
      </w:pPr>
      <w:r w:rsidRPr="001418BD">
        <w:rPr>
          <w:rFonts w:ascii="Times New Roman" w:hAnsi="Times New Roman" w:cs="Times New Roman"/>
          <w:sz w:val="22"/>
          <w:szCs w:val="22"/>
        </w:rPr>
        <w:t>However, despite these techniques, the XGBoost model with SMOTE did not perform satisfactorily. The pie chart indicates that only 5.3% of cases were predicted as potential re admissions by the precision recall curve that is a chart that evaluates the trade-off between the precision of a predictive model and its recall (true positive rate) showed AUC-PR score of 0.48. These evaluations, combined with the classification report suggested that while the model had some predictive power, it was not precise enough for reliable clinical applications.</w:t>
      </w:r>
    </w:p>
    <w:p w14:paraId="134D5288" w14:textId="1E20FB68" w:rsidR="002B27D7" w:rsidRDefault="002B27D7" w:rsidP="00AE58A2">
      <w:pPr>
        <w:pStyle w:val="Default"/>
        <w:numPr>
          <w:ilvl w:val="1"/>
          <w:numId w:val="10"/>
        </w:numPr>
        <w:jc w:val="both"/>
        <w:rPr>
          <w:rFonts w:ascii="Times New Roman" w:hAnsi="Times New Roman" w:cs="Times New Roman"/>
          <w:sz w:val="22"/>
          <w:szCs w:val="22"/>
        </w:rPr>
      </w:pPr>
      <w:r w:rsidRPr="001418BD">
        <w:rPr>
          <w:rFonts w:ascii="Times New Roman" w:hAnsi="Times New Roman" w:cs="Times New Roman"/>
          <w:sz w:val="22"/>
          <w:szCs w:val="22"/>
        </w:rPr>
        <w:t>Given the moderate accuracy score of 0.72 and the imbalanced precision and recall scores it became clear that the model's ability to accurately predict kidney readmissions within 30 days was limited. The precision of only 0.42 for the positive class in the SMOTE adjusted model indicated that it was likely to generate a high number of false positives, which is undesirable in a clinical setting. The AUC-PR score further confirmed this limitation, leading to the decision not to proceed with this model for predicting kidney readmissions. The goal in healthcare analytics is to develop a model that is both highly accurate and reliable in its predictions, to support clinical decisions and resource allocation effectively.</w:t>
      </w:r>
    </w:p>
    <w:p w14:paraId="73C03D7A" w14:textId="77777777" w:rsidR="009A469D" w:rsidRDefault="009A469D" w:rsidP="009A469D">
      <w:pPr>
        <w:pStyle w:val="Default"/>
        <w:ind w:left="1080"/>
        <w:jc w:val="both"/>
        <w:rPr>
          <w:rFonts w:ascii="Times New Roman" w:hAnsi="Times New Roman" w:cs="Times New Roman"/>
          <w:sz w:val="22"/>
          <w:szCs w:val="22"/>
        </w:rPr>
      </w:pPr>
    </w:p>
    <w:p w14:paraId="6BC257E0" w14:textId="77777777" w:rsidR="009A469D" w:rsidRPr="00AE58A2" w:rsidRDefault="009A469D" w:rsidP="009A469D">
      <w:pPr>
        <w:pStyle w:val="Default"/>
        <w:ind w:left="1080"/>
        <w:jc w:val="both"/>
        <w:rPr>
          <w:rFonts w:ascii="Times New Roman" w:hAnsi="Times New Roman" w:cs="Times New Roman"/>
          <w:sz w:val="22"/>
          <w:szCs w:val="22"/>
        </w:rPr>
      </w:pPr>
    </w:p>
    <w:p w14:paraId="1863E1BB" w14:textId="77777777" w:rsidR="002B27D7" w:rsidRDefault="002B27D7" w:rsidP="002B27D7">
      <w:pPr>
        <w:pStyle w:val="Default"/>
        <w:numPr>
          <w:ilvl w:val="1"/>
          <w:numId w:val="10"/>
        </w:numPr>
        <w:jc w:val="both"/>
        <w:rPr>
          <w:rFonts w:ascii="Times New Roman" w:hAnsi="Times New Roman" w:cs="Times New Roman"/>
          <w:b/>
          <w:bCs/>
          <w:u w:val="single"/>
        </w:rPr>
      </w:pPr>
      <w:r w:rsidRPr="0006499A">
        <w:rPr>
          <w:rFonts w:ascii="Times New Roman" w:hAnsi="Times New Roman" w:cs="Times New Roman"/>
          <w:b/>
          <w:bCs/>
          <w:u w:val="single"/>
        </w:rPr>
        <w:lastRenderedPageBreak/>
        <w:t>Results from Model :</w:t>
      </w:r>
    </w:p>
    <w:p w14:paraId="4AD790DC" w14:textId="77777777" w:rsidR="002B27D7" w:rsidRDefault="002B27D7" w:rsidP="002B27D7">
      <w:pPr>
        <w:pStyle w:val="Default"/>
        <w:ind w:left="1800"/>
        <w:jc w:val="both"/>
        <w:rPr>
          <w:rFonts w:ascii="Times New Roman" w:hAnsi="Times New Roman" w:cs="Times New Roman"/>
          <w:sz w:val="22"/>
          <w:szCs w:val="22"/>
        </w:rPr>
      </w:pPr>
    </w:p>
    <w:p w14:paraId="4ADD1E2A" w14:textId="77777777" w:rsidR="002B27D7" w:rsidRDefault="002B27D7" w:rsidP="002B27D7">
      <w:pPr>
        <w:pStyle w:val="Default"/>
        <w:ind w:left="1800"/>
        <w:jc w:val="both"/>
        <w:rPr>
          <w:rFonts w:ascii="Times New Roman" w:hAnsi="Times New Roman" w:cs="Times New Roman"/>
          <w:sz w:val="22"/>
          <w:szCs w:val="22"/>
        </w:rPr>
      </w:pPr>
      <w:r w:rsidRPr="009E5FC4">
        <w:rPr>
          <w:rFonts w:ascii="Times New Roman" w:hAnsi="Times New Roman" w:cs="Times New Roman"/>
          <w:noProof/>
          <w:sz w:val="22"/>
          <w:szCs w:val="22"/>
        </w:rPr>
        <w:drawing>
          <wp:inline distT="0" distB="0" distL="0" distR="0" wp14:anchorId="1BAFAE0B" wp14:editId="3DB4A354">
            <wp:extent cx="3734124" cy="1486029"/>
            <wp:effectExtent l="0" t="0" r="0" b="0"/>
            <wp:docPr id="7914400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40002" name="Picture 1" descr="A screenshot of a computer screen&#10;&#10;Description automatically generated"/>
                    <pic:cNvPicPr/>
                  </pic:nvPicPr>
                  <pic:blipFill>
                    <a:blip r:embed="rId29"/>
                    <a:stretch>
                      <a:fillRect/>
                    </a:stretch>
                  </pic:blipFill>
                  <pic:spPr>
                    <a:xfrm>
                      <a:off x="0" y="0"/>
                      <a:ext cx="3734124" cy="1486029"/>
                    </a:xfrm>
                    <a:prstGeom prst="rect">
                      <a:avLst/>
                    </a:prstGeom>
                  </pic:spPr>
                </pic:pic>
              </a:graphicData>
            </a:graphic>
          </wp:inline>
        </w:drawing>
      </w:r>
    </w:p>
    <w:p w14:paraId="1FDB0DB9" w14:textId="77777777" w:rsidR="002B27D7" w:rsidRDefault="002B27D7" w:rsidP="002B27D7">
      <w:pPr>
        <w:pStyle w:val="Default"/>
        <w:ind w:left="720"/>
        <w:jc w:val="both"/>
        <w:rPr>
          <w:rFonts w:ascii="Times New Roman" w:hAnsi="Times New Roman" w:cs="Times New Roman"/>
          <w:sz w:val="22"/>
          <w:szCs w:val="22"/>
        </w:rPr>
      </w:pPr>
      <w:r>
        <w:rPr>
          <w:noProof/>
        </w:rPr>
        <w:drawing>
          <wp:inline distT="0" distB="0" distL="0" distR="0" wp14:anchorId="55EAA45B" wp14:editId="25B024E8">
            <wp:extent cx="4030980" cy="3045629"/>
            <wp:effectExtent l="0" t="0" r="7620" b="2540"/>
            <wp:docPr id="2145165332"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65332" name="Picture 5" descr="A graph with a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2936" cy="3054663"/>
                    </a:xfrm>
                    <a:prstGeom prst="rect">
                      <a:avLst/>
                    </a:prstGeom>
                    <a:noFill/>
                    <a:ln>
                      <a:noFill/>
                    </a:ln>
                  </pic:spPr>
                </pic:pic>
              </a:graphicData>
            </a:graphic>
          </wp:inline>
        </w:drawing>
      </w:r>
    </w:p>
    <w:p w14:paraId="31AA2B3B" w14:textId="77777777" w:rsidR="002B27D7" w:rsidRDefault="002B27D7" w:rsidP="002B27D7">
      <w:pPr>
        <w:pStyle w:val="Default"/>
        <w:ind w:left="720"/>
        <w:jc w:val="both"/>
        <w:rPr>
          <w:rFonts w:ascii="Times New Roman" w:hAnsi="Times New Roman" w:cs="Times New Roman"/>
          <w:sz w:val="22"/>
          <w:szCs w:val="22"/>
        </w:rPr>
      </w:pPr>
      <w:r>
        <w:rPr>
          <w:noProof/>
        </w:rPr>
        <w:drawing>
          <wp:inline distT="0" distB="0" distL="0" distR="0" wp14:anchorId="718496B2" wp14:editId="06961045">
            <wp:extent cx="4472940" cy="2559516"/>
            <wp:effectExtent l="0" t="0" r="3810" b="0"/>
            <wp:docPr id="2080629396" name="Picture 6" descr="A blue pie chart with green triangle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29396" name="Picture 6" descr="A blue pie chart with green triangle and percentag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1776" cy="2564572"/>
                    </a:xfrm>
                    <a:prstGeom prst="rect">
                      <a:avLst/>
                    </a:prstGeom>
                    <a:noFill/>
                    <a:ln>
                      <a:noFill/>
                    </a:ln>
                  </pic:spPr>
                </pic:pic>
              </a:graphicData>
            </a:graphic>
          </wp:inline>
        </w:drawing>
      </w:r>
    </w:p>
    <w:p w14:paraId="684932AC" w14:textId="77777777" w:rsidR="002B27D7" w:rsidRDefault="002B27D7" w:rsidP="002B27D7">
      <w:pPr>
        <w:pStyle w:val="Default"/>
        <w:ind w:left="720"/>
        <w:jc w:val="both"/>
        <w:rPr>
          <w:rFonts w:ascii="Times New Roman" w:hAnsi="Times New Roman" w:cs="Times New Roman"/>
          <w:sz w:val="22"/>
          <w:szCs w:val="22"/>
        </w:rPr>
      </w:pPr>
    </w:p>
    <w:p w14:paraId="0705D629" w14:textId="77777777" w:rsidR="002B27D7" w:rsidRDefault="002B27D7" w:rsidP="007A7F16">
      <w:pPr>
        <w:pStyle w:val="Default"/>
        <w:jc w:val="both"/>
        <w:rPr>
          <w:rFonts w:ascii="Times New Roman" w:hAnsi="Times New Roman" w:cs="Times New Roman"/>
          <w:sz w:val="22"/>
          <w:szCs w:val="22"/>
        </w:rPr>
      </w:pPr>
    </w:p>
    <w:p w14:paraId="18F99E6C" w14:textId="77777777" w:rsidR="00097440" w:rsidRDefault="00097440" w:rsidP="007A7F16">
      <w:pPr>
        <w:pStyle w:val="Default"/>
        <w:jc w:val="both"/>
        <w:rPr>
          <w:rFonts w:ascii="Times New Roman" w:hAnsi="Times New Roman" w:cs="Times New Roman"/>
          <w:sz w:val="22"/>
          <w:szCs w:val="22"/>
        </w:rPr>
      </w:pPr>
    </w:p>
    <w:p w14:paraId="05F597B9" w14:textId="77777777" w:rsidR="002B27D7" w:rsidRPr="001418BD" w:rsidRDefault="002B27D7" w:rsidP="002B27D7">
      <w:pPr>
        <w:pStyle w:val="Default"/>
        <w:ind w:left="720"/>
        <w:jc w:val="both"/>
        <w:rPr>
          <w:rFonts w:ascii="Times New Roman" w:hAnsi="Times New Roman" w:cs="Times New Roman"/>
          <w:sz w:val="22"/>
          <w:szCs w:val="22"/>
        </w:rPr>
      </w:pPr>
    </w:p>
    <w:p w14:paraId="39CA49DB" w14:textId="77777777" w:rsidR="002B27D7" w:rsidRPr="000E7227" w:rsidRDefault="002B27D7" w:rsidP="002B27D7">
      <w:pPr>
        <w:pStyle w:val="Default"/>
        <w:numPr>
          <w:ilvl w:val="0"/>
          <w:numId w:val="13"/>
        </w:numPr>
        <w:jc w:val="both"/>
        <w:rPr>
          <w:rFonts w:ascii="Times New Roman" w:hAnsi="Times New Roman" w:cs="Times New Roman"/>
          <w:b/>
          <w:bCs/>
          <w:sz w:val="22"/>
          <w:szCs w:val="22"/>
          <w:highlight w:val="yellow"/>
          <w:u w:val="single"/>
        </w:rPr>
      </w:pPr>
      <w:r w:rsidRPr="000E7227">
        <w:rPr>
          <w:rFonts w:ascii="Times New Roman" w:hAnsi="Times New Roman" w:cs="Times New Roman"/>
          <w:b/>
          <w:bCs/>
          <w:sz w:val="22"/>
          <w:szCs w:val="22"/>
          <w:highlight w:val="yellow"/>
          <w:u w:val="single"/>
        </w:rPr>
        <w:lastRenderedPageBreak/>
        <w:t>STREAMLIT INTERFACE :</w:t>
      </w:r>
    </w:p>
    <w:p w14:paraId="2080327F" w14:textId="77777777" w:rsidR="002B27D7" w:rsidRPr="007C2740" w:rsidRDefault="002B27D7" w:rsidP="007A7F16">
      <w:pPr>
        <w:pStyle w:val="Default"/>
        <w:ind w:left="360"/>
        <w:jc w:val="both"/>
        <w:rPr>
          <w:rFonts w:ascii="Times New Roman" w:hAnsi="Times New Roman" w:cs="Times New Roman"/>
          <w:sz w:val="22"/>
          <w:szCs w:val="22"/>
        </w:rPr>
      </w:pPr>
      <w:r w:rsidRPr="007C2740">
        <w:rPr>
          <w:rFonts w:ascii="Times New Roman" w:hAnsi="Times New Roman" w:cs="Times New Roman"/>
          <w:sz w:val="22"/>
          <w:szCs w:val="22"/>
        </w:rPr>
        <w:t>Streamlit interface, is a dashboard tool designed for healthcare professionals to monitor and evaluate the health status of the patients with kidney related conditions. This tool combines the clinical data presentation and predictive analytics.</w:t>
      </w:r>
      <w:r>
        <w:rPr>
          <w:rFonts w:ascii="Times New Roman" w:hAnsi="Times New Roman" w:cs="Times New Roman"/>
          <w:sz w:val="22"/>
          <w:szCs w:val="22"/>
        </w:rPr>
        <w:t xml:space="preserve"> </w:t>
      </w:r>
      <w:r w:rsidRPr="007C2740">
        <w:rPr>
          <w:rFonts w:ascii="Times New Roman" w:hAnsi="Times New Roman" w:cs="Times New Roman"/>
          <w:sz w:val="22"/>
          <w:szCs w:val="22"/>
        </w:rPr>
        <w:t>It features:</w:t>
      </w:r>
    </w:p>
    <w:p w14:paraId="711E071A" w14:textId="77777777" w:rsidR="002B27D7" w:rsidRPr="007C2740" w:rsidRDefault="002B27D7" w:rsidP="002B27D7">
      <w:pPr>
        <w:pStyle w:val="Default"/>
        <w:numPr>
          <w:ilvl w:val="2"/>
          <w:numId w:val="13"/>
        </w:numPr>
        <w:jc w:val="both"/>
        <w:rPr>
          <w:rFonts w:ascii="Times New Roman" w:hAnsi="Times New Roman" w:cs="Times New Roman"/>
          <w:sz w:val="22"/>
          <w:szCs w:val="22"/>
        </w:rPr>
      </w:pPr>
      <w:r w:rsidRPr="007C2740">
        <w:rPr>
          <w:rFonts w:ascii="Times New Roman" w:hAnsi="Times New Roman" w:cs="Times New Roman"/>
          <w:sz w:val="22"/>
          <w:szCs w:val="22"/>
        </w:rPr>
        <w:t>Basic patient demographics such as age and gender.</w:t>
      </w:r>
    </w:p>
    <w:p w14:paraId="28036FE6" w14:textId="77777777" w:rsidR="002B27D7" w:rsidRPr="007C2740" w:rsidRDefault="002B27D7" w:rsidP="002B27D7">
      <w:pPr>
        <w:pStyle w:val="Default"/>
        <w:numPr>
          <w:ilvl w:val="2"/>
          <w:numId w:val="13"/>
        </w:numPr>
        <w:jc w:val="both"/>
        <w:rPr>
          <w:rFonts w:ascii="Times New Roman" w:hAnsi="Times New Roman" w:cs="Times New Roman"/>
          <w:sz w:val="22"/>
          <w:szCs w:val="22"/>
        </w:rPr>
      </w:pPr>
      <w:r w:rsidRPr="007C2740">
        <w:rPr>
          <w:rFonts w:ascii="Times New Roman" w:hAnsi="Times New Roman" w:cs="Times New Roman"/>
          <w:sz w:val="22"/>
          <w:szCs w:val="22"/>
        </w:rPr>
        <w:t>Diagnosis information.</w:t>
      </w:r>
    </w:p>
    <w:p w14:paraId="26E8A359" w14:textId="77777777" w:rsidR="002B27D7" w:rsidRPr="007C2740" w:rsidRDefault="002B27D7" w:rsidP="002B27D7">
      <w:pPr>
        <w:pStyle w:val="Default"/>
        <w:numPr>
          <w:ilvl w:val="2"/>
          <w:numId w:val="13"/>
        </w:numPr>
        <w:jc w:val="both"/>
        <w:rPr>
          <w:rFonts w:ascii="Times New Roman" w:hAnsi="Times New Roman" w:cs="Times New Roman"/>
          <w:sz w:val="22"/>
          <w:szCs w:val="22"/>
        </w:rPr>
      </w:pPr>
      <w:r w:rsidRPr="007C2740">
        <w:rPr>
          <w:rFonts w:ascii="Times New Roman" w:hAnsi="Times New Roman" w:cs="Times New Roman"/>
          <w:sz w:val="22"/>
          <w:szCs w:val="22"/>
        </w:rPr>
        <w:t>A summary of the patient’s healthcare interaction, reflected in the number of visits, which could be indicative of the severity of their condition.</w:t>
      </w:r>
    </w:p>
    <w:p w14:paraId="45CF4A2C" w14:textId="77777777" w:rsidR="002B27D7" w:rsidRPr="007C2740" w:rsidRDefault="002B27D7" w:rsidP="002B27D7">
      <w:pPr>
        <w:pStyle w:val="Default"/>
        <w:numPr>
          <w:ilvl w:val="2"/>
          <w:numId w:val="13"/>
        </w:numPr>
        <w:jc w:val="both"/>
        <w:rPr>
          <w:rFonts w:ascii="Times New Roman" w:hAnsi="Times New Roman" w:cs="Times New Roman"/>
          <w:sz w:val="22"/>
          <w:szCs w:val="22"/>
        </w:rPr>
      </w:pPr>
      <w:r w:rsidRPr="007C2740">
        <w:rPr>
          <w:rFonts w:ascii="Times New Roman" w:hAnsi="Times New Roman" w:cs="Times New Roman"/>
          <w:sz w:val="22"/>
          <w:szCs w:val="22"/>
        </w:rPr>
        <w:t>Calculated readmission probability which is based on the patient’s historical data.</w:t>
      </w:r>
    </w:p>
    <w:p w14:paraId="3C5D66B5" w14:textId="77777777" w:rsidR="002B27D7" w:rsidRPr="007C2740" w:rsidRDefault="002B27D7" w:rsidP="002B27D7">
      <w:pPr>
        <w:pStyle w:val="Default"/>
        <w:numPr>
          <w:ilvl w:val="2"/>
          <w:numId w:val="13"/>
        </w:numPr>
        <w:jc w:val="both"/>
        <w:rPr>
          <w:rFonts w:ascii="Times New Roman" w:hAnsi="Times New Roman" w:cs="Times New Roman"/>
          <w:sz w:val="22"/>
          <w:szCs w:val="22"/>
        </w:rPr>
      </w:pPr>
      <w:r w:rsidRPr="007C2740">
        <w:rPr>
          <w:rFonts w:ascii="Times New Roman" w:hAnsi="Times New Roman" w:cs="Times New Roman"/>
          <w:sz w:val="22"/>
          <w:szCs w:val="22"/>
        </w:rPr>
        <w:t>A binary prediction outcome (Yes/No) for potential readmissions within next 30 days, providing a direct actionable insight for healthcare providers.</w:t>
      </w:r>
    </w:p>
    <w:p w14:paraId="6639F6BB" w14:textId="77777777" w:rsidR="002B27D7" w:rsidRPr="007C2740" w:rsidRDefault="002B27D7" w:rsidP="002B27D7">
      <w:pPr>
        <w:pStyle w:val="Default"/>
        <w:numPr>
          <w:ilvl w:val="2"/>
          <w:numId w:val="13"/>
        </w:numPr>
        <w:jc w:val="both"/>
        <w:rPr>
          <w:rFonts w:ascii="Times New Roman" w:hAnsi="Times New Roman" w:cs="Times New Roman"/>
          <w:sz w:val="22"/>
          <w:szCs w:val="22"/>
        </w:rPr>
      </w:pPr>
      <w:r w:rsidRPr="007C2740">
        <w:rPr>
          <w:rFonts w:ascii="Times New Roman" w:hAnsi="Times New Roman" w:cs="Times New Roman"/>
          <w:sz w:val="22"/>
          <w:szCs w:val="22"/>
        </w:rPr>
        <w:t>Vital laboratory results that are important for monitoring kidney function such as Creatinine, Hemoglobin, Potassium, Sodium, pH, and White Blood Cell (WBC) counts are presented in individual graphs. These line graphs illustrate changes over time, allowing for the visual tracking of the patient's condition and the effectiveness of treatments or interventions.</w:t>
      </w:r>
    </w:p>
    <w:p w14:paraId="58BB60FD" w14:textId="77777777" w:rsidR="002B27D7" w:rsidRPr="007C2740" w:rsidRDefault="002B27D7" w:rsidP="002B27D7">
      <w:pPr>
        <w:pStyle w:val="Default"/>
        <w:numPr>
          <w:ilvl w:val="1"/>
          <w:numId w:val="13"/>
        </w:numPr>
        <w:jc w:val="both"/>
        <w:rPr>
          <w:rFonts w:ascii="Times New Roman" w:hAnsi="Times New Roman" w:cs="Times New Roman"/>
          <w:sz w:val="22"/>
          <w:szCs w:val="22"/>
        </w:rPr>
      </w:pPr>
      <w:r w:rsidRPr="007C2740">
        <w:rPr>
          <w:rFonts w:ascii="Times New Roman" w:hAnsi="Times New Roman" w:cs="Times New Roman"/>
          <w:sz w:val="22"/>
          <w:szCs w:val="22"/>
        </w:rPr>
        <w:t>The interface is a part of a broader application built with streamlit, a Python library that facilitates the creation of web apps for data science. The data for this dashboard is extracted from PostgreSQL database, a powerful open-source relational database system. Given the real time nature off clinical environments, such integration allows for up-to-date patient information to be retrieved and displayed dynamically.</w:t>
      </w:r>
    </w:p>
    <w:p w14:paraId="2784A9D2" w14:textId="77777777" w:rsidR="002B27D7" w:rsidRPr="007C2740" w:rsidRDefault="002B27D7" w:rsidP="002B27D7">
      <w:pPr>
        <w:pStyle w:val="Default"/>
        <w:numPr>
          <w:ilvl w:val="1"/>
          <w:numId w:val="13"/>
        </w:numPr>
        <w:jc w:val="both"/>
        <w:rPr>
          <w:rFonts w:ascii="Times New Roman" w:hAnsi="Times New Roman" w:cs="Times New Roman"/>
          <w:sz w:val="22"/>
          <w:szCs w:val="22"/>
        </w:rPr>
      </w:pPr>
      <w:r w:rsidRPr="007C2740">
        <w:rPr>
          <w:rFonts w:ascii="Times New Roman" w:hAnsi="Times New Roman" w:cs="Times New Roman"/>
          <w:sz w:val="22"/>
          <w:szCs w:val="22"/>
        </w:rPr>
        <w:t>The use of predictive analytics in the interface, as in the readmission probability, suggests that machine learning models are running behind the scenes to provide these predictions, using the patient’s historical data and current health indicators.</w:t>
      </w:r>
    </w:p>
    <w:p w14:paraId="2773A3F3" w14:textId="77777777" w:rsidR="002B27D7" w:rsidRDefault="002B27D7" w:rsidP="002B27D7">
      <w:pPr>
        <w:pStyle w:val="Default"/>
        <w:numPr>
          <w:ilvl w:val="1"/>
          <w:numId w:val="13"/>
        </w:numPr>
        <w:jc w:val="both"/>
        <w:rPr>
          <w:rFonts w:ascii="Times New Roman" w:hAnsi="Times New Roman" w:cs="Times New Roman"/>
          <w:sz w:val="22"/>
          <w:szCs w:val="22"/>
        </w:rPr>
      </w:pPr>
      <w:r w:rsidRPr="007C2740">
        <w:rPr>
          <w:rFonts w:ascii="Times New Roman" w:hAnsi="Times New Roman" w:cs="Times New Roman"/>
          <w:sz w:val="22"/>
          <w:szCs w:val="22"/>
        </w:rPr>
        <w:t>To summarize, this dashboard serves as an instrument for medical professionals to efficiently evaluate patient risk, observe health patterns, and determine the best course of action in terms diagnostics, treatment alternatives, or management strategies.</w:t>
      </w:r>
    </w:p>
    <w:p w14:paraId="1A655FC5" w14:textId="77777777" w:rsidR="002B27D7" w:rsidRDefault="002B27D7" w:rsidP="002B27D7">
      <w:pPr>
        <w:pStyle w:val="Default"/>
        <w:ind w:left="1800"/>
        <w:jc w:val="both"/>
        <w:rPr>
          <w:rFonts w:ascii="Times New Roman" w:hAnsi="Times New Roman" w:cs="Times New Roman"/>
          <w:sz w:val="22"/>
          <w:szCs w:val="22"/>
        </w:rPr>
      </w:pPr>
    </w:p>
    <w:p w14:paraId="3E17CEC6" w14:textId="77777777" w:rsidR="002B27D7" w:rsidRDefault="002B27D7" w:rsidP="002B27D7">
      <w:pPr>
        <w:pStyle w:val="Default"/>
        <w:jc w:val="both"/>
        <w:rPr>
          <w:rFonts w:ascii="Times New Roman" w:hAnsi="Times New Roman" w:cs="Times New Roman"/>
          <w:sz w:val="22"/>
          <w:szCs w:val="22"/>
        </w:rPr>
      </w:pPr>
      <w:r>
        <w:rPr>
          <w:noProof/>
        </w:rPr>
        <w:drawing>
          <wp:inline distT="0" distB="0" distL="0" distR="0" wp14:anchorId="45FAE63B" wp14:editId="455F43FE">
            <wp:extent cx="5943600" cy="2640965"/>
            <wp:effectExtent l="0" t="0" r="0" b="6985"/>
            <wp:docPr id="9428771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77154" name="Picture 1" descr="A screen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32646356" w14:textId="77777777" w:rsidR="002B27D7" w:rsidRDefault="002B27D7" w:rsidP="002B27D7">
      <w:pPr>
        <w:pStyle w:val="Default"/>
        <w:jc w:val="both"/>
        <w:rPr>
          <w:rFonts w:ascii="Times New Roman" w:hAnsi="Times New Roman" w:cs="Times New Roman"/>
          <w:sz w:val="22"/>
          <w:szCs w:val="22"/>
        </w:rPr>
      </w:pPr>
    </w:p>
    <w:p w14:paraId="5043B92D" w14:textId="77777777" w:rsidR="002B27D7" w:rsidRDefault="002B27D7" w:rsidP="002B27D7">
      <w:pPr>
        <w:pStyle w:val="Default"/>
        <w:jc w:val="both"/>
        <w:rPr>
          <w:rFonts w:ascii="Times New Roman" w:hAnsi="Times New Roman" w:cs="Times New Roman"/>
          <w:sz w:val="22"/>
          <w:szCs w:val="22"/>
        </w:rPr>
      </w:pPr>
      <w:r>
        <w:rPr>
          <w:noProof/>
        </w:rPr>
        <w:lastRenderedPageBreak/>
        <w:drawing>
          <wp:inline distT="0" distB="0" distL="0" distR="0" wp14:anchorId="72C049F4" wp14:editId="55E1F7F2">
            <wp:extent cx="5943600" cy="2567305"/>
            <wp:effectExtent l="0" t="0" r="0" b="4445"/>
            <wp:docPr id="983957225"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67305"/>
                    </a:xfrm>
                    <a:prstGeom prst="rect">
                      <a:avLst/>
                    </a:prstGeom>
                    <a:noFill/>
                    <a:ln>
                      <a:noFill/>
                    </a:ln>
                  </pic:spPr>
                </pic:pic>
              </a:graphicData>
            </a:graphic>
          </wp:inline>
        </w:drawing>
      </w:r>
    </w:p>
    <w:p w14:paraId="5123D282" w14:textId="77777777" w:rsidR="002B27D7" w:rsidRDefault="002B27D7" w:rsidP="002B27D7">
      <w:pPr>
        <w:pStyle w:val="Default"/>
        <w:jc w:val="both"/>
        <w:rPr>
          <w:rFonts w:ascii="Times New Roman" w:hAnsi="Times New Roman" w:cs="Times New Roman"/>
          <w:sz w:val="22"/>
          <w:szCs w:val="22"/>
        </w:rPr>
      </w:pPr>
    </w:p>
    <w:p w14:paraId="664F92ED" w14:textId="77777777" w:rsidR="002B27D7" w:rsidRDefault="002B27D7" w:rsidP="002B27D7">
      <w:pPr>
        <w:pStyle w:val="Default"/>
        <w:jc w:val="both"/>
        <w:rPr>
          <w:rFonts w:ascii="Times New Roman" w:hAnsi="Times New Roman" w:cs="Times New Roman"/>
          <w:sz w:val="22"/>
          <w:szCs w:val="22"/>
        </w:rPr>
      </w:pPr>
      <w:r>
        <w:rPr>
          <w:noProof/>
        </w:rPr>
        <w:drawing>
          <wp:inline distT="0" distB="0" distL="0" distR="0" wp14:anchorId="58F1E4BE" wp14:editId="52E12118">
            <wp:extent cx="5943600" cy="2637155"/>
            <wp:effectExtent l="0" t="0" r="0" b="0"/>
            <wp:docPr id="196042411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4111" name="Picture 2" descr="A screenshot of a graph&#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37155"/>
                    </a:xfrm>
                    <a:prstGeom prst="rect">
                      <a:avLst/>
                    </a:prstGeom>
                    <a:noFill/>
                    <a:ln>
                      <a:noFill/>
                    </a:ln>
                  </pic:spPr>
                </pic:pic>
              </a:graphicData>
            </a:graphic>
          </wp:inline>
        </w:drawing>
      </w:r>
    </w:p>
    <w:p w14:paraId="15C475CD" w14:textId="77777777" w:rsidR="002B27D7" w:rsidRDefault="002B27D7" w:rsidP="002B27D7">
      <w:pPr>
        <w:pStyle w:val="Default"/>
        <w:jc w:val="both"/>
        <w:rPr>
          <w:rFonts w:ascii="Times New Roman" w:hAnsi="Times New Roman" w:cs="Times New Roman"/>
          <w:sz w:val="22"/>
          <w:szCs w:val="22"/>
        </w:rPr>
      </w:pPr>
    </w:p>
    <w:p w14:paraId="2CE7FBEF" w14:textId="77777777" w:rsidR="002B27D7" w:rsidRDefault="002B27D7" w:rsidP="002B27D7">
      <w:pPr>
        <w:pStyle w:val="Default"/>
        <w:jc w:val="both"/>
        <w:rPr>
          <w:rFonts w:ascii="Times New Roman" w:hAnsi="Times New Roman" w:cs="Times New Roman"/>
          <w:sz w:val="22"/>
          <w:szCs w:val="22"/>
        </w:rPr>
      </w:pPr>
    </w:p>
    <w:p w14:paraId="5AB8DE15" w14:textId="77777777" w:rsidR="002B27D7" w:rsidRDefault="002B27D7" w:rsidP="002B27D7">
      <w:pPr>
        <w:pStyle w:val="Default"/>
        <w:jc w:val="both"/>
        <w:rPr>
          <w:rFonts w:ascii="Times New Roman" w:hAnsi="Times New Roman" w:cs="Times New Roman"/>
          <w:sz w:val="22"/>
          <w:szCs w:val="22"/>
        </w:rPr>
      </w:pPr>
    </w:p>
    <w:p w14:paraId="012CB8CE" w14:textId="77777777" w:rsidR="002B27D7" w:rsidRDefault="002B27D7" w:rsidP="002B27D7">
      <w:pPr>
        <w:pStyle w:val="Default"/>
        <w:jc w:val="both"/>
        <w:rPr>
          <w:rFonts w:ascii="Times New Roman" w:hAnsi="Times New Roman" w:cs="Times New Roman"/>
          <w:sz w:val="22"/>
          <w:szCs w:val="22"/>
        </w:rPr>
      </w:pPr>
    </w:p>
    <w:p w14:paraId="2BBA5CE7" w14:textId="77777777" w:rsidR="002B27D7" w:rsidRDefault="002B27D7" w:rsidP="002B27D7">
      <w:pPr>
        <w:pStyle w:val="Default"/>
        <w:jc w:val="both"/>
        <w:rPr>
          <w:rFonts w:ascii="Times New Roman" w:hAnsi="Times New Roman" w:cs="Times New Roman"/>
          <w:sz w:val="22"/>
          <w:szCs w:val="22"/>
        </w:rPr>
      </w:pPr>
    </w:p>
    <w:p w14:paraId="278AC7E3" w14:textId="77777777" w:rsidR="002B27D7" w:rsidRDefault="002B27D7" w:rsidP="002B27D7">
      <w:pPr>
        <w:pStyle w:val="Default"/>
        <w:jc w:val="both"/>
        <w:rPr>
          <w:rFonts w:ascii="Times New Roman" w:hAnsi="Times New Roman" w:cs="Times New Roman"/>
          <w:sz w:val="22"/>
          <w:szCs w:val="22"/>
        </w:rPr>
      </w:pPr>
    </w:p>
    <w:p w14:paraId="122316C3" w14:textId="77777777" w:rsidR="002B27D7" w:rsidRDefault="002B27D7" w:rsidP="002B27D7">
      <w:pPr>
        <w:pStyle w:val="Default"/>
        <w:jc w:val="both"/>
        <w:rPr>
          <w:rFonts w:ascii="Times New Roman" w:hAnsi="Times New Roman" w:cs="Times New Roman"/>
          <w:sz w:val="22"/>
          <w:szCs w:val="22"/>
        </w:rPr>
      </w:pPr>
    </w:p>
    <w:p w14:paraId="672CF704" w14:textId="77777777" w:rsidR="002B27D7" w:rsidRDefault="002B27D7" w:rsidP="002B27D7">
      <w:pPr>
        <w:pStyle w:val="Default"/>
        <w:jc w:val="both"/>
        <w:rPr>
          <w:rFonts w:ascii="Times New Roman" w:hAnsi="Times New Roman" w:cs="Times New Roman"/>
          <w:sz w:val="22"/>
          <w:szCs w:val="22"/>
        </w:rPr>
      </w:pPr>
    </w:p>
    <w:p w14:paraId="430D312D" w14:textId="77777777" w:rsidR="002B27D7" w:rsidRDefault="002B27D7" w:rsidP="002B27D7">
      <w:pPr>
        <w:pStyle w:val="Default"/>
        <w:jc w:val="both"/>
        <w:rPr>
          <w:rFonts w:ascii="Times New Roman" w:hAnsi="Times New Roman" w:cs="Times New Roman"/>
          <w:sz w:val="22"/>
          <w:szCs w:val="22"/>
        </w:rPr>
      </w:pPr>
    </w:p>
    <w:p w14:paraId="6C246FE6" w14:textId="77777777" w:rsidR="002B27D7" w:rsidRDefault="002B27D7" w:rsidP="002B27D7">
      <w:pPr>
        <w:pStyle w:val="Default"/>
        <w:jc w:val="both"/>
        <w:rPr>
          <w:rFonts w:ascii="Times New Roman" w:hAnsi="Times New Roman" w:cs="Times New Roman"/>
          <w:sz w:val="22"/>
          <w:szCs w:val="22"/>
        </w:rPr>
      </w:pPr>
    </w:p>
    <w:p w14:paraId="4CE5C19E" w14:textId="77777777" w:rsidR="002B27D7" w:rsidRDefault="002B27D7" w:rsidP="002B27D7">
      <w:pPr>
        <w:pStyle w:val="Default"/>
        <w:jc w:val="both"/>
        <w:rPr>
          <w:rFonts w:ascii="Times New Roman" w:hAnsi="Times New Roman" w:cs="Times New Roman"/>
          <w:sz w:val="22"/>
          <w:szCs w:val="22"/>
        </w:rPr>
      </w:pPr>
    </w:p>
    <w:p w14:paraId="25419601" w14:textId="77777777" w:rsidR="002B27D7" w:rsidRDefault="002B27D7" w:rsidP="002B27D7">
      <w:pPr>
        <w:pStyle w:val="Default"/>
        <w:jc w:val="both"/>
        <w:rPr>
          <w:rFonts w:ascii="Times New Roman" w:hAnsi="Times New Roman" w:cs="Times New Roman"/>
          <w:sz w:val="22"/>
          <w:szCs w:val="22"/>
        </w:rPr>
      </w:pPr>
    </w:p>
    <w:p w14:paraId="60246267" w14:textId="77777777" w:rsidR="002B27D7" w:rsidRDefault="002B27D7" w:rsidP="002B27D7">
      <w:pPr>
        <w:pStyle w:val="Default"/>
        <w:jc w:val="both"/>
        <w:rPr>
          <w:rFonts w:ascii="Times New Roman" w:hAnsi="Times New Roman" w:cs="Times New Roman"/>
          <w:sz w:val="22"/>
          <w:szCs w:val="22"/>
        </w:rPr>
      </w:pPr>
    </w:p>
    <w:p w14:paraId="6EDFF28A" w14:textId="77777777" w:rsidR="002B27D7" w:rsidRDefault="002B27D7" w:rsidP="002B27D7">
      <w:pPr>
        <w:pStyle w:val="Default"/>
        <w:jc w:val="both"/>
        <w:rPr>
          <w:rFonts w:ascii="Times New Roman" w:hAnsi="Times New Roman" w:cs="Times New Roman"/>
          <w:sz w:val="22"/>
          <w:szCs w:val="22"/>
        </w:rPr>
      </w:pPr>
    </w:p>
    <w:p w14:paraId="20689245" w14:textId="77777777" w:rsidR="002B27D7" w:rsidRDefault="002B27D7" w:rsidP="002B27D7">
      <w:pPr>
        <w:pStyle w:val="Default"/>
        <w:jc w:val="both"/>
        <w:rPr>
          <w:rFonts w:ascii="Times New Roman" w:hAnsi="Times New Roman" w:cs="Times New Roman"/>
          <w:sz w:val="22"/>
          <w:szCs w:val="22"/>
        </w:rPr>
      </w:pPr>
    </w:p>
    <w:p w14:paraId="66C0178A" w14:textId="77777777" w:rsidR="002B27D7" w:rsidRPr="0089578B" w:rsidRDefault="002B27D7" w:rsidP="002B27D7">
      <w:pPr>
        <w:pStyle w:val="Heading1"/>
        <w:jc w:val="both"/>
        <w:rPr>
          <w:rFonts w:ascii="Times New Roman" w:hAnsi="Times New Roman" w:cs="Times New Roman"/>
          <w:b/>
          <w:bCs/>
          <w:u w:val="single"/>
          <w:shd w:val="clear" w:color="auto" w:fill="FFFFFF"/>
        </w:rPr>
      </w:pPr>
      <w:bookmarkStart w:id="7" w:name="_Toc59292812"/>
      <w:r w:rsidRPr="0089578B">
        <w:rPr>
          <w:rFonts w:ascii="Times New Roman" w:hAnsi="Times New Roman" w:cs="Times New Roman"/>
          <w:b/>
          <w:bCs/>
          <w:u w:val="single"/>
          <w:shd w:val="clear" w:color="auto" w:fill="FFFFFF"/>
        </w:rPr>
        <w:lastRenderedPageBreak/>
        <w:t>C</w:t>
      </w:r>
      <w:bookmarkEnd w:id="7"/>
      <w:r w:rsidRPr="0089578B">
        <w:rPr>
          <w:rFonts w:ascii="Times New Roman" w:hAnsi="Times New Roman" w:cs="Times New Roman"/>
          <w:b/>
          <w:bCs/>
          <w:u w:val="single"/>
          <w:shd w:val="clear" w:color="auto" w:fill="FFFFFF"/>
        </w:rPr>
        <w:t xml:space="preserve">ONCLUSION: </w:t>
      </w:r>
    </w:p>
    <w:p w14:paraId="7253E4FE" w14:textId="4320DCFB" w:rsidR="002B27D7" w:rsidRDefault="002B27D7" w:rsidP="002B27D7">
      <w:pPr>
        <w:pStyle w:val="Default"/>
        <w:numPr>
          <w:ilvl w:val="0"/>
          <w:numId w:val="14"/>
        </w:numPr>
        <w:jc w:val="both"/>
        <w:rPr>
          <w:rFonts w:ascii="Times New Roman" w:hAnsi="Times New Roman" w:cs="Times New Roman"/>
          <w:sz w:val="22"/>
          <w:szCs w:val="22"/>
        </w:rPr>
      </w:pPr>
      <w:r>
        <w:rPr>
          <w:rFonts w:ascii="Times New Roman" w:hAnsi="Times New Roman" w:cs="Times New Roman"/>
          <w:sz w:val="22"/>
          <w:szCs w:val="22"/>
        </w:rPr>
        <w:t>In conclusion, our project set out to tackle challenge of predicting kidney patient readmissions withing 30-day period, a task of significant importance in the healthcare domain for improving patient care and reducing ho</w:t>
      </w:r>
      <w:r w:rsidR="001900F4">
        <w:rPr>
          <w:rFonts w:ascii="Times New Roman" w:hAnsi="Times New Roman" w:cs="Times New Roman"/>
          <w:sz w:val="22"/>
          <w:szCs w:val="22"/>
        </w:rPr>
        <w:t>s</w:t>
      </w:r>
      <w:r>
        <w:rPr>
          <w:rFonts w:ascii="Times New Roman" w:hAnsi="Times New Roman" w:cs="Times New Roman"/>
          <w:sz w:val="22"/>
          <w:szCs w:val="22"/>
        </w:rPr>
        <w:t>pital costs.</w:t>
      </w:r>
    </w:p>
    <w:p w14:paraId="1784D8A4" w14:textId="3C845FA8" w:rsidR="002B27D7" w:rsidRDefault="002B27D7" w:rsidP="002B27D7">
      <w:pPr>
        <w:pStyle w:val="Default"/>
        <w:numPr>
          <w:ilvl w:val="0"/>
          <w:numId w:val="14"/>
        </w:numPr>
        <w:jc w:val="both"/>
        <w:rPr>
          <w:rFonts w:ascii="Times New Roman" w:hAnsi="Times New Roman" w:cs="Times New Roman"/>
          <w:sz w:val="22"/>
          <w:szCs w:val="22"/>
        </w:rPr>
      </w:pPr>
      <w:r>
        <w:rPr>
          <w:rFonts w:ascii="Times New Roman" w:hAnsi="Times New Roman" w:cs="Times New Roman"/>
          <w:sz w:val="22"/>
          <w:szCs w:val="22"/>
        </w:rPr>
        <w:t>Our explorator</w:t>
      </w:r>
      <w:r w:rsidR="00556657">
        <w:rPr>
          <w:rFonts w:ascii="Times New Roman" w:hAnsi="Times New Roman" w:cs="Times New Roman"/>
          <w:sz w:val="22"/>
          <w:szCs w:val="22"/>
        </w:rPr>
        <w:t>y</w:t>
      </w:r>
      <w:r>
        <w:rPr>
          <w:rFonts w:ascii="Times New Roman" w:hAnsi="Times New Roman" w:cs="Times New Roman"/>
          <w:sz w:val="22"/>
          <w:szCs w:val="22"/>
        </w:rPr>
        <w:t xml:space="preserve"> data analysis provided us with valuable insights into patterns of hospital utilization and patient demographics. We performed series of visualizations that uncovered predominance of female patients in admissions, centrality of emergency departments in patient inflow, and importance of seasonality in admission rates. </w:t>
      </w:r>
    </w:p>
    <w:p w14:paraId="5E77C280" w14:textId="77777777" w:rsidR="002B27D7" w:rsidRDefault="002B27D7" w:rsidP="002B27D7">
      <w:pPr>
        <w:pStyle w:val="Default"/>
        <w:numPr>
          <w:ilvl w:val="0"/>
          <w:numId w:val="14"/>
        </w:numPr>
        <w:jc w:val="both"/>
        <w:rPr>
          <w:rFonts w:ascii="Times New Roman" w:hAnsi="Times New Roman" w:cs="Times New Roman"/>
          <w:sz w:val="22"/>
          <w:szCs w:val="22"/>
        </w:rPr>
      </w:pPr>
      <w:r>
        <w:rPr>
          <w:rFonts w:ascii="Times New Roman" w:hAnsi="Times New Roman" w:cs="Times New Roman"/>
          <w:sz w:val="22"/>
          <w:szCs w:val="22"/>
        </w:rPr>
        <w:t>Major step of our project involved rigorous data preprocessing, where we not only merged key datasets but also engineered features to encapsulate patients historical interaction with hospital, severity of their conditions, and their demographic details. We utilized natural language processing to evaluate severity of kidney-related diagnoses, augmenting our dataset with detailed clinical insights. Further, feature engineering was important phase where we identified predictors such as age, length of stay, and labeled target outcome for readmissions. Our model preparation entailed standardization and encoding of these features, ensuring uniform contribution to predictive models performance.</w:t>
      </w:r>
    </w:p>
    <w:p w14:paraId="336D87CF" w14:textId="77777777" w:rsidR="002B27D7" w:rsidRDefault="002B27D7" w:rsidP="002B27D7">
      <w:pPr>
        <w:pStyle w:val="Default"/>
        <w:numPr>
          <w:ilvl w:val="0"/>
          <w:numId w:val="14"/>
        </w:numPr>
        <w:jc w:val="both"/>
        <w:rPr>
          <w:rFonts w:ascii="Times New Roman" w:hAnsi="Times New Roman" w:cs="Times New Roman"/>
          <w:sz w:val="22"/>
          <w:szCs w:val="22"/>
        </w:rPr>
      </w:pPr>
      <w:r>
        <w:rPr>
          <w:rFonts w:ascii="Times New Roman" w:hAnsi="Times New Roman" w:cs="Times New Roman"/>
          <w:sz w:val="22"/>
          <w:szCs w:val="22"/>
        </w:rPr>
        <w:t xml:space="preserve">Our final choice, </w:t>
      </w:r>
      <w:r w:rsidRPr="00F44C27">
        <w:rPr>
          <w:rFonts w:ascii="Times New Roman" w:hAnsi="Times New Roman" w:cs="Times New Roman"/>
          <w:b/>
          <w:bCs/>
          <w:sz w:val="22"/>
          <w:szCs w:val="22"/>
          <w:highlight w:val="yellow"/>
        </w:rPr>
        <w:t>RandomForestClassifier</w:t>
      </w:r>
      <w:r w:rsidRPr="00F44C27">
        <w:rPr>
          <w:rFonts w:ascii="Times New Roman" w:hAnsi="Times New Roman" w:cs="Times New Roman"/>
          <w:sz w:val="22"/>
          <w:szCs w:val="22"/>
          <w:highlight w:val="yellow"/>
        </w:rPr>
        <w:t>, emerged as most suitable model, demonstrating efficient accuracy. It reliably distinguished potential readmissions with ability to predict 15.% of kidney patients as at risk of readmission, while categorizing remaining majority as non-readmissions. Moreover, age and severity distribution of predicted readmissions painted picture of higher risk among mature adults and seniors, primarily for conditions of mild to moderate severity. These findings suggest that while severe conditions are more managed during initial hospital stays, leading to fewer short-term readmissions, patients with milder conditions may benefit from increased post-discharge care and hence mitigate readmission risk.</w:t>
      </w:r>
    </w:p>
    <w:p w14:paraId="0BFFEBD7" w14:textId="77777777" w:rsidR="002B27D7" w:rsidRDefault="002B27D7" w:rsidP="002B27D7">
      <w:pPr>
        <w:pStyle w:val="Default"/>
        <w:jc w:val="both"/>
        <w:rPr>
          <w:rFonts w:ascii="Times New Roman" w:hAnsi="Times New Roman" w:cs="Times New Roman"/>
          <w:sz w:val="22"/>
          <w:szCs w:val="22"/>
        </w:rPr>
      </w:pPr>
    </w:p>
    <w:p w14:paraId="74075033" w14:textId="2C463BC6" w:rsidR="002B27D7" w:rsidRDefault="002B27D7" w:rsidP="00611B36">
      <w:pPr>
        <w:rPr>
          <w:shd w:val="clear" w:color="auto" w:fill="FFFFFF"/>
        </w:rPr>
      </w:pPr>
    </w:p>
    <w:p w14:paraId="690E5242" w14:textId="77777777" w:rsidR="00611B36" w:rsidRPr="00611B36" w:rsidRDefault="00611B36" w:rsidP="00611B36">
      <w:pPr>
        <w:rPr>
          <w:lang w:val="en-US"/>
        </w:rPr>
      </w:pPr>
    </w:p>
    <w:p w14:paraId="30D74A6A" w14:textId="77777777" w:rsidR="002B27D7" w:rsidRDefault="002B27D7" w:rsidP="002B27D7">
      <w:pPr>
        <w:pStyle w:val="Default"/>
        <w:jc w:val="both"/>
        <w:rPr>
          <w:rFonts w:ascii="Times New Roman" w:hAnsi="Times New Roman" w:cs="Times New Roman"/>
          <w:sz w:val="22"/>
          <w:szCs w:val="22"/>
        </w:rPr>
      </w:pPr>
    </w:p>
    <w:p w14:paraId="5699DA1F" w14:textId="77777777" w:rsidR="00E81B94" w:rsidRDefault="00E81B94" w:rsidP="002B27D7">
      <w:pPr>
        <w:pStyle w:val="Default"/>
        <w:jc w:val="both"/>
        <w:rPr>
          <w:rFonts w:ascii="Times New Roman" w:hAnsi="Times New Roman" w:cs="Times New Roman"/>
          <w:sz w:val="22"/>
          <w:szCs w:val="22"/>
        </w:rPr>
      </w:pPr>
    </w:p>
    <w:p w14:paraId="47681D10" w14:textId="77777777" w:rsidR="00E81B94" w:rsidRDefault="00E81B94" w:rsidP="002B27D7">
      <w:pPr>
        <w:pStyle w:val="Default"/>
        <w:jc w:val="both"/>
        <w:rPr>
          <w:rFonts w:ascii="Times New Roman" w:hAnsi="Times New Roman" w:cs="Times New Roman"/>
          <w:sz w:val="22"/>
          <w:szCs w:val="22"/>
        </w:rPr>
      </w:pPr>
    </w:p>
    <w:p w14:paraId="5A81DCE8" w14:textId="77777777" w:rsidR="00611B36" w:rsidRDefault="00611B36" w:rsidP="002B27D7">
      <w:pPr>
        <w:pStyle w:val="Default"/>
        <w:jc w:val="both"/>
        <w:rPr>
          <w:rFonts w:ascii="Times New Roman" w:hAnsi="Times New Roman" w:cs="Times New Roman"/>
          <w:sz w:val="22"/>
          <w:szCs w:val="22"/>
        </w:rPr>
      </w:pPr>
    </w:p>
    <w:p w14:paraId="22F6B91F" w14:textId="77777777" w:rsidR="00611B36" w:rsidRDefault="00611B36" w:rsidP="002B27D7">
      <w:pPr>
        <w:pStyle w:val="Default"/>
        <w:jc w:val="both"/>
        <w:rPr>
          <w:rFonts w:ascii="Times New Roman" w:hAnsi="Times New Roman" w:cs="Times New Roman"/>
          <w:sz w:val="22"/>
          <w:szCs w:val="22"/>
        </w:rPr>
      </w:pPr>
    </w:p>
    <w:p w14:paraId="280E3817" w14:textId="77777777" w:rsidR="00611B36" w:rsidRDefault="00611B36" w:rsidP="002B27D7">
      <w:pPr>
        <w:pStyle w:val="Default"/>
        <w:jc w:val="both"/>
        <w:rPr>
          <w:rFonts w:ascii="Times New Roman" w:hAnsi="Times New Roman" w:cs="Times New Roman"/>
          <w:sz w:val="22"/>
          <w:szCs w:val="22"/>
        </w:rPr>
      </w:pPr>
    </w:p>
    <w:p w14:paraId="105AA26F" w14:textId="77777777" w:rsidR="00611B36" w:rsidRDefault="00611B36" w:rsidP="002B27D7">
      <w:pPr>
        <w:pStyle w:val="Default"/>
        <w:jc w:val="both"/>
        <w:rPr>
          <w:rFonts w:ascii="Times New Roman" w:hAnsi="Times New Roman" w:cs="Times New Roman"/>
          <w:sz w:val="22"/>
          <w:szCs w:val="22"/>
        </w:rPr>
      </w:pPr>
    </w:p>
    <w:p w14:paraId="6E17DE6F" w14:textId="77777777" w:rsidR="00611B36" w:rsidRDefault="00611B36" w:rsidP="002B27D7">
      <w:pPr>
        <w:pStyle w:val="Default"/>
        <w:jc w:val="both"/>
        <w:rPr>
          <w:rFonts w:ascii="Times New Roman" w:hAnsi="Times New Roman" w:cs="Times New Roman"/>
          <w:sz w:val="22"/>
          <w:szCs w:val="22"/>
        </w:rPr>
      </w:pPr>
    </w:p>
    <w:p w14:paraId="0CF03E4B" w14:textId="77777777" w:rsidR="00611B36" w:rsidRDefault="00611B36" w:rsidP="002B27D7">
      <w:pPr>
        <w:pStyle w:val="Default"/>
        <w:jc w:val="both"/>
        <w:rPr>
          <w:rFonts w:ascii="Times New Roman" w:hAnsi="Times New Roman" w:cs="Times New Roman"/>
          <w:sz w:val="22"/>
          <w:szCs w:val="22"/>
        </w:rPr>
      </w:pPr>
    </w:p>
    <w:p w14:paraId="47ADD6B7" w14:textId="77777777" w:rsidR="00611B36" w:rsidRDefault="00611B36" w:rsidP="002B27D7">
      <w:pPr>
        <w:pStyle w:val="Default"/>
        <w:jc w:val="both"/>
        <w:rPr>
          <w:rFonts w:ascii="Times New Roman" w:hAnsi="Times New Roman" w:cs="Times New Roman"/>
          <w:sz w:val="22"/>
          <w:szCs w:val="22"/>
        </w:rPr>
      </w:pPr>
    </w:p>
    <w:p w14:paraId="3E626F63" w14:textId="77777777" w:rsidR="00611B36" w:rsidRDefault="00611B36" w:rsidP="002B27D7">
      <w:pPr>
        <w:pStyle w:val="Default"/>
        <w:jc w:val="both"/>
        <w:rPr>
          <w:rFonts w:ascii="Times New Roman" w:hAnsi="Times New Roman" w:cs="Times New Roman"/>
          <w:sz w:val="22"/>
          <w:szCs w:val="22"/>
        </w:rPr>
      </w:pPr>
    </w:p>
    <w:p w14:paraId="0A75D33C" w14:textId="77777777" w:rsidR="00611B36" w:rsidRDefault="00611B36" w:rsidP="002B27D7">
      <w:pPr>
        <w:pStyle w:val="Default"/>
        <w:jc w:val="both"/>
        <w:rPr>
          <w:rFonts w:ascii="Times New Roman" w:hAnsi="Times New Roman" w:cs="Times New Roman"/>
          <w:sz w:val="22"/>
          <w:szCs w:val="22"/>
        </w:rPr>
      </w:pPr>
    </w:p>
    <w:p w14:paraId="48889E1F" w14:textId="77777777" w:rsidR="00611B36" w:rsidRDefault="00611B36" w:rsidP="002B27D7">
      <w:pPr>
        <w:pStyle w:val="Default"/>
        <w:jc w:val="both"/>
        <w:rPr>
          <w:rFonts w:ascii="Times New Roman" w:hAnsi="Times New Roman" w:cs="Times New Roman"/>
          <w:sz w:val="22"/>
          <w:szCs w:val="22"/>
        </w:rPr>
      </w:pPr>
    </w:p>
    <w:p w14:paraId="41969E58" w14:textId="77777777" w:rsidR="00E81B94" w:rsidRDefault="00E81B94" w:rsidP="002B27D7">
      <w:pPr>
        <w:pStyle w:val="Default"/>
        <w:jc w:val="both"/>
        <w:rPr>
          <w:rFonts w:ascii="Times New Roman" w:hAnsi="Times New Roman" w:cs="Times New Roman"/>
          <w:sz w:val="22"/>
          <w:szCs w:val="22"/>
        </w:rPr>
      </w:pPr>
    </w:p>
    <w:p w14:paraId="645AFE34" w14:textId="77777777" w:rsidR="00E81B94" w:rsidRDefault="00E81B94" w:rsidP="002B27D7">
      <w:pPr>
        <w:pStyle w:val="Default"/>
        <w:jc w:val="both"/>
        <w:rPr>
          <w:rFonts w:ascii="Times New Roman" w:hAnsi="Times New Roman" w:cs="Times New Roman"/>
          <w:sz w:val="22"/>
          <w:szCs w:val="22"/>
        </w:rPr>
      </w:pPr>
    </w:p>
    <w:p w14:paraId="01982454" w14:textId="77777777" w:rsidR="00E81B94" w:rsidRDefault="00E81B94" w:rsidP="002B27D7">
      <w:pPr>
        <w:pStyle w:val="Default"/>
        <w:jc w:val="both"/>
        <w:rPr>
          <w:rFonts w:ascii="Times New Roman" w:hAnsi="Times New Roman" w:cs="Times New Roman"/>
          <w:sz w:val="22"/>
          <w:szCs w:val="22"/>
        </w:rPr>
      </w:pPr>
    </w:p>
    <w:p w14:paraId="21B3FCCC" w14:textId="77777777" w:rsidR="00E81B94" w:rsidRDefault="00E81B94" w:rsidP="002B27D7">
      <w:pPr>
        <w:pStyle w:val="Default"/>
        <w:jc w:val="both"/>
        <w:rPr>
          <w:rFonts w:ascii="Times New Roman" w:hAnsi="Times New Roman" w:cs="Times New Roman"/>
          <w:sz w:val="22"/>
          <w:szCs w:val="22"/>
        </w:rPr>
      </w:pPr>
    </w:p>
    <w:p w14:paraId="421A11CB" w14:textId="77777777" w:rsidR="00E81B94" w:rsidRDefault="00E81B94" w:rsidP="002B27D7">
      <w:pPr>
        <w:pStyle w:val="Default"/>
        <w:jc w:val="both"/>
        <w:rPr>
          <w:rFonts w:ascii="Times New Roman" w:hAnsi="Times New Roman" w:cs="Times New Roman"/>
          <w:sz w:val="22"/>
          <w:szCs w:val="22"/>
        </w:rPr>
      </w:pPr>
    </w:p>
    <w:p w14:paraId="4E4E9AFA" w14:textId="77777777" w:rsidR="002B27D7" w:rsidRPr="0089578B" w:rsidRDefault="002B27D7" w:rsidP="002B27D7">
      <w:pPr>
        <w:pStyle w:val="Heading1"/>
        <w:jc w:val="both"/>
        <w:rPr>
          <w:rFonts w:ascii="Times New Roman" w:hAnsi="Times New Roman" w:cs="Times New Roman"/>
          <w:b/>
          <w:bCs/>
          <w:u w:val="single"/>
        </w:rPr>
      </w:pPr>
      <w:r w:rsidRPr="0089578B">
        <w:rPr>
          <w:rFonts w:ascii="Times New Roman" w:hAnsi="Times New Roman" w:cs="Times New Roman"/>
          <w:b/>
          <w:bCs/>
          <w:u w:val="single"/>
        </w:rPr>
        <w:lastRenderedPageBreak/>
        <w:t>REFERENCES:</w:t>
      </w:r>
    </w:p>
    <w:p w14:paraId="389C4AD4" w14:textId="77777777" w:rsidR="002B27D7" w:rsidRPr="00462EEF" w:rsidRDefault="002B27D7" w:rsidP="002B27D7">
      <w:pPr>
        <w:pStyle w:val="ListParagraph"/>
        <w:numPr>
          <w:ilvl w:val="0"/>
          <w:numId w:val="18"/>
        </w:numPr>
        <w:jc w:val="both"/>
        <w:rPr>
          <w:rFonts w:ascii="Times New Roman" w:hAnsi="Times New Roman" w:cs="Times New Roman"/>
          <w:sz w:val="24"/>
          <w:szCs w:val="24"/>
        </w:rPr>
      </w:pPr>
      <w:r w:rsidRPr="00462EEF">
        <w:rPr>
          <w:rFonts w:ascii="Times New Roman" w:hAnsi="Times New Roman" w:cs="Times New Roman"/>
          <w:b/>
          <w:bCs/>
          <w:sz w:val="24"/>
          <w:szCs w:val="24"/>
        </w:rPr>
        <w:t>Dataset (physionet):</w:t>
      </w:r>
      <w:r w:rsidRPr="00462EEF">
        <w:rPr>
          <w:rFonts w:ascii="Times New Roman" w:hAnsi="Times New Roman" w:cs="Times New Roman"/>
          <w:sz w:val="24"/>
          <w:szCs w:val="24"/>
        </w:rPr>
        <w:t xml:space="preserve"> </w:t>
      </w:r>
      <w:hyperlink r:id="rId35" w:history="1">
        <w:r w:rsidRPr="00462EEF">
          <w:rPr>
            <w:rStyle w:val="Hyperlink"/>
            <w:rFonts w:ascii="Times New Roman" w:hAnsi="Times New Roman" w:cs="Times New Roman"/>
            <w:sz w:val="24"/>
            <w:szCs w:val="24"/>
          </w:rPr>
          <w:t>https://physionet.org/content/mimic-iv-demo/2.2/</w:t>
        </w:r>
      </w:hyperlink>
    </w:p>
    <w:p w14:paraId="5EEF70F8" w14:textId="77777777" w:rsidR="002B27D7" w:rsidRPr="00462EEF" w:rsidRDefault="00000000" w:rsidP="002B27D7">
      <w:pPr>
        <w:ind w:left="2160" w:firstLine="675"/>
        <w:jc w:val="both"/>
        <w:rPr>
          <w:rFonts w:ascii="Times New Roman" w:hAnsi="Times New Roman" w:cs="Times New Roman"/>
          <w:sz w:val="24"/>
          <w:szCs w:val="24"/>
        </w:rPr>
      </w:pPr>
      <w:hyperlink r:id="rId36" w:history="1">
        <w:r w:rsidR="002B27D7" w:rsidRPr="00462EEF">
          <w:rPr>
            <w:rStyle w:val="Hyperlink"/>
            <w:rFonts w:ascii="Times New Roman" w:hAnsi="Times New Roman" w:cs="Times New Roman"/>
            <w:sz w:val="24"/>
            <w:szCs w:val="24"/>
          </w:rPr>
          <w:t>https://physionet.org/content/mimic-iv-ed-demo/2.2/</w:t>
        </w:r>
      </w:hyperlink>
    </w:p>
    <w:p w14:paraId="22CDBEA6" w14:textId="77777777" w:rsidR="002B27D7" w:rsidRPr="0057412E" w:rsidRDefault="00000000" w:rsidP="002B27D7">
      <w:pPr>
        <w:pStyle w:val="ListParagraph"/>
        <w:numPr>
          <w:ilvl w:val="0"/>
          <w:numId w:val="18"/>
        </w:numPr>
        <w:jc w:val="both"/>
        <w:rPr>
          <w:rFonts w:ascii="Times New Roman" w:hAnsi="Times New Roman" w:cs="Times New Roman"/>
          <w:sz w:val="24"/>
          <w:szCs w:val="24"/>
        </w:rPr>
      </w:pPr>
      <w:hyperlink r:id="rId37" w:history="1">
        <w:r w:rsidR="002B27D7" w:rsidRPr="0057412E">
          <w:rPr>
            <w:rStyle w:val="Hyperlink"/>
            <w:rFonts w:ascii="Times New Roman" w:hAnsi="Times New Roman" w:cs="Times New Roman"/>
            <w:sz w:val="24"/>
            <w:szCs w:val="24"/>
          </w:rPr>
          <w:t>https://bmcanesthesiol.biomedcentral.com/articles/10.1186/s12871-023-02138-5</w:t>
        </w:r>
      </w:hyperlink>
    </w:p>
    <w:p w14:paraId="4A17B701" w14:textId="77777777" w:rsidR="002B27D7" w:rsidRPr="0057412E" w:rsidRDefault="00000000" w:rsidP="002B27D7">
      <w:pPr>
        <w:pStyle w:val="ListParagraph"/>
        <w:numPr>
          <w:ilvl w:val="0"/>
          <w:numId w:val="18"/>
        </w:numPr>
        <w:jc w:val="both"/>
      </w:pPr>
      <w:hyperlink r:id="rId38" w:history="1">
        <w:r w:rsidR="002B27D7" w:rsidRPr="0057412E">
          <w:rPr>
            <w:rStyle w:val="Hyperlink"/>
          </w:rPr>
          <w:t>https://www.ncbi.nlm.nih.gov/pmc/articles/PMC7745694/</w:t>
        </w:r>
      </w:hyperlink>
    </w:p>
    <w:p w14:paraId="0AD46CE5" w14:textId="77777777" w:rsidR="002B27D7" w:rsidRPr="0057412E" w:rsidRDefault="00000000" w:rsidP="002B27D7">
      <w:pPr>
        <w:pStyle w:val="ListParagraph"/>
        <w:numPr>
          <w:ilvl w:val="0"/>
          <w:numId w:val="18"/>
        </w:numPr>
        <w:jc w:val="both"/>
      </w:pPr>
      <w:hyperlink r:id="rId39" w:history="1">
        <w:r w:rsidR="002B27D7" w:rsidRPr="0057412E">
          <w:rPr>
            <w:rStyle w:val="Hyperlink"/>
          </w:rPr>
          <w:t>https://www.kidney.org/atoz/content/gfr</w:t>
        </w:r>
      </w:hyperlink>
    </w:p>
    <w:p w14:paraId="12624444" w14:textId="77777777" w:rsidR="002B27D7" w:rsidRPr="0057412E" w:rsidRDefault="00000000" w:rsidP="002B27D7">
      <w:pPr>
        <w:pStyle w:val="ListParagraph"/>
        <w:numPr>
          <w:ilvl w:val="0"/>
          <w:numId w:val="18"/>
        </w:numPr>
        <w:jc w:val="both"/>
      </w:pPr>
      <w:hyperlink r:id="rId40" w:history="1">
        <w:r w:rsidR="002B27D7" w:rsidRPr="0057412E">
          <w:rPr>
            <w:rStyle w:val="Hyperlink"/>
          </w:rPr>
          <w:t>https://www.kidney.org/sites/default/files/kidney-numbers_ckd-heatmap.pdf</w:t>
        </w:r>
      </w:hyperlink>
    </w:p>
    <w:p w14:paraId="5EE1AB95" w14:textId="77777777" w:rsidR="002B27D7" w:rsidRPr="0057412E" w:rsidRDefault="00000000" w:rsidP="002B27D7">
      <w:pPr>
        <w:pStyle w:val="ListParagraph"/>
        <w:numPr>
          <w:ilvl w:val="0"/>
          <w:numId w:val="18"/>
        </w:numPr>
        <w:jc w:val="both"/>
      </w:pPr>
      <w:hyperlink r:id="rId41" w:anchor=":~:text=Acute%20kidney%20failure%20%E2%80%94%20also%20called,people%20who%20need%20intensive%20care" w:history="1">
        <w:r w:rsidR="002B27D7" w:rsidRPr="0057412E">
          <w:rPr>
            <w:rStyle w:val="Hyperlink"/>
          </w:rPr>
          <w:t>https://www.mayoclinic.org/diseases-conditions/kidney-failure/symptoms-causes/syc-20369048#:~:text=Acute%20kidney%20failure%20%E2%80%94%20also%20called,people%20who%20need%20intensive%20care</w:t>
        </w:r>
      </w:hyperlink>
    </w:p>
    <w:p w14:paraId="12806CE4" w14:textId="77777777" w:rsidR="002B27D7" w:rsidRPr="0057412E" w:rsidRDefault="00000000" w:rsidP="002B27D7">
      <w:pPr>
        <w:pStyle w:val="ListParagraph"/>
        <w:numPr>
          <w:ilvl w:val="0"/>
          <w:numId w:val="18"/>
        </w:numPr>
        <w:jc w:val="both"/>
      </w:pPr>
      <w:hyperlink r:id="rId42" w:anchor=":~:text=What%20is%20the%20average%20hospital,to%2022.3%25%20in%20the%20U.S" w:history="1">
        <w:r w:rsidR="002B27D7" w:rsidRPr="0057412E">
          <w:rPr>
            <w:rStyle w:val="Hyperlink"/>
          </w:rPr>
          <w:t>https://www.definitivehc.com/resources/healthcare-insights/average-hospital-readmission-state#:~:text=What%20is%20the%20average%20hospital,to%2022.3%25%20in%20the%20U.S</w:t>
        </w:r>
      </w:hyperlink>
      <w:r w:rsidR="002B27D7" w:rsidRPr="0057412E">
        <w:t>.</w:t>
      </w:r>
    </w:p>
    <w:p w14:paraId="63DE20AC" w14:textId="77777777" w:rsidR="002B27D7" w:rsidRPr="0057412E" w:rsidRDefault="00000000" w:rsidP="002B27D7">
      <w:pPr>
        <w:pStyle w:val="ListParagraph"/>
        <w:numPr>
          <w:ilvl w:val="0"/>
          <w:numId w:val="18"/>
        </w:numPr>
        <w:jc w:val="both"/>
      </w:pPr>
      <w:hyperlink r:id="rId43" w:history="1">
        <w:r w:rsidR="002B27D7" w:rsidRPr="0057412E">
          <w:rPr>
            <w:rStyle w:val="Hyperlink"/>
          </w:rPr>
          <w:t>https://bmchealthservres.biomedcentral.com/articles/10.1186/s12913-018-2916-1</w:t>
        </w:r>
      </w:hyperlink>
    </w:p>
    <w:p w14:paraId="5B984904" w14:textId="77777777" w:rsidR="002B27D7" w:rsidRPr="0057412E" w:rsidRDefault="00000000" w:rsidP="002B27D7">
      <w:pPr>
        <w:pStyle w:val="ListParagraph"/>
        <w:numPr>
          <w:ilvl w:val="0"/>
          <w:numId w:val="18"/>
        </w:numPr>
        <w:jc w:val="both"/>
      </w:pPr>
      <w:hyperlink r:id="rId44" w:history="1">
        <w:r w:rsidR="002B27D7" w:rsidRPr="0057412E">
          <w:rPr>
            <w:rStyle w:val="Hyperlink"/>
          </w:rPr>
          <w:t>https://www.cmaj.ca/content/194/19/E666</w:t>
        </w:r>
      </w:hyperlink>
    </w:p>
    <w:p w14:paraId="7C35F2D2" w14:textId="77777777" w:rsidR="002B27D7" w:rsidRPr="0057412E" w:rsidRDefault="00000000" w:rsidP="002B27D7">
      <w:pPr>
        <w:pStyle w:val="ListParagraph"/>
        <w:numPr>
          <w:ilvl w:val="0"/>
          <w:numId w:val="18"/>
        </w:numPr>
        <w:jc w:val="both"/>
      </w:pPr>
      <w:hyperlink r:id="rId45" w:history="1">
        <w:r w:rsidR="002B27D7" w:rsidRPr="0057412E">
          <w:rPr>
            <w:rStyle w:val="Hyperlink"/>
          </w:rPr>
          <w:t>https://www.ncbi.nlm.nih.gov/pmc/articles/PMC5827573/</w:t>
        </w:r>
      </w:hyperlink>
    </w:p>
    <w:p w14:paraId="3CB1505C" w14:textId="77777777" w:rsidR="002B27D7" w:rsidRPr="0057412E" w:rsidRDefault="00000000" w:rsidP="002B27D7">
      <w:pPr>
        <w:pStyle w:val="ListParagraph"/>
        <w:numPr>
          <w:ilvl w:val="0"/>
          <w:numId w:val="18"/>
        </w:numPr>
        <w:jc w:val="both"/>
      </w:pPr>
      <w:hyperlink r:id="rId46" w:history="1">
        <w:r w:rsidR="002B27D7" w:rsidRPr="0057412E">
          <w:rPr>
            <w:rStyle w:val="Hyperlink"/>
          </w:rPr>
          <w:t>https://www.ncbi.nlm.nih.gov/pmc/articles/PMC10532623/</w:t>
        </w:r>
      </w:hyperlink>
    </w:p>
    <w:p w14:paraId="7964ACD0" w14:textId="77777777" w:rsidR="002B27D7" w:rsidRPr="0057412E" w:rsidRDefault="00000000" w:rsidP="002B27D7">
      <w:pPr>
        <w:pStyle w:val="ListParagraph"/>
        <w:numPr>
          <w:ilvl w:val="0"/>
          <w:numId w:val="18"/>
        </w:numPr>
        <w:jc w:val="both"/>
      </w:pPr>
      <w:hyperlink r:id="rId47" w:history="1">
        <w:r w:rsidR="002B27D7" w:rsidRPr="0057412E">
          <w:rPr>
            <w:rStyle w:val="Hyperlink"/>
          </w:rPr>
          <w:t>https://towardsdatascience.com/predicting-hospital-readmission-for-patients-with-diabetes-using-scikit-learn-a2e359b15f0</w:t>
        </w:r>
      </w:hyperlink>
    </w:p>
    <w:p w14:paraId="2646AE23" w14:textId="77777777" w:rsidR="002B27D7" w:rsidRPr="0057412E" w:rsidRDefault="00000000" w:rsidP="002B27D7">
      <w:pPr>
        <w:pStyle w:val="ListParagraph"/>
        <w:numPr>
          <w:ilvl w:val="0"/>
          <w:numId w:val="18"/>
        </w:numPr>
        <w:jc w:val="both"/>
      </w:pPr>
      <w:hyperlink r:id="rId48" w:history="1">
        <w:r w:rsidR="002B27D7" w:rsidRPr="0057412E">
          <w:rPr>
            <w:rStyle w:val="Hyperlink"/>
          </w:rPr>
          <w:t>https://www.kaggle.com/code/iabhishekofficial/prediction-on-hospital-readmission</w:t>
        </w:r>
      </w:hyperlink>
    </w:p>
    <w:p w14:paraId="009330E3" w14:textId="77777777" w:rsidR="002B27D7" w:rsidRPr="0057412E" w:rsidRDefault="00000000" w:rsidP="002B27D7">
      <w:pPr>
        <w:pStyle w:val="ListParagraph"/>
        <w:numPr>
          <w:ilvl w:val="0"/>
          <w:numId w:val="18"/>
        </w:numPr>
        <w:jc w:val="both"/>
      </w:pPr>
      <w:hyperlink r:id="rId49" w:history="1">
        <w:r w:rsidR="002B27D7" w:rsidRPr="0057412E">
          <w:rPr>
            <w:rStyle w:val="Hyperlink"/>
          </w:rPr>
          <w:t>https://www.ncbi.nlm.nih.gov/pmc/articles/PMC9222500/</w:t>
        </w:r>
      </w:hyperlink>
    </w:p>
    <w:p w14:paraId="29C72279" w14:textId="77777777" w:rsidR="002B27D7" w:rsidRPr="0057412E" w:rsidRDefault="00000000" w:rsidP="002B27D7">
      <w:pPr>
        <w:pStyle w:val="ListParagraph"/>
        <w:numPr>
          <w:ilvl w:val="0"/>
          <w:numId w:val="18"/>
        </w:numPr>
        <w:jc w:val="both"/>
      </w:pPr>
      <w:hyperlink r:id="rId50" w:history="1">
        <w:r w:rsidR="002B27D7" w:rsidRPr="0057412E">
          <w:rPr>
            <w:rStyle w:val="Hyperlink"/>
          </w:rPr>
          <w:t>https://ieeexplore.ieee.org/document/9368625</w:t>
        </w:r>
      </w:hyperlink>
    </w:p>
    <w:p w14:paraId="578243AA" w14:textId="77777777" w:rsidR="002B27D7" w:rsidRPr="0057412E" w:rsidRDefault="00000000" w:rsidP="002B27D7">
      <w:pPr>
        <w:pStyle w:val="ListParagraph"/>
        <w:numPr>
          <w:ilvl w:val="0"/>
          <w:numId w:val="18"/>
        </w:numPr>
        <w:jc w:val="both"/>
      </w:pPr>
      <w:hyperlink r:id="rId51" w:history="1">
        <w:r w:rsidR="002B27D7" w:rsidRPr="0057412E">
          <w:rPr>
            <w:rStyle w:val="Hyperlink"/>
          </w:rPr>
          <w:t>https://www.medrxiv.org/content/10.1101/2021.08.10.21261858v1</w:t>
        </w:r>
      </w:hyperlink>
    </w:p>
    <w:p w14:paraId="3B6AAF95" w14:textId="77777777" w:rsidR="002B27D7" w:rsidRPr="0057412E" w:rsidRDefault="00000000" w:rsidP="002B27D7">
      <w:pPr>
        <w:pStyle w:val="ListParagraph"/>
        <w:numPr>
          <w:ilvl w:val="0"/>
          <w:numId w:val="18"/>
        </w:numPr>
        <w:jc w:val="both"/>
      </w:pPr>
      <w:hyperlink r:id="rId52" w:history="1">
        <w:r w:rsidR="002B27D7" w:rsidRPr="0057412E">
          <w:rPr>
            <w:rStyle w:val="Hyperlink"/>
          </w:rPr>
          <w:t>https://www.ncbi.nlm.nih.gov/pmc/articles/PMC9063206/</w:t>
        </w:r>
      </w:hyperlink>
    </w:p>
    <w:p w14:paraId="06DEA89F" w14:textId="77777777" w:rsidR="002B27D7" w:rsidRPr="0057412E" w:rsidRDefault="00000000" w:rsidP="002B27D7">
      <w:pPr>
        <w:pStyle w:val="ListParagraph"/>
        <w:numPr>
          <w:ilvl w:val="0"/>
          <w:numId w:val="18"/>
        </w:numPr>
        <w:jc w:val="both"/>
        <w:rPr>
          <w:rFonts w:ascii="Times New Roman" w:hAnsi="Times New Roman" w:cs="Times New Roman"/>
          <w:sz w:val="24"/>
          <w:szCs w:val="24"/>
        </w:rPr>
      </w:pPr>
      <w:hyperlink r:id="rId53" w:history="1">
        <w:r w:rsidR="002B27D7" w:rsidRPr="0057412E">
          <w:rPr>
            <w:rStyle w:val="Hyperlink"/>
            <w:rFonts w:ascii="Times New Roman" w:hAnsi="Times New Roman" w:cs="Times New Roman"/>
            <w:sz w:val="24"/>
            <w:szCs w:val="24"/>
          </w:rPr>
          <w:t>https://physionet.org/content/mimiciv/2.2/</w:t>
        </w:r>
      </w:hyperlink>
    </w:p>
    <w:p w14:paraId="26F785CC" w14:textId="77777777" w:rsidR="002B27D7" w:rsidRPr="0057412E" w:rsidRDefault="00000000" w:rsidP="002B27D7">
      <w:pPr>
        <w:pStyle w:val="ListParagraph"/>
        <w:numPr>
          <w:ilvl w:val="0"/>
          <w:numId w:val="18"/>
        </w:numPr>
        <w:jc w:val="both"/>
        <w:rPr>
          <w:rFonts w:ascii="Times New Roman" w:hAnsi="Times New Roman" w:cs="Times New Roman"/>
          <w:sz w:val="24"/>
          <w:szCs w:val="24"/>
        </w:rPr>
      </w:pPr>
      <w:hyperlink r:id="rId54" w:history="1">
        <w:r w:rsidR="002B27D7" w:rsidRPr="0057412E">
          <w:rPr>
            <w:rStyle w:val="Hyperlink"/>
            <w:rFonts w:ascii="Times New Roman" w:hAnsi="Times New Roman" w:cs="Times New Roman"/>
            <w:sz w:val="24"/>
            <w:szCs w:val="24"/>
          </w:rPr>
          <w:t>https://www.ncbi.nlm.nih.gov/pmc/articles/PMC7137289/</w:t>
        </w:r>
      </w:hyperlink>
    </w:p>
    <w:p w14:paraId="00D4B922" w14:textId="77777777" w:rsidR="002B27D7" w:rsidRPr="0057412E" w:rsidRDefault="00000000" w:rsidP="002B27D7">
      <w:pPr>
        <w:pStyle w:val="ListParagraph"/>
        <w:numPr>
          <w:ilvl w:val="0"/>
          <w:numId w:val="18"/>
        </w:numPr>
        <w:jc w:val="both"/>
        <w:rPr>
          <w:rFonts w:ascii="Times New Roman" w:hAnsi="Times New Roman" w:cs="Times New Roman"/>
          <w:sz w:val="24"/>
          <w:szCs w:val="24"/>
        </w:rPr>
      </w:pPr>
      <w:hyperlink r:id="rId55" w:history="1">
        <w:r w:rsidR="002B27D7" w:rsidRPr="0057412E">
          <w:rPr>
            <w:rStyle w:val="Hyperlink"/>
            <w:rFonts w:ascii="Times New Roman" w:hAnsi="Times New Roman" w:cs="Times New Roman"/>
            <w:sz w:val="24"/>
            <w:szCs w:val="24"/>
          </w:rPr>
          <w:t>https://bmchealthservres.biomedcentral.com/articles/10.1186/s12913-019-4645-5</w:t>
        </w:r>
      </w:hyperlink>
    </w:p>
    <w:p w14:paraId="7BCEEE8B" w14:textId="77777777" w:rsidR="002B27D7" w:rsidRPr="0057412E" w:rsidRDefault="00000000" w:rsidP="002B27D7">
      <w:pPr>
        <w:pStyle w:val="ListParagraph"/>
        <w:numPr>
          <w:ilvl w:val="0"/>
          <w:numId w:val="18"/>
        </w:numPr>
        <w:jc w:val="both"/>
        <w:rPr>
          <w:rFonts w:ascii="Times New Roman" w:hAnsi="Times New Roman" w:cs="Times New Roman"/>
          <w:sz w:val="24"/>
          <w:szCs w:val="24"/>
        </w:rPr>
      </w:pPr>
      <w:hyperlink r:id="rId56" w:history="1">
        <w:r w:rsidR="002B27D7" w:rsidRPr="0057412E">
          <w:rPr>
            <w:rStyle w:val="Hyperlink"/>
            <w:rFonts w:ascii="Times New Roman" w:hAnsi="Times New Roman" w:cs="Times New Roman"/>
            <w:sz w:val="24"/>
            <w:szCs w:val="24"/>
          </w:rPr>
          <w:t>https://www.cihi.ca/en/access-data-and-reports/health-system-performance-measurement</w:t>
        </w:r>
      </w:hyperlink>
    </w:p>
    <w:p w14:paraId="4CA2363E" w14:textId="77777777" w:rsidR="002B27D7" w:rsidRPr="0057412E" w:rsidRDefault="00000000" w:rsidP="002B27D7">
      <w:pPr>
        <w:pStyle w:val="ListParagraph"/>
        <w:numPr>
          <w:ilvl w:val="0"/>
          <w:numId w:val="18"/>
        </w:numPr>
        <w:jc w:val="both"/>
        <w:rPr>
          <w:rFonts w:ascii="Times New Roman" w:hAnsi="Times New Roman" w:cs="Times New Roman"/>
          <w:sz w:val="24"/>
          <w:szCs w:val="24"/>
        </w:rPr>
      </w:pPr>
      <w:hyperlink r:id="rId57" w:history="1">
        <w:r w:rsidR="002B27D7" w:rsidRPr="0057412E">
          <w:rPr>
            <w:rStyle w:val="Hyperlink"/>
            <w:rFonts w:ascii="Times New Roman" w:hAnsi="Times New Roman" w:cs="Times New Roman"/>
            <w:sz w:val="24"/>
            <w:szCs w:val="24"/>
          </w:rPr>
          <w:t>https://www.cihi.ca/en/indicators/30-day-all-cause-readmission-rate-after-percutaneous-coronary-intervention-pci</w:t>
        </w:r>
      </w:hyperlink>
    </w:p>
    <w:p w14:paraId="0607D58C" w14:textId="77777777" w:rsidR="002B27D7" w:rsidRPr="0057412E" w:rsidRDefault="00000000" w:rsidP="002B27D7">
      <w:pPr>
        <w:pStyle w:val="ListParagraph"/>
        <w:numPr>
          <w:ilvl w:val="0"/>
          <w:numId w:val="18"/>
        </w:numPr>
        <w:jc w:val="both"/>
        <w:rPr>
          <w:rFonts w:ascii="Times New Roman" w:hAnsi="Times New Roman" w:cs="Times New Roman"/>
          <w:sz w:val="24"/>
          <w:szCs w:val="24"/>
        </w:rPr>
      </w:pPr>
      <w:hyperlink r:id="rId58" w:history="1">
        <w:r w:rsidR="002B27D7" w:rsidRPr="0057412E">
          <w:rPr>
            <w:rStyle w:val="Hyperlink"/>
            <w:rFonts w:ascii="Times New Roman" w:hAnsi="Times New Roman" w:cs="Times New Roman"/>
            <w:sz w:val="24"/>
            <w:szCs w:val="24"/>
          </w:rPr>
          <w:t>https://www.cihi.ca/en/indicators/all-patients-readmitted-to-hospital</w:t>
        </w:r>
      </w:hyperlink>
    </w:p>
    <w:p w14:paraId="75981A59" w14:textId="77777777" w:rsidR="002B27D7" w:rsidRDefault="002B27D7" w:rsidP="002B27D7">
      <w:pPr>
        <w:pStyle w:val="ListParagraph"/>
        <w:jc w:val="both"/>
      </w:pPr>
    </w:p>
    <w:p w14:paraId="71B19AA3" w14:textId="77777777" w:rsidR="006B7BAF" w:rsidRDefault="006B7BAF" w:rsidP="002B27D7">
      <w:pPr>
        <w:pStyle w:val="ListParagraph"/>
        <w:jc w:val="both"/>
      </w:pPr>
    </w:p>
    <w:p w14:paraId="4EED7EDB" w14:textId="77777777" w:rsidR="006B7BAF" w:rsidRDefault="006B7BAF" w:rsidP="002B27D7">
      <w:pPr>
        <w:pStyle w:val="ListParagraph"/>
        <w:jc w:val="both"/>
      </w:pPr>
    </w:p>
    <w:p w14:paraId="1467B2A6" w14:textId="77777777" w:rsidR="006B7BAF" w:rsidRDefault="006B7BAF" w:rsidP="002B27D7">
      <w:pPr>
        <w:pStyle w:val="ListParagraph"/>
        <w:jc w:val="both"/>
      </w:pPr>
    </w:p>
    <w:p w14:paraId="703833A4" w14:textId="77777777" w:rsidR="006B7BAF" w:rsidRDefault="006B7BAF" w:rsidP="002B27D7">
      <w:pPr>
        <w:pStyle w:val="ListParagraph"/>
        <w:jc w:val="both"/>
      </w:pPr>
    </w:p>
    <w:p w14:paraId="30847256" w14:textId="77777777" w:rsidR="006B7BAF" w:rsidRPr="0057412E" w:rsidRDefault="006B7BAF" w:rsidP="002B27D7">
      <w:pPr>
        <w:pStyle w:val="ListParagraph"/>
        <w:jc w:val="both"/>
      </w:pPr>
    </w:p>
    <w:p w14:paraId="3EDE0B26" w14:textId="77777777" w:rsidR="002B27D7" w:rsidRPr="006639BE" w:rsidRDefault="002B27D7" w:rsidP="002B27D7">
      <w:pPr>
        <w:jc w:val="both"/>
        <w:rPr>
          <w:rFonts w:ascii="Times New Roman" w:hAnsi="Times New Roman" w:cs="Times New Roman"/>
        </w:rPr>
      </w:pPr>
    </w:p>
    <w:p w14:paraId="750419D5" w14:textId="77777777" w:rsidR="002B27D7" w:rsidRDefault="002B27D7" w:rsidP="008E5F16">
      <w:pPr>
        <w:jc w:val="both"/>
        <w:rPr>
          <w:rFonts w:ascii="Times New Roman" w:hAnsi="Times New Roman" w:cs="Times New Roman"/>
          <w:b/>
          <w:bCs/>
          <w:sz w:val="24"/>
          <w:szCs w:val="24"/>
          <w:u w:val="single"/>
        </w:rPr>
      </w:pPr>
    </w:p>
    <w:p w14:paraId="2F79AE8A" w14:textId="77777777" w:rsidR="002B27D7" w:rsidRDefault="002B27D7" w:rsidP="008E5F16">
      <w:pPr>
        <w:jc w:val="both"/>
        <w:rPr>
          <w:rFonts w:ascii="Times New Roman" w:hAnsi="Times New Roman" w:cs="Times New Roman"/>
          <w:b/>
          <w:bCs/>
          <w:sz w:val="24"/>
          <w:szCs w:val="24"/>
          <w:u w:val="single"/>
        </w:rPr>
      </w:pPr>
    </w:p>
    <w:sectPr w:rsidR="002B27D7" w:rsidSect="00537C69">
      <w:headerReference w:type="default" r:id="rId59"/>
      <w:footerReference w:type="default" r:id="rId60"/>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AB670" w14:textId="77777777" w:rsidR="00DA642E" w:rsidRDefault="00DA642E" w:rsidP="00A04470">
      <w:pPr>
        <w:spacing w:after="0" w:line="240" w:lineRule="auto"/>
      </w:pPr>
      <w:r>
        <w:separator/>
      </w:r>
    </w:p>
  </w:endnote>
  <w:endnote w:type="continuationSeparator" w:id="0">
    <w:p w14:paraId="7783B3C5" w14:textId="77777777" w:rsidR="00DA642E" w:rsidRDefault="00DA642E" w:rsidP="00A04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8333982"/>
      <w:docPartObj>
        <w:docPartGallery w:val="Page Numbers (Bottom of Page)"/>
        <w:docPartUnique/>
      </w:docPartObj>
    </w:sdtPr>
    <w:sdtEndPr>
      <w:rPr>
        <w:noProof/>
      </w:rPr>
    </w:sdtEndPr>
    <w:sdtContent>
      <w:p w14:paraId="6AB273BA" w14:textId="59CDC65F" w:rsidR="00A04470" w:rsidRDefault="00A044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8A58A9" w14:textId="77777777" w:rsidR="00A04470" w:rsidRDefault="00A044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0F6CA" w14:textId="77777777" w:rsidR="00DA642E" w:rsidRDefault="00DA642E" w:rsidP="00A04470">
      <w:pPr>
        <w:spacing w:after="0" w:line="240" w:lineRule="auto"/>
      </w:pPr>
      <w:r>
        <w:separator/>
      </w:r>
    </w:p>
  </w:footnote>
  <w:footnote w:type="continuationSeparator" w:id="0">
    <w:p w14:paraId="17902A2C" w14:textId="77777777" w:rsidR="00DA642E" w:rsidRDefault="00DA642E" w:rsidP="00A04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054A6" w14:textId="70C0CEAB" w:rsidR="00A04470" w:rsidRPr="00A04470" w:rsidRDefault="00A04470" w:rsidP="00485F54">
    <w:pPr>
      <w:pStyle w:val="Header"/>
      <w:pBdr>
        <w:bottom w:val="thickThinSmallGap" w:sz="24" w:space="1" w:color="622423"/>
      </w:pBdr>
      <w:rPr>
        <w:rFonts w:ascii="Cambria" w:eastAsia="Times New Roman" w:hAnsi="Cambria"/>
        <w:sz w:val="32"/>
        <w:szCs w:val="32"/>
      </w:rPr>
    </w:pPr>
    <w:r>
      <w:rPr>
        <w:rFonts w:eastAsia="Times New Roman"/>
        <w:b/>
        <w:iCs/>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A2C"/>
    <w:multiLevelType w:val="hybridMultilevel"/>
    <w:tmpl w:val="34E82B4A"/>
    <w:lvl w:ilvl="0" w:tplc="10090005">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3C42095"/>
    <w:multiLevelType w:val="hybridMultilevel"/>
    <w:tmpl w:val="F5A8EC8E"/>
    <w:lvl w:ilvl="0" w:tplc="A2ECBDAE">
      <w:start w:val="1"/>
      <w:numFmt w:val="decimal"/>
      <w:lvlText w:val="%1."/>
      <w:lvlJc w:val="left"/>
      <w:pPr>
        <w:ind w:left="1440" w:hanging="360"/>
      </w:pPr>
      <w:rPr>
        <w:b/>
        <w:bCs/>
      </w:r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 w15:restartNumberingAfterBreak="0">
    <w:nsid w:val="20AE6F57"/>
    <w:multiLevelType w:val="hybridMultilevel"/>
    <w:tmpl w:val="8B0CD206"/>
    <w:lvl w:ilvl="0" w:tplc="D7684EC6">
      <w:start w:val="1"/>
      <w:numFmt w:val="decimal"/>
      <w:lvlText w:val="%1."/>
      <w:lvlJc w:val="left"/>
      <w:pPr>
        <w:ind w:left="360" w:hanging="360"/>
      </w:pPr>
      <w:rPr>
        <w:b/>
        <w:bCs/>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0BA45D2"/>
    <w:multiLevelType w:val="hybridMultilevel"/>
    <w:tmpl w:val="76D43C44"/>
    <w:lvl w:ilvl="0" w:tplc="1009000B">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F145E65"/>
    <w:multiLevelType w:val="hybridMultilevel"/>
    <w:tmpl w:val="3008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00542E"/>
    <w:multiLevelType w:val="hybridMultilevel"/>
    <w:tmpl w:val="03A4FB1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3CE024A7"/>
    <w:multiLevelType w:val="hybridMultilevel"/>
    <w:tmpl w:val="87C8908A"/>
    <w:lvl w:ilvl="0" w:tplc="10090005">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44F235A6"/>
    <w:multiLevelType w:val="hybridMultilevel"/>
    <w:tmpl w:val="AB2A12B2"/>
    <w:lvl w:ilvl="0" w:tplc="10090005">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460F6008"/>
    <w:multiLevelType w:val="hybridMultilevel"/>
    <w:tmpl w:val="9B2C6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9E7AB4"/>
    <w:multiLevelType w:val="hybridMultilevel"/>
    <w:tmpl w:val="382C3C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B814824"/>
    <w:multiLevelType w:val="hybridMultilevel"/>
    <w:tmpl w:val="AECEB50C"/>
    <w:lvl w:ilvl="0" w:tplc="10090005">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4CAF2407"/>
    <w:multiLevelType w:val="hybridMultilevel"/>
    <w:tmpl w:val="D902CEBE"/>
    <w:lvl w:ilvl="0" w:tplc="10090001">
      <w:start w:val="1"/>
      <w:numFmt w:val="bullet"/>
      <w:lvlText w:val=""/>
      <w:lvlJc w:val="left"/>
      <w:pPr>
        <w:ind w:left="720" w:hanging="360"/>
      </w:pPr>
      <w:rPr>
        <w:rFonts w:ascii="Symbol" w:hAnsi="Symbol" w:hint="default"/>
      </w:rPr>
    </w:lvl>
    <w:lvl w:ilvl="1" w:tplc="64962AF6">
      <w:start w:val="1"/>
      <w:numFmt w:val="bullet"/>
      <w:lvlText w:val="o"/>
      <w:lvlJc w:val="left"/>
      <w:pPr>
        <w:ind w:left="1440" w:hanging="360"/>
      </w:pPr>
      <w:rPr>
        <w:rFonts w:ascii="Courier New" w:hAnsi="Courier New" w:cs="Courier New" w:hint="default"/>
        <w:color w:val="auto"/>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E4C0A46"/>
    <w:multiLevelType w:val="hybridMultilevel"/>
    <w:tmpl w:val="9286C11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534D7021"/>
    <w:multiLevelType w:val="hybridMultilevel"/>
    <w:tmpl w:val="ABBCB9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95F642D"/>
    <w:multiLevelType w:val="hybridMultilevel"/>
    <w:tmpl w:val="FE709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7366F9"/>
    <w:multiLevelType w:val="hybridMultilevel"/>
    <w:tmpl w:val="216A5DC6"/>
    <w:lvl w:ilvl="0" w:tplc="10090001">
      <w:start w:val="1"/>
      <w:numFmt w:val="bullet"/>
      <w:lvlText w:val=""/>
      <w:lvlJc w:val="left"/>
      <w:pPr>
        <w:ind w:left="1080" w:hanging="360"/>
      </w:pPr>
      <w:rPr>
        <w:rFonts w:ascii="Symbol" w:hAnsi="Symbol" w:hint="default"/>
      </w:rPr>
    </w:lvl>
    <w:lvl w:ilvl="1" w:tplc="1009000F">
      <w:start w:val="1"/>
      <w:numFmt w:val="decimal"/>
      <w:lvlText w:val="%2."/>
      <w:lvlJc w:val="left"/>
      <w:pPr>
        <w:ind w:left="1800" w:hanging="360"/>
      </w:p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65B40281"/>
    <w:multiLevelType w:val="hybridMultilevel"/>
    <w:tmpl w:val="6DB680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80D7963"/>
    <w:multiLevelType w:val="hybridMultilevel"/>
    <w:tmpl w:val="4E54550C"/>
    <w:lvl w:ilvl="0" w:tplc="10090005">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6C652E46"/>
    <w:multiLevelType w:val="hybridMultilevel"/>
    <w:tmpl w:val="E2E2B2E8"/>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79323C63"/>
    <w:multiLevelType w:val="hybridMultilevel"/>
    <w:tmpl w:val="18C80B2E"/>
    <w:lvl w:ilvl="0" w:tplc="44FC0ECC">
      <w:start w:val="1"/>
      <w:numFmt w:val="decimal"/>
      <w:lvlText w:val="%1."/>
      <w:lvlJc w:val="left"/>
      <w:pPr>
        <w:ind w:left="360" w:hanging="360"/>
      </w:pPr>
      <w:rPr>
        <w:b/>
        <w:bCs/>
      </w:rPr>
    </w:lvl>
    <w:lvl w:ilvl="1" w:tplc="10090003">
      <w:start w:val="1"/>
      <w:numFmt w:val="bullet"/>
      <w:lvlText w:val="o"/>
      <w:lvlJc w:val="left"/>
      <w:pPr>
        <w:ind w:left="1080" w:hanging="360"/>
      </w:pPr>
      <w:rPr>
        <w:rFonts w:ascii="Courier New" w:hAnsi="Courier New" w:cs="Courier New"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1346253521">
    <w:abstractNumId w:val="9"/>
  </w:num>
  <w:num w:numId="2" w16cid:durableId="2083796337">
    <w:abstractNumId w:val="16"/>
  </w:num>
  <w:num w:numId="3" w16cid:durableId="1117140606">
    <w:abstractNumId w:val="12"/>
  </w:num>
  <w:num w:numId="4" w16cid:durableId="2044942836">
    <w:abstractNumId w:val="5"/>
  </w:num>
  <w:num w:numId="5" w16cid:durableId="1528635837">
    <w:abstractNumId w:val="13"/>
  </w:num>
  <w:num w:numId="6" w16cid:durableId="539245070">
    <w:abstractNumId w:val="15"/>
  </w:num>
  <w:num w:numId="7" w16cid:durableId="1721707682">
    <w:abstractNumId w:val="1"/>
  </w:num>
  <w:num w:numId="8" w16cid:durableId="1505628242">
    <w:abstractNumId w:val="11"/>
  </w:num>
  <w:num w:numId="9" w16cid:durableId="514416900">
    <w:abstractNumId w:val="2"/>
  </w:num>
  <w:num w:numId="10" w16cid:durableId="2034762314">
    <w:abstractNumId w:val="19"/>
  </w:num>
  <w:num w:numId="11" w16cid:durableId="1441487516">
    <w:abstractNumId w:val="17"/>
  </w:num>
  <w:num w:numId="12" w16cid:durableId="1250388474">
    <w:abstractNumId w:val="18"/>
  </w:num>
  <w:num w:numId="13" w16cid:durableId="1780684761">
    <w:abstractNumId w:val="3"/>
  </w:num>
  <w:num w:numId="14" w16cid:durableId="1042899790">
    <w:abstractNumId w:val="0"/>
  </w:num>
  <w:num w:numId="15" w16cid:durableId="1000425908">
    <w:abstractNumId w:val="6"/>
  </w:num>
  <w:num w:numId="16" w16cid:durableId="194853683">
    <w:abstractNumId w:val="10"/>
  </w:num>
  <w:num w:numId="17" w16cid:durableId="197083571">
    <w:abstractNumId w:val="7"/>
  </w:num>
  <w:num w:numId="18" w16cid:durableId="1148743815">
    <w:abstractNumId w:val="8"/>
  </w:num>
  <w:num w:numId="19" w16cid:durableId="1115565102">
    <w:abstractNumId w:val="4"/>
  </w:num>
  <w:num w:numId="20" w16cid:durableId="20006475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470"/>
    <w:rsid w:val="00002864"/>
    <w:rsid w:val="00034CB5"/>
    <w:rsid w:val="00060614"/>
    <w:rsid w:val="0007319D"/>
    <w:rsid w:val="000755A0"/>
    <w:rsid w:val="000764A0"/>
    <w:rsid w:val="00080C74"/>
    <w:rsid w:val="00097440"/>
    <w:rsid w:val="000E45D6"/>
    <w:rsid w:val="000E7227"/>
    <w:rsid w:val="000F0DD8"/>
    <w:rsid w:val="000F3F52"/>
    <w:rsid w:val="000F50DE"/>
    <w:rsid w:val="001062A7"/>
    <w:rsid w:val="001077F8"/>
    <w:rsid w:val="001455A1"/>
    <w:rsid w:val="00146888"/>
    <w:rsid w:val="0017577A"/>
    <w:rsid w:val="001900F4"/>
    <w:rsid w:val="00193EC7"/>
    <w:rsid w:val="001B251B"/>
    <w:rsid w:val="001D0476"/>
    <w:rsid w:val="001D323D"/>
    <w:rsid w:val="001E6C3D"/>
    <w:rsid w:val="001F6A4D"/>
    <w:rsid w:val="001F7767"/>
    <w:rsid w:val="00201669"/>
    <w:rsid w:val="002104E2"/>
    <w:rsid w:val="00215642"/>
    <w:rsid w:val="00217018"/>
    <w:rsid w:val="002278E5"/>
    <w:rsid w:val="0025265E"/>
    <w:rsid w:val="002702C5"/>
    <w:rsid w:val="00280464"/>
    <w:rsid w:val="002847FA"/>
    <w:rsid w:val="00285C83"/>
    <w:rsid w:val="00287EA0"/>
    <w:rsid w:val="002B27D7"/>
    <w:rsid w:val="002C0B79"/>
    <w:rsid w:val="002E021E"/>
    <w:rsid w:val="002E5764"/>
    <w:rsid w:val="00306253"/>
    <w:rsid w:val="0032273E"/>
    <w:rsid w:val="003269E0"/>
    <w:rsid w:val="0034527F"/>
    <w:rsid w:val="00352F7B"/>
    <w:rsid w:val="00385EFC"/>
    <w:rsid w:val="00393100"/>
    <w:rsid w:val="00395624"/>
    <w:rsid w:val="003A3FBE"/>
    <w:rsid w:val="003D5DF2"/>
    <w:rsid w:val="00414506"/>
    <w:rsid w:val="004233C3"/>
    <w:rsid w:val="004516CE"/>
    <w:rsid w:val="00456F7C"/>
    <w:rsid w:val="004703A9"/>
    <w:rsid w:val="00484733"/>
    <w:rsid w:val="00485F54"/>
    <w:rsid w:val="004B3EF0"/>
    <w:rsid w:val="004C20BA"/>
    <w:rsid w:val="004C728A"/>
    <w:rsid w:val="004D6B7D"/>
    <w:rsid w:val="004F3875"/>
    <w:rsid w:val="0050690F"/>
    <w:rsid w:val="00510317"/>
    <w:rsid w:val="005233A0"/>
    <w:rsid w:val="00536774"/>
    <w:rsid w:val="00537C69"/>
    <w:rsid w:val="00550CD8"/>
    <w:rsid w:val="005546B5"/>
    <w:rsid w:val="00556657"/>
    <w:rsid w:val="00567097"/>
    <w:rsid w:val="005906F1"/>
    <w:rsid w:val="005A1684"/>
    <w:rsid w:val="005C0D74"/>
    <w:rsid w:val="005C162A"/>
    <w:rsid w:val="005D744B"/>
    <w:rsid w:val="005D7EA3"/>
    <w:rsid w:val="005E0E83"/>
    <w:rsid w:val="00611B36"/>
    <w:rsid w:val="006231C9"/>
    <w:rsid w:val="00683A44"/>
    <w:rsid w:val="0069407C"/>
    <w:rsid w:val="006A0DEA"/>
    <w:rsid w:val="006A104F"/>
    <w:rsid w:val="006A76E7"/>
    <w:rsid w:val="006B7BAF"/>
    <w:rsid w:val="006C0D10"/>
    <w:rsid w:val="006D437C"/>
    <w:rsid w:val="006E5D8F"/>
    <w:rsid w:val="006F253B"/>
    <w:rsid w:val="00700F9B"/>
    <w:rsid w:val="00701C43"/>
    <w:rsid w:val="00745733"/>
    <w:rsid w:val="00756416"/>
    <w:rsid w:val="00756F47"/>
    <w:rsid w:val="0076238D"/>
    <w:rsid w:val="007847D4"/>
    <w:rsid w:val="007A7F16"/>
    <w:rsid w:val="007C5226"/>
    <w:rsid w:val="007D6A28"/>
    <w:rsid w:val="007E2D5C"/>
    <w:rsid w:val="007F6D6C"/>
    <w:rsid w:val="00802226"/>
    <w:rsid w:val="00811299"/>
    <w:rsid w:val="0082476C"/>
    <w:rsid w:val="008543E6"/>
    <w:rsid w:val="008745D2"/>
    <w:rsid w:val="0089578B"/>
    <w:rsid w:val="008A2A39"/>
    <w:rsid w:val="008B5A49"/>
    <w:rsid w:val="008C3F01"/>
    <w:rsid w:val="008D2AB4"/>
    <w:rsid w:val="008D4846"/>
    <w:rsid w:val="008E5F16"/>
    <w:rsid w:val="008E76EB"/>
    <w:rsid w:val="008F474D"/>
    <w:rsid w:val="00917B90"/>
    <w:rsid w:val="0093018D"/>
    <w:rsid w:val="0093066F"/>
    <w:rsid w:val="00933CB5"/>
    <w:rsid w:val="009606D6"/>
    <w:rsid w:val="00961F14"/>
    <w:rsid w:val="00965EF5"/>
    <w:rsid w:val="00980C99"/>
    <w:rsid w:val="00991F65"/>
    <w:rsid w:val="009A469D"/>
    <w:rsid w:val="009B0ADD"/>
    <w:rsid w:val="009B1E00"/>
    <w:rsid w:val="009B7E1D"/>
    <w:rsid w:val="009C315D"/>
    <w:rsid w:val="009E0B96"/>
    <w:rsid w:val="009E73FC"/>
    <w:rsid w:val="00A04470"/>
    <w:rsid w:val="00A1004D"/>
    <w:rsid w:val="00A27E45"/>
    <w:rsid w:val="00A31997"/>
    <w:rsid w:val="00A6772C"/>
    <w:rsid w:val="00A73BA0"/>
    <w:rsid w:val="00AA1D29"/>
    <w:rsid w:val="00AC2EEE"/>
    <w:rsid w:val="00AD3E31"/>
    <w:rsid w:val="00AE58A2"/>
    <w:rsid w:val="00B21D9B"/>
    <w:rsid w:val="00B22235"/>
    <w:rsid w:val="00B47952"/>
    <w:rsid w:val="00B577B2"/>
    <w:rsid w:val="00B72999"/>
    <w:rsid w:val="00B863E5"/>
    <w:rsid w:val="00BA4E7D"/>
    <w:rsid w:val="00BB30B4"/>
    <w:rsid w:val="00BB50FB"/>
    <w:rsid w:val="00BB6BFD"/>
    <w:rsid w:val="00BC461A"/>
    <w:rsid w:val="00BC4662"/>
    <w:rsid w:val="00BC4A53"/>
    <w:rsid w:val="00BE7FA8"/>
    <w:rsid w:val="00C25E79"/>
    <w:rsid w:val="00C61F0A"/>
    <w:rsid w:val="00C623F4"/>
    <w:rsid w:val="00C67EEC"/>
    <w:rsid w:val="00C90C42"/>
    <w:rsid w:val="00CB56AB"/>
    <w:rsid w:val="00CB775A"/>
    <w:rsid w:val="00CD2B17"/>
    <w:rsid w:val="00CD7D21"/>
    <w:rsid w:val="00CD7EDA"/>
    <w:rsid w:val="00D043CB"/>
    <w:rsid w:val="00D34087"/>
    <w:rsid w:val="00D6046E"/>
    <w:rsid w:val="00D60B78"/>
    <w:rsid w:val="00D666A8"/>
    <w:rsid w:val="00D67805"/>
    <w:rsid w:val="00D74FD9"/>
    <w:rsid w:val="00D751D8"/>
    <w:rsid w:val="00D97241"/>
    <w:rsid w:val="00DA2CDA"/>
    <w:rsid w:val="00DA642E"/>
    <w:rsid w:val="00DB0233"/>
    <w:rsid w:val="00DB7E1B"/>
    <w:rsid w:val="00DC048C"/>
    <w:rsid w:val="00DC47DD"/>
    <w:rsid w:val="00DD0A37"/>
    <w:rsid w:val="00DD5868"/>
    <w:rsid w:val="00E13DCE"/>
    <w:rsid w:val="00E21399"/>
    <w:rsid w:val="00E21DF7"/>
    <w:rsid w:val="00E71278"/>
    <w:rsid w:val="00E81B94"/>
    <w:rsid w:val="00E9167E"/>
    <w:rsid w:val="00E933DD"/>
    <w:rsid w:val="00E9602F"/>
    <w:rsid w:val="00EA2DEC"/>
    <w:rsid w:val="00EB01F3"/>
    <w:rsid w:val="00EB1942"/>
    <w:rsid w:val="00ED1722"/>
    <w:rsid w:val="00EF5BB1"/>
    <w:rsid w:val="00F13C98"/>
    <w:rsid w:val="00F25AE2"/>
    <w:rsid w:val="00F261C8"/>
    <w:rsid w:val="00F44A10"/>
    <w:rsid w:val="00F44C27"/>
    <w:rsid w:val="00F566C6"/>
    <w:rsid w:val="00F640BD"/>
    <w:rsid w:val="00F90E54"/>
    <w:rsid w:val="00FC50B0"/>
    <w:rsid w:val="00FC5A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5AC33"/>
  <w15:chartTrackingRefBased/>
  <w15:docId w15:val="{26EC16C7-20E3-487E-84A3-9422B10D6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27D7"/>
    <w:pPr>
      <w:keepNext/>
      <w:keepLines/>
      <w:spacing w:before="360" w:after="80"/>
      <w:outlineLvl w:val="0"/>
    </w:pPr>
    <w:rPr>
      <w:rFonts w:asciiTheme="majorHAnsi" w:eastAsiaTheme="majorEastAsia" w:hAnsiTheme="majorHAnsi" w:cstheme="majorBidi"/>
      <w:color w:val="2F5496" w:themeColor="accent1" w:themeShade="BF"/>
      <w:kern w:val="0"/>
      <w:sz w:val="40"/>
      <w:szCs w:val="40"/>
      <w:lang w:val="en-US"/>
      <w14:ligatures w14:val="none"/>
    </w:rPr>
  </w:style>
  <w:style w:type="paragraph" w:styleId="Heading2">
    <w:name w:val="heading 2"/>
    <w:basedOn w:val="Normal"/>
    <w:next w:val="Normal"/>
    <w:link w:val="Heading2Char"/>
    <w:uiPriority w:val="9"/>
    <w:unhideWhenUsed/>
    <w:qFormat/>
    <w:rsid w:val="002B27D7"/>
    <w:pPr>
      <w:keepNext/>
      <w:keepLines/>
      <w:spacing w:before="160" w:after="80"/>
      <w:outlineLvl w:val="1"/>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4470"/>
    <w:pPr>
      <w:tabs>
        <w:tab w:val="center" w:pos="4680"/>
        <w:tab w:val="right" w:pos="9360"/>
      </w:tabs>
      <w:spacing w:after="0" w:line="240" w:lineRule="auto"/>
      <w:jc w:val="both"/>
    </w:pPr>
    <w:rPr>
      <w:rFonts w:ascii="Times New Roman" w:hAnsi="Times New Roman"/>
      <w:kern w:val="0"/>
      <w:sz w:val="24"/>
      <w:lang w:val="en-US"/>
      <w14:ligatures w14:val="none"/>
    </w:rPr>
  </w:style>
  <w:style w:type="character" w:customStyle="1" w:styleId="HeaderChar">
    <w:name w:val="Header Char"/>
    <w:basedOn w:val="DefaultParagraphFont"/>
    <w:link w:val="Header"/>
    <w:uiPriority w:val="99"/>
    <w:rsid w:val="00A04470"/>
    <w:rPr>
      <w:rFonts w:ascii="Times New Roman" w:hAnsi="Times New Roman"/>
      <w:kern w:val="0"/>
      <w:sz w:val="24"/>
      <w:lang w:val="en-US"/>
      <w14:ligatures w14:val="none"/>
    </w:rPr>
  </w:style>
  <w:style w:type="paragraph" w:styleId="Footer">
    <w:name w:val="footer"/>
    <w:basedOn w:val="Normal"/>
    <w:link w:val="FooterChar"/>
    <w:uiPriority w:val="99"/>
    <w:unhideWhenUsed/>
    <w:rsid w:val="00A04470"/>
    <w:pPr>
      <w:tabs>
        <w:tab w:val="center" w:pos="4680"/>
        <w:tab w:val="right" w:pos="9360"/>
      </w:tabs>
      <w:spacing w:after="0" w:line="240" w:lineRule="auto"/>
    </w:pPr>
    <w:rPr>
      <w:rFonts w:eastAsiaTheme="minorEastAsia" w:cs="Times New Roman"/>
      <w:kern w:val="0"/>
      <w:lang w:val="en-US"/>
      <w14:ligatures w14:val="none"/>
    </w:rPr>
  </w:style>
  <w:style w:type="character" w:customStyle="1" w:styleId="FooterChar">
    <w:name w:val="Footer Char"/>
    <w:basedOn w:val="DefaultParagraphFont"/>
    <w:link w:val="Footer"/>
    <w:uiPriority w:val="99"/>
    <w:rsid w:val="00A04470"/>
    <w:rPr>
      <w:rFonts w:eastAsiaTheme="minorEastAsia" w:cs="Times New Roman"/>
      <w:kern w:val="0"/>
      <w:lang w:val="en-US"/>
      <w14:ligatures w14:val="none"/>
    </w:rPr>
  </w:style>
  <w:style w:type="paragraph" w:styleId="ListParagraph">
    <w:name w:val="List Paragraph"/>
    <w:basedOn w:val="Normal"/>
    <w:uiPriority w:val="34"/>
    <w:qFormat/>
    <w:rsid w:val="000755A0"/>
    <w:pPr>
      <w:ind w:left="720"/>
      <w:contextualSpacing/>
    </w:pPr>
  </w:style>
  <w:style w:type="character" w:styleId="Hyperlink">
    <w:name w:val="Hyperlink"/>
    <w:basedOn w:val="DefaultParagraphFont"/>
    <w:uiPriority w:val="99"/>
    <w:unhideWhenUsed/>
    <w:rsid w:val="000F50DE"/>
    <w:rPr>
      <w:color w:val="0563C1" w:themeColor="hyperlink"/>
      <w:u w:val="single"/>
    </w:rPr>
  </w:style>
  <w:style w:type="character" w:styleId="UnresolvedMention">
    <w:name w:val="Unresolved Mention"/>
    <w:basedOn w:val="DefaultParagraphFont"/>
    <w:uiPriority w:val="99"/>
    <w:semiHidden/>
    <w:unhideWhenUsed/>
    <w:rsid w:val="000F50DE"/>
    <w:rPr>
      <w:color w:val="605E5C"/>
      <w:shd w:val="clear" w:color="auto" w:fill="E1DFDD"/>
    </w:rPr>
  </w:style>
  <w:style w:type="character" w:customStyle="1" w:styleId="Heading1Char">
    <w:name w:val="Heading 1 Char"/>
    <w:basedOn w:val="DefaultParagraphFont"/>
    <w:link w:val="Heading1"/>
    <w:uiPriority w:val="9"/>
    <w:rsid w:val="002B27D7"/>
    <w:rPr>
      <w:rFonts w:asciiTheme="majorHAnsi" w:eastAsiaTheme="majorEastAsia" w:hAnsiTheme="majorHAnsi" w:cstheme="majorBidi"/>
      <w:color w:val="2F5496" w:themeColor="accent1" w:themeShade="BF"/>
      <w:kern w:val="0"/>
      <w:sz w:val="40"/>
      <w:szCs w:val="40"/>
      <w:lang w:val="en-US"/>
      <w14:ligatures w14:val="none"/>
    </w:rPr>
  </w:style>
  <w:style w:type="character" w:customStyle="1" w:styleId="Heading2Char">
    <w:name w:val="Heading 2 Char"/>
    <w:basedOn w:val="DefaultParagraphFont"/>
    <w:link w:val="Heading2"/>
    <w:uiPriority w:val="9"/>
    <w:rsid w:val="002B27D7"/>
    <w:rPr>
      <w:rFonts w:asciiTheme="majorHAnsi" w:eastAsiaTheme="majorEastAsia" w:hAnsiTheme="majorHAnsi" w:cstheme="majorBidi"/>
      <w:color w:val="2F5496" w:themeColor="accent1" w:themeShade="BF"/>
      <w:kern w:val="0"/>
      <w:sz w:val="32"/>
      <w:szCs w:val="32"/>
      <w:lang w:val="en-US"/>
      <w14:ligatures w14:val="none"/>
    </w:rPr>
  </w:style>
  <w:style w:type="paragraph" w:customStyle="1" w:styleId="Default">
    <w:name w:val="Default"/>
    <w:rsid w:val="002B27D7"/>
    <w:pPr>
      <w:autoSpaceDE w:val="0"/>
      <w:autoSpaceDN w:val="0"/>
      <w:adjustRightInd w:val="0"/>
      <w:spacing w:after="0" w:line="240" w:lineRule="auto"/>
    </w:pPr>
    <w:rPr>
      <w:rFonts w:ascii="Calibri" w:hAnsi="Calibri" w:cs="Calibri"/>
      <w:color w:val="000000"/>
      <w:kern w:val="0"/>
      <w:sz w:val="24"/>
      <w:szCs w:val="24"/>
      <w:lang w:val="en-US"/>
      <w14:ligatures w14:val="none"/>
    </w:rPr>
  </w:style>
  <w:style w:type="paragraph" w:styleId="HTMLPreformatted">
    <w:name w:val="HTML Preformatted"/>
    <w:basedOn w:val="Normal"/>
    <w:link w:val="HTMLPreformattedChar"/>
    <w:uiPriority w:val="99"/>
    <w:unhideWhenUsed/>
    <w:rsid w:val="002B2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rsid w:val="002B27D7"/>
    <w:rPr>
      <w:rFonts w:ascii="Courier New" w:eastAsia="Times New Roman" w:hAnsi="Courier New" w:cs="Courier New"/>
      <w:kern w:val="0"/>
      <w:sz w:val="20"/>
      <w:szCs w:val="20"/>
      <w:lang w:eastAsia="en-CA"/>
      <w14:ligatures w14:val="none"/>
    </w:rPr>
  </w:style>
  <w:style w:type="table" w:styleId="TableGrid">
    <w:name w:val="Table Grid"/>
    <w:basedOn w:val="TableNormal"/>
    <w:uiPriority w:val="39"/>
    <w:rsid w:val="002B27D7"/>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kidney.org/atoz/content/gfr" TargetMode="Externa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hyperlink" Target="https://www.definitivehc.com/resources/healthcare-insights/average-hospital-readmission-state" TargetMode="External"/><Relationship Id="rId47" Type="http://schemas.openxmlformats.org/officeDocument/2006/relationships/hyperlink" Target="https://towardsdatascience.com/predicting-hospital-readmission-for-patients-with-diabetes-using-scikit-learn-a2e359b15f0" TargetMode="External"/><Relationship Id="rId50" Type="http://schemas.openxmlformats.org/officeDocument/2006/relationships/hyperlink" Target="https://ieeexplore.ieee.org/document/9368625" TargetMode="External"/><Relationship Id="rId55" Type="http://schemas.openxmlformats.org/officeDocument/2006/relationships/hyperlink" Target="https://bmchealthservres.biomedcentral.com/articles/10.1186/s12913-019-4645-5"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bmcanesthesiol.biomedcentral.com/articles/10.1186/s12871-023-02138-5" TargetMode="External"/><Relationship Id="rId40" Type="http://schemas.openxmlformats.org/officeDocument/2006/relationships/hyperlink" Target="https://www.kidney.org/sites/default/files/kidney-numbers_ckd-heatmap.pdf" TargetMode="External"/><Relationship Id="rId45" Type="http://schemas.openxmlformats.org/officeDocument/2006/relationships/hyperlink" Target="https://www.ncbi.nlm.nih.gov/pmc/articles/PMC5827573/" TargetMode="External"/><Relationship Id="rId53" Type="http://schemas.openxmlformats.org/officeDocument/2006/relationships/hyperlink" Target="https://physionet.org/content/mimiciv/2.2/" TargetMode="External"/><Relationship Id="rId58" Type="http://schemas.openxmlformats.org/officeDocument/2006/relationships/hyperlink" Target="https://www.cihi.ca/en/indicators/all-patients-readmitted-to-hospital"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physionet.org/content/mimic-iv-demo/2.2/" TargetMode="External"/><Relationship Id="rId43" Type="http://schemas.openxmlformats.org/officeDocument/2006/relationships/hyperlink" Target="https://bmchealthservres.biomedcentral.com/articles/10.1186/s12913-018-2916-1" TargetMode="External"/><Relationship Id="rId48" Type="http://schemas.openxmlformats.org/officeDocument/2006/relationships/hyperlink" Target="https://www.kaggle.com/code/iabhishekofficial/prediction-on-hospital-readmission" TargetMode="External"/><Relationship Id="rId56" Type="http://schemas.openxmlformats.org/officeDocument/2006/relationships/hyperlink" Target="https://www.cihi.ca/en/access-data-and-reports/health-system-performance-measurement" TargetMode="External"/><Relationship Id="rId8" Type="http://schemas.openxmlformats.org/officeDocument/2006/relationships/image" Target="media/image2.png"/><Relationship Id="rId51" Type="http://schemas.openxmlformats.org/officeDocument/2006/relationships/hyperlink" Target="https://www.medrxiv.org/content/10.1101/2021.08.10.21261858v1"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ncbi.nlm.nih.gov/pmc/articles/PMC7745694/" TargetMode="External"/><Relationship Id="rId46" Type="http://schemas.openxmlformats.org/officeDocument/2006/relationships/hyperlink" Target="https://www.ncbi.nlm.nih.gov/pmc/articles/PMC10532623/" TargetMode="External"/><Relationship Id="rId59" Type="http://schemas.openxmlformats.org/officeDocument/2006/relationships/header" Target="header1.xml"/><Relationship Id="rId20" Type="http://schemas.openxmlformats.org/officeDocument/2006/relationships/image" Target="media/image14.jpeg"/><Relationship Id="rId41" Type="http://schemas.openxmlformats.org/officeDocument/2006/relationships/hyperlink" Target="https://www.mayoclinic.org/diseases-conditions/kidney-failure/symptoms-causes/syc-20369048" TargetMode="External"/><Relationship Id="rId54" Type="http://schemas.openxmlformats.org/officeDocument/2006/relationships/hyperlink" Target="https://www.ncbi.nlm.nih.gov/pmc/articles/PMC7137289/"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physionet.org/content/mimic-iv-ed-demo/2.2/" TargetMode="External"/><Relationship Id="rId49" Type="http://schemas.openxmlformats.org/officeDocument/2006/relationships/hyperlink" Target="https://www.ncbi.nlm.nih.gov/pmc/articles/PMC9222500/" TargetMode="External"/><Relationship Id="rId57" Type="http://schemas.openxmlformats.org/officeDocument/2006/relationships/hyperlink" Target="https://www.cihi.ca/en/indicators/30-day-all-cause-readmission-rate-after-percutaneous-coronary-intervention-pci"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www.cmaj.ca/content/194/19/E666" TargetMode="External"/><Relationship Id="rId52" Type="http://schemas.openxmlformats.org/officeDocument/2006/relationships/hyperlink" Target="https://www.ncbi.nlm.nih.gov/pmc/articles/PMC9063206/"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1343</TotalTime>
  <Pages>22</Pages>
  <Words>4642</Words>
  <Characters>26464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Karishma Pradhan</dc:creator>
  <cp:keywords/>
  <dc:description/>
  <cp:lastModifiedBy>Karishma Pradhan</cp:lastModifiedBy>
  <cp:revision>260</cp:revision>
  <dcterms:created xsi:type="dcterms:W3CDTF">2024-02-05T16:26:00Z</dcterms:created>
  <dcterms:modified xsi:type="dcterms:W3CDTF">2024-05-17T18:42:00Z</dcterms:modified>
</cp:coreProperties>
</file>