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51FA2" w14:textId="70352B89" w:rsidR="003A0BC7" w:rsidRPr="00D4156F" w:rsidRDefault="00D4156F" w:rsidP="00D4156F">
      <w:pPr>
        <w:jc w:val="right"/>
        <w:rPr>
          <w:sz w:val="32"/>
          <w:szCs w:val="32"/>
        </w:rPr>
      </w:pPr>
      <w:r w:rsidRPr="00D4156F">
        <w:rPr>
          <w:sz w:val="32"/>
          <w:szCs w:val="32"/>
        </w:rPr>
        <w:t>17-07-2024</w:t>
      </w:r>
    </w:p>
    <w:p w14:paraId="034F1737" w14:textId="54355741" w:rsidR="00D4156F" w:rsidRPr="00D4156F" w:rsidRDefault="00D4156F" w:rsidP="00D4156F">
      <w:pPr>
        <w:jc w:val="right"/>
        <w:rPr>
          <w:sz w:val="32"/>
          <w:szCs w:val="32"/>
        </w:rPr>
      </w:pPr>
      <w:r w:rsidRPr="00D4156F">
        <w:rPr>
          <w:sz w:val="32"/>
          <w:szCs w:val="32"/>
        </w:rPr>
        <w:t>Wednesday</w:t>
      </w:r>
    </w:p>
    <w:p w14:paraId="10F9916B" w14:textId="01FD6BEE" w:rsidR="00D4156F" w:rsidRPr="00D4156F" w:rsidRDefault="00D4156F" w:rsidP="00D4156F">
      <w:pPr>
        <w:jc w:val="right"/>
        <w:rPr>
          <w:sz w:val="32"/>
          <w:szCs w:val="32"/>
        </w:rPr>
      </w:pPr>
      <w:r w:rsidRPr="00D4156F">
        <w:rPr>
          <w:sz w:val="32"/>
          <w:szCs w:val="32"/>
        </w:rPr>
        <w:t xml:space="preserve">Name: Karishma Wanchoo </w:t>
      </w:r>
    </w:p>
    <w:p w14:paraId="349A20A9" w14:textId="67450B56" w:rsidR="00D4156F" w:rsidRPr="00D4156F" w:rsidRDefault="00D4156F" w:rsidP="00D4156F">
      <w:pPr>
        <w:jc w:val="center"/>
        <w:rPr>
          <w:b/>
          <w:bCs/>
          <w:sz w:val="40"/>
          <w:szCs w:val="40"/>
          <w:u w:val="single"/>
        </w:rPr>
      </w:pPr>
      <w:r w:rsidRPr="00D4156F">
        <w:rPr>
          <w:b/>
          <w:bCs/>
          <w:sz w:val="40"/>
          <w:szCs w:val="40"/>
          <w:u w:val="single"/>
        </w:rPr>
        <w:t xml:space="preserve">DSA using </w:t>
      </w:r>
      <w:proofErr w:type="spellStart"/>
      <w:r w:rsidRPr="00D4156F">
        <w:rPr>
          <w:b/>
          <w:bCs/>
          <w:sz w:val="40"/>
          <w:szCs w:val="40"/>
          <w:u w:val="single"/>
        </w:rPr>
        <w:t>Cpp</w:t>
      </w:r>
      <w:proofErr w:type="spellEnd"/>
      <w:r w:rsidRPr="00D4156F">
        <w:rPr>
          <w:b/>
          <w:bCs/>
          <w:sz w:val="40"/>
          <w:szCs w:val="40"/>
          <w:u w:val="single"/>
        </w:rPr>
        <w:t xml:space="preserve"> Test</w:t>
      </w:r>
    </w:p>
    <w:p w14:paraId="1128B489" w14:textId="77777777" w:rsidR="00D4156F" w:rsidRPr="00D4156F" w:rsidRDefault="00D4156F" w:rsidP="00D4156F">
      <w:pPr>
        <w:rPr>
          <w:sz w:val="36"/>
          <w:szCs w:val="36"/>
        </w:rPr>
      </w:pPr>
      <w:r w:rsidRPr="00D4156F">
        <w:rPr>
          <w:sz w:val="36"/>
          <w:szCs w:val="36"/>
        </w:rPr>
        <w:t>LEETCODE</w:t>
      </w:r>
    </w:p>
    <w:p w14:paraId="5869A5A2" w14:textId="60220890" w:rsidR="00D4156F" w:rsidRPr="00D4156F" w:rsidRDefault="00D4156F" w:rsidP="00D4156F">
      <w:pPr>
        <w:rPr>
          <w:sz w:val="36"/>
          <w:szCs w:val="36"/>
        </w:rPr>
      </w:pPr>
      <w:r w:rsidRPr="00D4156F">
        <w:rPr>
          <w:sz w:val="36"/>
          <w:szCs w:val="36"/>
        </w:rPr>
        <w:t>QUES 4: Two Sum</w:t>
      </w:r>
    </w:p>
    <w:p w14:paraId="4FEB30B4" w14:textId="659A230D" w:rsidR="00D4156F" w:rsidRDefault="00D4156F" w:rsidP="00D415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FFFFFF"/>
        </w:rPr>
        <w:t>num</w:t>
      </w:r>
      <w:r>
        <w:rPr>
          <w:rStyle w:val="HTMLCode"/>
          <w:rFonts w:ascii="Arial" w:hAnsi="Arial" w:cs="Arial"/>
          <w:color w:val="FFFFFF"/>
        </w:rPr>
        <w:t>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and an integer </w:t>
      </w:r>
      <w:r>
        <w:rPr>
          <w:rStyle w:val="HTMLCode"/>
          <w:rFonts w:ascii="Arial" w:hAnsi="Arial" w:cs="Arial"/>
          <w:color w:val="FFFFFF"/>
        </w:rPr>
        <w:t>target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FFFFFF"/>
          <w:bdr w:val="single" w:sz="2" w:space="0" w:color="auto" w:frame="1"/>
        </w:rPr>
        <w:t>target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0CB84A34" w14:textId="77777777" w:rsidR="00D4156F" w:rsidRDefault="00D4156F" w:rsidP="00D415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FFFFFF"/>
          <w:sz w:val="21"/>
          <w:szCs w:val="21"/>
        </w:rPr>
        <w:t>, and you may not use the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same</w:t>
      </w:r>
      <w:r>
        <w:rPr>
          <w:rFonts w:ascii="Segoe UI" w:hAnsi="Segoe UI" w:cs="Segoe UI"/>
          <w:color w:val="FFFFFF"/>
          <w:sz w:val="21"/>
          <w:szCs w:val="21"/>
        </w:rPr>
        <w:t> element twice.</w:t>
      </w:r>
    </w:p>
    <w:p w14:paraId="15035415" w14:textId="7C74747D" w:rsidR="00D4156F" w:rsidRDefault="00D4156F" w:rsidP="00D415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can return the answer in any order.</w:t>
      </w:r>
    </w:p>
    <w:p w14:paraId="29CD36B3" w14:textId="29A77A07" w:rsidR="00D4156F" w:rsidRDefault="00D4156F" w:rsidP="00D4156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19951D" wp14:editId="11719DE4">
            <wp:simplePos x="0" y="0"/>
            <wp:positionH relativeFrom="column">
              <wp:posOffset>-502920</wp:posOffset>
            </wp:positionH>
            <wp:positionV relativeFrom="paragraph">
              <wp:posOffset>414020</wp:posOffset>
            </wp:positionV>
            <wp:extent cx="6896100" cy="4229100"/>
            <wp:effectExtent l="0" t="0" r="0" b="0"/>
            <wp:wrapSquare wrapText="bothSides"/>
            <wp:docPr id="145725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8895" name="Picture 14572588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Solution:</w:t>
      </w:r>
    </w:p>
    <w:p w14:paraId="64B7EC0B" w14:textId="7950BE75" w:rsidR="00D4156F" w:rsidRPr="00D4156F" w:rsidRDefault="00D4156F" w:rsidP="00D4156F">
      <w:pPr>
        <w:rPr>
          <w:sz w:val="40"/>
          <w:szCs w:val="40"/>
        </w:rPr>
      </w:pPr>
    </w:p>
    <w:p w14:paraId="5E83803D" w14:textId="3F71DCF4" w:rsidR="00D4156F" w:rsidRPr="00D4156F" w:rsidRDefault="00D4156F" w:rsidP="00D4156F">
      <w:pPr>
        <w:jc w:val="right"/>
        <w:rPr>
          <w:sz w:val="48"/>
          <w:szCs w:val="48"/>
        </w:rPr>
      </w:pPr>
    </w:p>
    <w:sectPr w:rsidR="00D4156F" w:rsidRPr="00D4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F"/>
    <w:rsid w:val="000934F3"/>
    <w:rsid w:val="003A0BC7"/>
    <w:rsid w:val="008D43B9"/>
    <w:rsid w:val="00D4156F"/>
    <w:rsid w:val="00F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9E21"/>
  <w15:chartTrackingRefBased/>
  <w15:docId w15:val="{265821DC-D765-4EE3-975B-92EF5383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15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156F"/>
    <w:rPr>
      <w:i/>
      <w:iCs/>
    </w:rPr>
  </w:style>
  <w:style w:type="character" w:styleId="Strong">
    <w:name w:val="Strong"/>
    <w:basedOn w:val="DefaultParagraphFont"/>
    <w:uiPriority w:val="22"/>
    <w:qFormat/>
    <w:rsid w:val="00D41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Wanchoo</dc:creator>
  <cp:keywords/>
  <dc:description/>
  <cp:lastModifiedBy>Karishma Wanchoo</cp:lastModifiedBy>
  <cp:revision>1</cp:revision>
  <dcterms:created xsi:type="dcterms:W3CDTF">2024-07-17T10:05:00Z</dcterms:created>
  <dcterms:modified xsi:type="dcterms:W3CDTF">2024-07-17T10:13:00Z</dcterms:modified>
</cp:coreProperties>
</file>