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EB8D4" w14:textId="77777777" w:rsidR="00CB58B8" w:rsidRDefault="00000000">
      <w:pPr>
        <w:spacing w:after="60"/>
        <w:jc w:val="center"/>
      </w:pPr>
      <w:r>
        <w:rPr>
          <w:b/>
          <w:bCs/>
          <w:sz w:val="30"/>
          <w:szCs w:val="30"/>
        </w:rPr>
        <w:t>COMMON COURSE ASSIGNMENT — STUDENT SUBMISSION</w:t>
      </w:r>
    </w:p>
    <w:p w14:paraId="52958876" w14:textId="77777777" w:rsidR="00CB58B8" w:rsidRDefault="00000000">
      <w:pPr>
        <w:spacing w:after="300"/>
        <w:jc w:val="center"/>
      </w:pPr>
      <w:r>
        <w:rPr>
          <w:i/>
          <w:iCs/>
          <w:sz w:val="22"/>
          <w:szCs w:val="22"/>
        </w:rPr>
        <w:t>Formal Modelling and Verification of Smart Kiosk Control Logic and Recharge-Code Validity using Automata Theory</w:t>
      </w:r>
    </w:p>
    <w:p w14:paraId="4DA102D7" w14:textId="77777777" w:rsidR="00CB58B8" w:rsidRDefault="00000000">
      <w:pPr>
        <w:pStyle w:val="Heading2"/>
        <w:spacing w:before="240" w:after="120"/>
      </w:pPr>
      <w:r>
        <w:t>Assignment Information</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466"/>
      </w:tblGrid>
      <w:tr w:rsidR="00CB58B8" w14:paraId="15B22835" w14:textId="77777777">
        <w:tblPrEx>
          <w:tblCellMar>
            <w:top w:w="0" w:type="dxa"/>
            <w:bottom w:w="0" w:type="dxa"/>
          </w:tblCellMar>
        </w:tblPrEx>
        <w:tc>
          <w:tcPr>
            <w:tcW w:w="3000" w:type="dxa"/>
            <w:shd w:val="clear" w:color="auto" w:fill="D9E2F3"/>
            <w:tcMar>
              <w:top w:w="60" w:type="dxa"/>
              <w:left w:w="100" w:type="dxa"/>
              <w:bottom w:w="60" w:type="dxa"/>
              <w:right w:w="100" w:type="dxa"/>
            </w:tcMar>
            <w:vAlign w:val="center"/>
          </w:tcPr>
          <w:p w14:paraId="34F6C221" w14:textId="77777777" w:rsidR="00CB58B8" w:rsidRDefault="00000000">
            <w:r>
              <w:rPr>
                <w:b/>
                <w:bCs/>
              </w:rPr>
              <w:t>Particular</w:t>
            </w:r>
          </w:p>
        </w:tc>
        <w:tc>
          <w:tcPr>
            <w:tcW w:w="7466" w:type="dxa"/>
            <w:shd w:val="clear" w:color="auto" w:fill="D9E2F3"/>
            <w:tcMar>
              <w:top w:w="60" w:type="dxa"/>
              <w:left w:w="100" w:type="dxa"/>
              <w:bottom w:w="60" w:type="dxa"/>
              <w:right w:w="100" w:type="dxa"/>
            </w:tcMar>
            <w:vAlign w:val="center"/>
          </w:tcPr>
          <w:p w14:paraId="79824586" w14:textId="77777777" w:rsidR="00CB58B8" w:rsidRDefault="00000000">
            <w:r>
              <w:rPr>
                <w:b/>
                <w:bCs/>
              </w:rPr>
              <w:t>Details</w:t>
            </w:r>
          </w:p>
        </w:tc>
      </w:tr>
      <w:tr w:rsidR="00CB58B8" w14:paraId="0451133C" w14:textId="77777777">
        <w:tblPrEx>
          <w:tblCellMar>
            <w:top w:w="0" w:type="dxa"/>
            <w:bottom w:w="0" w:type="dxa"/>
          </w:tblCellMar>
        </w:tblPrEx>
        <w:tc>
          <w:tcPr>
            <w:tcW w:w="3000" w:type="dxa"/>
            <w:tcMar>
              <w:top w:w="60" w:type="dxa"/>
              <w:left w:w="100" w:type="dxa"/>
              <w:bottom w:w="60" w:type="dxa"/>
              <w:right w:w="100" w:type="dxa"/>
            </w:tcMar>
            <w:vAlign w:val="center"/>
          </w:tcPr>
          <w:p w14:paraId="6EBD3CE9" w14:textId="77777777" w:rsidR="00CB58B8" w:rsidRDefault="00000000">
            <w:r>
              <w:rPr>
                <w:b/>
                <w:bCs/>
              </w:rPr>
              <w:t>Department</w:t>
            </w:r>
          </w:p>
        </w:tc>
        <w:tc>
          <w:tcPr>
            <w:tcW w:w="7466" w:type="dxa"/>
            <w:tcMar>
              <w:top w:w="60" w:type="dxa"/>
              <w:left w:w="100" w:type="dxa"/>
              <w:bottom w:w="60" w:type="dxa"/>
              <w:right w:w="100" w:type="dxa"/>
            </w:tcMar>
            <w:vAlign w:val="center"/>
          </w:tcPr>
          <w:p w14:paraId="6CD6B7AB" w14:textId="06D5B953" w:rsidR="00CB58B8" w:rsidRDefault="00000000">
            <w:r>
              <w:t>Computer Science and Engineering</w:t>
            </w:r>
            <w:r w:rsidR="00F85062">
              <w:t>(Artificial Intelligence)</w:t>
            </w:r>
          </w:p>
        </w:tc>
      </w:tr>
      <w:tr w:rsidR="00CB58B8" w14:paraId="3C993037" w14:textId="77777777">
        <w:tblPrEx>
          <w:tblCellMar>
            <w:top w:w="0" w:type="dxa"/>
            <w:bottom w:w="0" w:type="dxa"/>
          </w:tblCellMar>
        </w:tblPrEx>
        <w:tc>
          <w:tcPr>
            <w:tcW w:w="3000" w:type="dxa"/>
            <w:tcMar>
              <w:top w:w="60" w:type="dxa"/>
              <w:left w:w="100" w:type="dxa"/>
              <w:bottom w:w="60" w:type="dxa"/>
              <w:right w:w="100" w:type="dxa"/>
            </w:tcMar>
            <w:vAlign w:val="center"/>
          </w:tcPr>
          <w:p w14:paraId="355B9EDE" w14:textId="77777777" w:rsidR="00CB58B8" w:rsidRDefault="00000000">
            <w:r>
              <w:rPr>
                <w:b/>
                <w:bCs/>
              </w:rPr>
              <w:t>Programme</w:t>
            </w:r>
          </w:p>
        </w:tc>
        <w:tc>
          <w:tcPr>
            <w:tcW w:w="7466" w:type="dxa"/>
            <w:tcMar>
              <w:top w:w="60" w:type="dxa"/>
              <w:left w:w="100" w:type="dxa"/>
              <w:bottom w:w="60" w:type="dxa"/>
              <w:right w:w="100" w:type="dxa"/>
            </w:tcMar>
            <w:vAlign w:val="center"/>
          </w:tcPr>
          <w:p w14:paraId="16EA7BB9" w14:textId="640AACCF" w:rsidR="00CB58B8" w:rsidRDefault="00F85062">
            <w:r>
              <w:t>B. Tech CSE(AI)</w:t>
            </w:r>
          </w:p>
        </w:tc>
      </w:tr>
      <w:tr w:rsidR="00CB58B8" w14:paraId="2FB65594" w14:textId="77777777">
        <w:tblPrEx>
          <w:tblCellMar>
            <w:top w:w="0" w:type="dxa"/>
            <w:bottom w:w="0" w:type="dxa"/>
          </w:tblCellMar>
        </w:tblPrEx>
        <w:tc>
          <w:tcPr>
            <w:tcW w:w="3000" w:type="dxa"/>
            <w:tcMar>
              <w:top w:w="60" w:type="dxa"/>
              <w:left w:w="100" w:type="dxa"/>
              <w:bottom w:w="60" w:type="dxa"/>
              <w:right w:w="100" w:type="dxa"/>
            </w:tcMar>
            <w:vAlign w:val="center"/>
          </w:tcPr>
          <w:p w14:paraId="5BDB76CF" w14:textId="77777777" w:rsidR="00CB58B8" w:rsidRDefault="00000000">
            <w:r>
              <w:rPr>
                <w:b/>
                <w:bCs/>
              </w:rPr>
              <w:t>Course Code &amp; Course Name</w:t>
            </w:r>
          </w:p>
        </w:tc>
        <w:tc>
          <w:tcPr>
            <w:tcW w:w="7466" w:type="dxa"/>
            <w:tcMar>
              <w:top w:w="60" w:type="dxa"/>
              <w:left w:w="100" w:type="dxa"/>
              <w:bottom w:w="60" w:type="dxa"/>
              <w:right w:w="100" w:type="dxa"/>
            </w:tcMar>
            <w:vAlign w:val="center"/>
          </w:tcPr>
          <w:p w14:paraId="0D69D252" w14:textId="77777777" w:rsidR="00CB58B8" w:rsidRDefault="00000000">
            <w:r>
              <w:t>CSA1308 — Theory of Computation</w:t>
            </w:r>
          </w:p>
        </w:tc>
      </w:tr>
      <w:tr w:rsidR="00CB58B8" w14:paraId="0F6596A9" w14:textId="77777777">
        <w:tblPrEx>
          <w:tblCellMar>
            <w:top w:w="0" w:type="dxa"/>
            <w:bottom w:w="0" w:type="dxa"/>
          </w:tblCellMar>
        </w:tblPrEx>
        <w:tc>
          <w:tcPr>
            <w:tcW w:w="3000" w:type="dxa"/>
            <w:tcMar>
              <w:top w:w="60" w:type="dxa"/>
              <w:left w:w="100" w:type="dxa"/>
              <w:bottom w:w="60" w:type="dxa"/>
              <w:right w:w="100" w:type="dxa"/>
            </w:tcMar>
            <w:vAlign w:val="center"/>
          </w:tcPr>
          <w:p w14:paraId="00FDD4AE" w14:textId="77777777" w:rsidR="00CB58B8" w:rsidRDefault="00000000">
            <w:r>
              <w:rPr>
                <w:b/>
                <w:bCs/>
              </w:rPr>
              <w:t>Academic Year / Batch</w:t>
            </w:r>
          </w:p>
        </w:tc>
        <w:tc>
          <w:tcPr>
            <w:tcW w:w="7466" w:type="dxa"/>
            <w:tcMar>
              <w:top w:w="60" w:type="dxa"/>
              <w:left w:w="100" w:type="dxa"/>
              <w:bottom w:w="60" w:type="dxa"/>
              <w:right w:w="100" w:type="dxa"/>
            </w:tcMar>
            <w:vAlign w:val="center"/>
          </w:tcPr>
          <w:p w14:paraId="24D4B662" w14:textId="63D3B5F4" w:rsidR="00CB58B8" w:rsidRDefault="00F85062">
            <w:r>
              <w:t>4</w:t>
            </w:r>
            <w:r w:rsidRPr="00F85062">
              <w:rPr>
                <w:vertAlign w:val="superscript"/>
              </w:rPr>
              <w:t>th</w:t>
            </w:r>
            <w:r>
              <w:t xml:space="preserve"> year / 2023</w:t>
            </w:r>
          </w:p>
        </w:tc>
      </w:tr>
      <w:tr w:rsidR="00CB58B8" w14:paraId="188F19A5" w14:textId="77777777">
        <w:tblPrEx>
          <w:tblCellMar>
            <w:top w:w="0" w:type="dxa"/>
            <w:bottom w:w="0" w:type="dxa"/>
          </w:tblCellMar>
        </w:tblPrEx>
        <w:tc>
          <w:tcPr>
            <w:tcW w:w="3000" w:type="dxa"/>
            <w:tcMar>
              <w:top w:w="60" w:type="dxa"/>
              <w:left w:w="100" w:type="dxa"/>
              <w:bottom w:w="60" w:type="dxa"/>
              <w:right w:w="100" w:type="dxa"/>
            </w:tcMar>
            <w:vAlign w:val="center"/>
          </w:tcPr>
          <w:p w14:paraId="47519431" w14:textId="77777777" w:rsidR="00CB58B8" w:rsidRDefault="00000000">
            <w:r>
              <w:rPr>
                <w:b/>
                <w:bCs/>
              </w:rPr>
              <w:t>Faculty Name</w:t>
            </w:r>
          </w:p>
        </w:tc>
        <w:tc>
          <w:tcPr>
            <w:tcW w:w="7466" w:type="dxa"/>
            <w:tcMar>
              <w:top w:w="60" w:type="dxa"/>
              <w:left w:w="100" w:type="dxa"/>
              <w:bottom w:w="60" w:type="dxa"/>
              <w:right w:w="100" w:type="dxa"/>
            </w:tcMar>
            <w:vAlign w:val="center"/>
          </w:tcPr>
          <w:p w14:paraId="1FAF063D" w14:textId="253EEB2E" w:rsidR="00CB58B8" w:rsidRDefault="00F85062">
            <w:r>
              <w:t>Dr G. Kumaresan</w:t>
            </w:r>
          </w:p>
        </w:tc>
      </w:tr>
      <w:tr w:rsidR="00CB58B8" w14:paraId="475055EC" w14:textId="77777777">
        <w:tblPrEx>
          <w:tblCellMar>
            <w:top w:w="0" w:type="dxa"/>
            <w:bottom w:w="0" w:type="dxa"/>
          </w:tblCellMar>
        </w:tblPrEx>
        <w:tc>
          <w:tcPr>
            <w:tcW w:w="3000" w:type="dxa"/>
            <w:tcMar>
              <w:top w:w="60" w:type="dxa"/>
              <w:left w:w="100" w:type="dxa"/>
              <w:bottom w:w="60" w:type="dxa"/>
              <w:right w:w="100" w:type="dxa"/>
            </w:tcMar>
            <w:vAlign w:val="center"/>
          </w:tcPr>
          <w:p w14:paraId="44D78D5B" w14:textId="77777777" w:rsidR="00CB58B8" w:rsidRDefault="00000000">
            <w:r>
              <w:rPr>
                <w:b/>
                <w:bCs/>
              </w:rPr>
              <w:t>Assignment Title</w:t>
            </w:r>
          </w:p>
        </w:tc>
        <w:tc>
          <w:tcPr>
            <w:tcW w:w="7466" w:type="dxa"/>
            <w:tcMar>
              <w:top w:w="60" w:type="dxa"/>
              <w:left w:w="100" w:type="dxa"/>
              <w:bottom w:w="60" w:type="dxa"/>
              <w:right w:w="100" w:type="dxa"/>
            </w:tcMar>
            <w:vAlign w:val="center"/>
          </w:tcPr>
          <w:p w14:paraId="1C56C1AA" w14:textId="77777777" w:rsidR="00CB58B8" w:rsidRDefault="00000000">
            <w:r>
              <w:t>Formal Modelling and Verification of Smart Kiosk Control Logic and Recharge-Code Validity using Automata Theory</w:t>
            </w:r>
          </w:p>
        </w:tc>
      </w:tr>
      <w:tr w:rsidR="00CB58B8" w14:paraId="76B26E7A" w14:textId="77777777">
        <w:tblPrEx>
          <w:tblCellMar>
            <w:top w:w="0" w:type="dxa"/>
            <w:bottom w:w="0" w:type="dxa"/>
          </w:tblCellMar>
        </w:tblPrEx>
        <w:tc>
          <w:tcPr>
            <w:tcW w:w="3000" w:type="dxa"/>
            <w:tcMar>
              <w:top w:w="60" w:type="dxa"/>
              <w:left w:w="100" w:type="dxa"/>
              <w:bottom w:w="60" w:type="dxa"/>
              <w:right w:w="100" w:type="dxa"/>
            </w:tcMar>
            <w:vAlign w:val="center"/>
          </w:tcPr>
          <w:p w14:paraId="6FFD1D4B" w14:textId="77777777" w:rsidR="00CB58B8" w:rsidRDefault="00000000">
            <w:r>
              <w:rPr>
                <w:b/>
                <w:bCs/>
              </w:rPr>
              <w:t>Date of Issue</w:t>
            </w:r>
          </w:p>
        </w:tc>
        <w:tc>
          <w:tcPr>
            <w:tcW w:w="7466" w:type="dxa"/>
            <w:tcMar>
              <w:top w:w="60" w:type="dxa"/>
              <w:left w:w="100" w:type="dxa"/>
              <w:bottom w:w="60" w:type="dxa"/>
              <w:right w:w="100" w:type="dxa"/>
            </w:tcMar>
            <w:vAlign w:val="center"/>
          </w:tcPr>
          <w:p w14:paraId="5C59A8ED" w14:textId="261DEEC0" w:rsidR="00CB58B8" w:rsidRDefault="00CB58B8"/>
        </w:tc>
      </w:tr>
      <w:tr w:rsidR="00CB58B8" w14:paraId="44187067" w14:textId="77777777">
        <w:tblPrEx>
          <w:tblCellMar>
            <w:top w:w="0" w:type="dxa"/>
            <w:bottom w:w="0" w:type="dxa"/>
          </w:tblCellMar>
        </w:tblPrEx>
        <w:tc>
          <w:tcPr>
            <w:tcW w:w="3000" w:type="dxa"/>
            <w:tcMar>
              <w:top w:w="60" w:type="dxa"/>
              <w:left w:w="100" w:type="dxa"/>
              <w:bottom w:w="60" w:type="dxa"/>
              <w:right w:w="100" w:type="dxa"/>
            </w:tcMar>
            <w:vAlign w:val="center"/>
          </w:tcPr>
          <w:p w14:paraId="36452B1E" w14:textId="77777777" w:rsidR="00CB58B8" w:rsidRDefault="00000000">
            <w:r>
              <w:rPr>
                <w:b/>
                <w:bCs/>
              </w:rPr>
              <w:t>Date of Submission</w:t>
            </w:r>
          </w:p>
        </w:tc>
        <w:tc>
          <w:tcPr>
            <w:tcW w:w="7466" w:type="dxa"/>
            <w:tcMar>
              <w:top w:w="60" w:type="dxa"/>
              <w:left w:w="100" w:type="dxa"/>
              <w:bottom w:w="60" w:type="dxa"/>
              <w:right w:w="100" w:type="dxa"/>
            </w:tcMar>
            <w:vAlign w:val="center"/>
          </w:tcPr>
          <w:p w14:paraId="1693EDDA" w14:textId="4CC456DE" w:rsidR="00CB58B8" w:rsidRDefault="00CB58B8"/>
        </w:tc>
      </w:tr>
      <w:tr w:rsidR="00CB58B8" w14:paraId="3AFF8E4B" w14:textId="77777777">
        <w:tblPrEx>
          <w:tblCellMar>
            <w:top w:w="0" w:type="dxa"/>
            <w:bottom w:w="0" w:type="dxa"/>
          </w:tblCellMar>
        </w:tblPrEx>
        <w:tc>
          <w:tcPr>
            <w:tcW w:w="3000" w:type="dxa"/>
            <w:tcMar>
              <w:top w:w="60" w:type="dxa"/>
              <w:left w:w="100" w:type="dxa"/>
              <w:bottom w:w="60" w:type="dxa"/>
              <w:right w:w="100" w:type="dxa"/>
            </w:tcMar>
            <w:vAlign w:val="center"/>
          </w:tcPr>
          <w:p w14:paraId="789CFFB3" w14:textId="77777777" w:rsidR="00CB58B8" w:rsidRDefault="00000000">
            <w:r>
              <w:rPr>
                <w:b/>
                <w:bCs/>
              </w:rPr>
              <w:t>Maximum Marks</w:t>
            </w:r>
          </w:p>
        </w:tc>
        <w:tc>
          <w:tcPr>
            <w:tcW w:w="7466" w:type="dxa"/>
            <w:tcMar>
              <w:top w:w="60" w:type="dxa"/>
              <w:left w:w="100" w:type="dxa"/>
              <w:bottom w:w="60" w:type="dxa"/>
              <w:right w:w="100" w:type="dxa"/>
            </w:tcMar>
            <w:vAlign w:val="center"/>
          </w:tcPr>
          <w:p w14:paraId="3A0A5F87" w14:textId="77777777" w:rsidR="00CB58B8" w:rsidRDefault="00000000">
            <w:r>
              <w:t>100</w:t>
            </w:r>
          </w:p>
        </w:tc>
      </w:tr>
      <w:tr w:rsidR="00CB58B8" w14:paraId="4CF1A922" w14:textId="77777777">
        <w:tblPrEx>
          <w:tblCellMar>
            <w:top w:w="0" w:type="dxa"/>
            <w:bottom w:w="0" w:type="dxa"/>
          </w:tblCellMar>
        </w:tblPrEx>
        <w:tc>
          <w:tcPr>
            <w:tcW w:w="3000" w:type="dxa"/>
            <w:tcMar>
              <w:top w:w="60" w:type="dxa"/>
              <w:left w:w="100" w:type="dxa"/>
              <w:bottom w:w="60" w:type="dxa"/>
              <w:right w:w="100" w:type="dxa"/>
            </w:tcMar>
            <w:vAlign w:val="center"/>
          </w:tcPr>
          <w:p w14:paraId="79029B53" w14:textId="77777777" w:rsidR="00CB58B8" w:rsidRDefault="00000000">
            <w:r>
              <w:rPr>
                <w:b/>
                <w:bCs/>
              </w:rPr>
              <w:t>Course Outcome(s) – CO</w:t>
            </w:r>
          </w:p>
        </w:tc>
        <w:tc>
          <w:tcPr>
            <w:tcW w:w="7466" w:type="dxa"/>
            <w:tcMar>
              <w:top w:w="60" w:type="dxa"/>
              <w:left w:w="100" w:type="dxa"/>
              <w:bottom w:w="60" w:type="dxa"/>
              <w:right w:w="100" w:type="dxa"/>
            </w:tcMar>
            <w:vAlign w:val="center"/>
          </w:tcPr>
          <w:p w14:paraId="740DB550" w14:textId="77777777" w:rsidR="00CB58B8" w:rsidRDefault="00000000">
            <w:r>
              <w:t>CO1: Apply formal proofs, induction and automata foundations. CO2: Design DFA/NFA/ε-NFA and prove equivalence. CO3: Construct regular expressions and apply the Pumping Lemma and closure properties.</w:t>
            </w:r>
          </w:p>
        </w:tc>
      </w:tr>
      <w:tr w:rsidR="00CB58B8" w14:paraId="01CD23A5" w14:textId="77777777">
        <w:tblPrEx>
          <w:tblCellMar>
            <w:top w:w="0" w:type="dxa"/>
            <w:bottom w:w="0" w:type="dxa"/>
          </w:tblCellMar>
        </w:tblPrEx>
        <w:tc>
          <w:tcPr>
            <w:tcW w:w="3000" w:type="dxa"/>
            <w:tcMar>
              <w:top w:w="60" w:type="dxa"/>
              <w:left w:w="100" w:type="dxa"/>
              <w:bottom w:w="60" w:type="dxa"/>
              <w:right w:w="100" w:type="dxa"/>
            </w:tcMar>
            <w:vAlign w:val="center"/>
          </w:tcPr>
          <w:p w14:paraId="6DF26CEB" w14:textId="77777777" w:rsidR="00CB58B8" w:rsidRDefault="00000000">
            <w:r>
              <w:rPr>
                <w:b/>
                <w:bCs/>
              </w:rPr>
              <w:t>Bloom's Taxonomy Level</w:t>
            </w:r>
          </w:p>
        </w:tc>
        <w:tc>
          <w:tcPr>
            <w:tcW w:w="7466" w:type="dxa"/>
            <w:tcMar>
              <w:top w:w="60" w:type="dxa"/>
              <w:left w:w="100" w:type="dxa"/>
              <w:bottom w:w="60" w:type="dxa"/>
              <w:right w:w="100" w:type="dxa"/>
            </w:tcMar>
            <w:vAlign w:val="center"/>
          </w:tcPr>
          <w:p w14:paraId="08495EF9" w14:textId="77777777" w:rsidR="00CB58B8" w:rsidRDefault="00000000">
            <w:r>
              <w:t>L3 – Apply; L4 – Analyse; L5 – Evaluate</w:t>
            </w:r>
          </w:p>
        </w:tc>
      </w:tr>
      <w:tr w:rsidR="00CB58B8" w14:paraId="56E48B3D" w14:textId="77777777">
        <w:tblPrEx>
          <w:tblCellMar>
            <w:top w:w="0" w:type="dxa"/>
            <w:bottom w:w="0" w:type="dxa"/>
          </w:tblCellMar>
        </w:tblPrEx>
        <w:tc>
          <w:tcPr>
            <w:tcW w:w="3000" w:type="dxa"/>
            <w:tcMar>
              <w:top w:w="60" w:type="dxa"/>
              <w:left w:w="100" w:type="dxa"/>
              <w:bottom w:w="60" w:type="dxa"/>
              <w:right w:w="100" w:type="dxa"/>
            </w:tcMar>
            <w:vAlign w:val="center"/>
          </w:tcPr>
          <w:p w14:paraId="35DD125C" w14:textId="77777777" w:rsidR="00CB58B8" w:rsidRDefault="00000000">
            <w:r>
              <w:rPr>
                <w:b/>
                <w:bCs/>
              </w:rPr>
              <w:t>SDG Mapping (SDG 1–17)</w:t>
            </w:r>
          </w:p>
        </w:tc>
        <w:tc>
          <w:tcPr>
            <w:tcW w:w="7466" w:type="dxa"/>
            <w:tcMar>
              <w:top w:w="60" w:type="dxa"/>
              <w:left w:w="100" w:type="dxa"/>
              <w:bottom w:w="60" w:type="dxa"/>
              <w:right w:w="100" w:type="dxa"/>
            </w:tcMar>
            <w:vAlign w:val="center"/>
          </w:tcPr>
          <w:p w14:paraId="7D162DB6" w14:textId="77777777" w:rsidR="00CB58B8" w:rsidRDefault="00000000">
            <w:r>
              <w:t>SDG 4 – Quality Education; SDG 9 – Industry, Innovation and Infrastructure; SDG 12 – Responsible Consumption and Production</w:t>
            </w:r>
          </w:p>
        </w:tc>
      </w:tr>
      <w:tr w:rsidR="00CB58B8" w14:paraId="4814DBC0" w14:textId="77777777">
        <w:tblPrEx>
          <w:tblCellMar>
            <w:top w:w="0" w:type="dxa"/>
            <w:bottom w:w="0" w:type="dxa"/>
          </w:tblCellMar>
        </w:tblPrEx>
        <w:tc>
          <w:tcPr>
            <w:tcW w:w="3000" w:type="dxa"/>
            <w:tcMar>
              <w:top w:w="60" w:type="dxa"/>
              <w:left w:w="100" w:type="dxa"/>
              <w:bottom w:w="60" w:type="dxa"/>
              <w:right w:w="100" w:type="dxa"/>
            </w:tcMar>
            <w:vAlign w:val="center"/>
          </w:tcPr>
          <w:p w14:paraId="18BE8133" w14:textId="77777777" w:rsidR="00CB58B8" w:rsidRDefault="00000000">
            <w:r>
              <w:rPr>
                <w:b/>
                <w:bCs/>
              </w:rPr>
              <w:t>Industry / Societal Relevance</w:t>
            </w:r>
          </w:p>
        </w:tc>
        <w:tc>
          <w:tcPr>
            <w:tcW w:w="7466" w:type="dxa"/>
            <w:tcMar>
              <w:top w:w="60" w:type="dxa"/>
              <w:left w:w="100" w:type="dxa"/>
              <w:bottom w:w="60" w:type="dxa"/>
              <w:right w:w="100" w:type="dxa"/>
            </w:tcMar>
            <w:vAlign w:val="center"/>
          </w:tcPr>
          <w:p w14:paraId="5F6F336E" w14:textId="77777777" w:rsidR="00CB58B8" w:rsidRDefault="00000000">
            <w:r>
              <w:t>Deterministic finite-state control is the industry-standard technique for safety-critical embedded controllers (vending, ATM, ticketing, access-control kiosks); formal validation of recharge/voucher codes prevents fraud and stock loss.</w:t>
            </w:r>
          </w:p>
        </w:tc>
      </w:tr>
    </w:tbl>
    <w:p w14:paraId="633F37F4" w14:textId="77777777" w:rsidR="00CB58B8" w:rsidRDefault="00CB58B8">
      <w:pPr>
        <w:spacing w:after="200"/>
      </w:pPr>
    </w:p>
    <w:p w14:paraId="0B52785D" w14:textId="77777777" w:rsidR="00CB58B8" w:rsidRDefault="00000000">
      <w:pPr>
        <w:pStyle w:val="Heading1"/>
        <w:spacing w:before="300" w:after="150"/>
      </w:pPr>
      <w:r>
        <w:t>Assignment Problem / Challenge</w:t>
      </w:r>
    </w:p>
    <w:p w14:paraId="75E050C3" w14:textId="77777777" w:rsidR="00CB58B8" w:rsidRDefault="00000000">
      <w:pPr>
        <w:spacing w:after="120"/>
      </w:pPr>
      <w:r>
        <w:t>A campus is developing a Smart Vending and Card-Recharge Kiosk. The kiosk must accept money, allow users to select products, dispense items, return change, and validate recharge-card codes. Using Automata Theory, the kiosk's control logic and its recharge-code validation logic are modelled, converted between equivalent representations, proved correct, and analysed for non-regular fault patterns and multi-vendor combination, exactly as required by the three task groups below.</w:t>
      </w:r>
    </w:p>
    <w:p w14:paraId="398745E5" w14:textId="77777777" w:rsidR="00CB58B8" w:rsidRDefault="00000000">
      <w:pPr>
        <w:pStyle w:val="Heading2"/>
        <w:spacing w:before="240" w:after="120"/>
      </w:pPr>
      <w:r>
        <w:t>Task Group 1 — Kiosk Control System</w:t>
      </w:r>
    </w:p>
    <w:p w14:paraId="1591422D" w14:textId="77777777" w:rsidR="00CB58B8" w:rsidRDefault="00000000">
      <w:pPr>
        <w:pStyle w:val="ListParagraph"/>
        <w:numPr>
          <w:ilvl w:val="0"/>
          <w:numId w:val="2"/>
        </w:numPr>
        <w:spacing w:after="60"/>
      </w:pPr>
      <w:r>
        <w:t>Design a DFA for the kiosk states: Idle, Coin Inserted, Item Selected, Dispensing, Change Return, and Error.</w:t>
      </w:r>
    </w:p>
    <w:p w14:paraId="00A485FA" w14:textId="77777777" w:rsidR="00CB58B8" w:rsidRDefault="00000000">
      <w:pPr>
        <w:pStyle w:val="ListParagraph"/>
        <w:numPr>
          <w:ilvl w:val="0"/>
          <w:numId w:val="2"/>
        </w:numPr>
        <w:spacing w:after="60"/>
      </w:pPr>
      <w:r>
        <w:t>Design an NFA and an ε-NFA for the same system.</w:t>
      </w:r>
    </w:p>
    <w:p w14:paraId="42B48231" w14:textId="77777777" w:rsidR="00CB58B8" w:rsidRDefault="00000000">
      <w:pPr>
        <w:pStyle w:val="ListParagraph"/>
        <w:numPr>
          <w:ilvl w:val="0"/>
          <w:numId w:val="2"/>
        </w:numPr>
        <w:spacing w:after="60"/>
      </w:pPr>
      <w:r>
        <w:t>Convert the NFA/ε-NFA into an equivalent DFA using subset construction.</w:t>
      </w:r>
    </w:p>
    <w:p w14:paraId="21F35863" w14:textId="77777777" w:rsidR="00CB58B8" w:rsidRDefault="00000000">
      <w:pPr>
        <w:pStyle w:val="ListParagraph"/>
        <w:numPr>
          <w:ilvl w:val="0"/>
          <w:numId w:val="2"/>
        </w:numPr>
        <w:spacing w:after="60"/>
      </w:pPr>
      <w:r>
        <w:t>Show that the DFA, NFA, and ε-NFA recognise the same language.</w:t>
      </w:r>
    </w:p>
    <w:p w14:paraId="0F9290F4" w14:textId="77777777" w:rsidR="00CB58B8" w:rsidRDefault="00000000">
      <w:pPr>
        <w:pStyle w:val="Heading2"/>
        <w:spacing w:before="240" w:after="120"/>
      </w:pPr>
      <w:r>
        <w:t>Task Group 2 — Recharge-Card Code Validation</w:t>
      </w:r>
    </w:p>
    <w:p w14:paraId="04CFA2F5" w14:textId="77777777" w:rsidR="00CB58B8" w:rsidRDefault="00000000">
      <w:pPr>
        <w:pStyle w:val="ListParagraph"/>
        <w:numPr>
          <w:ilvl w:val="0"/>
          <w:numId w:val="2"/>
        </w:numPr>
        <w:spacing w:after="60"/>
      </w:pPr>
      <w:r>
        <w:t>Define a suitable pattern for valid recharge-card codes using A–Z and 0–9.</w:t>
      </w:r>
    </w:p>
    <w:p w14:paraId="2CAB3AF7" w14:textId="77777777" w:rsidR="00CB58B8" w:rsidRDefault="00000000">
      <w:pPr>
        <w:pStyle w:val="ListParagraph"/>
        <w:numPr>
          <w:ilvl w:val="0"/>
          <w:numId w:val="2"/>
        </w:numPr>
        <w:spacing w:after="60"/>
      </w:pPr>
      <w:r>
        <w:t>Write a regular expression for the valid codes.</w:t>
      </w:r>
    </w:p>
    <w:p w14:paraId="4001E4C8" w14:textId="77777777" w:rsidR="00CB58B8" w:rsidRDefault="00000000">
      <w:pPr>
        <w:pStyle w:val="ListParagraph"/>
        <w:numPr>
          <w:ilvl w:val="0"/>
          <w:numId w:val="2"/>
        </w:numPr>
        <w:spacing w:after="60"/>
      </w:pPr>
      <w:r>
        <w:t>Construct a finite automaton for the regular expression.</w:t>
      </w:r>
    </w:p>
    <w:p w14:paraId="23B29856" w14:textId="77777777" w:rsidR="00CB58B8" w:rsidRDefault="00000000">
      <w:pPr>
        <w:pStyle w:val="ListParagraph"/>
        <w:numPr>
          <w:ilvl w:val="0"/>
          <w:numId w:val="2"/>
        </w:numPr>
        <w:spacing w:after="60"/>
      </w:pPr>
      <w:r>
        <w:t>Use the Pumping Lemma to show that a specified language of arbitrarily long faulty card codes is not regular.</w:t>
      </w:r>
    </w:p>
    <w:p w14:paraId="158AE041" w14:textId="77777777" w:rsidR="00CB58B8" w:rsidRDefault="00000000">
      <w:pPr>
        <w:pStyle w:val="ListParagraph"/>
        <w:numPr>
          <w:ilvl w:val="0"/>
          <w:numId w:val="2"/>
        </w:numPr>
        <w:spacing w:after="60"/>
      </w:pPr>
      <w:r>
        <w:t>Use closure properties such as union, concatenation, and complement to analyse the combination of two vendors' card-code formats.</w:t>
      </w:r>
    </w:p>
    <w:p w14:paraId="0BC9DC42" w14:textId="77777777" w:rsidR="00CB58B8" w:rsidRDefault="00000000">
      <w:pPr>
        <w:pStyle w:val="Heading2"/>
        <w:spacing w:before="240" w:after="120"/>
      </w:pPr>
      <w:r>
        <w:t>Task Group 3 — Verification and Application</w:t>
      </w:r>
    </w:p>
    <w:p w14:paraId="5A137DC2" w14:textId="77777777" w:rsidR="00CB58B8" w:rsidRDefault="00000000">
      <w:pPr>
        <w:pStyle w:val="ListParagraph"/>
        <w:numPr>
          <w:ilvl w:val="0"/>
          <w:numId w:val="2"/>
        </w:numPr>
        <w:spacing w:after="60"/>
      </w:pPr>
      <w:r>
        <w:t>Provide mathematical proofs to show that the designed DFA correctly accepts valid kiosk operations and card codes.</w:t>
      </w:r>
    </w:p>
    <w:p w14:paraId="38CC54A4" w14:textId="77777777" w:rsidR="00CB58B8" w:rsidRDefault="00000000">
      <w:pPr>
        <w:pStyle w:val="ListParagraph"/>
        <w:numPr>
          <w:ilvl w:val="0"/>
          <w:numId w:val="2"/>
        </w:numPr>
        <w:spacing w:after="60"/>
      </w:pPr>
      <w:r>
        <w:t>Use induction, where appropriate, to prove the correctness of the automaton.</w:t>
      </w:r>
    </w:p>
    <w:p w14:paraId="11D7F744" w14:textId="77777777" w:rsidR="00CB58B8" w:rsidRDefault="00000000">
      <w:pPr>
        <w:pStyle w:val="ListParagraph"/>
        <w:numPr>
          <w:ilvl w:val="0"/>
          <w:numId w:val="2"/>
        </w:numPr>
        <w:spacing w:after="60"/>
      </w:pPr>
      <w:r>
        <w:t>Briefly explain how automata help in developing predictable and reliable embedded software for real-world systems.</w:t>
      </w:r>
    </w:p>
    <w:p w14:paraId="25359D75" w14:textId="77777777" w:rsidR="00CB58B8" w:rsidRDefault="00000000">
      <w:pPr>
        <w:pStyle w:val="Heading1"/>
        <w:spacing w:before="300" w:after="150"/>
      </w:pPr>
      <w:r>
        <w:lastRenderedPageBreak/>
        <w:t>Requirements and Constraints</w:t>
      </w:r>
    </w:p>
    <w:p w14:paraId="14E65C5C" w14:textId="77777777" w:rsidR="00CB58B8" w:rsidRDefault="00000000">
      <w:pPr>
        <w:spacing w:after="120"/>
      </w:pPr>
      <w:r>
        <w:t>Requirements and constraints identified as relevant to this problem (irrelevant categories such as manufacturability or civil/structural codes are omitted):</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066"/>
      </w:tblGrid>
      <w:tr w:rsidR="00CB58B8" w14:paraId="48736BC4" w14:textId="77777777">
        <w:tblPrEx>
          <w:tblCellMar>
            <w:top w:w="0" w:type="dxa"/>
            <w:bottom w:w="0" w:type="dxa"/>
          </w:tblCellMar>
        </w:tblPrEx>
        <w:tc>
          <w:tcPr>
            <w:tcW w:w="2400" w:type="dxa"/>
            <w:shd w:val="clear" w:color="auto" w:fill="D9E2F3"/>
            <w:tcMar>
              <w:top w:w="60" w:type="dxa"/>
              <w:left w:w="100" w:type="dxa"/>
              <w:bottom w:w="60" w:type="dxa"/>
              <w:right w:w="100" w:type="dxa"/>
            </w:tcMar>
            <w:vAlign w:val="center"/>
          </w:tcPr>
          <w:p w14:paraId="6471FA81" w14:textId="77777777" w:rsidR="00CB58B8" w:rsidRDefault="00000000">
            <w:r>
              <w:rPr>
                <w:b/>
                <w:bCs/>
              </w:rPr>
              <w:t>Category</w:t>
            </w:r>
          </w:p>
        </w:tc>
        <w:tc>
          <w:tcPr>
            <w:tcW w:w="8066" w:type="dxa"/>
            <w:shd w:val="clear" w:color="auto" w:fill="D9E2F3"/>
            <w:tcMar>
              <w:top w:w="60" w:type="dxa"/>
              <w:left w:w="100" w:type="dxa"/>
              <w:bottom w:w="60" w:type="dxa"/>
              <w:right w:w="100" w:type="dxa"/>
            </w:tcMar>
            <w:vAlign w:val="center"/>
          </w:tcPr>
          <w:p w14:paraId="03A412D7" w14:textId="77777777" w:rsidR="00CB58B8" w:rsidRDefault="00000000">
            <w:r>
              <w:rPr>
                <w:b/>
                <w:bCs/>
              </w:rPr>
              <w:t>Relevant requirement / constraint for this problem</w:t>
            </w:r>
          </w:p>
        </w:tc>
      </w:tr>
      <w:tr w:rsidR="00CB58B8" w14:paraId="2A0CE4F3" w14:textId="77777777">
        <w:tblPrEx>
          <w:tblCellMar>
            <w:top w:w="0" w:type="dxa"/>
            <w:bottom w:w="0" w:type="dxa"/>
          </w:tblCellMar>
        </w:tblPrEx>
        <w:tc>
          <w:tcPr>
            <w:tcW w:w="2400" w:type="dxa"/>
            <w:tcMar>
              <w:top w:w="60" w:type="dxa"/>
              <w:left w:w="100" w:type="dxa"/>
              <w:bottom w:w="60" w:type="dxa"/>
              <w:right w:w="100" w:type="dxa"/>
            </w:tcMar>
            <w:vAlign w:val="center"/>
          </w:tcPr>
          <w:p w14:paraId="0EFA17BF" w14:textId="77777777" w:rsidR="00CB58B8" w:rsidRDefault="00000000">
            <w:r>
              <w:rPr>
                <w:b/>
                <w:bCs/>
              </w:rPr>
              <w:t>Functional</w:t>
            </w:r>
          </w:p>
        </w:tc>
        <w:tc>
          <w:tcPr>
            <w:tcW w:w="8066" w:type="dxa"/>
            <w:tcMar>
              <w:top w:w="60" w:type="dxa"/>
              <w:left w:w="100" w:type="dxa"/>
              <w:bottom w:w="60" w:type="dxa"/>
              <w:right w:w="100" w:type="dxa"/>
            </w:tcMar>
            <w:vAlign w:val="center"/>
          </w:tcPr>
          <w:p w14:paraId="2B6DB030" w14:textId="77777777" w:rsidR="00CB58B8" w:rsidRDefault="00000000">
            <w:r>
              <w:t>Accept coins, allow item selection, dispense the item, return correct change, validate recharge-card codes, and recover from faults via reset.</w:t>
            </w:r>
          </w:p>
        </w:tc>
      </w:tr>
      <w:tr w:rsidR="00CB58B8" w14:paraId="656D3F8F" w14:textId="77777777">
        <w:tblPrEx>
          <w:tblCellMar>
            <w:top w:w="0" w:type="dxa"/>
            <w:bottom w:w="0" w:type="dxa"/>
          </w:tblCellMar>
        </w:tblPrEx>
        <w:tc>
          <w:tcPr>
            <w:tcW w:w="2400" w:type="dxa"/>
            <w:tcMar>
              <w:top w:w="60" w:type="dxa"/>
              <w:left w:w="100" w:type="dxa"/>
              <w:bottom w:w="60" w:type="dxa"/>
              <w:right w:w="100" w:type="dxa"/>
            </w:tcMar>
            <w:vAlign w:val="center"/>
          </w:tcPr>
          <w:p w14:paraId="4BB80B01" w14:textId="77777777" w:rsidR="00CB58B8" w:rsidRDefault="00000000">
            <w:r>
              <w:rPr>
                <w:b/>
                <w:bCs/>
              </w:rPr>
              <w:t>Technical</w:t>
            </w:r>
          </w:p>
        </w:tc>
        <w:tc>
          <w:tcPr>
            <w:tcW w:w="8066" w:type="dxa"/>
            <w:tcMar>
              <w:top w:w="60" w:type="dxa"/>
              <w:left w:w="100" w:type="dxa"/>
              <w:bottom w:w="60" w:type="dxa"/>
              <w:right w:w="100" w:type="dxa"/>
            </w:tcMar>
            <w:vAlign w:val="center"/>
          </w:tcPr>
          <w:p w14:paraId="6E8AFF33" w14:textId="77777777" w:rsidR="00CB58B8" w:rsidRDefault="00000000">
            <w:r>
              <w:t>Control logic must be expressible as a finite-state machine so it can be implemented on resource-constrained embedded hardware (microcontroller, no dynamic memory for unbounded state).</w:t>
            </w:r>
          </w:p>
        </w:tc>
      </w:tr>
      <w:tr w:rsidR="00CB58B8" w14:paraId="098967F0" w14:textId="77777777">
        <w:tblPrEx>
          <w:tblCellMar>
            <w:top w:w="0" w:type="dxa"/>
            <w:bottom w:w="0" w:type="dxa"/>
          </w:tblCellMar>
        </w:tblPrEx>
        <w:tc>
          <w:tcPr>
            <w:tcW w:w="2400" w:type="dxa"/>
            <w:tcMar>
              <w:top w:w="60" w:type="dxa"/>
              <w:left w:w="100" w:type="dxa"/>
              <w:bottom w:w="60" w:type="dxa"/>
              <w:right w:w="100" w:type="dxa"/>
            </w:tcMar>
            <w:vAlign w:val="center"/>
          </w:tcPr>
          <w:p w14:paraId="2B2C50DA" w14:textId="77777777" w:rsidR="00CB58B8" w:rsidRDefault="00000000">
            <w:r>
              <w:rPr>
                <w:b/>
                <w:bCs/>
              </w:rPr>
              <w:t>Reliability</w:t>
            </w:r>
          </w:p>
        </w:tc>
        <w:tc>
          <w:tcPr>
            <w:tcW w:w="8066" w:type="dxa"/>
            <w:tcMar>
              <w:top w:w="60" w:type="dxa"/>
              <w:left w:w="100" w:type="dxa"/>
              <w:bottom w:w="60" w:type="dxa"/>
              <w:right w:w="100" w:type="dxa"/>
            </w:tcMar>
            <w:vAlign w:val="center"/>
          </w:tcPr>
          <w:p w14:paraId="5E26975B" w14:textId="77777777" w:rsidR="00CB58B8" w:rsidRDefault="00000000">
            <w:r>
              <w:t>The controller must have a totally-defined transition for every state–event pair (no undefined behaviour) and must be recoverable from any fault state.</w:t>
            </w:r>
          </w:p>
        </w:tc>
      </w:tr>
      <w:tr w:rsidR="00CB58B8" w14:paraId="4EE4AE8F" w14:textId="77777777">
        <w:tblPrEx>
          <w:tblCellMar>
            <w:top w:w="0" w:type="dxa"/>
            <w:bottom w:w="0" w:type="dxa"/>
          </w:tblCellMar>
        </w:tblPrEx>
        <w:tc>
          <w:tcPr>
            <w:tcW w:w="2400" w:type="dxa"/>
            <w:tcMar>
              <w:top w:w="60" w:type="dxa"/>
              <w:left w:w="100" w:type="dxa"/>
              <w:bottom w:w="60" w:type="dxa"/>
              <w:right w:w="100" w:type="dxa"/>
            </w:tcMar>
            <w:vAlign w:val="center"/>
          </w:tcPr>
          <w:p w14:paraId="7765088C" w14:textId="77777777" w:rsidR="00CB58B8" w:rsidRDefault="00000000">
            <w:r>
              <w:rPr>
                <w:b/>
                <w:bCs/>
              </w:rPr>
              <w:t>Performance</w:t>
            </w:r>
          </w:p>
        </w:tc>
        <w:tc>
          <w:tcPr>
            <w:tcW w:w="8066" w:type="dxa"/>
            <w:tcMar>
              <w:top w:w="60" w:type="dxa"/>
              <w:left w:w="100" w:type="dxa"/>
              <w:bottom w:w="60" w:type="dxa"/>
              <w:right w:w="100" w:type="dxa"/>
            </w:tcMar>
            <w:vAlign w:val="center"/>
          </w:tcPr>
          <w:p w14:paraId="7A05E30F" w14:textId="77777777" w:rsidR="00CB58B8" w:rsidRDefault="00000000">
            <w:r>
              <w:t>Input validation (recharge codes) must be checkable in a single left-to-right scan, i.e. in linear time — motivating a regular-language / finite-automaton solution rather than a more expressive but slower grammar class.</w:t>
            </w:r>
          </w:p>
        </w:tc>
      </w:tr>
      <w:tr w:rsidR="00CB58B8" w14:paraId="7910D8DA" w14:textId="77777777">
        <w:tblPrEx>
          <w:tblCellMar>
            <w:top w:w="0" w:type="dxa"/>
            <w:bottom w:w="0" w:type="dxa"/>
          </w:tblCellMar>
        </w:tblPrEx>
        <w:tc>
          <w:tcPr>
            <w:tcW w:w="2400" w:type="dxa"/>
            <w:tcMar>
              <w:top w:w="60" w:type="dxa"/>
              <w:left w:w="100" w:type="dxa"/>
              <w:bottom w:w="60" w:type="dxa"/>
              <w:right w:w="100" w:type="dxa"/>
            </w:tcMar>
            <w:vAlign w:val="center"/>
          </w:tcPr>
          <w:p w14:paraId="36098462" w14:textId="77777777" w:rsidR="00CB58B8" w:rsidRDefault="00000000">
            <w:r>
              <w:rPr>
                <w:b/>
                <w:bCs/>
              </w:rPr>
              <w:t>Security / Privacy</w:t>
            </w:r>
          </w:p>
        </w:tc>
        <w:tc>
          <w:tcPr>
            <w:tcW w:w="8066" w:type="dxa"/>
            <w:tcMar>
              <w:top w:w="60" w:type="dxa"/>
              <w:left w:w="100" w:type="dxa"/>
              <w:bottom w:w="60" w:type="dxa"/>
              <w:right w:w="100" w:type="dxa"/>
            </w:tcMar>
            <w:vAlign w:val="center"/>
          </w:tcPr>
          <w:p w14:paraId="262874AD" w14:textId="77777777" w:rsidR="00CB58B8" w:rsidRDefault="00000000">
            <w:r>
              <w:t>Recharge-card codes must follow a fixed, checkable format so malformed or fraudulent codes are rejected before any value is credited.</w:t>
            </w:r>
          </w:p>
        </w:tc>
      </w:tr>
      <w:tr w:rsidR="00CB58B8" w14:paraId="08F8C0C8" w14:textId="77777777">
        <w:tblPrEx>
          <w:tblCellMar>
            <w:top w:w="0" w:type="dxa"/>
            <w:bottom w:w="0" w:type="dxa"/>
          </w:tblCellMar>
        </w:tblPrEx>
        <w:tc>
          <w:tcPr>
            <w:tcW w:w="2400" w:type="dxa"/>
            <w:tcMar>
              <w:top w:w="60" w:type="dxa"/>
              <w:left w:w="100" w:type="dxa"/>
              <w:bottom w:w="60" w:type="dxa"/>
              <w:right w:w="100" w:type="dxa"/>
            </w:tcMar>
            <w:vAlign w:val="center"/>
          </w:tcPr>
          <w:p w14:paraId="165C1264" w14:textId="77777777" w:rsidR="00CB58B8" w:rsidRDefault="00000000">
            <w:r>
              <w:rPr>
                <w:b/>
                <w:bCs/>
              </w:rPr>
              <w:t>Standards / Codes</w:t>
            </w:r>
          </w:p>
        </w:tc>
        <w:tc>
          <w:tcPr>
            <w:tcW w:w="8066" w:type="dxa"/>
            <w:tcMar>
              <w:top w:w="60" w:type="dxa"/>
              <w:left w:w="100" w:type="dxa"/>
              <w:bottom w:w="60" w:type="dxa"/>
              <w:right w:w="100" w:type="dxa"/>
            </w:tcMar>
            <w:vAlign w:val="center"/>
          </w:tcPr>
          <w:p w14:paraId="653A4F15" w14:textId="77777777" w:rsidR="00CB58B8" w:rsidRDefault="00000000">
            <w:r>
              <w:t>State-machine specification style follows the standard formal 5-tuple (Q, Σ, δ, q0, F) used in automata theory and adopted in embedded-systems design (e.g., UML state-machine / IEC 61131-3 style controllers).</w:t>
            </w:r>
          </w:p>
        </w:tc>
      </w:tr>
    </w:tbl>
    <w:p w14:paraId="4A087E90" w14:textId="77777777" w:rsidR="00CB58B8" w:rsidRDefault="00000000">
      <w:r>
        <w:br w:type="page"/>
      </w:r>
    </w:p>
    <w:p w14:paraId="42EC4636" w14:textId="77777777" w:rsidR="00CB58B8" w:rsidRDefault="00000000">
      <w:pPr>
        <w:pStyle w:val="Heading1"/>
        <w:spacing w:before="300" w:after="150"/>
      </w:pPr>
      <w:r>
        <w:lastRenderedPageBreak/>
        <w:t>Student Work</w:t>
      </w:r>
    </w:p>
    <w:p w14:paraId="7D4E4EAB" w14:textId="77777777" w:rsidR="00CB58B8" w:rsidRDefault="00000000">
      <w:pPr>
        <w:pStyle w:val="Heading2"/>
        <w:spacing w:before="240" w:after="120"/>
      </w:pPr>
      <w:r>
        <w:t>Problem Understanding and Formulation</w:t>
      </w:r>
    </w:p>
    <w:p w14:paraId="402CFA25" w14:textId="77777777" w:rsidR="00CB58B8" w:rsidRDefault="00000000">
      <w:pPr>
        <w:spacing w:after="120"/>
      </w:pPr>
      <w:r>
        <w:rPr>
          <w:b/>
          <w:bCs/>
        </w:rPr>
        <w:t xml:space="preserve">What is the problem? </w:t>
      </w:r>
      <w:r>
        <w:t>Model the operational lifecycle of the kiosk and the format of its recharge-card codes using finite automata, so that the control logic is provably deterministic and total, and the code-validation logic is provably regular, checkable in linear time, and correctly composable across vendors.</w:t>
      </w:r>
    </w:p>
    <w:p w14:paraId="18853962" w14:textId="77777777" w:rsidR="00CB58B8" w:rsidRDefault="00000000">
      <w:pPr>
        <w:spacing w:after="120"/>
      </w:pPr>
      <w:r>
        <w:rPr>
          <w:b/>
          <w:bCs/>
        </w:rPr>
        <w:t xml:space="preserve">Expected outcomes: </w:t>
      </w:r>
      <w:r>
        <w:t>(a) a DFA, NFA and ε-NFA for the kiosk lifecycle, proved language-equivalent via subset construction; (b) a regular expression and equivalent automaton for valid recharge codes; (c) a Pumping-Lemma proof that a specified faulty-code language is not regular; (d) a closure-property analysis combining two vendors' code formats; (e) inductive correctness proofs for both automata; and (f) a short account of why automata theory supports reliable embedded software.</w:t>
      </w:r>
    </w:p>
    <w:p w14:paraId="49F71335" w14:textId="77777777" w:rsidR="00CB58B8" w:rsidRDefault="00000000">
      <w:pPr>
        <w:spacing w:after="120"/>
      </w:pPr>
      <w:r>
        <w:rPr>
          <w:b/>
          <w:bCs/>
        </w:rPr>
        <w:t xml:space="preserve">Information available: </w:t>
      </w:r>
      <w:r>
        <w:t>the six named kiosk states (Idle, Coin Inserted, Item Selected, Dispensing, Change Return, Error) and the alphabet restriction A–Z, 0–9 for recharge codes, as given in the problem statement.</w:t>
      </w:r>
    </w:p>
    <w:p w14:paraId="26A8B158" w14:textId="77777777" w:rsidR="00CB58B8" w:rsidRDefault="00000000">
      <w:pPr>
        <w:spacing w:after="120"/>
      </w:pPr>
      <w:r>
        <w:rPr>
          <w:b/>
          <w:bCs/>
        </w:rPr>
        <w:t xml:space="preserve">Assumptions made: </w:t>
      </w:r>
    </w:p>
    <w:p w14:paraId="30A855AF" w14:textId="77777777" w:rsidR="00CB58B8" w:rsidRDefault="00000000">
      <w:pPr>
        <w:pStyle w:val="ListParagraph"/>
        <w:numPr>
          <w:ilvl w:val="0"/>
          <w:numId w:val="2"/>
        </w:numPr>
        <w:spacing w:after="60"/>
      </w:pPr>
      <w:r>
        <w:t>The kiosk processes one coin-acceptance event at a time (multiple coins are modelled as repeated 'coin' events), one item selection, one dispense, and one change-return per transaction cycle.</w:t>
      </w:r>
    </w:p>
    <w:p w14:paraId="44EBF6D0" w14:textId="77777777" w:rsidR="00CB58B8" w:rsidRDefault="00000000">
      <w:pPr>
        <w:pStyle w:val="ListParagraph"/>
        <w:numPr>
          <w:ilvl w:val="0"/>
          <w:numId w:val="2"/>
        </w:numPr>
        <w:spacing w:after="60"/>
      </w:pPr>
      <w:r>
        <w:t>A manual 'reset' event is available from every state as a recovery/override action (kiosks provide a physical or software reset).</w:t>
      </w:r>
    </w:p>
    <w:p w14:paraId="2B68540B" w14:textId="77777777" w:rsidR="00CB58B8" w:rsidRDefault="00000000">
      <w:pPr>
        <w:pStyle w:val="ListParagraph"/>
        <w:numPr>
          <w:ilvl w:val="0"/>
          <w:numId w:val="2"/>
        </w:numPr>
        <w:spacing w:after="60"/>
      </w:pPr>
      <w:r>
        <w:t>Any event that is out of sequence, or an explicit fault signal, is treated as an 'invalid' event that drives the system to the Error state.</w:t>
      </w:r>
    </w:p>
    <w:p w14:paraId="5C6CF29A" w14:textId="77777777" w:rsidR="00CB58B8" w:rsidRDefault="00000000">
      <w:pPr>
        <w:pStyle w:val="ListParagraph"/>
        <w:numPr>
          <w:ilvl w:val="0"/>
          <w:numId w:val="2"/>
        </w:numPr>
        <w:spacing w:after="60"/>
      </w:pPr>
      <w:r>
        <w:t>The recharge-card code alphabet A–Z, 0–9 is instantiated as a fixed 9-character format (2 vendor letters + 6-digit serial + 1 alphanumeric check character); the assignment states only the character set, so a concrete length/pattern is defined here as a reasonable, checkable design choice.</w:t>
      </w:r>
    </w:p>
    <w:p w14:paraId="5AA3D828" w14:textId="77777777" w:rsidR="00CB58B8" w:rsidRDefault="00000000">
      <w:pPr>
        <w:spacing w:after="120"/>
      </w:pPr>
      <w:r>
        <w:rPr>
          <w:b/>
          <w:bCs/>
        </w:rPr>
        <w:t xml:space="preserve">Constraints to satisfy: </w:t>
      </w:r>
      <w:r>
        <w:t>totality and determinism of the control automaton (every state must have a defined next state for every event, for safe embedded deployment); linear-time recognisability of recharge codes; and recoverability from the Error state.</w:t>
      </w:r>
    </w:p>
    <w:p w14:paraId="5AA86B0B" w14:textId="77777777" w:rsidR="00CB58B8" w:rsidRDefault="00000000">
      <w:pPr>
        <w:pStyle w:val="Heading2"/>
        <w:spacing w:before="240" w:after="120"/>
      </w:pPr>
      <w:r>
        <w:t>Application of Course Knowledge</w:t>
      </w:r>
    </w:p>
    <w:p w14:paraId="0A1F7026" w14:textId="77777777" w:rsidR="00CB58B8" w:rsidRDefault="00000000">
      <w:pPr>
        <w:spacing w:after="120"/>
      </w:pPr>
      <w:r>
        <w:t>The following automata-theory principles from CSA1308 are applied:</w:t>
      </w:r>
    </w:p>
    <w:p w14:paraId="731E0B89" w14:textId="77777777" w:rsidR="00CB58B8" w:rsidRDefault="00000000">
      <w:pPr>
        <w:pStyle w:val="ListParagraph"/>
        <w:numPr>
          <w:ilvl w:val="0"/>
          <w:numId w:val="2"/>
        </w:numPr>
        <w:spacing w:after="60"/>
      </w:pPr>
      <w:r>
        <w:t>Deterministic and non-deterministic finite automata (DFA, NFA) and automata with ε-moves (ε-NFA) — Q, Σ, δ, q0, F formalism.</w:t>
      </w:r>
    </w:p>
    <w:p w14:paraId="62AD8DA3" w14:textId="77777777" w:rsidR="00CB58B8" w:rsidRDefault="00000000">
      <w:pPr>
        <w:pStyle w:val="ListParagraph"/>
        <w:numPr>
          <w:ilvl w:val="0"/>
          <w:numId w:val="2"/>
        </w:numPr>
        <w:spacing w:after="60"/>
      </w:pPr>
      <w:r>
        <w:t>The Rabin–Scott subset (powerset) construction and ε-closure, used to convert the ε-NFA into an equivalent DFA.</w:t>
      </w:r>
    </w:p>
    <w:p w14:paraId="371FA49F" w14:textId="77777777" w:rsidR="00CB58B8" w:rsidRDefault="00000000">
      <w:pPr>
        <w:pStyle w:val="ListParagraph"/>
        <w:numPr>
          <w:ilvl w:val="0"/>
          <w:numId w:val="2"/>
        </w:numPr>
        <w:spacing w:after="60"/>
      </w:pPr>
      <w:r>
        <w:t>Kleene's theorem (equivalence of regular expressions and finite automata), used to move from the recharge-code regular expression to an automaton.</w:t>
      </w:r>
    </w:p>
    <w:p w14:paraId="53FB2BA5" w14:textId="77777777" w:rsidR="00CB58B8" w:rsidRDefault="00000000">
      <w:pPr>
        <w:pStyle w:val="ListParagraph"/>
        <w:numPr>
          <w:ilvl w:val="0"/>
          <w:numId w:val="2"/>
        </w:numPr>
        <w:spacing w:after="60"/>
      </w:pPr>
      <w:r>
        <w:t>The Pumping Lemma for regular languages, used to prove non-regularity of an unbounded faulty-code language.</w:t>
      </w:r>
    </w:p>
    <w:p w14:paraId="65C64882" w14:textId="77777777" w:rsidR="00CB58B8" w:rsidRDefault="00000000">
      <w:pPr>
        <w:pStyle w:val="ListParagraph"/>
        <w:numPr>
          <w:ilvl w:val="0"/>
          <w:numId w:val="2"/>
        </w:numPr>
        <w:spacing w:after="60"/>
      </w:pPr>
      <w:r>
        <w:t>Closure properties of regular languages (union, concatenation, intersection, complement), used to combine two vendors' code formats.</w:t>
      </w:r>
    </w:p>
    <w:p w14:paraId="02D88ED4" w14:textId="77777777" w:rsidR="00CB58B8" w:rsidRDefault="00000000">
      <w:pPr>
        <w:pStyle w:val="ListParagraph"/>
        <w:numPr>
          <w:ilvl w:val="0"/>
          <w:numId w:val="2"/>
        </w:numPr>
        <w:spacing w:after="60"/>
      </w:pPr>
      <w:r>
        <w:t>Mathematical induction (weak/structural induction on string length), used to prove automaton correctness.</w:t>
      </w:r>
    </w:p>
    <w:p w14:paraId="48EC0832" w14:textId="77777777" w:rsidR="00CB58B8" w:rsidRDefault="00000000">
      <w:pPr>
        <w:pStyle w:val="Heading2"/>
        <w:spacing w:before="240" w:after="120"/>
      </w:pPr>
      <w:r>
        <w:t>Solution / Design / Methodology</w:t>
      </w:r>
    </w:p>
    <w:p w14:paraId="22035450" w14:textId="77777777" w:rsidR="00CB58B8" w:rsidRDefault="00000000">
      <w:pPr>
        <w:pStyle w:val="Heading3"/>
        <w:spacing w:before="200" w:after="100"/>
      </w:pPr>
      <w:r>
        <w:t>1. Kiosk Control System — Event Alphabet</w:t>
      </w:r>
    </w:p>
    <w:p w14:paraId="74C64BFD" w14:textId="77777777" w:rsidR="00CB58B8" w:rsidRDefault="00000000">
      <w:pPr>
        <w:spacing w:after="120"/>
      </w:pPr>
      <w:r>
        <w:t>Define the input alphabet Σ = {c, s, d, g, r, x}, representing physical/sensor events: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9266"/>
      </w:tblGrid>
      <w:tr w:rsidR="00CB58B8" w14:paraId="452701B5" w14:textId="77777777">
        <w:tblPrEx>
          <w:tblCellMar>
            <w:top w:w="0" w:type="dxa"/>
            <w:bottom w:w="0" w:type="dxa"/>
          </w:tblCellMar>
        </w:tblPrEx>
        <w:tc>
          <w:tcPr>
            <w:tcW w:w="1200" w:type="dxa"/>
            <w:shd w:val="clear" w:color="auto" w:fill="D9E2F3"/>
            <w:tcMar>
              <w:top w:w="60" w:type="dxa"/>
              <w:left w:w="100" w:type="dxa"/>
              <w:bottom w:w="60" w:type="dxa"/>
              <w:right w:w="100" w:type="dxa"/>
            </w:tcMar>
            <w:vAlign w:val="center"/>
          </w:tcPr>
          <w:p w14:paraId="765E1B53" w14:textId="77777777" w:rsidR="00CB58B8" w:rsidRDefault="00000000">
            <w:r>
              <w:rPr>
                <w:b/>
                <w:bCs/>
              </w:rPr>
              <w:t>Symbol</w:t>
            </w:r>
          </w:p>
        </w:tc>
        <w:tc>
          <w:tcPr>
            <w:tcW w:w="9266" w:type="dxa"/>
            <w:shd w:val="clear" w:color="auto" w:fill="D9E2F3"/>
            <w:tcMar>
              <w:top w:w="60" w:type="dxa"/>
              <w:left w:w="100" w:type="dxa"/>
              <w:bottom w:w="60" w:type="dxa"/>
              <w:right w:w="100" w:type="dxa"/>
            </w:tcMar>
            <w:vAlign w:val="center"/>
          </w:tcPr>
          <w:p w14:paraId="134B2715" w14:textId="77777777" w:rsidR="00CB58B8" w:rsidRDefault="00000000">
            <w:r>
              <w:rPr>
                <w:b/>
                <w:bCs/>
              </w:rPr>
              <w:t>Meaning</w:t>
            </w:r>
          </w:p>
        </w:tc>
      </w:tr>
      <w:tr w:rsidR="00CB58B8" w14:paraId="67DC61A3" w14:textId="77777777">
        <w:tblPrEx>
          <w:tblCellMar>
            <w:top w:w="0" w:type="dxa"/>
            <w:bottom w:w="0" w:type="dxa"/>
          </w:tblCellMar>
        </w:tblPrEx>
        <w:tc>
          <w:tcPr>
            <w:tcW w:w="1200" w:type="dxa"/>
            <w:tcMar>
              <w:top w:w="60" w:type="dxa"/>
              <w:left w:w="100" w:type="dxa"/>
              <w:bottom w:w="60" w:type="dxa"/>
              <w:right w:w="100" w:type="dxa"/>
            </w:tcMar>
            <w:vAlign w:val="center"/>
          </w:tcPr>
          <w:p w14:paraId="0479559F" w14:textId="77777777" w:rsidR="00CB58B8" w:rsidRDefault="00000000">
            <w:r>
              <w:t>c</w:t>
            </w:r>
          </w:p>
        </w:tc>
        <w:tc>
          <w:tcPr>
            <w:tcW w:w="9266" w:type="dxa"/>
            <w:tcMar>
              <w:top w:w="60" w:type="dxa"/>
              <w:left w:w="100" w:type="dxa"/>
              <w:bottom w:w="60" w:type="dxa"/>
              <w:right w:w="100" w:type="dxa"/>
            </w:tcMar>
            <w:vAlign w:val="center"/>
          </w:tcPr>
          <w:p w14:paraId="3DD67893" w14:textId="77777777" w:rsidR="00CB58B8" w:rsidRDefault="00000000">
            <w:r>
              <w:t>Coin inserted</w:t>
            </w:r>
          </w:p>
        </w:tc>
      </w:tr>
      <w:tr w:rsidR="00CB58B8" w14:paraId="636759F0" w14:textId="77777777">
        <w:tblPrEx>
          <w:tblCellMar>
            <w:top w:w="0" w:type="dxa"/>
            <w:bottom w:w="0" w:type="dxa"/>
          </w:tblCellMar>
        </w:tblPrEx>
        <w:tc>
          <w:tcPr>
            <w:tcW w:w="1200" w:type="dxa"/>
            <w:tcMar>
              <w:top w:w="60" w:type="dxa"/>
              <w:left w:w="100" w:type="dxa"/>
              <w:bottom w:w="60" w:type="dxa"/>
              <w:right w:w="100" w:type="dxa"/>
            </w:tcMar>
            <w:vAlign w:val="center"/>
          </w:tcPr>
          <w:p w14:paraId="0C9A99F0" w14:textId="77777777" w:rsidR="00CB58B8" w:rsidRDefault="00000000">
            <w:r>
              <w:t>s</w:t>
            </w:r>
          </w:p>
        </w:tc>
        <w:tc>
          <w:tcPr>
            <w:tcW w:w="9266" w:type="dxa"/>
            <w:tcMar>
              <w:top w:w="60" w:type="dxa"/>
              <w:left w:w="100" w:type="dxa"/>
              <w:bottom w:w="60" w:type="dxa"/>
              <w:right w:w="100" w:type="dxa"/>
            </w:tcMar>
            <w:vAlign w:val="center"/>
          </w:tcPr>
          <w:p w14:paraId="221038FF" w14:textId="77777777" w:rsidR="00CB58B8" w:rsidRDefault="00000000">
            <w:r>
              <w:t>Item selected</w:t>
            </w:r>
          </w:p>
        </w:tc>
      </w:tr>
      <w:tr w:rsidR="00CB58B8" w14:paraId="658ACEA5" w14:textId="77777777">
        <w:tblPrEx>
          <w:tblCellMar>
            <w:top w:w="0" w:type="dxa"/>
            <w:bottom w:w="0" w:type="dxa"/>
          </w:tblCellMar>
        </w:tblPrEx>
        <w:tc>
          <w:tcPr>
            <w:tcW w:w="1200" w:type="dxa"/>
            <w:tcMar>
              <w:top w:w="60" w:type="dxa"/>
              <w:left w:w="100" w:type="dxa"/>
              <w:bottom w:w="60" w:type="dxa"/>
              <w:right w:w="100" w:type="dxa"/>
            </w:tcMar>
            <w:vAlign w:val="center"/>
          </w:tcPr>
          <w:p w14:paraId="0EF23B16" w14:textId="77777777" w:rsidR="00CB58B8" w:rsidRDefault="00000000">
            <w:r>
              <w:t>d</w:t>
            </w:r>
          </w:p>
        </w:tc>
        <w:tc>
          <w:tcPr>
            <w:tcW w:w="9266" w:type="dxa"/>
            <w:tcMar>
              <w:top w:w="60" w:type="dxa"/>
              <w:left w:w="100" w:type="dxa"/>
              <w:bottom w:w="60" w:type="dxa"/>
              <w:right w:w="100" w:type="dxa"/>
            </w:tcMar>
            <w:vAlign w:val="center"/>
          </w:tcPr>
          <w:p w14:paraId="7DD167DF" w14:textId="77777777" w:rsidR="00CB58B8" w:rsidRDefault="00000000">
            <w:r>
              <w:t>Dispense command executed</w:t>
            </w:r>
          </w:p>
        </w:tc>
      </w:tr>
      <w:tr w:rsidR="00CB58B8" w14:paraId="7C0491F9" w14:textId="77777777">
        <w:tblPrEx>
          <w:tblCellMar>
            <w:top w:w="0" w:type="dxa"/>
            <w:bottom w:w="0" w:type="dxa"/>
          </w:tblCellMar>
        </w:tblPrEx>
        <w:tc>
          <w:tcPr>
            <w:tcW w:w="1200" w:type="dxa"/>
            <w:tcMar>
              <w:top w:w="60" w:type="dxa"/>
              <w:left w:w="100" w:type="dxa"/>
              <w:bottom w:w="60" w:type="dxa"/>
              <w:right w:w="100" w:type="dxa"/>
            </w:tcMar>
            <w:vAlign w:val="center"/>
          </w:tcPr>
          <w:p w14:paraId="19267ADE" w14:textId="77777777" w:rsidR="00CB58B8" w:rsidRDefault="00000000">
            <w:r>
              <w:t>g</w:t>
            </w:r>
          </w:p>
        </w:tc>
        <w:tc>
          <w:tcPr>
            <w:tcW w:w="9266" w:type="dxa"/>
            <w:tcMar>
              <w:top w:w="60" w:type="dxa"/>
              <w:left w:w="100" w:type="dxa"/>
              <w:bottom w:w="60" w:type="dxa"/>
              <w:right w:w="100" w:type="dxa"/>
            </w:tcMar>
            <w:vAlign w:val="center"/>
          </w:tcPr>
          <w:p w14:paraId="744451D7" w14:textId="77777777" w:rsidR="00CB58B8" w:rsidRDefault="00000000">
            <w:r>
              <w:t>Change given (physically returned)</w:t>
            </w:r>
          </w:p>
        </w:tc>
      </w:tr>
      <w:tr w:rsidR="00CB58B8" w14:paraId="72E7A397" w14:textId="77777777">
        <w:tblPrEx>
          <w:tblCellMar>
            <w:top w:w="0" w:type="dxa"/>
            <w:bottom w:w="0" w:type="dxa"/>
          </w:tblCellMar>
        </w:tblPrEx>
        <w:tc>
          <w:tcPr>
            <w:tcW w:w="1200" w:type="dxa"/>
            <w:tcMar>
              <w:top w:w="60" w:type="dxa"/>
              <w:left w:w="100" w:type="dxa"/>
              <w:bottom w:w="60" w:type="dxa"/>
              <w:right w:w="100" w:type="dxa"/>
            </w:tcMar>
            <w:vAlign w:val="center"/>
          </w:tcPr>
          <w:p w14:paraId="5660FAD0" w14:textId="77777777" w:rsidR="00CB58B8" w:rsidRDefault="00000000">
            <w:r>
              <w:t>r</w:t>
            </w:r>
          </w:p>
        </w:tc>
        <w:tc>
          <w:tcPr>
            <w:tcW w:w="9266" w:type="dxa"/>
            <w:tcMar>
              <w:top w:w="60" w:type="dxa"/>
              <w:left w:w="100" w:type="dxa"/>
              <w:bottom w:w="60" w:type="dxa"/>
              <w:right w:w="100" w:type="dxa"/>
            </w:tcMar>
            <w:vAlign w:val="center"/>
          </w:tcPr>
          <w:p w14:paraId="6182D30E" w14:textId="77777777" w:rsidR="00CB58B8" w:rsidRDefault="00000000">
            <w:r>
              <w:t>Manual reset</w:t>
            </w:r>
          </w:p>
        </w:tc>
      </w:tr>
      <w:tr w:rsidR="00CB58B8" w14:paraId="28C2AF42" w14:textId="77777777">
        <w:tblPrEx>
          <w:tblCellMar>
            <w:top w:w="0" w:type="dxa"/>
            <w:bottom w:w="0" w:type="dxa"/>
          </w:tblCellMar>
        </w:tblPrEx>
        <w:tc>
          <w:tcPr>
            <w:tcW w:w="1200" w:type="dxa"/>
            <w:tcMar>
              <w:top w:w="60" w:type="dxa"/>
              <w:left w:w="100" w:type="dxa"/>
              <w:bottom w:w="60" w:type="dxa"/>
              <w:right w:w="100" w:type="dxa"/>
            </w:tcMar>
            <w:vAlign w:val="center"/>
          </w:tcPr>
          <w:p w14:paraId="3B7BBA16" w14:textId="77777777" w:rsidR="00CB58B8" w:rsidRDefault="00000000">
            <w:r>
              <w:t>x</w:t>
            </w:r>
          </w:p>
        </w:tc>
        <w:tc>
          <w:tcPr>
            <w:tcW w:w="9266" w:type="dxa"/>
            <w:tcMar>
              <w:top w:w="60" w:type="dxa"/>
              <w:left w:w="100" w:type="dxa"/>
              <w:bottom w:w="60" w:type="dxa"/>
              <w:right w:w="100" w:type="dxa"/>
            </w:tcMar>
            <w:vAlign w:val="center"/>
          </w:tcPr>
          <w:p w14:paraId="149EBCEE" w14:textId="77777777" w:rsidR="00CB58B8" w:rsidRDefault="00000000">
            <w:r>
              <w:t>Invalid / fault event (sensor fault, jam, counterfeit coin, out-of-sequence input, etc.)</w:t>
            </w:r>
          </w:p>
        </w:tc>
      </w:tr>
    </w:tbl>
    <w:p w14:paraId="4FCA44AD" w14:textId="77777777" w:rsidR="00CB58B8" w:rsidRDefault="00000000">
      <w:pPr>
        <w:pStyle w:val="Heading3"/>
        <w:spacing w:before="200" w:after="100"/>
      </w:pPr>
      <w:r>
        <w:t>1.1 DFA Design</w:t>
      </w:r>
    </w:p>
    <w:p w14:paraId="1DB9888D" w14:textId="77777777" w:rsidR="00CB58B8" w:rsidRDefault="00000000">
      <w:pPr>
        <w:spacing w:after="120"/>
      </w:pPr>
      <w:r>
        <w:t>Formal definition M = (Q, Σ, δ, q0, F):</w:t>
      </w:r>
    </w:p>
    <w:p w14:paraId="71B84BAE" w14:textId="77777777" w:rsidR="00CB58B8" w:rsidRDefault="00000000">
      <w:pPr>
        <w:pStyle w:val="ListParagraph"/>
        <w:numPr>
          <w:ilvl w:val="0"/>
          <w:numId w:val="2"/>
        </w:numPr>
        <w:spacing w:after="60"/>
      </w:pPr>
      <w:r>
        <w:t>Q = {Idle, CoinInserted, ItemSelected, Dispensing, ChangeReturn, Error}</w:t>
      </w:r>
    </w:p>
    <w:p w14:paraId="463C56D5" w14:textId="77777777" w:rsidR="00CB58B8" w:rsidRDefault="00000000">
      <w:pPr>
        <w:pStyle w:val="ListParagraph"/>
        <w:numPr>
          <w:ilvl w:val="0"/>
          <w:numId w:val="2"/>
        </w:numPr>
        <w:spacing w:after="60"/>
      </w:pPr>
      <w:r>
        <w:t>Σ = {c, s, d, g, r, x}</w:t>
      </w:r>
    </w:p>
    <w:p w14:paraId="13DC16B4" w14:textId="77777777" w:rsidR="00CB58B8" w:rsidRDefault="00000000">
      <w:pPr>
        <w:pStyle w:val="ListParagraph"/>
        <w:numPr>
          <w:ilvl w:val="0"/>
          <w:numId w:val="2"/>
        </w:numPr>
        <w:spacing w:after="60"/>
      </w:pPr>
      <w:r>
        <w:lastRenderedPageBreak/>
        <w:t>q0 = Idle</w:t>
      </w:r>
    </w:p>
    <w:p w14:paraId="7D5FAB63" w14:textId="77777777" w:rsidR="00CB58B8" w:rsidRDefault="00000000">
      <w:pPr>
        <w:pStyle w:val="ListParagraph"/>
        <w:numPr>
          <w:ilvl w:val="0"/>
          <w:numId w:val="2"/>
        </w:numPr>
        <w:spacing w:after="60"/>
      </w:pPr>
      <w:r>
        <w:t>F = {ChangeReturn}</w:t>
      </w:r>
    </w:p>
    <w:p w14:paraId="5A3EF76A" w14:textId="77777777" w:rsidR="00CB58B8" w:rsidRDefault="00000000">
      <w:pPr>
        <w:spacing w:after="120"/>
      </w:pPr>
      <w:r>
        <w:t>δ is total (every state has an outgoing edge for every symbol in Σ), which is required for a well-formed DFA and for a hardware controller that must never enter an undefined configuration:</w:t>
      </w:r>
    </w:p>
    <w:tbl>
      <w:tblPr>
        <w:tblW w:w="10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425"/>
        <w:gridCol w:w="1425"/>
        <w:gridCol w:w="1425"/>
        <w:gridCol w:w="1425"/>
        <w:gridCol w:w="1425"/>
        <w:gridCol w:w="1425"/>
      </w:tblGrid>
      <w:tr w:rsidR="00CB58B8" w14:paraId="6564D766" w14:textId="77777777">
        <w:tblPrEx>
          <w:tblCellMar>
            <w:top w:w="0" w:type="dxa"/>
            <w:bottom w:w="0" w:type="dxa"/>
          </w:tblCellMar>
        </w:tblPrEx>
        <w:tc>
          <w:tcPr>
            <w:tcW w:w="1900" w:type="dxa"/>
            <w:shd w:val="clear" w:color="auto" w:fill="D9E2F3"/>
            <w:tcMar>
              <w:top w:w="60" w:type="dxa"/>
              <w:left w:w="100" w:type="dxa"/>
              <w:bottom w:w="60" w:type="dxa"/>
              <w:right w:w="100" w:type="dxa"/>
            </w:tcMar>
            <w:vAlign w:val="center"/>
          </w:tcPr>
          <w:p w14:paraId="3CA6807D" w14:textId="77777777" w:rsidR="00CB58B8" w:rsidRDefault="00000000">
            <w:r>
              <w:rPr>
                <w:b/>
                <w:bCs/>
              </w:rPr>
              <w:t>δ</w:t>
            </w:r>
          </w:p>
        </w:tc>
        <w:tc>
          <w:tcPr>
            <w:tcW w:w="1425" w:type="dxa"/>
            <w:shd w:val="clear" w:color="auto" w:fill="D9E2F3"/>
            <w:tcMar>
              <w:top w:w="60" w:type="dxa"/>
              <w:left w:w="100" w:type="dxa"/>
              <w:bottom w:w="60" w:type="dxa"/>
              <w:right w:w="100" w:type="dxa"/>
            </w:tcMar>
            <w:vAlign w:val="center"/>
          </w:tcPr>
          <w:p w14:paraId="5A9C133A" w14:textId="77777777" w:rsidR="00CB58B8" w:rsidRDefault="00000000">
            <w:r>
              <w:rPr>
                <w:b/>
                <w:bCs/>
              </w:rPr>
              <w:t>c</w:t>
            </w:r>
          </w:p>
        </w:tc>
        <w:tc>
          <w:tcPr>
            <w:tcW w:w="1425" w:type="dxa"/>
            <w:shd w:val="clear" w:color="auto" w:fill="D9E2F3"/>
            <w:tcMar>
              <w:top w:w="60" w:type="dxa"/>
              <w:left w:w="100" w:type="dxa"/>
              <w:bottom w:w="60" w:type="dxa"/>
              <w:right w:w="100" w:type="dxa"/>
            </w:tcMar>
            <w:vAlign w:val="center"/>
          </w:tcPr>
          <w:p w14:paraId="309A6D6A" w14:textId="77777777" w:rsidR="00CB58B8" w:rsidRDefault="00000000">
            <w:r>
              <w:rPr>
                <w:b/>
                <w:bCs/>
              </w:rPr>
              <w:t>s</w:t>
            </w:r>
          </w:p>
        </w:tc>
        <w:tc>
          <w:tcPr>
            <w:tcW w:w="1425" w:type="dxa"/>
            <w:shd w:val="clear" w:color="auto" w:fill="D9E2F3"/>
            <w:tcMar>
              <w:top w:w="60" w:type="dxa"/>
              <w:left w:w="100" w:type="dxa"/>
              <w:bottom w:w="60" w:type="dxa"/>
              <w:right w:w="100" w:type="dxa"/>
            </w:tcMar>
            <w:vAlign w:val="center"/>
          </w:tcPr>
          <w:p w14:paraId="2F645114" w14:textId="77777777" w:rsidR="00CB58B8" w:rsidRDefault="00000000">
            <w:r>
              <w:rPr>
                <w:b/>
                <w:bCs/>
              </w:rPr>
              <w:t>d</w:t>
            </w:r>
          </w:p>
        </w:tc>
        <w:tc>
          <w:tcPr>
            <w:tcW w:w="1425" w:type="dxa"/>
            <w:shd w:val="clear" w:color="auto" w:fill="D9E2F3"/>
            <w:tcMar>
              <w:top w:w="60" w:type="dxa"/>
              <w:left w:w="100" w:type="dxa"/>
              <w:bottom w:w="60" w:type="dxa"/>
              <w:right w:w="100" w:type="dxa"/>
            </w:tcMar>
            <w:vAlign w:val="center"/>
          </w:tcPr>
          <w:p w14:paraId="36873060" w14:textId="77777777" w:rsidR="00CB58B8" w:rsidRDefault="00000000">
            <w:r>
              <w:rPr>
                <w:b/>
                <w:bCs/>
              </w:rPr>
              <w:t>g</w:t>
            </w:r>
          </w:p>
        </w:tc>
        <w:tc>
          <w:tcPr>
            <w:tcW w:w="1425" w:type="dxa"/>
            <w:shd w:val="clear" w:color="auto" w:fill="D9E2F3"/>
            <w:tcMar>
              <w:top w:w="60" w:type="dxa"/>
              <w:left w:w="100" w:type="dxa"/>
              <w:bottom w:w="60" w:type="dxa"/>
              <w:right w:w="100" w:type="dxa"/>
            </w:tcMar>
            <w:vAlign w:val="center"/>
          </w:tcPr>
          <w:p w14:paraId="7B57B0FB" w14:textId="77777777" w:rsidR="00CB58B8" w:rsidRDefault="00000000">
            <w:r>
              <w:rPr>
                <w:b/>
                <w:bCs/>
              </w:rPr>
              <w:t>r</w:t>
            </w:r>
          </w:p>
        </w:tc>
        <w:tc>
          <w:tcPr>
            <w:tcW w:w="1425" w:type="dxa"/>
            <w:shd w:val="clear" w:color="auto" w:fill="D9E2F3"/>
            <w:tcMar>
              <w:top w:w="60" w:type="dxa"/>
              <w:left w:w="100" w:type="dxa"/>
              <w:bottom w:w="60" w:type="dxa"/>
              <w:right w:w="100" w:type="dxa"/>
            </w:tcMar>
            <w:vAlign w:val="center"/>
          </w:tcPr>
          <w:p w14:paraId="6E2D92C7" w14:textId="77777777" w:rsidR="00CB58B8" w:rsidRDefault="00000000">
            <w:r>
              <w:rPr>
                <w:b/>
                <w:bCs/>
              </w:rPr>
              <w:t>x</w:t>
            </w:r>
          </w:p>
        </w:tc>
      </w:tr>
      <w:tr w:rsidR="00CB58B8" w14:paraId="1654A4DC" w14:textId="77777777">
        <w:tblPrEx>
          <w:tblCellMar>
            <w:top w:w="0" w:type="dxa"/>
            <w:bottom w:w="0" w:type="dxa"/>
          </w:tblCellMar>
        </w:tblPrEx>
        <w:tc>
          <w:tcPr>
            <w:tcW w:w="1900" w:type="dxa"/>
            <w:tcMar>
              <w:top w:w="60" w:type="dxa"/>
              <w:left w:w="100" w:type="dxa"/>
              <w:bottom w:w="60" w:type="dxa"/>
              <w:right w:w="100" w:type="dxa"/>
            </w:tcMar>
            <w:vAlign w:val="center"/>
          </w:tcPr>
          <w:p w14:paraId="68A84EAD" w14:textId="77777777" w:rsidR="00CB58B8" w:rsidRDefault="00000000">
            <w:r>
              <w:t>Idle</w:t>
            </w:r>
          </w:p>
        </w:tc>
        <w:tc>
          <w:tcPr>
            <w:tcW w:w="1425" w:type="dxa"/>
            <w:tcMar>
              <w:top w:w="60" w:type="dxa"/>
              <w:left w:w="100" w:type="dxa"/>
              <w:bottom w:w="60" w:type="dxa"/>
              <w:right w:w="100" w:type="dxa"/>
            </w:tcMar>
            <w:vAlign w:val="center"/>
          </w:tcPr>
          <w:p w14:paraId="1BDF2EE6" w14:textId="77777777" w:rsidR="00CB58B8" w:rsidRDefault="00000000">
            <w:r>
              <w:t>CoinInserted</w:t>
            </w:r>
          </w:p>
        </w:tc>
        <w:tc>
          <w:tcPr>
            <w:tcW w:w="1425" w:type="dxa"/>
            <w:tcMar>
              <w:top w:w="60" w:type="dxa"/>
              <w:left w:w="100" w:type="dxa"/>
              <w:bottom w:w="60" w:type="dxa"/>
              <w:right w:w="100" w:type="dxa"/>
            </w:tcMar>
            <w:vAlign w:val="center"/>
          </w:tcPr>
          <w:p w14:paraId="5C16DE2F" w14:textId="77777777" w:rsidR="00CB58B8" w:rsidRDefault="00000000">
            <w:r>
              <w:t>Error</w:t>
            </w:r>
          </w:p>
        </w:tc>
        <w:tc>
          <w:tcPr>
            <w:tcW w:w="1425" w:type="dxa"/>
            <w:tcMar>
              <w:top w:w="60" w:type="dxa"/>
              <w:left w:w="100" w:type="dxa"/>
              <w:bottom w:w="60" w:type="dxa"/>
              <w:right w:w="100" w:type="dxa"/>
            </w:tcMar>
            <w:vAlign w:val="center"/>
          </w:tcPr>
          <w:p w14:paraId="7456867D" w14:textId="77777777" w:rsidR="00CB58B8" w:rsidRDefault="00000000">
            <w:r>
              <w:t>Error</w:t>
            </w:r>
          </w:p>
        </w:tc>
        <w:tc>
          <w:tcPr>
            <w:tcW w:w="1425" w:type="dxa"/>
            <w:tcMar>
              <w:top w:w="60" w:type="dxa"/>
              <w:left w:w="100" w:type="dxa"/>
              <w:bottom w:w="60" w:type="dxa"/>
              <w:right w:w="100" w:type="dxa"/>
            </w:tcMar>
            <w:vAlign w:val="center"/>
          </w:tcPr>
          <w:p w14:paraId="36726C50" w14:textId="77777777" w:rsidR="00CB58B8" w:rsidRDefault="00000000">
            <w:r>
              <w:t>Error</w:t>
            </w:r>
          </w:p>
        </w:tc>
        <w:tc>
          <w:tcPr>
            <w:tcW w:w="1425" w:type="dxa"/>
            <w:tcMar>
              <w:top w:w="60" w:type="dxa"/>
              <w:left w:w="100" w:type="dxa"/>
              <w:bottom w:w="60" w:type="dxa"/>
              <w:right w:w="100" w:type="dxa"/>
            </w:tcMar>
            <w:vAlign w:val="center"/>
          </w:tcPr>
          <w:p w14:paraId="5EB1F920" w14:textId="77777777" w:rsidR="00CB58B8" w:rsidRDefault="00000000">
            <w:r>
              <w:t>Idle</w:t>
            </w:r>
          </w:p>
        </w:tc>
        <w:tc>
          <w:tcPr>
            <w:tcW w:w="1425" w:type="dxa"/>
            <w:tcMar>
              <w:top w:w="60" w:type="dxa"/>
              <w:left w:w="100" w:type="dxa"/>
              <w:bottom w:w="60" w:type="dxa"/>
              <w:right w:w="100" w:type="dxa"/>
            </w:tcMar>
            <w:vAlign w:val="center"/>
          </w:tcPr>
          <w:p w14:paraId="6CAF2613" w14:textId="77777777" w:rsidR="00CB58B8" w:rsidRDefault="00000000">
            <w:r>
              <w:t>Error</w:t>
            </w:r>
          </w:p>
        </w:tc>
      </w:tr>
      <w:tr w:rsidR="00CB58B8" w14:paraId="3A6F03CD" w14:textId="77777777">
        <w:tblPrEx>
          <w:tblCellMar>
            <w:top w:w="0" w:type="dxa"/>
            <w:bottom w:w="0" w:type="dxa"/>
          </w:tblCellMar>
        </w:tblPrEx>
        <w:tc>
          <w:tcPr>
            <w:tcW w:w="1900" w:type="dxa"/>
            <w:tcMar>
              <w:top w:w="60" w:type="dxa"/>
              <w:left w:w="100" w:type="dxa"/>
              <w:bottom w:w="60" w:type="dxa"/>
              <w:right w:w="100" w:type="dxa"/>
            </w:tcMar>
            <w:vAlign w:val="center"/>
          </w:tcPr>
          <w:p w14:paraId="48454C6F" w14:textId="77777777" w:rsidR="00CB58B8" w:rsidRDefault="00000000">
            <w:r>
              <w:t>CoinInserted</w:t>
            </w:r>
          </w:p>
        </w:tc>
        <w:tc>
          <w:tcPr>
            <w:tcW w:w="1425" w:type="dxa"/>
            <w:tcMar>
              <w:top w:w="60" w:type="dxa"/>
              <w:left w:w="100" w:type="dxa"/>
              <w:bottom w:w="60" w:type="dxa"/>
              <w:right w:w="100" w:type="dxa"/>
            </w:tcMar>
            <w:vAlign w:val="center"/>
          </w:tcPr>
          <w:p w14:paraId="2592273A" w14:textId="77777777" w:rsidR="00CB58B8" w:rsidRDefault="00000000">
            <w:r>
              <w:t>CoinInserted</w:t>
            </w:r>
          </w:p>
        </w:tc>
        <w:tc>
          <w:tcPr>
            <w:tcW w:w="1425" w:type="dxa"/>
            <w:tcMar>
              <w:top w:w="60" w:type="dxa"/>
              <w:left w:w="100" w:type="dxa"/>
              <w:bottom w:w="60" w:type="dxa"/>
              <w:right w:w="100" w:type="dxa"/>
            </w:tcMar>
            <w:vAlign w:val="center"/>
          </w:tcPr>
          <w:p w14:paraId="72F79AEF" w14:textId="77777777" w:rsidR="00CB58B8" w:rsidRDefault="00000000">
            <w:r>
              <w:t>ItemSelected</w:t>
            </w:r>
          </w:p>
        </w:tc>
        <w:tc>
          <w:tcPr>
            <w:tcW w:w="1425" w:type="dxa"/>
            <w:tcMar>
              <w:top w:w="60" w:type="dxa"/>
              <w:left w:w="100" w:type="dxa"/>
              <w:bottom w:w="60" w:type="dxa"/>
              <w:right w:w="100" w:type="dxa"/>
            </w:tcMar>
            <w:vAlign w:val="center"/>
          </w:tcPr>
          <w:p w14:paraId="1FFFABE0" w14:textId="77777777" w:rsidR="00CB58B8" w:rsidRDefault="00000000">
            <w:r>
              <w:t>Error</w:t>
            </w:r>
          </w:p>
        </w:tc>
        <w:tc>
          <w:tcPr>
            <w:tcW w:w="1425" w:type="dxa"/>
            <w:tcMar>
              <w:top w:w="60" w:type="dxa"/>
              <w:left w:w="100" w:type="dxa"/>
              <w:bottom w:w="60" w:type="dxa"/>
              <w:right w:w="100" w:type="dxa"/>
            </w:tcMar>
            <w:vAlign w:val="center"/>
          </w:tcPr>
          <w:p w14:paraId="2E717D54" w14:textId="77777777" w:rsidR="00CB58B8" w:rsidRDefault="00000000">
            <w:r>
              <w:t>Error</w:t>
            </w:r>
          </w:p>
        </w:tc>
        <w:tc>
          <w:tcPr>
            <w:tcW w:w="1425" w:type="dxa"/>
            <w:tcMar>
              <w:top w:w="60" w:type="dxa"/>
              <w:left w:w="100" w:type="dxa"/>
              <w:bottom w:w="60" w:type="dxa"/>
              <w:right w:w="100" w:type="dxa"/>
            </w:tcMar>
            <w:vAlign w:val="center"/>
          </w:tcPr>
          <w:p w14:paraId="52E1C7E5" w14:textId="77777777" w:rsidR="00CB58B8" w:rsidRDefault="00000000">
            <w:r>
              <w:t>Idle</w:t>
            </w:r>
          </w:p>
        </w:tc>
        <w:tc>
          <w:tcPr>
            <w:tcW w:w="1425" w:type="dxa"/>
            <w:tcMar>
              <w:top w:w="60" w:type="dxa"/>
              <w:left w:w="100" w:type="dxa"/>
              <w:bottom w:w="60" w:type="dxa"/>
              <w:right w:w="100" w:type="dxa"/>
            </w:tcMar>
            <w:vAlign w:val="center"/>
          </w:tcPr>
          <w:p w14:paraId="3ABE87DD" w14:textId="77777777" w:rsidR="00CB58B8" w:rsidRDefault="00000000">
            <w:r>
              <w:t>Error</w:t>
            </w:r>
          </w:p>
        </w:tc>
      </w:tr>
      <w:tr w:rsidR="00CB58B8" w14:paraId="227EBEC1" w14:textId="77777777">
        <w:tblPrEx>
          <w:tblCellMar>
            <w:top w:w="0" w:type="dxa"/>
            <w:bottom w:w="0" w:type="dxa"/>
          </w:tblCellMar>
        </w:tblPrEx>
        <w:tc>
          <w:tcPr>
            <w:tcW w:w="1900" w:type="dxa"/>
            <w:tcMar>
              <w:top w:w="60" w:type="dxa"/>
              <w:left w:w="100" w:type="dxa"/>
              <w:bottom w:w="60" w:type="dxa"/>
              <w:right w:w="100" w:type="dxa"/>
            </w:tcMar>
            <w:vAlign w:val="center"/>
          </w:tcPr>
          <w:p w14:paraId="4FF19322" w14:textId="77777777" w:rsidR="00CB58B8" w:rsidRDefault="00000000">
            <w:r>
              <w:t>ItemSelected</w:t>
            </w:r>
          </w:p>
        </w:tc>
        <w:tc>
          <w:tcPr>
            <w:tcW w:w="1425" w:type="dxa"/>
            <w:tcMar>
              <w:top w:w="60" w:type="dxa"/>
              <w:left w:w="100" w:type="dxa"/>
              <w:bottom w:w="60" w:type="dxa"/>
              <w:right w:w="100" w:type="dxa"/>
            </w:tcMar>
            <w:vAlign w:val="center"/>
          </w:tcPr>
          <w:p w14:paraId="01A65A05" w14:textId="77777777" w:rsidR="00CB58B8" w:rsidRDefault="00000000">
            <w:r>
              <w:t>Error</w:t>
            </w:r>
          </w:p>
        </w:tc>
        <w:tc>
          <w:tcPr>
            <w:tcW w:w="1425" w:type="dxa"/>
            <w:tcMar>
              <w:top w:w="60" w:type="dxa"/>
              <w:left w:w="100" w:type="dxa"/>
              <w:bottom w:w="60" w:type="dxa"/>
              <w:right w:w="100" w:type="dxa"/>
            </w:tcMar>
            <w:vAlign w:val="center"/>
          </w:tcPr>
          <w:p w14:paraId="65D81D0C" w14:textId="77777777" w:rsidR="00CB58B8" w:rsidRDefault="00000000">
            <w:r>
              <w:t>Error</w:t>
            </w:r>
          </w:p>
        </w:tc>
        <w:tc>
          <w:tcPr>
            <w:tcW w:w="1425" w:type="dxa"/>
            <w:tcMar>
              <w:top w:w="60" w:type="dxa"/>
              <w:left w:w="100" w:type="dxa"/>
              <w:bottom w:w="60" w:type="dxa"/>
              <w:right w:w="100" w:type="dxa"/>
            </w:tcMar>
            <w:vAlign w:val="center"/>
          </w:tcPr>
          <w:p w14:paraId="2EDF4E25" w14:textId="77777777" w:rsidR="00CB58B8" w:rsidRDefault="00000000">
            <w:r>
              <w:t>Dispensing</w:t>
            </w:r>
          </w:p>
        </w:tc>
        <w:tc>
          <w:tcPr>
            <w:tcW w:w="1425" w:type="dxa"/>
            <w:tcMar>
              <w:top w:w="60" w:type="dxa"/>
              <w:left w:w="100" w:type="dxa"/>
              <w:bottom w:w="60" w:type="dxa"/>
              <w:right w:w="100" w:type="dxa"/>
            </w:tcMar>
            <w:vAlign w:val="center"/>
          </w:tcPr>
          <w:p w14:paraId="47C5BF40" w14:textId="77777777" w:rsidR="00CB58B8" w:rsidRDefault="00000000">
            <w:r>
              <w:t>Error</w:t>
            </w:r>
          </w:p>
        </w:tc>
        <w:tc>
          <w:tcPr>
            <w:tcW w:w="1425" w:type="dxa"/>
            <w:tcMar>
              <w:top w:w="60" w:type="dxa"/>
              <w:left w:w="100" w:type="dxa"/>
              <w:bottom w:w="60" w:type="dxa"/>
              <w:right w:w="100" w:type="dxa"/>
            </w:tcMar>
            <w:vAlign w:val="center"/>
          </w:tcPr>
          <w:p w14:paraId="0846E3FA" w14:textId="77777777" w:rsidR="00CB58B8" w:rsidRDefault="00000000">
            <w:r>
              <w:t>Idle</w:t>
            </w:r>
          </w:p>
        </w:tc>
        <w:tc>
          <w:tcPr>
            <w:tcW w:w="1425" w:type="dxa"/>
            <w:tcMar>
              <w:top w:w="60" w:type="dxa"/>
              <w:left w:w="100" w:type="dxa"/>
              <w:bottom w:w="60" w:type="dxa"/>
              <w:right w:w="100" w:type="dxa"/>
            </w:tcMar>
            <w:vAlign w:val="center"/>
          </w:tcPr>
          <w:p w14:paraId="22A4AC9D" w14:textId="77777777" w:rsidR="00CB58B8" w:rsidRDefault="00000000">
            <w:r>
              <w:t>Error</w:t>
            </w:r>
          </w:p>
        </w:tc>
      </w:tr>
      <w:tr w:rsidR="00CB58B8" w14:paraId="0F751FC7" w14:textId="77777777">
        <w:tblPrEx>
          <w:tblCellMar>
            <w:top w:w="0" w:type="dxa"/>
            <w:bottom w:w="0" w:type="dxa"/>
          </w:tblCellMar>
        </w:tblPrEx>
        <w:tc>
          <w:tcPr>
            <w:tcW w:w="1900" w:type="dxa"/>
            <w:tcMar>
              <w:top w:w="60" w:type="dxa"/>
              <w:left w:w="100" w:type="dxa"/>
              <w:bottom w:w="60" w:type="dxa"/>
              <w:right w:w="100" w:type="dxa"/>
            </w:tcMar>
            <w:vAlign w:val="center"/>
          </w:tcPr>
          <w:p w14:paraId="7368C308" w14:textId="77777777" w:rsidR="00CB58B8" w:rsidRDefault="00000000">
            <w:r>
              <w:t>Dispensing</w:t>
            </w:r>
          </w:p>
        </w:tc>
        <w:tc>
          <w:tcPr>
            <w:tcW w:w="1425" w:type="dxa"/>
            <w:tcMar>
              <w:top w:w="60" w:type="dxa"/>
              <w:left w:w="100" w:type="dxa"/>
              <w:bottom w:w="60" w:type="dxa"/>
              <w:right w:w="100" w:type="dxa"/>
            </w:tcMar>
            <w:vAlign w:val="center"/>
          </w:tcPr>
          <w:p w14:paraId="150F10B5" w14:textId="77777777" w:rsidR="00CB58B8" w:rsidRDefault="00000000">
            <w:r>
              <w:t>Error</w:t>
            </w:r>
          </w:p>
        </w:tc>
        <w:tc>
          <w:tcPr>
            <w:tcW w:w="1425" w:type="dxa"/>
            <w:tcMar>
              <w:top w:w="60" w:type="dxa"/>
              <w:left w:w="100" w:type="dxa"/>
              <w:bottom w:w="60" w:type="dxa"/>
              <w:right w:w="100" w:type="dxa"/>
            </w:tcMar>
            <w:vAlign w:val="center"/>
          </w:tcPr>
          <w:p w14:paraId="7E009A89" w14:textId="77777777" w:rsidR="00CB58B8" w:rsidRDefault="00000000">
            <w:r>
              <w:t>Error</w:t>
            </w:r>
          </w:p>
        </w:tc>
        <w:tc>
          <w:tcPr>
            <w:tcW w:w="1425" w:type="dxa"/>
            <w:tcMar>
              <w:top w:w="60" w:type="dxa"/>
              <w:left w:w="100" w:type="dxa"/>
              <w:bottom w:w="60" w:type="dxa"/>
              <w:right w:w="100" w:type="dxa"/>
            </w:tcMar>
            <w:vAlign w:val="center"/>
          </w:tcPr>
          <w:p w14:paraId="78356F1B" w14:textId="77777777" w:rsidR="00CB58B8" w:rsidRDefault="00000000">
            <w:r>
              <w:t>Error</w:t>
            </w:r>
          </w:p>
        </w:tc>
        <w:tc>
          <w:tcPr>
            <w:tcW w:w="1425" w:type="dxa"/>
            <w:tcMar>
              <w:top w:w="60" w:type="dxa"/>
              <w:left w:w="100" w:type="dxa"/>
              <w:bottom w:w="60" w:type="dxa"/>
              <w:right w:w="100" w:type="dxa"/>
            </w:tcMar>
            <w:vAlign w:val="center"/>
          </w:tcPr>
          <w:p w14:paraId="34F44A08" w14:textId="77777777" w:rsidR="00CB58B8" w:rsidRDefault="00000000">
            <w:r>
              <w:t>ChangeReturn</w:t>
            </w:r>
          </w:p>
        </w:tc>
        <w:tc>
          <w:tcPr>
            <w:tcW w:w="1425" w:type="dxa"/>
            <w:tcMar>
              <w:top w:w="60" w:type="dxa"/>
              <w:left w:w="100" w:type="dxa"/>
              <w:bottom w:w="60" w:type="dxa"/>
              <w:right w:w="100" w:type="dxa"/>
            </w:tcMar>
            <w:vAlign w:val="center"/>
          </w:tcPr>
          <w:p w14:paraId="1AC8EC0D" w14:textId="77777777" w:rsidR="00CB58B8" w:rsidRDefault="00000000">
            <w:r>
              <w:t>Idle</w:t>
            </w:r>
          </w:p>
        </w:tc>
        <w:tc>
          <w:tcPr>
            <w:tcW w:w="1425" w:type="dxa"/>
            <w:tcMar>
              <w:top w:w="60" w:type="dxa"/>
              <w:left w:w="100" w:type="dxa"/>
              <w:bottom w:w="60" w:type="dxa"/>
              <w:right w:w="100" w:type="dxa"/>
            </w:tcMar>
            <w:vAlign w:val="center"/>
          </w:tcPr>
          <w:p w14:paraId="29146BB7" w14:textId="77777777" w:rsidR="00CB58B8" w:rsidRDefault="00000000">
            <w:r>
              <w:t>Error</w:t>
            </w:r>
          </w:p>
        </w:tc>
      </w:tr>
      <w:tr w:rsidR="00CB58B8" w14:paraId="5ADEDFD3" w14:textId="77777777">
        <w:tblPrEx>
          <w:tblCellMar>
            <w:top w:w="0" w:type="dxa"/>
            <w:bottom w:w="0" w:type="dxa"/>
          </w:tblCellMar>
        </w:tblPrEx>
        <w:tc>
          <w:tcPr>
            <w:tcW w:w="1900" w:type="dxa"/>
            <w:tcMar>
              <w:top w:w="60" w:type="dxa"/>
              <w:left w:w="100" w:type="dxa"/>
              <w:bottom w:w="60" w:type="dxa"/>
              <w:right w:w="100" w:type="dxa"/>
            </w:tcMar>
            <w:vAlign w:val="center"/>
          </w:tcPr>
          <w:p w14:paraId="1B50D609" w14:textId="77777777" w:rsidR="00CB58B8" w:rsidRDefault="00000000">
            <w:r>
              <w:t>ChangeReturn</w:t>
            </w:r>
          </w:p>
        </w:tc>
        <w:tc>
          <w:tcPr>
            <w:tcW w:w="1425" w:type="dxa"/>
            <w:tcMar>
              <w:top w:w="60" w:type="dxa"/>
              <w:left w:w="100" w:type="dxa"/>
              <w:bottom w:w="60" w:type="dxa"/>
              <w:right w:w="100" w:type="dxa"/>
            </w:tcMar>
            <w:vAlign w:val="center"/>
          </w:tcPr>
          <w:p w14:paraId="072FC85A" w14:textId="77777777" w:rsidR="00CB58B8" w:rsidRDefault="00000000">
            <w:r>
              <w:t>Error</w:t>
            </w:r>
          </w:p>
        </w:tc>
        <w:tc>
          <w:tcPr>
            <w:tcW w:w="1425" w:type="dxa"/>
            <w:tcMar>
              <w:top w:w="60" w:type="dxa"/>
              <w:left w:w="100" w:type="dxa"/>
              <w:bottom w:w="60" w:type="dxa"/>
              <w:right w:w="100" w:type="dxa"/>
            </w:tcMar>
            <w:vAlign w:val="center"/>
          </w:tcPr>
          <w:p w14:paraId="4F25D732" w14:textId="77777777" w:rsidR="00CB58B8" w:rsidRDefault="00000000">
            <w:r>
              <w:t>Error</w:t>
            </w:r>
          </w:p>
        </w:tc>
        <w:tc>
          <w:tcPr>
            <w:tcW w:w="1425" w:type="dxa"/>
            <w:tcMar>
              <w:top w:w="60" w:type="dxa"/>
              <w:left w:w="100" w:type="dxa"/>
              <w:bottom w:w="60" w:type="dxa"/>
              <w:right w:w="100" w:type="dxa"/>
            </w:tcMar>
            <w:vAlign w:val="center"/>
          </w:tcPr>
          <w:p w14:paraId="79BD8356" w14:textId="77777777" w:rsidR="00CB58B8" w:rsidRDefault="00000000">
            <w:r>
              <w:t>Error</w:t>
            </w:r>
          </w:p>
        </w:tc>
        <w:tc>
          <w:tcPr>
            <w:tcW w:w="1425" w:type="dxa"/>
            <w:tcMar>
              <w:top w:w="60" w:type="dxa"/>
              <w:left w:w="100" w:type="dxa"/>
              <w:bottom w:w="60" w:type="dxa"/>
              <w:right w:w="100" w:type="dxa"/>
            </w:tcMar>
            <w:vAlign w:val="center"/>
          </w:tcPr>
          <w:p w14:paraId="766462D7" w14:textId="77777777" w:rsidR="00CB58B8" w:rsidRDefault="00000000">
            <w:r>
              <w:t>Error</w:t>
            </w:r>
          </w:p>
        </w:tc>
        <w:tc>
          <w:tcPr>
            <w:tcW w:w="1425" w:type="dxa"/>
            <w:tcMar>
              <w:top w:w="60" w:type="dxa"/>
              <w:left w:w="100" w:type="dxa"/>
              <w:bottom w:w="60" w:type="dxa"/>
              <w:right w:w="100" w:type="dxa"/>
            </w:tcMar>
            <w:vAlign w:val="center"/>
          </w:tcPr>
          <w:p w14:paraId="0430C1D4" w14:textId="77777777" w:rsidR="00CB58B8" w:rsidRDefault="00000000">
            <w:r>
              <w:t>Idle</w:t>
            </w:r>
          </w:p>
        </w:tc>
        <w:tc>
          <w:tcPr>
            <w:tcW w:w="1425" w:type="dxa"/>
            <w:tcMar>
              <w:top w:w="60" w:type="dxa"/>
              <w:left w:w="100" w:type="dxa"/>
              <w:bottom w:w="60" w:type="dxa"/>
              <w:right w:w="100" w:type="dxa"/>
            </w:tcMar>
            <w:vAlign w:val="center"/>
          </w:tcPr>
          <w:p w14:paraId="5D888EE5" w14:textId="77777777" w:rsidR="00CB58B8" w:rsidRDefault="00000000">
            <w:r>
              <w:t>Error</w:t>
            </w:r>
          </w:p>
        </w:tc>
      </w:tr>
      <w:tr w:rsidR="00CB58B8" w14:paraId="26344341" w14:textId="77777777">
        <w:tblPrEx>
          <w:tblCellMar>
            <w:top w:w="0" w:type="dxa"/>
            <w:bottom w:w="0" w:type="dxa"/>
          </w:tblCellMar>
        </w:tblPrEx>
        <w:tc>
          <w:tcPr>
            <w:tcW w:w="1900" w:type="dxa"/>
            <w:tcMar>
              <w:top w:w="60" w:type="dxa"/>
              <w:left w:w="100" w:type="dxa"/>
              <w:bottom w:w="60" w:type="dxa"/>
              <w:right w:w="100" w:type="dxa"/>
            </w:tcMar>
            <w:vAlign w:val="center"/>
          </w:tcPr>
          <w:p w14:paraId="333D8C6D" w14:textId="77777777" w:rsidR="00CB58B8" w:rsidRDefault="00000000">
            <w:r>
              <w:t>Error</w:t>
            </w:r>
          </w:p>
        </w:tc>
        <w:tc>
          <w:tcPr>
            <w:tcW w:w="1425" w:type="dxa"/>
            <w:tcMar>
              <w:top w:w="60" w:type="dxa"/>
              <w:left w:w="100" w:type="dxa"/>
              <w:bottom w:w="60" w:type="dxa"/>
              <w:right w:w="100" w:type="dxa"/>
            </w:tcMar>
            <w:vAlign w:val="center"/>
          </w:tcPr>
          <w:p w14:paraId="5B410537" w14:textId="77777777" w:rsidR="00CB58B8" w:rsidRDefault="00000000">
            <w:r>
              <w:t>Error</w:t>
            </w:r>
          </w:p>
        </w:tc>
        <w:tc>
          <w:tcPr>
            <w:tcW w:w="1425" w:type="dxa"/>
            <w:tcMar>
              <w:top w:w="60" w:type="dxa"/>
              <w:left w:w="100" w:type="dxa"/>
              <w:bottom w:w="60" w:type="dxa"/>
              <w:right w:w="100" w:type="dxa"/>
            </w:tcMar>
            <w:vAlign w:val="center"/>
          </w:tcPr>
          <w:p w14:paraId="68720417" w14:textId="77777777" w:rsidR="00CB58B8" w:rsidRDefault="00000000">
            <w:r>
              <w:t>Error</w:t>
            </w:r>
          </w:p>
        </w:tc>
        <w:tc>
          <w:tcPr>
            <w:tcW w:w="1425" w:type="dxa"/>
            <w:tcMar>
              <w:top w:w="60" w:type="dxa"/>
              <w:left w:w="100" w:type="dxa"/>
              <w:bottom w:w="60" w:type="dxa"/>
              <w:right w:w="100" w:type="dxa"/>
            </w:tcMar>
            <w:vAlign w:val="center"/>
          </w:tcPr>
          <w:p w14:paraId="7913E2E2" w14:textId="77777777" w:rsidR="00CB58B8" w:rsidRDefault="00000000">
            <w:r>
              <w:t>Error</w:t>
            </w:r>
          </w:p>
        </w:tc>
        <w:tc>
          <w:tcPr>
            <w:tcW w:w="1425" w:type="dxa"/>
            <w:tcMar>
              <w:top w:w="60" w:type="dxa"/>
              <w:left w:w="100" w:type="dxa"/>
              <w:bottom w:w="60" w:type="dxa"/>
              <w:right w:w="100" w:type="dxa"/>
            </w:tcMar>
            <w:vAlign w:val="center"/>
          </w:tcPr>
          <w:p w14:paraId="0AF3F3F6" w14:textId="77777777" w:rsidR="00CB58B8" w:rsidRDefault="00000000">
            <w:r>
              <w:t>Error</w:t>
            </w:r>
          </w:p>
        </w:tc>
        <w:tc>
          <w:tcPr>
            <w:tcW w:w="1425" w:type="dxa"/>
            <w:tcMar>
              <w:top w:w="60" w:type="dxa"/>
              <w:left w:w="100" w:type="dxa"/>
              <w:bottom w:w="60" w:type="dxa"/>
              <w:right w:w="100" w:type="dxa"/>
            </w:tcMar>
            <w:vAlign w:val="center"/>
          </w:tcPr>
          <w:p w14:paraId="4BE2E195" w14:textId="77777777" w:rsidR="00CB58B8" w:rsidRDefault="00000000">
            <w:r>
              <w:t>Idle</w:t>
            </w:r>
          </w:p>
        </w:tc>
        <w:tc>
          <w:tcPr>
            <w:tcW w:w="1425" w:type="dxa"/>
            <w:tcMar>
              <w:top w:w="60" w:type="dxa"/>
              <w:left w:w="100" w:type="dxa"/>
              <w:bottom w:w="60" w:type="dxa"/>
              <w:right w:w="100" w:type="dxa"/>
            </w:tcMar>
            <w:vAlign w:val="center"/>
          </w:tcPr>
          <w:p w14:paraId="59F4FA54" w14:textId="77777777" w:rsidR="00CB58B8" w:rsidRDefault="00000000">
            <w:r>
              <w:t>Error</w:t>
            </w:r>
          </w:p>
        </w:tc>
      </w:tr>
    </w:tbl>
    <w:p w14:paraId="3E04ED2E" w14:textId="77777777" w:rsidR="00CB58B8" w:rsidRDefault="00000000">
      <w:pPr>
        <w:spacing w:before="100" w:after="60"/>
        <w:jc w:val="center"/>
      </w:pPr>
      <w:r>
        <w:rPr>
          <w:noProof/>
        </w:rPr>
        <w:drawing>
          <wp:inline distT="0" distB="0" distL="0" distR="0" wp14:anchorId="7D7176E3" wp14:editId="04EAD64F">
            <wp:extent cx="5715000" cy="2181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181225"/>
                    </a:xfrm>
                    <a:prstGeom prst="rect">
                      <a:avLst/>
                    </a:prstGeom>
                  </pic:spPr>
                </pic:pic>
              </a:graphicData>
            </a:graphic>
          </wp:inline>
        </w:drawing>
      </w:r>
    </w:p>
    <w:p w14:paraId="5E0BCC02" w14:textId="77777777" w:rsidR="00CB58B8" w:rsidRDefault="00000000">
      <w:pPr>
        <w:spacing w:after="200"/>
        <w:jc w:val="center"/>
      </w:pPr>
      <w:r>
        <w:rPr>
          <w:i/>
          <w:iCs/>
          <w:sz w:val="18"/>
          <w:szCs w:val="18"/>
        </w:rPr>
        <w:t>Figure 1: DFA for the Kiosk Control System (double circle = accepting state ChangeReturn)</w:t>
      </w:r>
    </w:p>
    <w:p w14:paraId="059E61D1" w14:textId="77777777" w:rsidR="00CB58B8" w:rsidRDefault="00000000">
      <w:pPr>
        <w:spacing w:after="120"/>
      </w:pPr>
      <w:r>
        <w:t>Language accepted: L(DFA) = { w ∈ Σ* : δ*(Idle, w) = ChangeReturn }, i.e. exactly the legal, fault-free event sequences that carry the kiosk from Idle through a complete purchase cycle ending at Change Return.</w:t>
      </w:r>
    </w:p>
    <w:p w14:paraId="281B306C" w14:textId="77777777" w:rsidR="00CB58B8" w:rsidRDefault="00000000">
      <w:pPr>
        <w:pStyle w:val="Heading3"/>
        <w:spacing w:before="200" w:after="100"/>
      </w:pPr>
      <w:r>
        <w:t>1.2 NFA Design</w:t>
      </w:r>
    </w:p>
    <w:p w14:paraId="361D5A21" w14:textId="77777777" w:rsidR="00CB58B8" w:rsidRDefault="00000000">
      <w:pPr>
        <w:spacing w:after="120"/>
      </w:pPr>
      <w:r>
        <w:t>Real kiosks exhibit genuine non-determinism: the diagnostic subsystem may flag an item-selection signal as either a normal selection or a possible sensor fault requiring maintenance, without the controller being able to decide which, based on the input symbol alone. This is modelled by allowing two possible successors for the same (state, symbol) pair:</w:t>
      </w:r>
    </w:p>
    <w:p w14:paraId="1F1774FD" w14:textId="77777777" w:rsidR="00CB58B8" w:rsidRDefault="00000000">
      <w:pPr>
        <w:spacing w:after="120"/>
      </w:pPr>
      <w:r>
        <w:t>N = (Q′, Σ, δ′, q0, F), where Q′ = Q ∪ {Maintenance} and δ′(CoinInserted, s) = {ItemSelected, Maintenance} (non-deterministic choice).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713"/>
        <w:gridCol w:w="1713"/>
        <w:gridCol w:w="1713"/>
        <w:gridCol w:w="1713"/>
        <w:gridCol w:w="1714"/>
      </w:tblGrid>
      <w:tr w:rsidR="00CB58B8" w14:paraId="59C180A1" w14:textId="77777777">
        <w:tblPrEx>
          <w:tblCellMar>
            <w:top w:w="0" w:type="dxa"/>
            <w:bottom w:w="0" w:type="dxa"/>
          </w:tblCellMar>
        </w:tblPrEx>
        <w:tc>
          <w:tcPr>
            <w:tcW w:w="1900" w:type="dxa"/>
            <w:shd w:val="clear" w:color="auto" w:fill="D9E2F3"/>
            <w:tcMar>
              <w:top w:w="60" w:type="dxa"/>
              <w:left w:w="100" w:type="dxa"/>
              <w:bottom w:w="60" w:type="dxa"/>
              <w:right w:w="100" w:type="dxa"/>
            </w:tcMar>
            <w:vAlign w:val="center"/>
          </w:tcPr>
          <w:p w14:paraId="61EFCEF2" w14:textId="77777777" w:rsidR="00CB58B8" w:rsidRDefault="00000000">
            <w:r>
              <w:rPr>
                <w:b/>
                <w:bCs/>
              </w:rPr>
              <w:t>δ′</w:t>
            </w:r>
          </w:p>
        </w:tc>
        <w:tc>
          <w:tcPr>
            <w:tcW w:w="1713" w:type="dxa"/>
            <w:shd w:val="clear" w:color="auto" w:fill="D9E2F3"/>
            <w:tcMar>
              <w:top w:w="60" w:type="dxa"/>
              <w:left w:w="100" w:type="dxa"/>
              <w:bottom w:w="60" w:type="dxa"/>
              <w:right w:w="100" w:type="dxa"/>
            </w:tcMar>
            <w:vAlign w:val="center"/>
          </w:tcPr>
          <w:p w14:paraId="47E30D3B" w14:textId="77777777" w:rsidR="00CB58B8" w:rsidRDefault="00000000">
            <w:r>
              <w:rPr>
                <w:b/>
                <w:bCs/>
              </w:rPr>
              <w:t>c</w:t>
            </w:r>
          </w:p>
        </w:tc>
        <w:tc>
          <w:tcPr>
            <w:tcW w:w="1713" w:type="dxa"/>
            <w:shd w:val="clear" w:color="auto" w:fill="D9E2F3"/>
            <w:tcMar>
              <w:top w:w="60" w:type="dxa"/>
              <w:left w:w="100" w:type="dxa"/>
              <w:bottom w:w="60" w:type="dxa"/>
              <w:right w:w="100" w:type="dxa"/>
            </w:tcMar>
            <w:vAlign w:val="center"/>
          </w:tcPr>
          <w:p w14:paraId="6C7F58D0" w14:textId="77777777" w:rsidR="00CB58B8" w:rsidRDefault="00000000">
            <w:r>
              <w:rPr>
                <w:b/>
                <w:bCs/>
              </w:rPr>
              <w:t>s</w:t>
            </w:r>
          </w:p>
        </w:tc>
        <w:tc>
          <w:tcPr>
            <w:tcW w:w="1713" w:type="dxa"/>
            <w:shd w:val="clear" w:color="auto" w:fill="D9E2F3"/>
            <w:tcMar>
              <w:top w:w="60" w:type="dxa"/>
              <w:left w:w="100" w:type="dxa"/>
              <w:bottom w:w="60" w:type="dxa"/>
              <w:right w:w="100" w:type="dxa"/>
            </w:tcMar>
            <w:vAlign w:val="center"/>
          </w:tcPr>
          <w:p w14:paraId="6C7F0F3B" w14:textId="77777777" w:rsidR="00CB58B8" w:rsidRDefault="00000000">
            <w:r>
              <w:rPr>
                <w:b/>
                <w:bCs/>
              </w:rPr>
              <w:t>x</w:t>
            </w:r>
          </w:p>
        </w:tc>
        <w:tc>
          <w:tcPr>
            <w:tcW w:w="1713" w:type="dxa"/>
            <w:shd w:val="clear" w:color="auto" w:fill="D9E2F3"/>
            <w:tcMar>
              <w:top w:w="60" w:type="dxa"/>
              <w:left w:w="100" w:type="dxa"/>
              <w:bottom w:w="60" w:type="dxa"/>
              <w:right w:w="100" w:type="dxa"/>
            </w:tcMar>
            <w:vAlign w:val="center"/>
          </w:tcPr>
          <w:p w14:paraId="61784B62" w14:textId="77777777" w:rsidR="00CB58B8" w:rsidRDefault="00000000">
            <w:r>
              <w:rPr>
                <w:b/>
                <w:bCs/>
              </w:rPr>
              <w:t>r</w:t>
            </w:r>
          </w:p>
        </w:tc>
        <w:tc>
          <w:tcPr>
            <w:tcW w:w="1714" w:type="dxa"/>
            <w:shd w:val="clear" w:color="auto" w:fill="D9E2F3"/>
            <w:tcMar>
              <w:top w:w="60" w:type="dxa"/>
              <w:left w:w="100" w:type="dxa"/>
              <w:bottom w:w="60" w:type="dxa"/>
              <w:right w:w="100" w:type="dxa"/>
            </w:tcMar>
            <w:vAlign w:val="center"/>
          </w:tcPr>
          <w:p w14:paraId="5EF0DFAB" w14:textId="77777777" w:rsidR="00CB58B8" w:rsidRDefault="00000000">
            <w:r>
              <w:rPr>
                <w:b/>
                <w:bCs/>
              </w:rPr>
              <w:t>d / g</w:t>
            </w:r>
          </w:p>
        </w:tc>
      </w:tr>
      <w:tr w:rsidR="00CB58B8" w14:paraId="38A11F8E" w14:textId="77777777">
        <w:tblPrEx>
          <w:tblCellMar>
            <w:top w:w="0" w:type="dxa"/>
            <w:bottom w:w="0" w:type="dxa"/>
          </w:tblCellMar>
        </w:tblPrEx>
        <w:tc>
          <w:tcPr>
            <w:tcW w:w="1900" w:type="dxa"/>
            <w:tcMar>
              <w:top w:w="60" w:type="dxa"/>
              <w:left w:w="100" w:type="dxa"/>
              <w:bottom w:w="60" w:type="dxa"/>
              <w:right w:w="100" w:type="dxa"/>
            </w:tcMar>
            <w:vAlign w:val="center"/>
          </w:tcPr>
          <w:p w14:paraId="6F7094B3" w14:textId="77777777" w:rsidR="00CB58B8" w:rsidRDefault="00000000">
            <w:r>
              <w:t>Idle</w:t>
            </w:r>
          </w:p>
        </w:tc>
        <w:tc>
          <w:tcPr>
            <w:tcW w:w="1713" w:type="dxa"/>
            <w:tcMar>
              <w:top w:w="60" w:type="dxa"/>
              <w:left w:w="100" w:type="dxa"/>
              <w:bottom w:w="60" w:type="dxa"/>
              <w:right w:w="100" w:type="dxa"/>
            </w:tcMar>
            <w:vAlign w:val="center"/>
          </w:tcPr>
          <w:p w14:paraId="4D058CAA" w14:textId="77777777" w:rsidR="00CB58B8" w:rsidRDefault="00000000">
            <w:r>
              <w:t>{CoinInserted}</w:t>
            </w:r>
          </w:p>
        </w:tc>
        <w:tc>
          <w:tcPr>
            <w:tcW w:w="1713" w:type="dxa"/>
            <w:tcMar>
              <w:top w:w="60" w:type="dxa"/>
              <w:left w:w="100" w:type="dxa"/>
              <w:bottom w:w="60" w:type="dxa"/>
              <w:right w:w="100" w:type="dxa"/>
            </w:tcMar>
            <w:vAlign w:val="center"/>
          </w:tcPr>
          <w:p w14:paraId="68F2367D" w14:textId="77777777" w:rsidR="00CB58B8" w:rsidRDefault="00000000">
            <w:r>
              <w:t>∅</w:t>
            </w:r>
          </w:p>
        </w:tc>
        <w:tc>
          <w:tcPr>
            <w:tcW w:w="1713" w:type="dxa"/>
            <w:tcMar>
              <w:top w:w="60" w:type="dxa"/>
              <w:left w:w="100" w:type="dxa"/>
              <w:bottom w:w="60" w:type="dxa"/>
              <w:right w:w="100" w:type="dxa"/>
            </w:tcMar>
            <w:vAlign w:val="center"/>
          </w:tcPr>
          <w:p w14:paraId="2F21465B" w14:textId="77777777" w:rsidR="00CB58B8" w:rsidRDefault="00000000">
            <w:r>
              <w:t>{Error}</w:t>
            </w:r>
          </w:p>
        </w:tc>
        <w:tc>
          <w:tcPr>
            <w:tcW w:w="1713" w:type="dxa"/>
            <w:tcMar>
              <w:top w:w="60" w:type="dxa"/>
              <w:left w:w="100" w:type="dxa"/>
              <w:bottom w:w="60" w:type="dxa"/>
              <w:right w:w="100" w:type="dxa"/>
            </w:tcMar>
            <w:vAlign w:val="center"/>
          </w:tcPr>
          <w:p w14:paraId="2A94EEF2" w14:textId="77777777" w:rsidR="00CB58B8" w:rsidRDefault="00000000">
            <w:r>
              <w:t>-</w:t>
            </w:r>
          </w:p>
        </w:tc>
        <w:tc>
          <w:tcPr>
            <w:tcW w:w="1714" w:type="dxa"/>
            <w:tcMar>
              <w:top w:w="60" w:type="dxa"/>
              <w:left w:w="100" w:type="dxa"/>
              <w:bottom w:w="60" w:type="dxa"/>
              <w:right w:w="100" w:type="dxa"/>
            </w:tcMar>
            <w:vAlign w:val="center"/>
          </w:tcPr>
          <w:p w14:paraId="2E9F843F" w14:textId="77777777" w:rsidR="00CB58B8" w:rsidRDefault="00000000">
            <w:r>
              <w:t>∅</w:t>
            </w:r>
          </w:p>
        </w:tc>
      </w:tr>
      <w:tr w:rsidR="00CB58B8" w14:paraId="5D5322B1" w14:textId="77777777">
        <w:tblPrEx>
          <w:tblCellMar>
            <w:top w:w="0" w:type="dxa"/>
            <w:bottom w:w="0" w:type="dxa"/>
          </w:tblCellMar>
        </w:tblPrEx>
        <w:tc>
          <w:tcPr>
            <w:tcW w:w="1900" w:type="dxa"/>
            <w:tcMar>
              <w:top w:w="60" w:type="dxa"/>
              <w:left w:w="100" w:type="dxa"/>
              <w:bottom w:w="60" w:type="dxa"/>
              <w:right w:w="100" w:type="dxa"/>
            </w:tcMar>
            <w:vAlign w:val="center"/>
          </w:tcPr>
          <w:p w14:paraId="18446D0B" w14:textId="77777777" w:rsidR="00CB58B8" w:rsidRDefault="00000000">
            <w:r>
              <w:t>CoinInserted</w:t>
            </w:r>
          </w:p>
        </w:tc>
        <w:tc>
          <w:tcPr>
            <w:tcW w:w="1713" w:type="dxa"/>
            <w:tcMar>
              <w:top w:w="60" w:type="dxa"/>
              <w:left w:w="100" w:type="dxa"/>
              <w:bottom w:w="60" w:type="dxa"/>
              <w:right w:w="100" w:type="dxa"/>
            </w:tcMar>
            <w:vAlign w:val="center"/>
          </w:tcPr>
          <w:p w14:paraId="14180C66" w14:textId="77777777" w:rsidR="00CB58B8" w:rsidRDefault="00000000">
            <w:r>
              <w:t>{CoinInserted}</w:t>
            </w:r>
          </w:p>
        </w:tc>
        <w:tc>
          <w:tcPr>
            <w:tcW w:w="1713" w:type="dxa"/>
            <w:tcMar>
              <w:top w:w="60" w:type="dxa"/>
              <w:left w:w="100" w:type="dxa"/>
              <w:bottom w:w="60" w:type="dxa"/>
              <w:right w:w="100" w:type="dxa"/>
            </w:tcMar>
            <w:vAlign w:val="center"/>
          </w:tcPr>
          <w:p w14:paraId="79A070E1" w14:textId="77777777" w:rsidR="00CB58B8" w:rsidRDefault="00000000">
            <w:r>
              <w:t>{ItemSelected, Maintenance}</w:t>
            </w:r>
          </w:p>
        </w:tc>
        <w:tc>
          <w:tcPr>
            <w:tcW w:w="1713" w:type="dxa"/>
            <w:tcMar>
              <w:top w:w="60" w:type="dxa"/>
              <w:left w:w="100" w:type="dxa"/>
              <w:bottom w:w="60" w:type="dxa"/>
              <w:right w:w="100" w:type="dxa"/>
            </w:tcMar>
            <w:vAlign w:val="center"/>
          </w:tcPr>
          <w:p w14:paraId="1B17610D" w14:textId="77777777" w:rsidR="00CB58B8" w:rsidRDefault="00000000">
            <w:r>
              <w:t>{Error}</w:t>
            </w:r>
          </w:p>
        </w:tc>
        <w:tc>
          <w:tcPr>
            <w:tcW w:w="1713" w:type="dxa"/>
            <w:tcMar>
              <w:top w:w="60" w:type="dxa"/>
              <w:left w:w="100" w:type="dxa"/>
              <w:bottom w:w="60" w:type="dxa"/>
              <w:right w:w="100" w:type="dxa"/>
            </w:tcMar>
            <w:vAlign w:val="center"/>
          </w:tcPr>
          <w:p w14:paraId="6AF2E631" w14:textId="77777777" w:rsidR="00CB58B8" w:rsidRDefault="00000000">
            <w:r>
              <w:t>-</w:t>
            </w:r>
          </w:p>
        </w:tc>
        <w:tc>
          <w:tcPr>
            <w:tcW w:w="1714" w:type="dxa"/>
            <w:tcMar>
              <w:top w:w="60" w:type="dxa"/>
              <w:left w:w="100" w:type="dxa"/>
              <w:bottom w:w="60" w:type="dxa"/>
              <w:right w:w="100" w:type="dxa"/>
            </w:tcMar>
            <w:vAlign w:val="center"/>
          </w:tcPr>
          <w:p w14:paraId="0375E808" w14:textId="77777777" w:rsidR="00CB58B8" w:rsidRDefault="00000000">
            <w:r>
              <w:t>∅</w:t>
            </w:r>
          </w:p>
        </w:tc>
      </w:tr>
      <w:tr w:rsidR="00CB58B8" w14:paraId="40CF2334" w14:textId="77777777">
        <w:tblPrEx>
          <w:tblCellMar>
            <w:top w:w="0" w:type="dxa"/>
            <w:bottom w:w="0" w:type="dxa"/>
          </w:tblCellMar>
        </w:tblPrEx>
        <w:tc>
          <w:tcPr>
            <w:tcW w:w="1900" w:type="dxa"/>
            <w:tcMar>
              <w:top w:w="60" w:type="dxa"/>
              <w:left w:w="100" w:type="dxa"/>
              <w:bottom w:w="60" w:type="dxa"/>
              <w:right w:w="100" w:type="dxa"/>
            </w:tcMar>
            <w:vAlign w:val="center"/>
          </w:tcPr>
          <w:p w14:paraId="5966CB72" w14:textId="77777777" w:rsidR="00CB58B8" w:rsidRDefault="00000000">
            <w:r>
              <w:t>ItemSelected</w:t>
            </w:r>
          </w:p>
        </w:tc>
        <w:tc>
          <w:tcPr>
            <w:tcW w:w="1713" w:type="dxa"/>
            <w:tcMar>
              <w:top w:w="60" w:type="dxa"/>
              <w:left w:w="100" w:type="dxa"/>
              <w:bottom w:w="60" w:type="dxa"/>
              <w:right w:w="100" w:type="dxa"/>
            </w:tcMar>
            <w:vAlign w:val="center"/>
          </w:tcPr>
          <w:p w14:paraId="5797CAE0" w14:textId="77777777" w:rsidR="00CB58B8" w:rsidRDefault="00000000">
            <w:r>
              <w:t>∅</w:t>
            </w:r>
          </w:p>
        </w:tc>
        <w:tc>
          <w:tcPr>
            <w:tcW w:w="1713" w:type="dxa"/>
            <w:tcMar>
              <w:top w:w="60" w:type="dxa"/>
              <w:left w:w="100" w:type="dxa"/>
              <w:bottom w:w="60" w:type="dxa"/>
              <w:right w:w="100" w:type="dxa"/>
            </w:tcMar>
            <w:vAlign w:val="center"/>
          </w:tcPr>
          <w:p w14:paraId="754ED3E1" w14:textId="77777777" w:rsidR="00CB58B8" w:rsidRDefault="00000000">
            <w:r>
              <w:t>∅</w:t>
            </w:r>
          </w:p>
        </w:tc>
        <w:tc>
          <w:tcPr>
            <w:tcW w:w="1713" w:type="dxa"/>
            <w:tcMar>
              <w:top w:w="60" w:type="dxa"/>
              <w:left w:w="100" w:type="dxa"/>
              <w:bottom w:w="60" w:type="dxa"/>
              <w:right w:w="100" w:type="dxa"/>
            </w:tcMar>
            <w:vAlign w:val="center"/>
          </w:tcPr>
          <w:p w14:paraId="6C235D24" w14:textId="77777777" w:rsidR="00CB58B8" w:rsidRDefault="00000000">
            <w:r>
              <w:t>{Error}</w:t>
            </w:r>
          </w:p>
        </w:tc>
        <w:tc>
          <w:tcPr>
            <w:tcW w:w="1713" w:type="dxa"/>
            <w:tcMar>
              <w:top w:w="60" w:type="dxa"/>
              <w:left w:w="100" w:type="dxa"/>
              <w:bottom w:w="60" w:type="dxa"/>
              <w:right w:w="100" w:type="dxa"/>
            </w:tcMar>
            <w:vAlign w:val="center"/>
          </w:tcPr>
          <w:p w14:paraId="23B91867" w14:textId="77777777" w:rsidR="00CB58B8" w:rsidRDefault="00000000">
            <w:r>
              <w:t>-</w:t>
            </w:r>
          </w:p>
        </w:tc>
        <w:tc>
          <w:tcPr>
            <w:tcW w:w="1714" w:type="dxa"/>
            <w:tcMar>
              <w:top w:w="60" w:type="dxa"/>
              <w:left w:w="100" w:type="dxa"/>
              <w:bottom w:w="60" w:type="dxa"/>
              <w:right w:w="100" w:type="dxa"/>
            </w:tcMar>
            <w:vAlign w:val="center"/>
          </w:tcPr>
          <w:p w14:paraId="0EE9F7AB" w14:textId="77777777" w:rsidR="00CB58B8" w:rsidRDefault="00000000">
            <w:r>
              <w:t>{Dispensing} (on d)</w:t>
            </w:r>
          </w:p>
        </w:tc>
      </w:tr>
      <w:tr w:rsidR="00CB58B8" w14:paraId="031668D5" w14:textId="77777777">
        <w:tblPrEx>
          <w:tblCellMar>
            <w:top w:w="0" w:type="dxa"/>
            <w:bottom w:w="0" w:type="dxa"/>
          </w:tblCellMar>
        </w:tblPrEx>
        <w:tc>
          <w:tcPr>
            <w:tcW w:w="1900" w:type="dxa"/>
            <w:tcMar>
              <w:top w:w="60" w:type="dxa"/>
              <w:left w:w="100" w:type="dxa"/>
              <w:bottom w:w="60" w:type="dxa"/>
              <w:right w:w="100" w:type="dxa"/>
            </w:tcMar>
            <w:vAlign w:val="center"/>
          </w:tcPr>
          <w:p w14:paraId="658651B0" w14:textId="77777777" w:rsidR="00CB58B8" w:rsidRDefault="00000000">
            <w:r>
              <w:t>Dispensing</w:t>
            </w:r>
          </w:p>
        </w:tc>
        <w:tc>
          <w:tcPr>
            <w:tcW w:w="1713" w:type="dxa"/>
            <w:tcMar>
              <w:top w:w="60" w:type="dxa"/>
              <w:left w:w="100" w:type="dxa"/>
              <w:bottom w:w="60" w:type="dxa"/>
              <w:right w:w="100" w:type="dxa"/>
            </w:tcMar>
            <w:vAlign w:val="center"/>
          </w:tcPr>
          <w:p w14:paraId="6CF8B7EF" w14:textId="77777777" w:rsidR="00CB58B8" w:rsidRDefault="00000000">
            <w:r>
              <w:t>∅</w:t>
            </w:r>
          </w:p>
        </w:tc>
        <w:tc>
          <w:tcPr>
            <w:tcW w:w="1713" w:type="dxa"/>
            <w:tcMar>
              <w:top w:w="60" w:type="dxa"/>
              <w:left w:w="100" w:type="dxa"/>
              <w:bottom w:w="60" w:type="dxa"/>
              <w:right w:w="100" w:type="dxa"/>
            </w:tcMar>
            <w:vAlign w:val="center"/>
          </w:tcPr>
          <w:p w14:paraId="1CB5345A" w14:textId="77777777" w:rsidR="00CB58B8" w:rsidRDefault="00000000">
            <w:r>
              <w:t>∅</w:t>
            </w:r>
          </w:p>
        </w:tc>
        <w:tc>
          <w:tcPr>
            <w:tcW w:w="1713" w:type="dxa"/>
            <w:tcMar>
              <w:top w:w="60" w:type="dxa"/>
              <w:left w:w="100" w:type="dxa"/>
              <w:bottom w:w="60" w:type="dxa"/>
              <w:right w:w="100" w:type="dxa"/>
            </w:tcMar>
            <w:vAlign w:val="center"/>
          </w:tcPr>
          <w:p w14:paraId="6EA62327" w14:textId="77777777" w:rsidR="00CB58B8" w:rsidRDefault="00000000">
            <w:r>
              <w:t>{Error}</w:t>
            </w:r>
          </w:p>
        </w:tc>
        <w:tc>
          <w:tcPr>
            <w:tcW w:w="1713" w:type="dxa"/>
            <w:tcMar>
              <w:top w:w="60" w:type="dxa"/>
              <w:left w:w="100" w:type="dxa"/>
              <w:bottom w:w="60" w:type="dxa"/>
              <w:right w:w="100" w:type="dxa"/>
            </w:tcMar>
            <w:vAlign w:val="center"/>
          </w:tcPr>
          <w:p w14:paraId="769F93CA" w14:textId="77777777" w:rsidR="00CB58B8" w:rsidRDefault="00000000">
            <w:r>
              <w:t>-</w:t>
            </w:r>
          </w:p>
        </w:tc>
        <w:tc>
          <w:tcPr>
            <w:tcW w:w="1714" w:type="dxa"/>
            <w:tcMar>
              <w:top w:w="60" w:type="dxa"/>
              <w:left w:w="100" w:type="dxa"/>
              <w:bottom w:w="60" w:type="dxa"/>
              <w:right w:w="100" w:type="dxa"/>
            </w:tcMar>
            <w:vAlign w:val="center"/>
          </w:tcPr>
          <w:p w14:paraId="62F599B4" w14:textId="77777777" w:rsidR="00CB58B8" w:rsidRDefault="00000000">
            <w:r>
              <w:t>{ChangeReturn} (on g)</w:t>
            </w:r>
          </w:p>
        </w:tc>
      </w:tr>
      <w:tr w:rsidR="00CB58B8" w14:paraId="60D09CEA" w14:textId="77777777">
        <w:tblPrEx>
          <w:tblCellMar>
            <w:top w:w="0" w:type="dxa"/>
            <w:bottom w:w="0" w:type="dxa"/>
          </w:tblCellMar>
        </w:tblPrEx>
        <w:tc>
          <w:tcPr>
            <w:tcW w:w="1900" w:type="dxa"/>
            <w:tcMar>
              <w:top w:w="60" w:type="dxa"/>
              <w:left w:w="100" w:type="dxa"/>
              <w:bottom w:w="60" w:type="dxa"/>
              <w:right w:w="100" w:type="dxa"/>
            </w:tcMar>
            <w:vAlign w:val="center"/>
          </w:tcPr>
          <w:p w14:paraId="0DC07013" w14:textId="77777777" w:rsidR="00CB58B8" w:rsidRDefault="00000000">
            <w:r>
              <w:t>ChangeReturn / Maintenance / Error</w:t>
            </w:r>
          </w:p>
        </w:tc>
        <w:tc>
          <w:tcPr>
            <w:tcW w:w="1713" w:type="dxa"/>
            <w:tcMar>
              <w:top w:w="60" w:type="dxa"/>
              <w:left w:w="100" w:type="dxa"/>
              <w:bottom w:w="60" w:type="dxa"/>
              <w:right w:w="100" w:type="dxa"/>
            </w:tcMar>
            <w:vAlign w:val="center"/>
          </w:tcPr>
          <w:p w14:paraId="2A984154" w14:textId="77777777" w:rsidR="00CB58B8" w:rsidRDefault="00000000">
            <w:r>
              <w:t>∅</w:t>
            </w:r>
          </w:p>
        </w:tc>
        <w:tc>
          <w:tcPr>
            <w:tcW w:w="1713" w:type="dxa"/>
            <w:tcMar>
              <w:top w:w="60" w:type="dxa"/>
              <w:left w:w="100" w:type="dxa"/>
              <w:bottom w:w="60" w:type="dxa"/>
              <w:right w:w="100" w:type="dxa"/>
            </w:tcMar>
            <w:vAlign w:val="center"/>
          </w:tcPr>
          <w:p w14:paraId="2E0EF561" w14:textId="77777777" w:rsidR="00CB58B8" w:rsidRDefault="00000000">
            <w:r>
              <w:t>∅</w:t>
            </w:r>
          </w:p>
        </w:tc>
        <w:tc>
          <w:tcPr>
            <w:tcW w:w="1713" w:type="dxa"/>
            <w:tcMar>
              <w:top w:w="60" w:type="dxa"/>
              <w:left w:w="100" w:type="dxa"/>
              <w:bottom w:w="60" w:type="dxa"/>
              <w:right w:w="100" w:type="dxa"/>
            </w:tcMar>
            <w:vAlign w:val="center"/>
          </w:tcPr>
          <w:p w14:paraId="0EE8571E" w14:textId="77777777" w:rsidR="00CB58B8" w:rsidRDefault="00000000">
            <w:r>
              <w:t>-</w:t>
            </w:r>
          </w:p>
        </w:tc>
        <w:tc>
          <w:tcPr>
            <w:tcW w:w="1713" w:type="dxa"/>
            <w:tcMar>
              <w:top w:w="60" w:type="dxa"/>
              <w:left w:w="100" w:type="dxa"/>
              <w:bottom w:w="60" w:type="dxa"/>
              <w:right w:w="100" w:type="dxa"/>
            </w:tcMar>
            <w:vAlign w:val="center"/>
          </w:tcPr>
          <w:p w14:paraId="0262DB51" w14:textId="77777777" w:rsidR="00CB58B8" w:rsidRDefault="00000000">
            <w:r>
              <w:t>{Idle}</w:t>
            </w:r>
          </w:p>
        </w:tc>
        <w:tc>
          <w:tcPr>
            <w:tcW w:w="1714" w:type="dxa"/>
            <w:tcMar>
              <w:top w:w="60" w:type="dxa"/>
              <w:left w:w="100" w:type="dxa"/>
              <w:bottom w:w="60" w:type="dxa"/>
              <w:right w:w="100" w:type="dxa"/>
            </w:tcMar>
            <w:vAlign w:val="center"/>
          </w:tcPr>
          <w:p w14:paraId="2584557F" w14:textId="77777777" w:rsidR="00CB58B8" w:rsidRDefault="00000000">
            <w:r>
              <w:t>∅</w:t>
            </w:r>
          </w:p>
        </w:tc>
      </w:tr>
    </w:tbl>
    <w:p w14:paraId="3E209B31" w14:textId="77777777" w:rsidR="00CB58B8" w:rsidRDefault="00000000">
      <w:pPr>
        <w:spacing w:before="100" w:after="60"/>
        <w:jc w:val="center"/>
      </w:pPr>
      <w:r>
        <w:rPr>
          <w:noProof/>
        </w:rPr>
        <w:lastRenderedPageBreak/>
        <w:drawing>
          <wp:inline distT="0" distB="0" distL="0" distR="0" wp14:anchorId="402C4148" wp14:editId="7CD143EA">
            <wp:extent cx="5715000" cy="2400300"/>
            <wp:effectExtent l="0" t="0" r="0" b="0"/>
            <wp:docPr id="1501067713" name="Picture 1501067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400300"/>
                    </a:xfrm>
                    <a:prstGeom prst="rect">
                      <a:avLst/>
                    </a:prstGeom>
                  </pic:spPr>
                </pic:pic>
              </a:graphicData>
            </a:graphic>
          </wp:inline>
        </w:drawing>
      </w:r>
    </w:p>
    <w:p w14:paraId="03EE8D02" w14:textId="77777777" w:rsidR="00CB58B8" w:rsidRDefault="00000000">
      <w:pPr>
        <w:spacing w:after="200"/>
        <w:jc w:val="center"/>
      </w:pPr>
      <w:r>
        <w:rPr>
          <w:i/>
          <w:iCs/>
          <w:sz w:val="18"/>
          <w:szCs w:val="18"/>
        </w:rPr>
        <w:t>Figure 2: NFA for the Kiosk Control System — the Maintenance branch introduces genuine non-determinism at CoinInserted on symbol s</w:t>
      </w:r>
    </w:p>
    <w:p w14:paraId="71A42FE9" w14:textId="77777777" w:rsidR="00CB58B8" w:rsidRDefault="00000000">
      <w:pPr>
        <w:pStyle w:val="Heading3"/>
        <w:spacing w:before="200" w:after="100"/>
      </w:pPr>
      <w:r>
        <w:t>1.3 ε-NFA Design</w:t>
      </w:r>
    </w:p>
    <w:p w14:paraId="42CEE199" w14:textId="77777777" w:rsidR="00CB58B8" w:rsidRDefault="00000000">
      <w:pPr>
        <w:spacing w:after="120"/>
      </w:pPr>
      <w:r>
        <w:t>Some kiosk transitions are event-less in practice: once change has been physically returned, the controller auto-resets to Idle after a watchdog timeout without waiting for an explicit reset button-press, and similarly the Error state auto-recovers to Idle after a fixed timeout. These are naturally modelled as ε-moves (transitions consumed without reading an input symbol), while the Maintenance branch still requires a human technician's manual reset:</w:t>
      </w:r>
    </w:p>
    <w:p w14:paraId="15B1906A" w14:textId="77777777" w:rsidR="00CB58B8" w:rsidRDefault="00000000">
      <w:pPr>
        <w:pStyle w:val="ListParagraph"/>
        <w:numPr>
          <w:ilvl w:val="0"/>
          <w:numId w:val="2"/>
        </w:numPr>
        <w:spacing w:after="60"/>
      </w:pPr>
      <w:r>
        <w:t>δ″(ChangeReturn, ε) = {Idle}   — automatic post-transaction reset</w:t>
      </w:r>
    </w:p>
    <w:p w14:paraId="57FDE037" w14:textId="77777777" w:rsidR="00CB58B8" w:rsidRDefault="00000000">
      <w:pPr>
        <w:pStyle w:val="ListParagraph"/>
        <w:numPr>
          <w:ilvl w:val="0"/>
          <w:numId w:val="2"/>
        </w:numPr>
        <w:spacing w:after="60"/>
      </w:pPr>
      <w:r>
        <w:t>δ″(Error, ε) = {Idle}   — automatic fault-timeout recovery</w:t>
      </w:r>
    </w:p>
    <w:p w14:paraId="418F702D" w14:textId="77777777" w:rsidR="00CB58B8" w:rsidRDefault="00000000">
      <w:pPr>
        <w:pStyle w:val="ListParagraph"/>
        <w:numPr>
          <w:ilvl w:val="0"/>
          <w:numId w:val="2"/>
        </w:numPr>
        <w:spacing w:after="60"/>
      </w:pPr>
      <w:r>
        <w:t>δ″(Maintenance, r) = {Idle}   — still requires a manual technician reset (no ε-move)</w:t>
      </w:r>
    </w:p>
    <w:p w14:paraId="36CF5227" w14:textId="77777777" w:rsidR="00CB58B8" w:rsidRDefault="00000000">
      <w:pPr>
        <w:spacing w:before="100" w:after="60"/>
        <w:jc w:val="center"/>
      </w:pPr>
      <w:r>
        <w:rPr>
          <w:noProof/>
        </w:rPr>
        <w:drawing>
          <wp:inline distT="0" distB="0" distL="0" distR="0" wp14:anchorId="03276345" wp14:editId="1917F9E7">
            <wp:extent cx="5715000" cy="3067050"/>
            <wp:effectExtent l="0" t="0" r="0" b="0"/>
            <wp:docPr id="1326970967" name="Picture 1326970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067050"/>
                    </a:xfrm>
                    <a:prstGeom prst="rect">
                      <a:avLst/>
                    </a:prstGeom>
                  </pic:spPr>
                </pic:pic>
              </a:graphicData>
            </a:graphic>
          </wp:inline>
        </w:drawing>
      </w:r>
    </w:p>
    <w:p w14:paraId="4A8F79E9" w14:textId="77777777" w:rsidR="00CB58B8" w:rsidRDefault="00000000">
      <w:pPr>
        <w:spacing w:after="200"/>
        <w:jc w:val="center"/>
      </w:pPr>
      <w:r>
        <w:rPr>
          <w:i/>
          <w:iCs/>
          <w:sz w:val="18"/>
          <w:szCs w:val="18"/>
        </w:rPr>
        <w:t>Figure 3: ε-NFA for the Kiosk Control System (red edges are ε-moves modelling automatic recovery)</w:t>
      </w:r>
    </w:p>
    <w:p w14:paraId="7D44AE04" w14:textId="77777777" w:rsidR="00CB58B8" w:rsidRDefault="00000000">
      <w:pPr>
        <w:pStyle w:val="Heading3"/>
        <w:spacing w:before="200" w:after="100"/>
      </w:pPr>
      <w:r>
        <w:t>1.4 Subset Construction: ε-NFA → DFA</w:t>
      </w:r>
    </w:p>
    <w:p w14:paraId="4ED4CF81" w14:textId="77777777" w:rsidR="00CB58B8" w:rsidRDefault="00000000">
      <w:pPr>
        <w:spacing w:after="120"/>
      </w:pPr>
      <w:r>
        <w:t>ε-closures of each state (ECLOSE(q) = q together with every state reachable purely by ε-moves):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966"/>
      </w:tblGrid>
      <w:tr w:rsidR="00CB58B8" w14:paraId="11B6535F" w14:textId="77777777">
        <w:tblPrEx>
          <w:tblCellMar>
            <w:top w:w="0" w:type="dxa"/>
            <w:bottom w:w="0" w:type="dxa"/>
          </w:tblCellMar>
        </w:tblPrEx>
        <w:tc>
          <w:tcPr>
            <w:tcW w:w="2500" w:type="dxa"/>
            <w:shd w:val="clear" w:color="auto" w:fill="D9E2F3"/>
            <w:tcMar>
              <w:top w:w="60" w:type="dxa"/>
              <w:left w:w="100" w:type="dxa"/>
              <w:bottom w:w="60" w:type="dxa"/>
              <w:right w:w="100" w:type="dxa"/>
            </w:tcMar>
            <w:vAlign w:val="center"/>
          </w:tcPr>
          <w:p w14:paraId="55297209" w14:textId="77777777" w:rsidR="00CB58B8" w:rsidRDefault="00000000">
            <w:r>
              <w:rPr>
                <w:b/>
                <w:bCs/>
              </w:rPr>
              <w:t>State q</w:t>
            </w:r>
          </w:p>
        </w:tc>
        <w:tc>
          <w:tcPr>
            <w:tcW w:w="7966" w:type="dxa"/>
            <w:shd w:val="clear" w:color="auto" w:fill="D9E2F3"/>
            <w:tcMar>
              <w:top w:w="60" w:type="dxa"/>
              <w:left w:w="100" w:type="dxa"/>
              <w:bottom w:w="60" w:type="dxa"/>
              <w:right w:w="100" w:type="dxa"/>
            </w:tcMar>
            <w:vAlign w:val="center"/>
          </w:tcPr>
          <w:p w14:paraId="3208ABDF" w14:textId="77777777" w:rsidR="00CB58B8" w:rsidRDefault="00000000">
            <w:r>
              <w:rPr>
                <w:b/>
                <w:bCs/>
              </w:rPr>
              <w:t>ECLOSE(q)</w:t>
            </w:r>
          </w:p>
        </w:tc>
      </w:tr>
      <w:tr w:rsidR="00CB58B8" w14:paraId="5BD8923F" w14:textId="77777777">
        <w:tblPrEx>
          <w:tblCellMar>
            <w:top w:w="0" w:type="dxa"/>
            <w:bottom w:w="0" w:type="dxa"/>
          </w:tblCellMar>
        </w:tblPrEx>
        <w:tc>
          <w:tcPr>
            <w:tcW w:w="2500" w:type="dxa"/>
            <w:tcMar>
              <w:top w:w="60" w:type="dxa"/>
              <w:left w:w="100" w:type="dxa"/>
              <w:bottom w:w="60" w:type="dxa"/>
              <w:right w:w="100" w:type="dxa"/>
            </w:tcMar>
            <w:vAlign w:val="center"/>
          </w:tcPr>
          <w:p w14:paraId="1AA91052" w14:textId="77777777" w:rsidR="00CB58B8" w:rsidRDefault="00000000">
            <w:r>
              <w:t>Idle (q0)</w:t>
            </w:r>
          </w:p>
        </w:tc>
        <w:tc>
          <w:tcPr>
            <w:tcW w:w="7966" w:type="dxa"/>
            <w:tcMar>
              <w:top w:w="60" w:type="dxa"/>
              <w:left w:w="100" w:type="dxa"/>
              <w:bottom w:w="60" w:type="dxa"/>
              <w:right w:w="100" w:type="dxa"/>
            </w:tcMar>
            <w:vAlign w:val="center"/>
          </w:tcPr>
          <w:p w14:paraId="62E3E517" w14:textId="77777777" w:rsidR="00CB58B8" w:rsidRDefault="00000000">
            <w:r>
              <w:t>{Idle}</w:t>
            </w:r>
          </w:p>
        </w:tc>
      </w:tr>
      <w:tr w:rsidR="00CB58B8" w14:paraId="6A30C68D" w14:textId="77777777">
        <w:tblPrEx>
          <w:tblCellMar>
            <w:top w:w="0" w:type="dxa"/>
            <w:bottom w:w="0" w:type="dxa"/>
          </w:tblCellMar>
        </w:tblPrEx>
        <w:tc>
          <w:tcPr>
            <w:tcW w:w="2500" w:type="dxa"/>
            <w:tcMar>
              <w:top w:w="60" w:type="dxa"/>
              <w:left w:w="100" w:type="dxa"/>
              <w:bottom w:w="60" w:type="dxa"/>
              <w:right w:w="100" w:type="dxa"/>
            </w:tcMar>
            <w:vAlign w:val="center"/>
          </w:tcPr>
          <w:p w14:paraId="1E6F747F" w14:textId="77777777" w:rsidR="00CB58B8" w:rsidRDefault="00000000">
            <w:r>
              <w:t>CoinInserted (q1)</w:t>
            </w:r>
          </w:p>
        </w:tc>
        <w:tc>
          <w:tcPr>
            <w:tcW w:w="7966" w:type="dxa"/>
            <w:tcMar>
              <w:top w:w="60" w:type="dxa"/>
              <w:left w:w="100" w:type="dxa"/>
              <w:bottom w:w="60" w:type="dxa"/>
              <w:right w:w="100" w:type="dxa"/>
            </w:tcMar>
            <w:vAlign w:val="center"/>
          </w:tcPr>
          <w:p w14:paraId="34D4FE69" w14:textId="77777777" w:rsidR="00CB58B8" w:rsidRDefault="00000000">
            <w:r>
              <w:t>{CoinInserted}</w:t>
            </w:r>
          </w:p>
        </w:tc>
      </w:tr>
      <w:tr w:rsidR="00CB58B8" w14:paraId="0670CD9C" w14:textId="77777777">
        <w:tblPrEx>
          <w:tblCellMar>
            <w:top w:w="0" w:type="dxa"/>
            <w:bottom w:w="0" w:type="dxa"/>
          </w:tblCellMar>
        </w:tblPrEx>
        <w:tc>
          <w:tcPr>
            <w:tcW w:w="2500" w:type="dxa"/>
            <w:tcMar>
              <w:top w:w="60" w:type="dxa"/>
              <w:left w:w="100" w:type="dxa"/>
              <w:bottom w:w="60" w:type="dxa"/>
              <w:right w:w="100" w:type="dxa"/>
            </w:tcMar>
            <w:vAlign w:val="center"/>
          </w:tcPr>
          <w:p w14:paraId="6C3E0934" w14:textId="77777777" w:rsidR="00CB58B8" w:rsidRDefault="00000000">
            <w:r>
              <w:t>ItemSelected (q2)</w:t>
            </w:r>
          </w:p>
        </w:tc>
        <w:tc>
          <w:tcPr>
            <w:tcW w:w="7966" w:type="dxa"/>
            <w:tcMar>
              <w:top w:w="60" w:type="dxa"/>
              <w:left w:w="100" w:type="dxa"/>
              <w:bottom w:w="60" w:type="dxa"/>
              <w:right w:w="100" w:type="dxa"/>
            </w:tcMar>
            <w:vAlign w:val="center"/>
          </w:tcPr>
          <w:p w14:paraId="22F40501" w14:textId="77777777" w:rsidR="00CB58B8" w:rsidRDefault="00000000">
            <w:r>
              <w:t>{ItemSelected}</w:t>
            </w:r>
          </w:p>
        </w:tc>
      </w:tr>
      <w:tr w:rsidR="00CB58B8" w14:paraId="595EE7E2" w14:textId="77777777">
        <w:tblPrEx>
          <w:tblCellMar>
            <w:top w:w="0" w:type="dxa"/>
            <w:bottom w:w="0" w:type="dxa"/>
          </w:tblCellMar>
        </w:tblPrEx>
        <w:tc>
          <w:tcPr>
            <w:tcW w:w="2500" w:type="dxa"/>
            <w:tcMar>
              <w:top w:w="60" w:type="dxa"/>
              <w:left w:w="100" w:type="dxa"/>
              <w:bottom w:w="60" w:type="dxa"/>
              <w:right w:w="100" w:type="dxa"/>
            </w:tcMar>
            <w:vAlign w:val="center"/>
          </w:tcPr>
          <w:p w14:paraId="308C8FC5" w14:textId="77777777" w:rsidR="00CB58B8" w:rsidRDefault="00000000">
            <w:r>
              <w:t>Dispensing (q3)</w:t>
            </w:r>
          </w:p>
        </w:tc>
        <w:tc>
          <w:tcPr>
            <w:tcW w:w="7966" w:type="dxa"/>
            <w:tcMar>
              <w:top w:w="60" w:type="dxa"/>
              <w:left w:w="100" w:type="dxa"/>
              <w:bottom w:w="60" w:type="dxa"/>
              <w:right w:w="100" w:type="dxa"/>
            </w:tcMar>
            <w:vAlign w:val="center"/>
          </w:tcPr>
          <w:p w14:paraId="1B7457F4" w14:textId="77777777" w:rsidR="00CB58B8" w:rsidRDefault="00000000">
            <w:r>
              <w:t>{Dispensing}</w:t>
            </w:r>
          </w:p>
        </w:tc>
      </w:tr>
      <w:tr w:rsidR="00CB58B8" w14:paraId="02F1AEEA" w14:textId="77777777">
        <w:tblPrEx>
          <w:tblCellMar>
            <w:top w:w="0" w:type="dxa"/>
            <w:bottom w:w="0" w:type="dxa"/>
          </w:tblCellMar>
        </w:tblPrEx>
        <w:tc>
          <w:tcPr>
            <w:tcW w:w="2500" w:type="dxa"/>
            <w:tcMar>
              <w:top w:w="60" w:type="dxa"/>
              <w:left w:w="100" w:type="dxa"/>
              <w:bottom w:w="60" w:type="dxa"/>
              <w:right w:w="100" w:type="dxa"/>
            </w:tcMar>
            <w:vAlign w:val="center"/>
          </w:tcPr>
          <w:p w14:paraId="28F2A471" w14:textId="77777777" w:rsidR="00CB58B8" w:rsidRDefault="00000000">
            <w:r>
              <w:t>ChangeReturn (q4)</w:t>
            </w:r>
          </w:p>
        </w:tc>
        <w:tc>
          <w:tcPr>
            <w:tcW w:w="7966" w:type="dxa"/>
            <w:tcMar>
              <w:top w:w="60" w:type="dxa"/>
              <w:left w:w="100" w:type="dxa"/>
              <w:bottom w:w="60" w:type="dxa"/>
              <w:right w:w="100" w:type="dxa"/>
            </w:tcMar>
            <w:vAlign w:val="center"/>
          </w:tcPr>
          <w:p w14:paraId="7F9B46A2" w14:textId="77777777" w:rsidR="00CB58B8" w:rsidRDefault="00000000">
            <w:r>
              <w:t>{ChangeReturn, Idle}   (ε-move to Idle)</w:t>
            </w:r>
          </w:p>
        </w:tc>
      </w:tr>
      <w:tr w:rsidR="00CB58B8" w14:paraId="7CB78521" w14:textId="77777777">
        <w:tblPrEx>
          <w:tblCellMar>
            <w:top w:w="0" w:type="dxa"/>
            <w:bottom w:w="0" w:type="dxa"/>
          </w:tblCellMar>
        </w:tblPrEx>
        <w:tc>
          <w:tcPr>
            <w:tcW w:w="2500" w:type="dxa"/>
            <w:tcMar>
              <w:top w:w="60" w:type="dxa"/>
              <w:left w:w="100" w:type="dxa"/>
              <w:bottom w:w="60" w:type="dxa"/>
              <w:right w:w="100" w:type="dxa"/>
            </w:tcMar>
            <w:vAlign w:val="center"/>
          </w:tcPr>
          <w:p w14:paraId="0CCFF671" w14:textId="77777777" w:rsidR="00CB58B8" w:rsidRDefault="00000000">
            <w:r>
              <w:t>Maintenance (qM)</w:t>
            </w:r>
          </w:p>
        </w:tc>
        <w:tc>
          <w:tcPr>
            <w:tcW w:w="7966" w:type="dxa"/>
            <w:tcMar>
              <w:top w:w="60" w:type="dxa"/>
              <w:left w:w="100" w:type="dxa"/>
              <w:bottom w:w="60" w:type="dxa"/>
              <w:right w:w="100" w:type="dxa"/>
            </w:tcMar>
            <w:vAlign w:val="center"/>
          </w:tcPr>
          <w:p w14:paraId="212DFFB5" w14:textId="77777777" w:rsidR="00CB58B8" w:rsidRDefault="00000000">
            <w:r>
              <w:t>{Maintenance}</w:t>
            </w:r>
          </w:p>
        </w:tc>
      </w:tr>
      <w:tr w:rsidR="00CB58B8" w14:paraId="1E74AE40" w14:textId="77777777">
        <w:tblPrEx>
          <w:tblCellMar>
            <w:top w:w="0" w:type="dxa"/>
            <w:bottom w:w="0" w:type="dxa"/>
          </w:tblCellMar>
        </w:tblPrEx>
        <w:tc>
          <w:tcPr>
            <w:tcW w:w="2500" w:type="dxa"/>
            <w:tcMar>
              <w:top w:w="60" w:type="dxa"/>
              <w:left w:w="100" w:type="dxa"/>
              <w:bottom w:w="60" w:type="dxa"/>
              <w:right w:w="100" w:type="dxa"/>
            </w:tcMar>
            <w:vAlign w:val="center"/>
          </w:tcPr>
          <w:p w14:paraId="277B3166" w14:textId="77777777" w:rsidR="00CB58B8" w:rsidRDefault="00000000">
            <w:r>
              <w:lastRenderedPageBreak/>
              <w:t>Error (qe)</w:t>
            </w:r>
          </w:p>
        </w:tc>
        <w:tc>
          <w:tcPr>
            <w:tcW w:w="7966" w:type="dxa"/>
            <w:tcMar>
              <w:top w:w="60" w:type="dxa"/>
              <w:left w:w="100" w:type="dxa"/>
              <w:bottom w:w="60" w:type="dxa"/>
              <w:right w:w="100" w:type="dxa"/>
            </w:tcMar>
            <w:vAlign w:val="center"/>
          </w:tcPr>
          <w:p w14:paraId="3C22CF3A" w14:textId="77777777" w:rsidR="00CB58B8" w:rsidRDefault="00000000">
            <w:r>
              <w:t>{Error, Idle}   (ε-move to Idle)</w:t>
            </w:r>
          </w:p>
        </w:tc>
      </w:tr>
    </w:tbl>
    <w:p w14:paraId="7D4DA058" w14:textId="77777777" w:rsidR="00CB58B8" w:rsidRDefault="00000000">
      <w:pPr>
        <w:spacing w:after="120"/>
      </w:pPr>
      <w:r>
        <w:t>Applying the standard subset-construction algorithm (start state = ECLOSE(q0); repeatedly compute ECLOSE(⋃ δ(q,a)) for each reachable subset and symbol) produces the following equivalent DFA D′ = (Q_sub, Σ, δ_sub, S0, {S5}):</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00"/>
        <w:gridCol w:w="1233"/>
        <w:gridCol w:w="1733"/>
        <w:gridCol w:w="1733"/>
        <w:gridCol w:w="1733"/>
        <w:gridCol w:w="1734"/>
      </w:tblGrid>
      <w:tr w:rsidR="00CB58B8" w14:paraId="165C44CE" w14:textId="77777777">
        <w:tblPrEx>
          <w:tblCellMar>
            <w:top w:w="0" w:type="dxa"/>
            <w:bottom w:w="0" w:type="dxa"/>
          </w:tblCellMar>
        </w:tblPrEx>
        <w:tc>
          <w:tcPr>
            <w:tcW w:w="2300" w:type="dxa"/>
            <w:gridSpan w:val="2"/>
            <w:shd w:val="clear" w:color="auto" w:fill="D9E2F3"/>
            <w:tcMar>
              <w:top w:w="60" w:type="dxa"/>
              <w:left w:w="100" w:type="dxa"/>
              <w:bottom w:w="60" w:type="dxa"/>
              <w:right w:w="100" w:type="dxa"/>
            </w:tcMar>
            <w:vAlign w:val="center"/>
          </w:tcPr>
          <w:p w14:paraId="260D3AAB" w14:textId="77777777" w:rsidR="00CB58B8" w:rsidRDefault="00000000">
            <w:r>
              <w:rPr>
                <w:b/>
                <w:bCs/>
              </w:rPr>
              <w:t>Subset state</w:t>
            </w:r>
          </w:p>
        </w:tc>
        <w:tc>
          <w:tcPr>
            <w:tcW w:w="8166" w:type="dxa"/>
            <w:gridSpan w:val="5"/>
            <w:shd w:val="clear" w:color="auto" w:fill="D9E2F3"/>
            <w:tcMar>
              <w:top w:w="60" w:type="dxa"/>
              <w:left w:w="100" w:type="dxa"/>
              <w:bottom w:w="60" w:type="dxa"/>
              <w:right w:w="100" w:type="dxa"/>
            </w:tcMar>
            <w:vAlign w:val="center"/>
          </w:tcPr>
          <w:p w14:paraId="64907EC5" w14:textId="77777777" w:rsidR="00CB58B8" w:rsidRDefault="00000000">
            <w:r>
              <w:rPr>
                <w:b/>
                <w:bCs/>
              </w:rPr>
              <w:t>NFA states it represents</w:t>
            </w:r>
          </w:p>
        </w:tc>
      </w:tr>
      <w:tr w:rsidR="00CB58B8" w14:paraId="5DD27B97" w14:textId="77777777">
        <w:tblPrEx>
          <w:tblCellMar>
            <w:top w:w="0" w:type="dxa"/>
            <w:bottom w:w="0" w:type="dxa"/>
          </w:tblCellMar>
        </w:tblPrEx>
        <w:tc>
          <w:tcPr>
            <w:tcW w:w="2300" w:type="dxa"/>
            <w:gridSpan w:val="2"/>
            <w:tcMar>
              <w:top w:w="60" w:type="dxa"/>
              <w:left w:w="100" w:type="dxa"/>
              <w:bottom w:w="60" w:type="dxa"/>
              <w:right w:w="100" w:type="dxa"/>
            </w:tcMar>
            <w:vAlign w:val="center"/>
          </w:tcPr>
          <w:p w14:paraId="6CC84243" w14:textId="77777777" w:rsidR="00CB58B8" w:rsidRDefault="00000000">
            <w:r>
              <w:t>S0 (start)</w:t>
            </w:r>
          </w:p>
        </w:tc>
        <w:tc>
          <w:tcPr>
            <w:tcW w:w="8166" w:type="dxa"/>
            <w:gridSpan w:val="5"/>
            <w:tcMar>
              <w:top w:w="60" w:type="dxa"/>
              <w:left w:w="100" w:type="dxa"/>
              <w:bottom w:w="60" w:type="dxa"/>
              <w:right w:w="100" w:type="dxa"/>
            </w:tcMar>
            <w:vAlign w:val="center"/>
          </w:tcPr>
          <w:p w14:paraId="59A303B7" w14:textId="77777777" w:rsidR="00CB58B8" w:rsidRDefault="00000000">
            <w:r>
              <w:t>{Idle}</w:t>
            </w:r>
          </w:p>
        </w:tc>
      </w:tr>
      <w:tr w:rsidR="00CB58B8" w14:paraId="7B35B031" w14:textId="77777777">
        <w:tblPrEx>
          <w:tblCellMar>
            <w:top w:w="0" w:type="dxa"/>
            <w:bottom w:w="0" w:type="dxa"/>
          </w:tblCellMar>
        </w:tblPrEx>
        <w:tc>
          <w:tcPr>
            <w:tcW w:w="2300" w:type="dxa"/>
            <w:gridSpan w:val="2"/>
            <w:tcMar>
              <w:top w:w="60" w:type="dxa"/>
              <w:left w:w="100" w:type="dxa"/>
              <w:bottom w:w="60" w:type="dxa"/>
              <w:right w:w="100" w:type="dxa"/>
            </w:tcMar>
            <w:vAlign w:val="center"/>
          </w:tcPr>
          <w:p w14:paraId="6EDC3036" w14:textId="77777777" w:rsidR="00CB58B8" w:rsidRDefault="00000000">
            <w:r>
              <w:t>S1</w:t>
            </w:r>
          </w:p>
        </w:tc>
        <w:tc>
          <w:tcPr>
            <w:tcW w:w="8166" w:type="dxa"/>
            <w:gridSpan w:val="5"/>
            <w:tcMar>
              <w:top w:w="60" w:type="dxa"/>
              <w:left w:w="100" w:type="dxa"/>
              <w:bottom w:w="60" w:type="dxa"/>
              <w:right w:w="100" w:type="dxa"/>
            </w:tcMar>
            <w:vAlign w:val="center"/>
          </w:tcPr>
          <w:p w14:paraId="10327816" w14:textId="77777777" w:rsidR="00CB58B8" w:rsidRDefault="00000000">
            <w:r>
              <w:t>{CoinInserted}</w:t>
            </w:r>
          </w:p>
        </w:tc>
      </w:tr>
      <w:tr w:rsidR="00CB58B8" w14:paraId="54D653DB" w14:textId="77777777">
        <w:tblPrEx>
          <w:tblCellMar>
            <w:top w:w="0" w:type="dxa"/>
            <w:bottom w:w="0" w:type="dxa"/>
          </w:tblCellMar>
        </w:tblPrEx>
        <w:tc>
          <w:tcPr>
            <w:tcW w:w="2300" w:type="dxa"/>
            <w:gridSpan w:val="2"/>
            <w:tcMar>
              <w:top w:w="60" w:type="dxa"/>
              <w:left w:w="100" w:type="dxa"/>
              <w:bottom w:w="60" w:type="dxa"/>
              <w:right w:w="100" w:type="dxa"/>
            </w:tcMar>
            <w:vAlign w:val="center"/>
          </w:tcPr>
          <w:p w14:paraId="55B53D96" w14:textId="77777777" w:rsidR="00CB58B8" w:rsidRDefault="00000000">
            <w:r>
              <w:t>S2</w:t>
            </w:r>
          </w:p>
        </w:tc>
        <w:tc>
          <w:tcPr>
            <w:tcW w:w="8166" w:type="dxa"/>
            <w:gridSpan w:val="5"/>
            <w:tcMar>
              <w:top w:w="60" w:type="dxa"/>
              <w:left w:w="100" w:type="dxa"/>
              <w:bottom w:w="60" w:type="dxa"/>
              <w:right w:w="100" w:type="dxa"/>
            </w:tcMar>
            <w:vAlign w:val="center"/>
          </w:tcPr>
          <w:p w14:paraId="25089203" w14:textId="77777777" w:rsidR="00CB58B8" w:rsidRDefault="00000000">
            <w:r>
              <w:t>{Idle, Error}</w:t>
            </w:r>
          </w:p>
        </w:tc>
      </w:tr>
      <w:tr w:rsidR="00CB58B8" w14:paraId="393805F0" w14:textId="77777777">
        <w:tblPrEx>
          <w:tblCellMar>
            <w:top w:w="0" w:type="dxa"/>
            <w:bottom w:w="0" w:type="dxa"/>
          </w:tblCellMar>
        </w:tblPrEx>
        <w:tc>
          <w:tcPr>
            <w:tcW w:w="2300" w:type="dxa"/>
            <w:gridSpan w:val="2"/>
            <w:tcMar>
              <w:top w:w="60" w:type="dxa"/>
              <w:left w:w="100" w:type="dxa"/>
              <w:bottom w:w="60" w:type="dxa"/>
              <w:right w:w="100" w:type="dxa"/>
            </w:tcMar>
            <w:vAlign w:val="center"/>
          </w:tcPr>
          <w:p w14:paraId="3D5BDF70" w14:textId="77777777" w:rsidR="00CB58B8" w:rsidRDefault="00000000">
            <w:r>
              <w:t>S3</w:t>
            </w:r>
          </w:p>
        </w:tc>
        <w:tc>
          <w:tcPr>
            <w:tcW w:w="8166" w:type="dxa"/>
            <w:gridSpan w:val="5"/>
            <w:tcMar>
              <w:top w:w="60" w:type="dxa"/>
              <w:left w:w="100" w:type="dxa"/>
              <w:bottom w:w="60" w:type="dxa"/>
              <w:right w:w="100" w:type="dxa"/>
            </w:tcMar>
            <w:vAlign w:val="center"/>
          </w:tcPr>
          <w:p w14:paraId="08978E3A" w14:textId="77777777" w:rsidR="00CB58B8" w:rsidRDefault="00000000">
            <w:r>
              <w:t>{ItemSelected, Maintenance}</w:t>
            </w:r>
          </w:p>
        </w:tc>
      </w:tr>
      <w:tr w:rsidR="00CB58B8" w14:paraId="36B61F28" w14:textId="77777777">
        <w:tblPrEx>
          <w:tblCellMar>
            <w:top w:w="0" w:type="dxa"/>
            <w:bottom w:w="0" w:type="dxa"/>
          </w:tblCellMar>
        </w:tblPrEx>
        <w:tc>
          <w:tcPr>
            <w:tcW w:w="2300" w:type="dxa"/>
            <w:gridSpan w:val="2"/>
            <w:tcMar>
              <w:top w:w="60" w:type="dxa"/>
              <w:left w:w="100" w:type="dxa"/>
              <w:bottom w:w="60" w:type="dxa"/>
              <w:right w:w="100" w:type="dxa"/>
            </w:tcMar>
            <w:vAlign w:val="center"/>
          </w:tcPr>
          <w:p w14:paraId="35488AE0" w14:textId="77777777" w:rsidR="00CB58B8" w:rsidRDefault="00000000">
            <w:r>
              <w:t>S4</w:t>
            </w:r>
          </w:p>
        </w:tc>
        <w:tc>
          <w:tcPr>
            <w:tcW w:w="8166" w:type="dxa"/>
            <w:gridSpan w:val="5"/>
            <w:tcMar>
              <w:top w:w="60" w:type="dxa"/>
              <w:left w:w="100" w:type="dxa"/>
              <w:bottom w:w="60" w:type="dxa"/>
              <w:right w:w="100" w:type="dxa"/>
            </w:tcMar>
            <w:vAlign w:val="center"/>
          </w:tcPr>
          <w:p w14:paraId="3B04802D" w14:textId="77777777" w:rsidR="00CB58B8" w:rsidRDefault="00000000">
            <w:r>
              <w:t>{Dispensing}</w:t>
            </w:r>
          </w:p>
        </w:tc>
      </w:tr>
      <w:tr w:rsidR="00CB58B8" w14:paraId="0CEA5766" w14:textId="77777777">
        <w:tblPrEx>
          <w:tblCellMar>
            <w:top w:w="0" w:type="dxa"/>
            <w:bottom w:w="0" w:type="dxa"/>
          </w:tblCellMar>
        </w:tblPrEx>
        <w:tc>
          <w:tcPr>
            <w:tcW w:w="2300" w:type="dxa"/>
            <w:gridSpan w:val="2"/>
            <w:tcMar>
              <w:top w:w="60" w:type="dxa"/>
              <w:left w:w="100" w:type="dxa"/>
              <w:bottom w:w="60" w:type="dxa"/>
              <w:right w:w="100" w:type="dxa"/>
            </w:tcMar>
            <w:vAlign w:val="center"/>
          </w:tcPr>
          <w:p w14:paraId="03D60F16" w14:textId="77777777" w:rsidR="00CB58B8" w:rsidRDefault="00000000">
            <w:r>
              <w:t>S5 (accepting)</w:t>
            </w:r>
          </w:p>
        </w:tc>
        <w:tc>
          <w:tcPr>
            <w:tcW w:w="8166" w:type="dxa"/>
            <w:gridSpan w:val="5"/>
            <w:tcMar>
              <w:top w:w="60" w:type="dxa"/>
              <w:left w:w="100" w:type="dxa"/>
              <w:bottom w:w="60" w:type="dxa"/>
              <w:right w:w="100" w:type="dxa"/>
            </w:tcMar>
            <w:vAlign w:val="center"/>
          </w:tcPr>
          <w:p w14:paraId="460D7265" w14:textId="77777777" w:rsidR="00CB58B8" w:rsidRDefault="00000000">
            <w:r>
              <w:t>{Idle, ChangeReturn}</w:t>
            </w:r>
          </w:p>
        </w:tc>
      </w:tr>
      <w:tr w:rsidR="00CB58B8" w14:paraId="7EB685FB" w14:textId="77777777">
        <w:tblPrEx>
          <w:tblCellMar>
            <w:top w:w="0" w:type="dxa"/>
            <w:bottom w:w="0" w:type="dxa"/>
          </w:tblCellMar>
        </w:tblPrEx>
        <w:tc>
          <w:tcPr>
            <w:tcW w:w="1800" w:type="dxa"/>
            <w:shd w:val="clear" w:color="auto" w:fill="D9E2F3"/>
            <w:tcMar>
              <w:top w:w="60" w:type="dxa"/>
              <w:left w:w="100" w:type="dxa"/>
              <w:bottom w:w="60" w:type="dxa"/>
              <w:right w:w="100" w:type="dxa"/>
            </w:tcMar>
            <w:vAlign w:val="center"/>
          </w:tcPr>
          <w:p w14:paraId="15279B34" w14:textId="77777777" w:rsidR="00CB58B8" w:rsidRDefault="00000000">
            <w:r>
              <w:rPr>
                <w:b/>
                <w:bCs/>
              </w:rPr>
              <w:t>δ_sub</w:t>
            </w:r>
          </w:p>
        </w:tc>
        <w:tc>
          <w:tcPr>
            <w:tcW w:w="1733" w:type="dxa"/>
            <w:gridSpan w:val="2"/>
            <w:shd w:val="clear" w:color="auto" w:fill="D9E2F3"/>
            <w:tcMar>
              <w:top w:w="60" w:type="dxa"/>
              <w:left w:w="100" w:type="dxa"/>
              <w:bottom w:w="60" w:type="dxa"/>
              <w:right w:w="100" w:type="dxa"/>
            </w:tcMar>
            <w:vAlign w:val="center"/>
          </w:tcPr>
          <w:p w14:paraId="2B79E7BE" w14:textId="77777777" w:rsidR="00CB58B8" w:rsidRDefault="00000000">
            <w:r>
              <w:rPr>
                <w:b/>
                <w:bCs/>
              </w:rPr>
              <w:t>c</w:t>
            </w:r>
          </w:p>
        </w:tc>
        <w:tc>
          <w:tcPr>
            <w:tcW w:w="1733" w:type="dxa"/>
            <w:shd w:val="clear" w:color="auto" w:fill="D9E2F3"/>
            <w:tcMar>
              <w:top w:w="60" w:type="dxa"/>
              <w:left w:w="100" w:type="dxa"/>
              <w:bottom w:w="60" w:type="dxa"/>
              <w:right w:w="100" w:type="dxa"/>
            </w:tcMar>
            <w:vAlign w:val="center"/>
          </w:tcPr>
          <w:p w14:paraId="7EBC334B" w14:textId="77777777" w:rsidR="00CB58B8" w:rsidRDefault="00000000">
            <w:r>
              <w:rPr>
                <w:b/>
                <w:bCs/>
              </w:rPr>
              <w:t>s</w:t>
            </w:r>
          </w:p>
        </w:tc>
        <w:tc>
          <w:tcPr>
            <w:tcW w:w="1733" w:type="dxa"/>
            <w:shd w:val="clear" w:color="auto" w:fill="D9E2F3"/>
            <w:tcMar>
              <w:top w:w="60" w:type="dxa"/>
              <w:left w:w="100" w:type="dxa"/>
              <w:bottom w:w="60" w:type="dxa"/>
              <w:right w:w="100" w:type="dxa"/>
            </w:tcMar>
            <w:vAlign w:val="center"/>
          </w:tcPr>
          <w:p w14:paraId="1508CB32" w14:textId="77777777" w:rsidR="00CB58B8" w:rsidRDefault="00000000">
            <w:r>
              <w:rPr>
                <w:b/>
                <w:bCs/>
              </w:rPr>
              <w:t>d</w:t>
            </w:r>
          </w:p>
        </w:tc>
        <w:tc>
          <w:tcPr>
            <w:tcW w:w="1733" w:type="dxa"/>
            <w:shd w:val="clear" w:color="auto" w:fill="D9E2F3"/>
            <w:tcMar>
              <w:top w:w="60" w:type="dxa"/>
              <w:left w:w="100" w:type="dxa"/>
              <w:bottom w:w="60" w:type="dxa"/>
              <w:right w:w="100" w:type="dxa"/>
            </w:tcMar>
            <w:vAlign w:val="center"/>
          </w:tcPr>
          <w:p w14:paraId="0D67F5E3" w14:textId="77777777" w:rsidR="00CB58B8" w:rsidRDefault="00000000">
            <w:r>
              <w:rPr>
                <w:b/>
                <w:bCs/>
              </w:rPr>
              <w:t>g</w:t>
            </w:r>
          </w:p>
        </w:tc>
        <w:tc>
          <w:tcPr>
            <w:tcW w:w="1734" w:type="dxa"/>
            <w:shd w:val="clear" w:color="auto" w:fill="D9E2F3"/>
            <w:tcMar>
              <w:top w:w="60" w:type="dxa"/>
              <w:left w:w="100" w:type="dxa"/>
              <w:bottom w:w="60" w:type="dxa"/>
              <w:right w:w="100" w:type="dxa"/>
            </w:tcMar>
            <w:vAlign w:val="center"/>
          </w:tcPr>
          <w:p w14:paraId="6850CC32" w14:textId="77777777" w:rsidR="00CB58B8" w:rsidRDefault="00000000">
            <w:r>
              <w:rPr>
                <w:b/>
                <w:bCs/>
              </w:rPr>
              <w:t>x / r</w:t>
            </w:r>
          </w:p>
        </w:tc>
      </w:tr>
      <w:tr w:rsidR="00CB58B8" w14:paraId="2C4B4441" w14:textId="77777777">
        <w:tblPrEx>
          <w:tblCellMar>
            <w:top w:w="0" w:type="dxa"/>
            <w:bottom w:w="0" w:type="dxa"/>
          </w:tblCellMar>
        </w:tblPrEx>
        <w:tc>
          <w:tcPr>
            <w:tcW w:w="1800" w:type="dxa"/>
            <w:tcMar>
              <w:top w:w="60" w:type="dxa"/>
              <w:left w:w="100" w:type="dxa"/>
              <w:bottom w:w="60" w:type="dxa"/>
              <w:right w:w="100" w:type="dxa"/>
            </w:tcMar>
            <w:vAlign w:val="center"/>
          </w:tcPr>
          <w:p w14:paraId="3B3EFCFF" w14:textId="77777777" w:rsidR="00CB58B8" w:rsidRDefault="00000000">
            <w:r>
              <w:t>S0</w:t>
            </w:r>
          </w:p>
        </w:tc>
        <w:tc>
          <w:tcPr>
            <w:tcW w:w="1733" w:type="dxa"/>
            <w:gridSpan w:val="2"/>
            <w:tcMar>
              <w:top w:w="60" w:type="dxa"/>
              <w:left w:w="100" w:type="dxa"/>
              <w:bottom w:w="60" w:type="dxa"/>
              <w:right w:w="100" w:type="dxa"/>
            </w:tcMar>
            <w:vAlign w:val="center"/>
          </w:tcPr>
          <w:p w14:paraId="7A7CA491" w14:textId="77777777" w:rsidR="00CB58B8" w:rsidRDefault="00000000">
            <w:r>
              <w:t>S1</w:t>
            </w:r>
          </w:p>
        </w:tc>
        <w:tc>
          <w:tcPr>
            <w:tcW w:w="1733" w:type="dxa"/>
            <w:tcMar>
              <w:top w:w="60" w:type="dxa"/>
              <w:left w:w="100" w:type="dxa"/>
              <w:bottom w:w="60" w:type="dxa"/>
              <w:right w:w="100" w:type="dxa"/>
            </w:tcMar>
            <w:vAlign w:val="center"/>
          </w:tcPr>
          <w:p w14:paraId="1AC23807" w14:textId="77777777" w:rsidR="00CB58B8" w:rsidRDefault="00000000">
            <w:r>
              <w:t>-</w:t>
            </w:r>
          </w:p>
        </w:tc>
        <w:tc>
          <w:tcPr>
            <w:tcW w:w="1733" w:type="dxa"/>
            <w:tcMar>
              <w:top w:w="60" w:type="dxa"/>
              <w:left w:w="100" w:type="dxa"/>
              <w:bottom w:w="60" w:type="dxa"/>
              <w:right w:w="100" w:type="dxa"/>
            </w:tcMar>
            <w:vAlign w:val="center"/>
          </w:tcPr>
          <w:p w14:paraId="27EC2702" w14:textId="77777777" w:rsidR="00CB58B8" w:rsidRDefault="00000000">
            <w:r>
              <w:t>-</w:t>
            </w:r>
          </w:p>
        </w:tc>
        <w:tc>
          <w:tcPr>
            <w:tcW w:w="1733" w:type="dxa"/>
            <w:tcMar>
              <w:top w:w="60" w:type="dxa"/>
              <w:left w:w="100" w:type="dxa"/>
              <w:bottom w:w="60" w:type="dxa"/>
              <w:right w:w="100" w:type="dxa"/>
            </w:tcMar>
            <w:vAlign w:val="center"/>
          </w:tcPr>
          <w:p w14:paraId="29A12FA0" w14:textId="77777777" w:rsidR="00CB58B8" w:rsidRDefault="00000000">
            <w:r>
              <w:t>-</w:t>
            </w:r>
          </w:p>
        </w:tc>
        <w:tc>
          <w:tcPr>
            <w:tcW w:w="1734" w:type="dxa"/>
            <w:tcMar>
              <w:top w:w="60" w:type="dxa"/>
              <w:left w:w="100" w:type="dxa"/>
              <w:bottom w:w="60" w:type="dxa"/>
              <w:right w:w="100" w:type="dxa"/>
            </w:tcMar>
            <w:vAlign w:val="center"/>
          </w:tcPr>
          <w:p w14:paraId="27ACD3EF" w14:textId="77777777" w:rsidR="00CB58B8" w:rsidRDefault="00000000">
            <w:r>
              <w:t>S2 (on x)</w:t>
            </w:r>
          </w:p>
        </w:tc>
      </w:tr>
      <w:tr w:rsidR="00CB58B8" w14:paraId="4D5E4CFC" w14:textId="77777777">
        <w:tblPrEx>
          <w:tblCellMar>
            <w:top w:w="0" w:type="dxa"/>
            <w:bottom w:w="0" w:type="dxa"/>
          </w:tblCellMar>
        </w:tblPrEx>
        <w:tc>
          <w:tcPr>
            <w:tcW w:w="1800" w:type="dxa"/>
            <w:tcMar>
              <w:top w:w="60" w:type="dxa"/>
              <w:left w:w="100" w:type="dxa"/>
              <w:bottom w:w="60" w:type="dxa"/>
              <w:right w:w="100" w:type="dxa"/>
            </w:tcMar>
            <w:vAlign w:val="center"/>
          </w:tcPr>
          <w:p w14:paraId="5E862F94" w14:textId="77777777" w:rsidR="00CB58B8" w:rsidRDefault="00000000">
            <w:r>
              <w:t>S1</w:t>
            </w:r>
          </w:p>
        </w:tc>
        <w:tc>
          <w:tcPr>
            <w:tcW w:w="1733" w:type="dxa"/>
            <w:gridSpan w:val="2"/>
            <w:tcMar>
              <w:top w:w="60" w:type="dxa"/>
              <w:left w:w="100" w:type="dxa"/>
              <w:bottom w:w="60" w:type="dxa"/>
              <w:right w:w="100" w:type="dxa"/>
            </w:tcMar>
            <w:vAlign w:val="center"/>
          </w:tcPr>
          <w:p w14:paraId="5CDC22EC" w14:textId="77777777" w:rsidR="00CB58B8" w:rsidRDefault="00000000">
            <w:r>
              <w:t>S1</w:t>
            </w:r>
          </w:p>
        </w:tc>
        <w:tc>
          <w:tcPr>
            <w:tcW w:w="1733" w:type="dxa"/>
            <w:tcMar>
              <w:top w:w="60" w:type="dxa"/>
              <w:left w:w="100" w:type="dxa"/>
              <w:bottom w:w="60" w:type="dxa"/>
              <w:right w:w="100" w:type="dxa"/>
            </w:tcMar>
            <w:vAlign w:val="center"/>
          </w:tcPr>
          <w:p w14:paraId="04348FA1" w14:textId="77777777" w:rsidR="00CB58B8" w:rsidRDefault="00000000">
            <w:r>
              <w:t>S3</w:t>
            </w:r>
          </w:p>
        </w:tc>
        <w:tc>
          <w:tcPr>
            <w:tcW w:w="1733" w:type="dxa"/>
            <w:tcMar>
              <w:top w:w="60" w:type="dxa"/>
              <w:left w:w="100" w:type="dxa"/>
              <w:bottom w:w="60" w:type="dxa"/>
              <w:right w:w="100" w:type="dxa"/>
            </w:tcMar>
            <w:vAlign w:val="center"/>
          </w:tcPr>
          <w:p w14:paraId="6F76C96F" w14:textId="77777777" w:rsidR="00CB58B8" w:rsidRDefault="00000000">
            <w:r>
              <w:t>-</w:t>
            </w:r>
          </w:p>
        </w:tc>
        <w:tc>
          <w:tcPr>
            <w:tcW w:w="1733" w:type="dxa"/>
            <w:tcMar>
              <w:top w:w="60" w:type="dxa"/>
              <w:left w:w="100" w:type="dxa"/>
              <w:bottom w:w="60" w:type="dxa"/>
              <w:right w:w="100" w:type="dxa"/>
            </w:tcMar>
            <w:vAlign w:val="center"/>
          </w:tcPr>
          <w:p w14:paraId="3B1A9F23" w14:textId="77777777" w:rsidR="00CB58B8" w:rsidRDefault="00000000">
            <w:r>
              <w:t>-</w:t>
            </w:r>
          </w:p>
        </w:tc>
        <w:tc>
          <w:tcPr>
            <w:tcW w:w="1734" w:type="dxa"/>
            <w:tcMar>
              <w:top w:w="60" w:type="dxa"/>
              <w:left w:w="100" w:type="dxa"/>
              <w:bottom w:w="60" w:type="dxa"/>
              <w:right w:w="100" w:type="dxa"/>
            </w:tcMar>
            <w:vAlign w:val="center"/>
          </w:tcPr>
          <w:p w14:paraId="0757C647" w14:textId="77777777" w:rsidR="00CB58B8" w:rsidRDefault="00000000">
            <w:r>
              <w:t>S2 (on x)</w:t>
            </w:r>
          </w:p>
        </w:tc>
      </w:tr>
      <w:tr w:rsidR="00CB58B8" w14:paraId="2CDABA26" w14:textId="77777777">
        <w:tblPrEx>
          <w:tblCellMar>
            <w:top w:w="0" w:type="dxa"/>
            <w:bottom w:w="0" w:type="dxa"/>
          </w:tblCellMar>
        </w:tblPrEx>
        <w:tc>
          <w:tcPr>
            <w:tcW w:w="1800" w:type="dxa"/>
            <w:tcMar>
              <w:top w:w="60" w:type="dxa"/>
              <w:left w:w="100" w:type="dxa"/>
              <w:bottom w:w="60" w:type="dxa"/>
              <w:right w:w="100" w:type="dxa"/>
            </w:tcMar>
            <w:vAlign w:val="center"/>
          </w:tcPr>
          <w:p w14:paraId="35BC4C6B" w14:textId="77777777" w:rsidR="00CB58B8" w:rsidRDefault="00000000">
            <w:r>
              <w:t>S2</w:t>
            </w:r>
          </w:p>
        </w:tc>
        <w:tc>
          <w:tcPr>
            <w:tcW w:w="1733" w:type="dxa"/>
            <w:gridSpan w:val="2"/>
            <w:tcMar>
              <w:top w:w="60" w:type="dxa"/>
              <w:left w:w="100" w:type="dxa"/>
              <w:bottom w:w="60" w:type="dxa"/>
              <w:right w:w="100" w:type="dxa"/>
            </w:tcMar>
            <w:vAlign w:val="center"/>
          </w:tcPr>
          <w:p w14:paraId="13CC7BCA" w14:textId="77777777" w:rsidR="00CB58B8" w:rsidRDefault="00000000">
            <w:r>
              <w:t>S1</w:t>
            </w:r>
          </w:p>
        </w:tc>
        <w:tc>
          <w:tcPr>
            <w:tcW w:w="1733" w:type="dxa"/>
            <w:tcMar>
              <w:top w:w="60" w:type="dxa"/>
              <w:left w:w="100" w:type="dxa"/>
              <w:bottom w:w="60" w:type="dxa"/>
              <w:right w:w="100" w:type="dxa"/>
            </w:tcMar>
            <w:vAlign w:val="center"/>
          </w:tcPr>
          <w:p w14:paraId="26B5C2D6" w14:textId="77777777" w:rsidR="00CB58B8" w:rsidRDefault="00000000">
            <w:r>
              <w:t>-</w:t>
            </w:r>
          </w:p>
        </w:tc>
        <w:tc>
          <w:tcPr>
            <w:tcW w:w="1733" w:type="dxa"/>
            <w:tcMar>
              <w:top w:w="60" w:type="dxa"/>
              <w:left w:w="100" w:type="dxa"/>
              <w:bottom w:w="60" w:type="dxa"/>
              <w:right w:w="100" w:type="dxa"/>
            </w:tcMar>
            <w:vAlign w:val="center"/>
          </w:tcPr>
          <w:p w14:paraId="2600460A" w14:textId="77777777" w:rsidR="00CB58B8" w:rsidRDefault="00000000">
            <w:r>
              <w:t>-</w:t>
            </w:r>
          </w:p>
        </w:tc>
        <w:tc>
          <w:tcPr>
            <w:tcW w:w="1733" w:type="dxa"/>
            <w:tcMar>
              <w:top w:w="60" w:type="dxa"/>
              <w:left w:w="100" w:type="dxa"/>
              <w:bottom w:w="60" w:type="dxa"/>
              <w:right w:w="100" w:type="dxa"/>
            </w:tcMar>
            <w:vAlign w:val="center"/>
          </w:tcPr>
          <w:p w14:paraId="738BAD3E" w14:textId="77777777" w:rsidR="00CB58B8" w:rsidRDefault="00000000">
            <w:r>
              <w:t>-</w:t>
            </w:r>
          </w:p>
        </w:tc>
        <w:tc>
          <w:tcPr>
            <w:tcW w:w="1734" w:type="dxa"/>
            <w:tcMar>
              <w:top w:w="60" w:type="dxa"/>
              <w:left w:w="100" w:type="dxa"/>
              <w:bottom w:w="60" w:type="dxa"/>
              <w:right w:w="100" w:type="dxa"/>
            </w:tcMar>
            <w:vAlign w:val="center"/>
          </w:tcPr>
          <w:p w14:paraId="50822BE4" w14:textId="77777777" w:rsidR="00CB58B8" w:rsidRDefault="00000000">
            <w:r>
              <w:t>S0 (on r)</w:t>
            </w:r>
          </w:p>
        </w:tc>
      </w:tr>
      <w:tr w:rsidR="00CB58B8" w14:paraId="2F400471" w14:textId="77777777">
        <w:tblPrEx>
          <w:tblCellMar>
            <w:top w:w="0" w:type="dxa"/>
            <w:bottom w:w="0" w:type="dxa"/>
          </w:tblCellMar>
        </w:tblPrEx>
        <w:tc>
          <w:tcPr>
            <w:tcW w:w="1800" w:type="dxa"/>
            <w:tcMar>
              <w:top w:w="60" w:type="dxa"/>
              <w:left w:w="100" w:type="dxa"/>
              <w:bottom w:w="60" w:type="dxa"/>
              <w:right w:w="100" w:type="dxa"/>
            </w:tcMar>
            <w:vAlign w:val="center"/>
          </w:tcPr>
          <w:p w14:paraId="5E2401FE" w14:textId="77777777" w:rsidR="00CB58B8" w:rsidRDefault="00000000">
            <w:r>
              <w:t>S3</w:t>
            </w:r>
          </w:p>
        </w:tc>
        <w:tc>
          <w:tcPr>
            <w:tcW w:w="1733" w:type="dxa"/>
            <w:gridSpan w:val="2"/>
            <w:tcMar>
              <w:top w:w="60" w:type="dxa"/>
              <w:left w:w="100" w:type="dxa"/>
              <w:bottom w:w="60" w:type="dxa"/>
              <w:right w:w="100" w:type="dxa"/>
            </w:tcMar>
            <w:vAlign w:val="center"/>
          </w:tcPr>
          <w:p w14:paraId="266D6456" w14:textId="77777777" w:rsidR="00CB58B8" w:rsidRDefault="00000000">
            <w:r>
              <w:t>-</w:t>
            </w:r>
          </w:p>
        </w:tc>
        <w:tc>
          <w:tcPr>
            <w:tcW w:w="1733" w:type="dxa"/>
            <w:tcMar>
              <w:top w:w="60" w:type="dxa"/>
              <w:left w:w="100" w:type="dxa"/>
              <w:bottom w:w="60" w:type="dxa"/>
              <w:right w:w="100" w:type="dxa"/>
            </w:tcMar>
            <w:vAlign w:val="center"/>
          </w:tcPr>
          <w:p w14:paraId="4DAF02C5" w14:textId="77777777" w:rsidR="00CB58B8" w:rsidRDefault="00000000">
            <w:r>
              <w:t>-</w:t>
            </w:r>
          </w:p>
        </w:tc>
        <w:tc>
          <w:tcPr>
            <w:tcW w:w="1733" w:type="dxa"/>
            <w:tcMar>
              <w:top w:w="60" w:type="dxa"/>
              <w:left w:w="100" w:type="dxa"/>
              <w:bottom w:w="60" w:type="dxa"/>
              <w:right w:w="100" w:type="dxa"/>
            </w:tcMar>
            <w:vAlign w:val="center"/>
          </w:tcPr>
          <w:p w14:paraId="4E0A1D00" w14:textId="77777777" w:rsidR="00CB58B8" w:rsidRDefault="00000000">
            <w:r>
              <w:t>S4</w:t>
            </w:r>
          </w:p>
        </w:tc>
        <w:tc>
          <w:tcPr>
            <w:tcW w:w="1733" w:type="dxa"/>
            <w:tcMar>
              <w:top w:w="60" w:type="dxa"/>
              <w:left w:w="100" w:type="dxa"/>
              <w:bottom w:w="60" w:type="dxa"/>
              <w:right w:w="100" w:type="dxa"/>
            </w:tcMar>
            <w:vAlign w:val="center"/>
          </w:tcPr>
          <w:p w14:paraId="7507763E" w14:textId="77777777" w:rsidR="00CB58B8" w:rsidRDefault="00000000">
            <w:r>
              <w:t>-</w:t>
            </w:r>
          </w:p>
        </w:tc>
        <w:tc>
          <w:tcPr>
            <w:tcW w:w="1734" w:type="dxa"/>
            <w:tcMar>
              <w:top w:w="60" w:type="dxa"/>
              <w:left w:w="100" w:type="dxa"/>
              <w:bottom w:w="60" w:type="dxa"/>
              <w:right w:w="100" w:type="dxa"/>
            </w:tcMar>
            <w:vAlign w:val="center"/>
          </w:tcPr>
          <w:p w14:paraId="3A502248" w14:textId="77777777" w:rsidR="00CB58B8" w:rsidRDefault="00000000">
            <w:r>
              <w:t>S2 (on x) / S0 (on r)</w:t>
            </w:r>
          </w:p>
        </w:tc>
      </w:tr>
      <w:tr w:rsidR="00CB58B8" w14:paraId="0755CBB7" w14:textId="77777777">
        <w:tblPrEx>
          <w:tblCellMar>
            <w:top w:w="0" w:type="dxa"/>
            <w:bottom w:w="0" w:type="dxa"/>
          </w:tblCellMar>
        </w:tblPrEx>
        <w:tc>
          <w:tcPr>
            <w:tcW w:w="1800" w:type="dxa"/>
            <w:tcMar>
              <w:top w:w="60" w:type="dxa"/>
              <w:left w:w="100" w:type="dxa"/>
              <w:bottom w:w="60" w:type="dxa"/>
              <w:right w:w="100" w:type="dxa"/>
            </w:tcMar>
            <w:vAlign w:val="center"/>
          </w:tcPr>
          <w:p w14:paraId="45F72630" w14:textId="77777777" w:rsidR="00CB58B8" w:rsidRDefault="00000000">
            <w:r>
              <w:t>S4</w:t>
            </w:r>
          </w:p>
        </w:tc>
        <w:tc>
          <w:tcPr>
            <w:tcW w:w="1733" w:type="dxa"/>
            <w:gridSpan w:val="2"/>
            <w:tcMar>
              <w:top w:w="60" w:type="dxa"/>
              <w:left w:w="100" w:type="dxa"/>
              <w:bottom w:w="60" w:type="dxa"/>
              <w:right w:w="100" w:type="dxa"/>
            </w:tcMar>
            <w:vAlign w:val="center"/>
          </w:tcPr>
          <w:p w14:paraId="3580CFB0" w14:textId="77777777" w:rsidR="00CB58B8" w:rsidRDefault="00000000">
            <w:r>
              <w:t>-</w:t>
            </w:r>
          </w:p>
        </w:tc>
        <w:tc>
          <w:tcPr>
            <w:tcW w:w="1733" w:type="dxa"/>
            <w:tcMar>
              <w:top w:w="60" w:type="dxa"/>
              <w:left w:w="100" w:type="dxa"/>
              <w:bottom w:w="60" w:type="dxa"/>
              <w:right w:w="100" w:type="dxa"/>
            </w:tcMar>
            <w:vAlign w:val="center"/>
          </w:tcPr>
          <w:p w14:paraId="29AC5B05" w14:textId="77777777" w:rsidR="00CB58B8" w:rsidRDefault="00000000">
            <w:r>
              <w:t>-</w:t>
            </w:r>
          </w:p>
        </w:tc>
        <w:tc>
          <w:tcPr>
            <w:tcW w:w="1733" w:type="dxa"/>
            <w:tcMar>
              <w:top w:w="60" w:type="dxa"/>
              <w:left w:w="100" w:type="dxa"/>
              <w:bottom w:w="60" w:type="dxa"/>
              <w:right w:w="100" w:type="dxa"/>
            </w:tcMar>
            <w:vAlign w:val="center"/>
          </w:tcPr>
          <w:p w14:paraId="542C9E9D" w14:textId="77777777" w:rsidR="00CB58B8" w:rsidRDefault="00000000">
            <w:r>
              <w:t>-</w:t>
            </w:r>
          </w:p>
        </w:tc>
        <w:tc>
          <w:tcPr>
            <w:tcW w:w="1733" w:type="dxa"/>
            <w:tcMar>
              <w:top w:w="60" w:type="dxa"/>
              <w:left w:w="100" w:type="dxa"/>
              <w:bottom w:w="60" w:type="dxa"/>
              <w:right w:w="100" w:type="dxa"/>
            </w:tcMar>
            <w:vAlign w:val="center"/>
          </w:tcPr>
          <w:p w14:paraId="4ECDD808" w14:textId="77777777" w:rsidR="00CB58B8" w:rsidRDefault="00000000">
            <w:r>
              <w:t>S5</w:t>
            </w:r>
          </w:p>
        </w:tc>
        <w:tc>
          <w:tcPr>
            <w:tcW w:w="1734" w:type="dxa"/>
            <w:tcMar>
              <w:top w:w="60" w:type="dxa"/>
              <w:left w:w="100" w:type="dxa"/>
              <w:bottom w:w="60" w:type="dxa"/>
              <w:right w:w="100" w:type="dxa"/>
            </w:tcMar>
            <w:vAlign w:val="center"/>
          </w:tcPr>
          <w:p w14:paraId="49E5936E" w14:textId="77777777" w:rsidR="00CB58B8" w:rsidRDefault="00000000">
            <w:r>
              <w:t>S2 (on x)</w:t>
            </w:r>
          </w:p>
        </w:tc>
      </w:tr>
      <w:tr w:rsidR="00CB58B8" w14:paraId="7D1FE858" w14:textId="77777777">
        <w:tblPrEx>
          <w:tblCellMar>
            <w:top w:w="0" w:type="dxa"/>
            <w:bottom w:w="0" w:type="dxa"/>
          </w:tblCellMar>
        </w:tblPrEx>
        <w:tc>
          <w:tcPr>
            <w:tcW w:w="1800" w:type="dxa"/>
            <w:tcMar>
              <w:top w:w="60" w:type="dxa"/>
              <w:left w:w="100" w:type="dxa"/>
              <w:bottom w:w="60" w:type="dxa"/>
              <w:right w:w="100" w:type="dxa"/>
            </w:tcMar>
            <w:vAlign w:val="center"/>
          </w:tcPr>
          <w:p w14:paraId="0174DC6A" w14:textId="77777777" w:rsidR="00CB58B8" w:rsidRDefault="00000000">
            <w:r>
              <w:t>S5</w:t>
            </w:r>
          </w:p>
        </w:tc>
        <w:tc>
          <w:tcPr>
            <w:tcW w:w="1733" w:type="dxa"/>
            <w:gridSpan w:val="2"/>
            <w:tcMar>
              <w:top w:w="60" w:type="dxa"/>
              <w:left w:w="100" w:type="dxa"/>
              <w:bottom w:w="60" w:type="dxa"/>
              <w:right w:w="100" w:type="dxa"/>
            </w:tcMar>
            <w:vAlign w:val="center"/>
          </w:tcPr>
          <w:p w14:paraId="7B387312" w14:textId="77777777" w:rsidR="00CB58B8" w:rsidRDefault="00000000">
            <w:r>
              <w:t>S1</w:t>
            </w:r>
          </w:p>
        </w:tc>
        <w:tc>
          <w:tcPr>
            <w:tcW w:w="1733" w:type="dxa"/>
            <w:tcMar>
              <w:top w:w="60" w:type="dxa"/>
              <w:left w:w="100" w:type="dxa"/>
              <w:bottom w:w="60" w:type="dxa"/>
              <w:right w:w="100" w:type="dxa"/>
            </w:tcMar>
            <w:vAlign w:val="center"/>
          </w:tcPr>
          <w:p w14:paraId="3FA36BF5" w14:textId="77777777" w:rsidR="00CB58B8" w:rsidRDefault="00000000">
            <w:r>
              <w:t>-</w:t>
            </w:r>
          </w:p>
        </w:tc>
        <w:tc>
          <w:tcPr>
            <w:tcW w:w="1733" w:type="dxa"/>
            <w:tcMar>
              <w:top w:w="60" w:type="dxa"/>
              <w:left w:w="100" w:type="dxa"/>
              <w:bottom w:w="60" w:type="dxa"/>
              <w:right w:w="100" w:type="dxa"/>
            </w:tcMar>
            <w:vAlign w:val="center"/>
          </w:tcPr>
          <w:p w14:paraId="7B71631A" w14:textId="77777777" w:rsidR="00CB58B8" w:rsidRDefault="00000000">
            <w:r>
              <w:t>-</w:t>
            </w:r>
          </w:p>
        </w:tc>
        <w:tc>
          <w:tcPr>
            <w:tcW w:w="1733" w:type="dxa"/>
            <w:tcMar>
              <w:top w:w="60" w:type="dxa"/>
              <w:left w:w="100" w:type="dxa"/>
              <w:bottom w:w="60" w:type="dxa"/>
              <w:right w:w="100" w:type="dxa"/>
            </w:tcMar>
            <w:vAlign w:val="center"/>
          </w:tcPr>
          <w:p w14:paraId="47F3D920" w14:textId="77777777" w:rsidR="00CB58B8" w:rsidRDefault="00000000">
            <w:r>
              <w:t>-</w:t>
            </w:r>
          </w:p>
        </w:tc>
        <w:tc>
          <w:tcPr>
            <w:tcW w:w="1734" w:type="dxa"/>
            <w:tcMar>
              <w:top w:w="60" w:type="dxa"/>
              <w:left w:w="100" w:type="dxa"/>
              <w:bottom w:w="60" w:type="dxa"/>
              <w:right w:w="100" w:type="dxa"/>
            </w:tcMar>
            <w:vAlign w:val="center"/>
          </w:tcPr>
          <w:p w14:paraId="70DD840D" w14:textId="77777777" w:rsidR="00CB58B8" w:rsidRDefault="00000000">
            <w:r>
              <w:t>S2 (on x)</w:t>
            </w:r>
          </w:p>
        </w:tc>
      </w:tr>
    </w:tbl>
    <w:p w14:paraId="4C218176" w14:textId="77777777" w:rsidR="00CB58B8" w:rsidRDefault="00000000">
      <w:pPr>
        <w:spacing w:before="100" w:after="60"/>
        <w:jc w:val="center"/>
      </w:pPr>
      <w:r>
        <w:rPr>
          <w:noProof/>
        </w:rPr>
        <w:drawing>
          <wp:inline distT="0" distB="0" distL="0" distR="0" wp14:anchorId="47DAD05D" wp14:editId="3078482B">
            <wp:extent cx="5715000" cy="2314575"/>
            <wp:effectExtent l="0" t="0" r="0" b="0"/>
            <wp:docPr id="1169586671" name="Picture 1169586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314575"/>
                    </a:xfrm>
                    <a:prstGeom prst="rect">
                      <a:avLst/>
                    </a:prstGeom>
                  </pic:spPr>
                </pic:pic>
              </a:graphicData>
            </a:graphic>
          </wp:inline>
        </w:drawing>
      </w:r>
    </w:p>
    <w:p w14:paraId="3C7071B2" w14:textId="77777777" w:rsidR="00CB58B8" w:rsidRDefault="00000000">
      <w:pPr>
        <w:spacing w:after="200"/>
        <w:jc w:val="center"/>
      </w:pPr>
      <w:r>
        <w:rPr>
          <w:i/>
          <w:iCs/>
          <w:sz w:val="18"/>
          <w:szCs w:val="18"/>
        </w:rPr>
        <w:t>Figure 4: Equivalent DFA obtained from the ε-NFA by subset construction</w:t>
      </w:r>
    </w:p>
    <w:p w14:paraId="40C68DBC" w14:textId="77777777" w:rsidR="00CB58B8" w:rsidRDefault="00000000">
      <w:pPr>
        <w:spacing w:after="120"/>
      </w:pPr>
      <w:r>
        <w:t>Observe that S0↔Idle, S1↔CoinInserted, S3↔ItemSelected(+Maintenance folded in), S4↔Dispensing, S5↔{Idle,ChangeReturn} and S2↔{Idle,Error}: the mechanically-derived DFA is structurally isomorphic to the hand-designed DFA of Section 1.1, which independently cross-checks the correctness of both designs.</w:t>
      </w:r>
    </w:p>
    <w:p w14:paraId="1C38377F" w14:textId="77777777" w:rsidR="00CB58B8" w:rsidRDefault="00000000">
      <w:pPr>
        <w:pStyle w:val="Heading3"/>
        <w:spacing w:before="200" w:after="100"/>
      </w:pPr>
      <w:r>
        <w:t>1.5 Equivalence of the DFA, NFA and ε-NFA</w:t>
      </w:r>
    </w:p>
    <w:p w14:paraId="33B5C094" w14:textId="77777777" w:rsidR="00CB58B8" w:rsidRDefault="00000000">
      <w:pPr>
        <w:spacing w:after="120"/>
      </w:pPr>
      <w:r>
        <w:rPr>
          <w:b/>
          <w:bCs/>
        </w:rPr>
        <w:t xml:space="preserve">Theorem (Rabin–Scott subset-construction theorem). </w:t>
      </w:r>
      <w:r>
        <w:t>For every ε-NFA E = (Q, Σ, δ, q0, F) there is a DFA D such that L(D) = L(E). Since every NFA is an ε-NFA with an empty ε-relation, the same theorem gives an equivalent DFA for any NFA.</w:t>
      </w:r>
    </w:p>
    <w:p w14:paraId="5EA9C581" w14:textId="77777777" w:rsidR="00CB58B8" w:rsidRDefault="00000000">
      <w:pPr>
        <w:spacing w:after="120"/>
      </w:pPr>
      <w:r>
        <w:rPr>
          <w:b/>
          <w:bCs/>
        </w:rPr>
        <w:t xml:space="preserve">Proof (by induction on |w|). </w:t>
      </w:r>
      <w:r>
        <w:t>Let D′ = (2^Q, Σ, δ_sub, ECLOSE(q0), F_sub) be built by subset construction, where δ_sub(S,a) = ECLOSE(⋃_{q∈S} δ(q,a)) and F_sub = {S ⊆ Q : S ∩ F ≠ ∅}. Claim: for every string w, δ_sub*(ECLOSE(q0), w) = ECLOSE(δ*(q0, w)).</w:t>
      </w:r>
    </w:p>
    <w:p w14:paraId="320ADA9A" w14:textId="77777777" w:rsidR="00CB58B8" w:rsidRDefault="00000000">
      <w:pPr>
        <w:spacing w:after="120"/>
      </w:pPr>
      <w:r>
        <w:t>Base case (|w| = 0): w = ε. δ_sub*(ECLOSE(q0), ε) = ECLOSE(q0) = ECLOSE(δ*(q0, ε)) since δ*(q0, ε) = q0. ✔</w:t>
      </w:r>
    </w:p>
    <w:p w14:paraId="65711FA2" w14:textId="77777777" w:rsidR="00CB58B8" w:rsidRDefault="00000000">
      <w:pPr>
        <w:spacing w:after="120"/>
      </w:pPr>
      <w:r>
        <w:t>Inductive step: assume the claim holds for a string w of length k, i.e. δ_sub*(ECLOSE(q0), w) = ECLOSE(δ*(q0, w)) = S (some subset of Q). For w′ = wa: δ_sub*(ECLOSE(q0), w′) = δ_sub(S, a) = ECLOSE(⋃_{q∈S} δ(q,a)) by definition of δ_sub. Since S = ECLOSE(δ*(q0, w)), the set ⋃_{q∈S} δ(q,a) is exactly the set of NFA states reachable from q0 on w followed by a, i.e. equals δ*(q0, wa) up to the closure operation already folded into S; taking the further ECLOSE gives ECLOSE(δ*(q0, wa)). Hence δ_sub*(ECLOSE(q0), w′) = ECLOSE(δ*(q0, w′)), completing the inductive step.</w:t>
      </w:r>
    </w:p>
    <w:p w14:paraId="3FD773F3" w14:textId="77777777" w:rsidR="00CB58B8" w:rsidRDefault="00000000">
      <w:pPr>
        <w:spacing w:after="120"/>
      </w:pPr>
      <w:r>
        <w:t xml:space="preserve">By induction the claim holds for all n = |w| ≥ 0. Consequently, D′ accepts w ⟺ δ_sub*(ECLOSE(q0), w) ∩ F ≠ ∅ ⟺ ECLOSE(δ*(q0, w)) ∩ F ≠ ∅ ⟺ the ε-NFA accepts w. Therefore L(D′) = L(E). Applying this with E equal to the NFA of §1.2 </w:t>
      </w:r>
      <w:r>
        <w:lastRenderedPageBreak/>
        <w:t>(no ε-moves) and separately to the ε-NFA of §1.3 shows both are equivalent to their respective subset-construction DFAs; and since §1.4 showed that derived DFA is isomorphic to the hand-built DFA of §1.1, we conclude L(DFA) = L(NFA) = L(ε-NFA). ∎</w:t>
      </w:r>
    </w:p>
    <w:p w14:paraId="478812E9" w14:textId="77777777" w:rsidR="00CB58B8" w:rsidRDefault="00000000">
      <w:pPr>
        <w:pStyle w:val="Heading3"/>
        <w:spacing w:before="200" w:after="100"/>
      </w:pPr>
      <w:r>
        <w:t>2. Recharge-Card Code Validation</w:t>
      </w:r>
    </w:p>
    <w:p w14:paraId="4A4A421F" w14:textId="77777777" w:rsidR="00CB58B8" w:rsidRDefault="00000000">
      <w:pPr>
        <w:spacing w:after="120"/>
      </w:pPr>
      <w:r>
        <w:rPr>
          <w:b/>
          <w:bCs/>
        </w:rPr>
        <w:t xml:space="preserve">Pattern definition. </w:t>
      </w:r>
      <w:r>
        <w:t>Over the alphabet A–Z ∪ 0–9, a valid recharge-card code is defined as a fixed 9-character string: 2 uppercase vendor-identifier letters, followed by 6 digits (unique serial number), followed by 1 trailing alphanumeric check character, e.g. AB123456C. Using the symbol classes L (any letter A–Z) and D (any digit 0–9), the pattern is:</w:t>
      </w:r>
    </w:p>
    <w:p w14:paraId="1DD7720F" w14:textId="77777777" w:rsidR="00CB58B8" w:rsidRDefault="00000000">
      <w:pPr>
        <w:spacing w:after="150"/>
        <w:jc w:val="center"/>
      </w:pPr>
      <w:r>
        <w:rPr>
          <w:b/>
          <w:bCs/>
          <w:sz w:val="24"/>
          <w:szCs w:val="24"/>
        </w:rPr>
        <w:t>L L D D D D D D (L | D)</w:t>
      </w:r>
    </w:p>
    <w:p w14:paraId="6D3F7845" w14:textId="77777777" w:rsidR="00CB58B8" w:rsidRDefault="00000000">
      <w:pPr>
        <w:spacing w:after="120"/>
      </w:pPr>
      <w:r>
        <w:rPr>
          <w:b/>
          <w:bCs/>
        </w:rPr>
        <w:t xml:space="preserve">Regular expression: </w:t>
      </w:r>
      <w:r>
        <w:t xml:space="preserve">  R_A = [A-Z][A-Z][0-9][0-9][0-9][0-9][0-9][0-9]([A-Z]|[0-9])   , written compactly as  L·L·D⁶·(L|D).</w:t>
      </w:r>
    </w:p>
    <w:p w14:paraId="36F5F291" w14:textId="77777777" w:rsidR="00CB58B8" w:rsidRDefault="00000000">
      <w:pPr>
        <w:spacing w:after="120"/>
      </w:pPr>
      <w:r>
        <w:t>Finite automaton for R_A (built directly from the concatenation/repetition structure of the regular expression, consistent with Kleene's theorem): 10 states q0…q9 plus an absorbing Trap state; q9 is the sole accepting state.</w:t>
      </w:r>
    </w:p>
    <w:p w14:paraId="14677620" w14:textId="77777777" w:rsidR="00CB58B8" w:rsidRDefault="00000000">
      <w:pPr>
        <w:spacing w:before="100" w:after="60"/>
        <w:jc w:val="center"/>
      </w:pPr>
      <w:r>
        <w:rPr>
          <w:noProof/>
        </w:rPr>
        <w:drawing>
          <wp:inline distT="0" distB="0" distL="0" distR="0" wp14:anchorId="11755EEF" wp14:editId="5EC7AAF9">
            <wp:extent cx="5715000" cy="2124075"/>
            <wp:effectExtent l="0" t="0" r="0" b="0"/>
            <wp:docPr id="175844592" name="Picture 175844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124075"/>
                    </a:xfrm>
                    <a:prstGeom prst="rect">
                      <a:avLst/>
                    </a:prstGeom>
                  </pic:spPr>
                </pic:pic>
              </a:graphicData>
            </a:graphic>
          </wp:inline>
        </w:drawing>
      </w:r>
    </w:p>
    <w:p w14:paraId="602B6E1C" w14:textId="77777777" w:rsidR="00CB58B8" w:rsidRDefault="00000000">
      <w:pPr>
        <w:spacing w:after="200"/>
        <w:jc w:val="center"/>
      </w:pPr>
      <w:r>
        <w:rPr>
          <w:i/>
          <w:iCs/>
          <w:sz w:val="18"/>
          <w:szCs w:val="18"/>
        </w:rPr>
        <w:t>Figure 5: DFA for the recharge-card regular expression L L D^6 (L|D)</w:t>
      </w:r>
    </w:p>
    <w:p w14:paraId="7D2C02C2" w14:textId="77777777" w:rsidR="00CB58B8" w:rsidRDefault="00000000">
      <w:pPr>
        <w:spacing w:after="120"/>
      </w:pPr>
      <w:r>
        <w:t>Acceptance requires reaching q9 after consuming exactly 9 symbols of the correct class in order; any wrong-class symbol, or any symbol read after q9 (extra length), sends the automaton to Trap, which is absorbing — correctly rejecting both malformed and wrong-length codes.</w:t>
      </w:r>
    </w:p>
    <w:p w14:paraId="1C72BD79" w14:textId="77777777" w:rsidR="00CB58B8" w:rsidRDefault="00000000">
      <w:pPr>
        <w:pStyle w:val="Heading3"/>
        <w:spacing w:before="200" w:after="100"/>
      </w:pPr>
      <w:r>
        <w:t>3. Pumping Lemma — Non-Regularity of the Faulty-Code Language</w:t>
      </w:r>
    </w:p>
    <w:p w14:paraId="78DB7B22" w14:textId="77777777" w:rsidR="00CB58B8" w:rsidRDefault="00000000">
      <w:pPr>
        <w:spacing w:after="120"/>
      </w:pPr>
      <w:r>
        <w:rPr>
          <w:b/>
          <w:bCs/>
        </w:rPr>
        <w:t xml:space="preserve">Specified faulty-code language. </w:t>
      </w:r>
      <w:r>
        <w:t>A stuck-key keypad fault is logged as a run of the character 'A' followed by an equal-length run of the character '0' (the fault persists for an unbounded, arbitrarily large number of keystrokes n as the technician log grows):</w:t>
      </w:r>
    </w:p>
    <w:p w14:paraId="170FBFB0" w14:textId="77777777" w:rsidR="00CB58B8" w:rsidRDefault="00000000">
      <w:pPr>
        <w:spacing w:after="150"/>
        <w:jc w:val="center"/>
      </w:pPr>
      <w:r>
        <w:rPr>
          <w:b/>
          <w:bCs/>
          <w:sz w:val="24"/>
          <w:szCs w:val="24"/>
        </w:rPr>
        <w:t>L_f = { AⁿOⁿ : n ≥ 1 }</w:t>
      </w:r>
    </w:p>
    <w:p w14:paraId="523991FC" w14:textId="77777777" w:rsidR="00CB58B8" w:rsidRDefault="00000000">
      <w:pPr>
        <w:spacing w:after="120"/>
      </w:pPr>
      <w:r>
        <w:rPr>
          <w:b/>
          <w:bCs/>
        </w:rPr>
        <w:t>Claim: L_f is not regular.</w:t>
      </w:r>
    </w:p>
    <w:p w14:paraId="05A26297" w14:textId="77777777" w:rsidR="00CB58B8" w:rsidRDefault="00000000">
      <w:pPr>
        <w:spacing w:after="120"/>
      </w:pPr>
      <w:r>
        <w:t>Proof (by contradiction, using the Pumping Lemma for regular languages). Suppose L_f is regular. Then there exists a pumping length p ≥ 1 such that every string s ∈ L_f with |s| ≥ p can be split s = xyz satisfying (i) |xy| ≤ p, (ii) |y| ≥ 1, and (iii) xyⁱz ∈ L_f for all i ≥ 0.</w:t>
      </w:r>
    </w:p>
    <w:p w14:paraId="41ACFFDD" w14:textId="77777777" w:rsidR="00CB58B8" w:rsidRDefault="00000000">
      <w:pPr>
        <w:spacing w:after="120"/>
      </w:pPr>
      <w:r>
        <w:t>Choose s = Aᵖ0ᵖ ∈ L_f; |s| = 2p ≥ p, so the lemma applies. Because |xy| ≤ p, the substring xy lies entirely within the leading block of p A's, so x = A^m, y = A^k for some m ≥ 0, k ≥ 1 (with m + k ≤ p), and z = A^{p−m−k}0ᵖ.</w:t>
      </w:r>
    </w:p>
    <w:p w14:paraId="24E0A64A" w14:textId="77777777" w:rsidR="00CB58B8" w:rsidRDefault="00000000">
      <w:pPr>
        <w:spacing w:after="120"/>
      </w:pPr>
      <w:r>
        <w:t>Pump with i = 2: xy²z = A^{m}·A^{2k}·A^{p−m−k}·0ᵖ = A^{p+k}0ᵖ. Since k ≥ 1, the number of A's (p + k) is strictly greater than the number of 0's (p), so xy²z ∉ L_f — contradicting property (iii). This contradiction shows the assumption was false.</w:t>
      </w:r>
    </w:p>
    <w:p w14:paraId="59583907" w14:textId="77777777" w:rsidR="00CB58B8" w:rsidRDefault="00000000">
      <w:pPr>
        <w:spacing w:after="120"/>
      </w:pPr>
      <w:r>
        <w:t>Therefore L_f = { AⁿOⁿ : n ≥ 1 } is not regular. ∎ (Practically: a finite-state kiosk log-scanner cannot, by itself, detect that an arbitrarily long stuck-key fault has produced exactly matching run-lengths; a counter, or a higher automaton class such as a pushdown automaton, is required for that specific diagnostic — this is why the assignment separates 'valid code checking', which is regular, from 'unbounded fault-length checking', which is not.)</w:t>
      </w:r>
    </w:p>
    <w:p w14:paraId="28909AB6" w14:textId="77777777" w:rsidR="00CB58B8" w:rsidRDefault="00000000">
      <w:pPr>
        <w:pStyle w:val="Heading3"/>
        <w:spacing w:before="200" w:after="100"/>
      </w:pPr>
      <w:r>
        <w:t>4. Closure Properties — Combining Two Vendors' Code Formats</w:t>
      </w:r>
    </w:p>
    <w:p w14:paraId="4E8BF170" w14:textId="77777777" w:rsidR="00CB58B8" w:rsidRDefault="00000000">
      <w:pPr>
        <w:spacing w:after="120"/>
      </w:pPr>
      <w:r>
        <w:t>A second campus vendor uses a mirrored code format (digits first, then letters):</w:t>
      </w:r>
    </w:p>
    <w:p w14:paraId="69BA2DCD" w14:textId="77777777" w:rsidR="00CB58B8" w:rsidRDefault="00000000">
      <w:pPr>
        <w:pStyle w:val="ListParagraph"/>
        <w:numPr>
          <w:ilvl w:val="0"/>
          <w:numId w:val="2"/>
        </w:numPr>
        <w:spacing w:after="60"/>
      </w:pPr>
      <w:r>
        <w:t>Vendor A:  R_A = L L D⁶ (L|D)   — as designed in Section 2 above.</w:t>
      </w:r>
    </w:p>
    <w:p w14:paraId="267C02B1" w14:textId="77777777" w:rsidR="00CB58B8" w:rsidRDefault="00000000">
      <w:pPr>
        <w:pStyle w:val="ListParagraph"/>
        <w:numPr>
          <w:ilvl w:val="0"/>
          <w:numId w:val="2"/>
        </w:numPr>
        <w:spacing w:after="60"/>
      </w:pPr>
      <w:r>
        <w:t>Vendor B:  R_B = D D L⁶ (L|D)   — digits-first format for the second vendor.</w:t>
      </w:r>
    </w:p>
    <w:p w14:paraId="7E800562" w14:textId="77777777" w:rsidR="00CB58B8" w:rsidRDefault="00000000">
      <w:pPr>
        <w:spacing w:after="120"/>
      </w:pPr>
      <w:r>
        <w:rPr>
          <w:b/>
          <w:bCs/>
        </w:rPr>
        <w:t xml:space="preserve">Union (closure under ∪). </w:t>
      </w:r>
      <w:r>
        <w:t>R_A and R_B are each regular (each has an explicit finite automaton, as in Figure 5 and its digit/letter-swapped analogue). Regular languages are closed under union, so L_A ∪ L_B is regular: a single automaton — built by the standard NFA-union construction (a new start state with ε-moves to both component start states, then subset-constructed to a DFA, or equivalently a DFA product-construction) — lets the kiosk validate a code against either vendor's format with one combined scanner instead of two separate ones.</w:t>
      </w:r>
    </w:p>
    <w:p w14:paraId="105B6C94" w14:textId="77777777" w:rsidR="00CB58B8" w:rsidRDefault="00000000">
      <w:pPr>
        <w:spacing w:after="120"/>
      </w:pPr>
      <w:r>
        <w:rPr>
          <w:b/>
          <w:bCs/>
        </w:rPr>
        <w:lastRenderedPageBreak/>
        <w:t xml:space="preserve">Intersection (closure under ∩). </w:t>
      </w:r>
      <w:r>
        <w:t>At position 1, R_A requires a letter while R_B requires a digit; since both formats fix the same total length (9), no single string can satisfy both simultaneously, so L_A ∩ L_B = ∅. This is still regular — the empty language is trivially regular, and this also illustrates the general closure-under-intersection construction (a product automaton on (state_A, state_B) pairs, accepting when both components accept), which here simply never reaches a jointly-accepting pair.</w:t>
      </w:r>
    </w:p>
    <w:p w14:paraId="1E611381" w14:textId="77777777" w:rsidR="00CB58B8" w:rsidRDefault="00000000">
      <w:pPr>
        <w:spacing w:after="120"/>
      </w:pPr>
      <w:r>
        <w:rPr>
          <w:b/>
          <w:bCs/>
        </w:rPr>
        <w:t xml:space="preserve">Complement (closure under complementation). </w:t>
      </w:r>
      <w:r>
        <w:t>The kiosk's fault/reject log needs the set of all malformed Vendor-A codes, L_A^c = Σ_c* − L_A. Because regular languages are closed under complementation — for a complete DFA, swap accepting and non-accepting states — L_A^c is regular and is obtained directly from Figure 5's automaton by making every state except q9 accepting and making q9 non-accepting.</w:t>
      </w:r>
    </w:p>
    <w:p w14:paraId="0D35F603" w14:textId="77777777" w:rsidR="00CB58B8" w:rsidRDefault="00000000">
      <w:pPr>
        <w:spacing w:after="120"/>
      </w:pPr>
      <w:r>
        <w:rPr>
          <w:b/>
          <w:bCs/>
        </w:rPr>
        <w:t xml:space="preserve">Concatenation. </w:t>
      </w:r>
      <w:r>
        <w:t>Regular languages are also closed under concatenation, which is exactly how R_A itself was built from simpler pieces (L·L·D·D·D·D·D·D·(L|D)) — each piece is a trivial single-symbol-class regular language, and concatenation-closure guarantees the whole 9-symbol pattern remains regular, justifying the direct chain-automaton construction used in Figure 5 without needing a separate closure proof for it.</w:t>
      </w:r>
    </w:p>
    <w:p w14:paraId="6A2B82C4" w14:textId="77777777" w:rsidR="00CB58B8" w:rsidRDefault="00000000">
      <w:r>
        <w:br w:type="page"/>
      </w:r>
    </w:p>
    <w:p w14:paraId="22448374" w14:textId="77777777" w:rsidR="00CB58B8" w:rsidRDefault="00000000">
      <w:pPr>
        <w:pStyle w:val="Heading2"/>
        <w:spacing w:before="240" w:after="120"/>
      </w:pPr>
      <w:r>
        <w:lastRenderedPageBreak/>
        <w:t>Verification and Application Report — Mathematical Proofs</w:t>
      </w:r>
    </w:p>
    <w:p w14:paraId="3973C259" w14:textId="77777777" w:rsidR="00CB58B8" w:rsidRDefault="00000000">
      <w:pPr>
        <w:pStyle w:val="Heading3"/>
        <w:spacing w:before="200" w:after="100"/>
      </w:pPr>
      <w:r>
        <w:t>5. Correctness of the Kiosk DFA (Proof by Induction on |w|)</w:t>
      </w:r>
    </w:p>
    <w:p w14:paraId="28F39591" w14:textId="77777777" w:rsidR="00CB58B8" w:rsidRDefault="00000000">
      <w:pPr>
        <w:spacing w:after="120"/>
      </w:pPr>
      <w:r>
        <w:rPr>
          <w:b/>
          <w:bCs/>
        </w:rPr>
        <w:t xml:space="preserve">Claim. </w:t>
      </w:r>
      <w:r>
        <w:t>For every w ∈ Σ*, the DFA state δ*(Idle, w) correctly reflects the physical stage of a kiosk that has processed exactly the event sequence w, under the operating rules: coins may be inserted any number of times before selection; selection may occur only after at least one coin; dispensing only after selection; change-return only after dispensing; reset returns to Idle from any state; and any other/invalid event forces Error.</w:t>
      </w:r>
    </w:p>
    <w:p w14:paraId="23BDAF39" w14:textId="77777777" w:rsidR="00CB58B8" w:rsidRDefault="00000000">
      <w:pPr>
        <w:spacing w:after="120"/>
      </w:pPr>
      <w:r>
        <w:t>Proof. Induction on n = |w|.</w:t>
      </w:r>
    </w:p>
    <w:p w14:paraId="3EF7E57D" w14:textId="77777777" w:rsidR="00CB58B8" w:rsidRDefault="00000000">
      <w:pPr>
        <w:spacing w:after="120"/>
      </w:pPr>
      <w:r>
        <w:rPr>
          <w:b/>
          <w:bCs/>
        </w:rPr>
        <w:t xml:space="preserve">Base case (n = 0): </w:t>
      </w:r>
      <w:r>
        <w:t>w = ε. By definition δ*(Idle, ε) = Idle, and a kiosk that has processed zero events is, by definition, physically Idle. The claim holds.</w:t>
      </w:r>
    </w:p>
    <w:p w14:paraId="472BC6B3" w14:textId="77777777" w:rsidR="00CB58B8" w:rsidRDefault="00000000">
      <w:pPr>
        <w:spacing w:after="120"/>
      </w:pPr>
      <w:r>
        <w:rPr>
          <w:b/>
          <w:bCs/>
        </w:rPr>
        <w:t xml:space="preserve">Inductive hypothesis: </w:t>
      </w:r>
      <w:r>
        <w:t>assume the claim holds for all strings of length k, i.e. δ*(Idle, w) = q correctly reflects the kiosk's physical stage after processing w, |w| = k.</w:t>
      </w:r>
    </w:p>
    <w:p w14:paraId="75729625" w14:textId="77777777" w:rsidR="00CB58B8" w:rsidRDefault="00000000">
      <w:pPr>
        <w:spacing w:after="120"/>
      </w:pPr>
      <w:r>
        <w:rPr>
          <w:b/>
          <w:bCs/>
        </w:rPr>
        <w:t xml:space="preserve">Inductive step: </w:t>
      </w:r>
      <w:r>
        <w:t>let w′ = wa, a ∈ Σ. By definition of the extended transition function, δ*(Idle, w′) = δ(q, a), where q = δ*(Idle, w). By the transition table of Section 1.1, δ(q, a) was defined case-by-case to equal exactly the physical successor a real kiosk enters when in stage q and event a occurs (only 'c' advances Idle → CoinInserted or repeats within CoinInserted; only 's' advances CoinInserted → ItemSelected; only 'd' advances ItemSelected → Dispensing; only 'g' advances Dispensing → ChangeReturn; 'r' always returns to Idle; every other, out-of-sequence, or fault event routes to Error). Hence δ*(Idle, w′) correctly reflects the physical stage after w′, so the claim holds for k + 1.</w:t>
      </w:r>
    </w:p>
    <w:p w14:paraId="47F6F078" w14:textId="77777777" w:rsidR="00CB58B8" w:rsidRDefault="00000000">
      <w:pPr>
        <w:spacing w:after="120"/>
      </w:pPr>
      <w:r>
        <w:t>By the principle of mathematical induction, the claim holds for all n ≥ 0. ∎</w:t>
      </w:r>
    </w:p>
    <w:p w14:paraId="6773FC24" w14:textId="77777777" w:rsidR="00CB58B8" w:rsidRDefault="00000000">
      <w:pPr>
        <w:spacing w:after="120"/>
      </w:pPr>
      <w:r>
        <w:rPr>
          <w:b/>
          <w:bCs/>
        </w:rPr>
        <w:t xml:space="preserve">Corollary. </w:t>
      </w:r>
      <w:r>
        <w:t>w ∈ L(DFA) ⟺ δ*(Idle, w) = ChangeReturn ⟺ w is exactly a legal, fault-free purchase sequence ending with change returned. The DFA therefore accepts precisely the 'valid kiosk operations' required by the problem statement.</w:t>
      </w:r>
    </w:p>
    <w:p w14:paraId="679CD508" w14:textId="77777777" w:rsidR="00CB58B8" w:rsidRDefault="00000000">
      <w:pPr>
        <w:pStyle w:val="Heading3"/>
        <w:spacing w:before="200" w:after="100"/>
      </w:pPr>
      <w:r>
        <w:t>6. Correctness of the Recharge-Code Automaton (Structural Induction)</w:t>
      </w:r>
    </w:p>
    <w:p w14:paraId="06A57996" w14:textId="77777777" w:rsidR="00CB58B8" w:rsidRDefault="00000000">
      <w:pPr>
        <w:spacing w:after="120"/>
      </w:pPr>
      <w:r>
        <w:rPr>
          <w:b/>
          <w:bCs/>
        </w:rPr>
        <w:t xml:space="preserve">Claim. </w:t>
      </w:r>
      <w:r>
        <w:t>For a string s and every prefix length k (0 ≤ k ≤ 9), the automaton of Figure 5 is in state q_k after reading the length-k prefix of s (and has not entered Trap) if and only if that prefix matches the first k symbol-classes of the pattern L L D⁶ (L|D).</w:t>
      </w:r>
    </w:p>
    <w:p w14:paraId="153635A1" w14:textId="77777777" w:rsidR="00CB58B8" w:rsidRDefault="00000000">
      <w:pPr>
        <w:spacing w:after="120"/>
      </w:pPr>
      <w:r>
        <w:t>Proof. Induction on k.</w:t>
      </w:r>
    </w:p>
    <w:p w14:paraId="5BB41590" w14:textId="77777777" w:rsidR="00CB58B8" w:rsidRDefault="00000000">
      <w:pPr>
        <w:spacing w:after="120"/>
      </w:pPr>
      <w:r>
        <w:rPr>
          <w:b/>
          <w:bCs/>
        </w:rPr>
        <w:t xml:space="preserve">Base case (k = 0): </w:t>
      </w:r>
      <w:r>
        <w:t>the automaton starts in q0; the empty prefix trivially matches the empty pattern-prefix.</w:t>
      </w:r>
    </w:p>
    <w:p w14:paraId="26AC185F" w14:textId="77777777" w:rsidR="00CB58B8" w:rsidRDefault="00000000">
      <w:pPr>
        <w:spacing w:after="120"/>
      </w:pPr>
      <w:r>
        <w:rPr>
          <w:b/>
          <w:bCs/>
        </w:rPr>
        <w:t xml:space="preserve">Inductive step: </w:t>
      </w:r>
      <w:r>
        <w:t>assume the claim holds for prefix length k (automaton in q_k, prefix matches pattern up to position k). Reading the (k+1)-th symbol of class X: by the transition table, δ(q_k, X) = q_{k+1} exactly when X equals the class required at pattern position k+1 (by construction — each q_i → q_{i+1} edge was labelled with precisely the required class, and every other class was routed to Trap). If X matches, the automaton reaches q_{k+1} and the prefix of length k+1 matches the pattern up to position k+1; if X does not match, the automaton enters Trap, which is absorbing (Trap → Trap on every symbol), so it is never again in state q_j for any j — correctly reflecting that a mismatched prefix can never become a valid full match. In both cases the invariant is preserved.</w:t>
      </w:r>
    </w:p>
    <w:p w14:paraId="332FACEF" w14:textId="77777777" w:rsidR="00CB58B8" w:rsidRDefault="00000000">
      <w:pPr>
        <w:spacing w:after="120"/>
      </w:pPr>
      <w:r>
        <w:t>By induction the claim holds for k = 0,…,9. In particular, after all 9 symbols of s the automaton is in q9 (accepting) if and only if every one of the 9 positions matched the required class — i.e. iff s conforms exactly to the recharge-card format (and |s| = 9, since reaching q9 requires exactly 9 correct-class steps and any further symbol sends q9 → Trap). ∎</w:t>
      </w:r>
    </w:p>
    <w:p w14:paraId="470A1E0C" w14:textId="77777777" w:rsidR="00CB58B8" w:rsidRDefault="00000000">
      <w:pPr>
        <w:pStyle w:val="Heading3"/>
        <w:spacing w:before="200" w:after="100"/>
      </w:pPr>
      <w:r>
        <w:t>7. Why Automata Theory Supports Predictable, Reliable Embedded Software</w:t>
      </w:r>
    </w:p>
    <w:p w14:paraId="6A2F884D" w14:textId="77777777" w:rsidR="00CB58B8" w:rsidRDefault="00000000">
      <w:pPr>
        <w:spacing w:after="120"/>
      </w:pPr>
      <w:r>
        <w:t>A DFA's transition function is total and deterministic, so a controller compiled from it has one unique, statically-known next state for every possible input — eliminating undefined behaviour, which is essential for safety-relevant embedded systems (money- and item-dispensing hardware). Because the automaton has finitely many states, its entire behaviour is exhaustively verifiable (model checking / state-space enumeration) in time proportional to |Q| × |Σ|, rather than requiring runtime testing of unbounded input space. Finite automata compile directly into compact, constant-memory firmware (a lookup table or switch-case per state) with O(1) time per event, which suits resource-constrained microcontrollers. Finally, because regular expressions, automata, and closure operations (union, intersection, complement) are all provably equivalent and composable, input-validation logic (the recharge-code check) can be designed, verified, and combined across vendors — as done in Section 4 — independently of the control-logic automaton, and later composed with confidence, which is exactly the kind of modular, provably-correct design that predictable embedded software requires.</w:t>
      </w:r>
    </w:p>
    <w:p w14:paraId="3C8CD8ED" w14:textId="77777777" w:rsidR="00CB58B8" w:rsidRDefault="00000000">
      <w:pPr>
        <w:pStyle w:val="Heading2"/>
        <w:spacing w:before="240" w:after="120"/>
      </w:pPr>
      <w:r>
        <w:t>Use of Modern Tools</w:t>
      </w:r>
    </w:p>
    <w:p w14:paraId="026AC59B" w14:textId="77777777" w:rsidR="00CB58B8" w:rsidRDefault="00000000">
      <w:pPr>
        <w:spacing w:after="120"/>
      </w:pPr>
      <w:r>
        <w:t>The automata designed above were implemented and executed as Python state-machine simulators to empirically validate the hand-derived transition tables, and the formal state-transition diagrams (Figures 1–5) were generated with Graphviz (the industry-standard 'dot' graph-description language). Git/GitHub is used for version-controlled submission, per the assignment deliverables.</w:t>
      </w:r>
    </w:p>
    <w:p w14:paraId="552B860D" w14:textId="77777777" w:rsidR="00CB58B8" w:rsidRDefault="00000000">
      <w:pPr>
        <w:spacing w:after="120"/>
      </w:pPr>
      <w:r>
        <w:t>Python simulator (excerpt) — the Kiosk DFA and the Recharge-Code DFA of Sections 1.1 and 2, encoded exactly as their transition tables above:</w:t>
      </w:r>
    </w:p>
    <w:p w14:paraId="01C28A27" w14:textId="77777777" w:rsidR="00CB58B8" w:rsidRDefault="00000000">
      <w:pPr>
        <w:shd w:val="clear" w:color="auto" w:fill="F2F2F2"/>
        <w:spacing w:after="200"/>
      </w:pPr>
      <w:r>
        <w:rPr>
          <w:rFonts w:ascii="Consolas" w:eastAsia="Consolas" w:hAnsi="Consolas" w:cs="Consolas"/>
          <w:sz w:val="18"/>
          <w:szCs w:val="18"/>
        </w:rPr>
        <w:t xml:space="preserve">kiosk_delta = {     ("Idle","c"):"CoinInserted", ("Idle","r"):"Idle", ("Idle","s"):"Error", ...     ("CoinInserted","c"):"CoinInserted", ("CoinInserted","s"):"ItemSelected", ...     </w:t>
      </w:r>
      <w:r>
        <w:rPr>
          <w:rFonts w:ascii="Consolas" w:eastAsia="Consolas" w:hAnsi="Consolas" w:cs="Consolas"/>
          <w:sz w:val="18"/>
          <w:szCs w:val="18"/>
        </w:rPr>
        <w:lastRenderedPageBreak/>
        <w:t>("ItemSelected","d"):"Dispensing", ("Dispensing","g"):"ChangeReturn", ... } def run_kiosk_dfa(w):     state = "Idle"     for sym in w:         state = kiosk_delta[(state, sym)]     return state, state == "ChangeReturn"</w:t>
      </w:r>
    </w:p>
    <w:p w14:paraId="1F3AB417" w14:textId="77777777" w:rsidR="00CB58B8" w:rsidRDefault="00000000">
      <w:pPr>
        <w:pStyle w:val="Heading2"/>
        <w:spacing w:before="240" w:after="120"/>
      </w:pPr>
      <w:r>
        <w:t>Results and Validation</w:t>
      </w:r>
    </w:p>
    <w:p w14:paraId="2A1B997F" w14:textId="77777777" w:rsidR="00CB58B8" w:rsidRDefault="00000000">
      <w:pPr>
        <w:spacing w:after="120"/>
      </w:pPr>
      <w:r>
        <w:t>Running the two simulators above on representative test strings produced the following results, which were checked against the hand-derived transition tables and match in every case — validating both automaton designs: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400"/>
        <w:gridCol w:w="2100"/>
      </w:tblGrid>
      <w:tr w:rsidR="00CB58B8" w14:paraId="527E4AD0" w14:textId="77777777">
        <w:tblPrEx>
          <w:tblCellMar>
            <w:top w:w="0" w:type="dxa"/>
            <w:bottom w:w="0" w:type="dxa"/>
          </w:tblCellMar>
        </w:tblPrEx>
        <w:tc>
          <w:tcPr>
            <w:tcW w:w="1800" w:type="dxa"/>
            <w:shd w:val="clear" w:color="auto" w:fill="D9E2F3"/>
            <w:tcMar>
              <w:top w:w="60" w:type="dxa"/>
              <w:left w:w="100" w:type="dxa"/>
              <w:bottom w:w="60" w:type="dxa"/>
              <w:right w:w="100" w:type="dxa"/>
            </w:tcMar>
            <w:vAlign w:val="center"/>
          </w:tcPr>
          <w:p w14:paraId="7FDC5E05" w14:textId="77777777" w:rsidR="00CB58B8" w:rsidRDefault="00000000">
            <w:r>
              <w:rPr>
                <w:b/>
                <w:bCs/>
              </w:rPr>
              <w:t>Test input (kiosk)</w:t>
            </w:r>
          </w:p>
        </w:tc>
        <w:tc>
          <w:tcPr>
            <w:tcW w:w="2200" w:type="dxa"/>
            <w:shd w:val="clear" w:color="auto" w:fill="D9E2F3"/>
            <w:tcMar>
              <w:top w:w="60" w:type="dxa"/>
              <w:left w:w="100" w:type="dxa"/>
              <w:bottom w:w="60" w:type="dxa"/>
              <w:right w:w="100" w:type="dxa"/>
            </w:tcMar>
            <w:vAlign w:val="center"/>
          </w:tcPr>
          <w:p w14:paraId="440FF18F" w14:textId="77777777" w:rsidR="00CB58B8" w:rsidRDefault="00000000">
            <w:r>
              <w:rPr>
                <w:b/>
                <w:bCs/>
              </w:rPr>
              <w:t>Meaning</w:t>
            </w:r>
          </w:p>
        </w:tc>
        <w:tc>
          <w:tcPr>
            <w:tcW w:w="2400" w:type="dxa"/>
            <w:shd w:val="clear" w:color="auto" w:fill="D9E2F3"/>
            <w:tcMar>
              <w:top w:w="60" w:type="dxa"/>
              <w:left w:w="100" w:type="dxa"/>
              <w:bottom w:w="60" w:type="dxa"/>
              <w:right w:w="100" w:type="dxa"/>
            </w:tcMar>
            <w:vAlign w:val="center"/>
          </w:tcPr>
          <w:p w14:paraId="32B2CBA6" w14:textId="77777777" w:rsidR="00CB58B8" w:rsidRDefault="00000000">
            <w:r>
              <w:rPr>
                <w:b/>
                <w:bCs/>
              </w:rPr>
              <w:t>Final state</w:t>
            </w:r>
          </w:p>
        </w:tc>
        <w:tc>
          <w:tcPr>
            <w:tcW w:w="2100" w:type="dxa"/>
            <w:shd w:val="clear" w:color="auto" w:fill="D9E2F3"/>
            <w:tcMar>
              <w:top w:w="60" w:type="dxa"/>
              <w:left w:w="100" w:type="dxa"/>
              <w:bottom w:w="60" w:type="dxa"/>
              <w:right w:w="100" w:type="dxa"/>
            </w:tcMar>
            <w:vAlign w:val="center"/>
          </w:tcPr>
          <w:p w14:paraId="103B6AD6" w14:textId="77777777" w:rsidR="00CB58B8" w:rsidRDefault="00000000">
            <w:r>
              <w:rPr>
                <w:b/>
                <w:bCs/>
              </w:rPr>
              <w:t>Accepted?</w:t>
            </w:r>
          </w:p>
        </w:tc>
      </w:tr>
      <w:tr w:rsidR="00CB58B8" w14:paraId="2BCD8F5C" w14:textId="77777777">
        <w:tblPrEx>
          <w:tblCellMar>
            <w:top w:w="0" w:type="dxa"/>
            <w:bottom w:w="0" w:type="dxa"/>
          </w:tblCellMar>
        </w:tblPrEx>
        <w:tc>
          <w:tcPr>
            <w:tcW w:w="1800" w:type="dxa"/>
            <w:tcMar>
              <w:top w:w="60" w:type="dxa"/>
              <w:left w:w="100" w:type="dxa"/>
              <w:bottom w:w="60" w:type="dxa"/>
              <w:right w:w="100" w:type="dxa"/>
            </w:tcMar>
            <w:vAlign w:val="center"/>
          </w:tcPr>
          <w:p w14:paraId="5208FACF" w14:textId="77777777" w:rsidR="00CB58B8" w:rsidRDefault="00000000">
            <w:r>
              <w:t>c s d g</w:t>
            </w:r>
          </w:p>
        </w:tc>
        <w:tc>
          <w:tcPr>
            <w:tcW w:w="2200" w:type="dxa"/>
            <w:tcMar>
              <w:top w:w="60" w:type="dxa"/>
              <w:left w:w="100" w:type="dxa"/>
              <w:bottom w:w="60" w:type="dxa"/>
              <w:right w:w="100" w:type="dxa"/>
            </w:tcMar>
            <w:vAlign w:val="center"/>
          </w:tcPr>
          <w:p w14:paraId="3D8AAA98" w14:textId="77777777" w:rsidR="00CB58B8" w:rsidRDefault="00000000">
            <w:r>
              <w:t>coin → select → dispense → change</w:t>
            </w:r>
          </w:p>
        </w:tc>
        <w:tc>
          <w:tcPr>
            <w:tcW w:w="2400" w:type="dxa"/>
            <w:tcMar>
              <w:top w:w="60" w:type="dxa"/>
              <w:left w:w="100" w:type="dxa"/>
              <w:bottom w:w="60" w:type="dxa"/>
              <w:right w:w="100" w:type="dxa"/>
            </w:tcMar>
            <w:vAlign w:val="center"/>
          </w:tcPr>
          <w:p w14:paraId="0BBF696E" w14:textId="77777777" w:rsidR="00CB58B8" w:rsidRDefault="00000000">
            <w:r>
              <w:t>ChangeReturn</w:t>
            </w:r>
          </w:p>
        </w:tc>
        <w:tc>
          <w:tcPr>
            <w:tcW w:w="2100" w:type="dxa"/>
            <w:tcMar>
              <w:top w:w="60" w:type="dxa"/>
              <w:left w:w="100" w:type="dxa"/>
              <w:bottom w:w="60" w:type="dxa"/>
              <w:right w:w="100" w:type="dxa"/>
            </w:tcMar>
            <w:vAlign w:val="center"/>
          </w:tcPr>
          <w:p w14:paraId="493C5D21" w14:textId="77777777" w:rsidR="00CB58B8" w:rsidRDefault="00000000">
            <w:r>
              <w:t>Yes</w:t>
            </w:r>
          </w:p>
        </w:tc>
      </w:tr>
      <w:tr w:rsidR="00CB58B8" w14:paraId="3AE95940" w14:textId="77777777">
        <w:tblPrEx>
          <w:tblCellMar>
            <w:top w:w="0" w:type="dxa"/>
            <w:bottom w:w="0" w:type="dxa"/>
          </w:tblCellMar>
        </w:tblPrEx>
        <w:tc>
          <w:tcPr>
            <w:tcW w:w="1800" w:type="dxa"/>
            <w:tcMar>
              <w:top w:w="60" w:type="dxa"/>
              <w:left w:w="100" w:type="dxa"/>
              <w:bottom w:w="60" w:type="dxa"/>
              <w:right w:w="100" w:type="dxa"/>
            </w:tcMar>
            <w:vAlign w:val="center"/>
          </w:tcPr>
          <w:p w14:paraId="08018422" w14:textId="77777777" w:rsidR="00CB58B8" w:rsidRDefault="00000000">
            <w:r>
              <w:t>c c s d g</w:t>
            </w:r>
          </w:p>
        </w:tc>
        <w:tc>
          <w:tcPr>
            <w:tcW w:w="2200" w:type="dxa"/>
            <w:tcMar>
              <w:top w:w="60" w:type="dxa"/>
              <w:left w:w="100" w:type="dxa"/>
              <w:bottom w:w="60" w:type="dxa"/>
              <w:right w:w="100" w:type="dxa"/>
            </w:tcMar>
            <w:vAlign w:val="center"/>
          </w:tcPr>
          <w:p w14:paraId="3D36B94F" w14:textId="77777777" w:rsidR="00CB58B8" w:rsidRDefault="00000000">
            <w:r>
              <w:t>two coins → select → dispense → change</w:t>
            </w:r>
          </w:p>
        </w:tc>
        <w:tc>
          <w:tcPr>
            <w:tcW w:w="2400" w:type="dxa"/>
            <w:tcMar>
              <w:top w:w="60" w:type="dxa"/>
              <w:left w:w="100" w:type="dxa"/>
              <w:bottom w:w="60" w:type="dxa"/>
              <w:right w:w="100" w:type="dxa"/>
            </w:tcMar>
            <w:vAlign w:val="center"/>
          </w:tcPr>
          <w:p w14:paraId="776FE4F0" w14:textId="77777777" w:rsidR="00CB58B8" w:rsidRDefault="00000000">
            <w:r>
              <w:t>ChangeReturn</w:t>
            </w:r>
          </w:p>
        </w:tc>
        <w:tc>
          <w:tcPr>
            <w:tcW w:w="2100" w:type="dxa"/>
            <w:tcMar>
              <w:top w:w="60" w:type="dxa"/>
              <w:left w:w="100" w:type="dxa"/>
              <w:bottom w:w="60" w:type="dxa"/>
              <w:right w:w="100" w:type="dxa"/>
            </w:tcMar>
            <w:vAlign w:val="center"/>
          </w:tcPr>
          <w:p w14:paraId="1AAEB1D8" w14:textId="77777777" w:rsidR="00CB58B8" w:rsidRDefault="00000000">
            <w:r>
              <w:t>Yes</w:t>
            </w:r>
          </w:p>
        </w:tc>
      </w:tr>
      <w:tr w:rsidR="00CB58B8" w14:paraId="4542B63B" w14:textId="77777777">
        <w:tblPrEx>
          <w:tblCellMar>
            <w:top w:w="0" w:type="dxa"/>
            <w:bottom w:w="0" w:type="dxa"/>
          </w:tblCellMar>
        </w:tblPrEx>
        <w:tc>
          <w:tcPr>
            <w:tcW w:w="1800" w:type="dxa"/>
            <w:tcMar>
              <w:top w:w="60" w:type="dxa"/>
              <w:left w:w="100" w:type="dxa"/>
              <w:bottom w:w="60" w:type="dxa"/>
              <w:right w:w="100" w:type="dxa"/>
            </w:tcMar>
            <w:vAlign w:val="center"/>
          </w:tcPr>
          <w:p w14:paraId="2511C56B" w14:textId="77777777" w:rsidR="00CB58B8" w:rsidRDefault="00000000">
            <w:r>
              <w:t>c d g</w:t>
            </w:r>
          </w:p>
        </w:tc>
        <w:tc>
          <w:tcPr>
            <w:tcW w:w="2200" w:type="dxa"/>
            <w:tcMar>
              <w:top w:w="60" w:type="dxa"/>
              <w:left w:w="100" w:type="dxa"/>
              <w:bottom w:w="60" w:type="dxa"/>
              <w:right w:w="100" w:type="dxa"/>
            </w:tcMar>
            <w:vAlign w:val="center"/>
          </w:tcPr>
          <w:p w14:paraId="35CF5331" w14:textId="77777777" w:rsidR="00CB58B8" w:rsidRDefault="00000000">
            <w:r>
              <w:t>dispense without selecting an item</w:t>
            </w:r>
          </w:p>
        </w:tc>
        <w:tc>
          <w:tcPr>
            <w:tcW w:w="2400" w:type="dxa"/>
            <w:tcMar>
              <w:top w:w="60" w:type="dxa"/>
              <w:left w:w="100" w:type="dxa"/>
              <w:bottom w:w="60" w:type="dxa"/>
              <w:right w:w="100" w:type="dxa"/>
            </w:tcMar>
            <w:vAlign w:val="center"/>
          </w:tcPr>
          <w:p w14:paraId="6DB756EA" w14:textId="77777777" w:rsidR="00CB58B8" w:rsidRDefault="00000000">
            <w:r>
              <w:t>Error</w:t>
            </w:r>
          </w:p>
        </w:tc>
        <w:tc>
          <w:tcPr>
            <w:tcW w:w="2100" w:type="dxa"/>
            <w:tcMar>
              <w:top w:w="60" w:type="dxa"/>
              <w:left w:w="100" w:type="dxa"/>
              <w:bottom w:w="60" w:type="dxa"/>
              <w:right w:w="100" w:type="dxa"/>
            </w:tcMar>
            <w:vAlign w:val="center"/>
          </w:tcPr>
          <w:p w14:paraId="2D8E403A" w14:textId="77777777" w:rsidR="00CB58B8" w:rsidRDefault="00000000">
            <w:r>
              <w:t>No</w:t>
            </w:r>
          </w:p>
        </w:tc>
      </w:tr>
      <w:tr w:rsidR="00CB58B8" w14:paraId="0E52C89D" w14:textId="77777777">
        <w:tblPrEx>
          <w:tblCellMar>
            <w:top w:w="0" w:type="dxa"/>
            <w:bottom w:w="0" w:type="dxa"/>
          </w:tblCellMar>
        </w:tblPrEx>
        <w:tc>
          <w:tcPr>
            <w:tcW w:w="1800" w:type="dxa"/>
            <w:tcMar>
              <w:top w:w="60" w:type="dxa"/>
              <w:left w:w="100" w:type="dxa"/>
              <w:bottom w:w="60" w:type="dxa"/>
              <w:right w:w="100" w:type="dxa"/>
            </w:tcMar>
            <w:vAlign w:val="center"/>
          </w:tcPr>
          <w:p w14:paraId="2B55C203" w14:textId="77777777" w:rsidR="00CB58B8" w:rsidRDefault="00000000">
            <w:r>
              <w:t>c s d g r</w:t>
            </w:r>
          </w:p>
        </w:tc>
        <w:tc>
          <w:tcPr>
            <w:tcW w:w="2200" w:type="dxa"/>
            <w:tcMar>
              <w:top w:w="60" w:type="dxa"/>
              <w:left w:w="100" w:type="dxa"/>
              <w:bottom w:w="60" w:type="dxa"/>
              <w:right w:w="100" w:type="dxa"/>
            </w:tcMar>
            <w:vAlign w:val="center"/>
          </w:tcPr>
          <w:p w14:paraId="1400B8FF" w14:textId="77777777" w:rsidR="00CB58B8" w:rsidRDefault="00000000">
            <w:r>
              <w:t>valid cycle, then manual reset</w:t>
            </w:r>
          </w:p>
        </w:tc>
        <w:tc>
          <w:tcPr>
            <w:tcW w:w="2400" w:type="dxa"/>
            <w:tcMar>
              <w:top w:w="60" w:type="dxa"/>
              <w:left w:w="100" w:type="dxa"/>
              <w:bottom w:w="60" w:type="dxa"/>
              <w:right w:w="100" w:type="dxa"/>
            </w:tcMar>
            <w:vAlign w:val="center"/>
          </w:tcPr>
          <w:p w14:paraId="7AC5C22F" w14:textId="77777777" w:rsidR="00CB58B8" w:rsidRDefault="00000000">
            <w:r>
              <w:t>Idle</w:t>
            </w:r>
          </w:p>
        </w:tc>
        <w:tc>
          <w:tcPr>
            <w:tcW w:w="2100" w:type="dxa"/>
            <w:tcMar>
              <w:top w:w="60" w:type="dxa"/>
              <w:left w:w="100" w:type="dxa"/>
              <w:bottom w:w="60" w:type="dxa"/>
              <w:right w:w="100" w:type="dxa"/>
            </w:tcMar>
            <w:vAlign w:val="center"/>
          </w:tcPr>
          <w:p w14:paraId="0FB78415" w14:textId="77777777" w:rsidR="00CB58B8" w:rsidRDefault="00000000">
            <w:r>
              <w:t>No*</w:t>
            </w:r>
          </w:p>
        </w:tc>
      </w:tr>
      <w:tr w:rsidR="00CB58B8" w14:paraId="3A05FC9D" w14:textId="77777777">
        <w:tblPrEx>
          <w:tblCellMar>
            <w:top w:w="0" w:type="dxa"/>
            <w:bottom w:w="0" w:type="dxa"/>
          </w:tblCellMar>
        </w:tblPrEx>
        <w:tc>
          <w:tcPr>
            <w:tcW w:w="1800" w:type="dxa"/>
            <w:tcMar>
              <w:top w:w="60" w:type="dxa"/>
              <w:left w:w="100" w:type="dxa"/>
              <w:bottom w:w="60" w:type="dxa"/>
              <w:right w:w="100" w:type="dxa"/>
            </w:tcMar>
            <w:vAlign w:val="center"/>
          </w:tcPr>
          <w:p w14:paraId="18E6DE3E" w14:textId="77777777" w:rsidR="00CB58B8" w:rsidRDefault="00000000">
            <w:r>
              <w:t>c s x</w:t>
            </w:r>
          </w:p>
        </w:tc>
        <w:tc>
          <w:tcPr>
            <w:tcW w:w="2200" w:type="dxa"/>
            <w:tcMar>
              <w:top w:w="60" w:type="dxa"/>
              <w:left w:w="100" w:type="dxa"/>
              <w:bottom w:w="60" w:type="dxa"/>
              <w:right w:w="100" w:type="dxa"/>
            </w:tcMar>
            <w:vAlign w:val="center"/>
          </w:tcPr>
          <w:p w14:paraId="6BE8B4A2" w14:textId="77777777" w:rsidR="00CB58B8" w:rsidRDefault="00000000">
            <w:r>
              <w:t>sensor fault mid-cycle</w:t>
            </w:r>
          </w:p>
        </w:tc>
        <w:tc>
          <w:tcPr>
            <w:tcW w:w="2400" w:type="dxa"/>
            <w:tcMar>
              <w:top w:w="60" w:type="dxa"/>
              <w:left w:w="100" w:type="dxa"/>
              <w:bottom w:w="60" w:type="dxa"/>
              <w:right w:w="100" w:type="dxa"/>
            </w:tcMar>
            <w:vAlign w:val="center"/>
          </w:tcPr>
          <w:p w14:paraId="596688F6" w14:textId="77777777" w:rsidR="00CB58B8" w:rsidRDefault="00000000">
            <w:r>
              <w:t>Error</w:t>
            </w:r>
          </w:p>
        </w:tc>
        <w:tc>
          <w:tcPr>
            <w:tcW w:w="2100" w:type="dxa"/>
            <w:tcMar>
              <w:top w:w="60" w:type="dxa"/>
              <w:left w:w="100" w:type="dxa"/>
              <w:bottom w:w="60" w:type="dxa"/>
              <w:right w:w="100" w:type="dxa"/>
            </w:tcMar>
            <w:vAlign w:val="center"/>
          </w:tcPr>
          <w:p w14:paraId="4DA1249A" w14:textId="77777777" w:rsidR="00CB58B8" w:rsidRDefault="00000000">
            <w:r>
              <w:t>No</w:t>
            </w:r>
          </w:p>
        </w:tc>
      </w:tr>
      <w:tr w:rsidR="00CB58B8" w14:paraId="3A492F8B" w14:textId="77777777">
        <w:tblPrEx>
          <w:tblCellMar>
            <w:top w:w="0" w:type="dxa"/>
            <w:bottom w:w="0" w:type="dxa"/>
          </w:tblCellMar>
        </w:tblPrEx>
        <w:tc>
          <w:tcPr>
            <w:tcW w:w="1800" w:type="dxa"/>
            <w:tcMar>
              <w:top w:w="60" w:type="dxa"/>
              <w:left w:w="100" w:type="dxa"/>
              <w:bottom w:w="60" w:type="dxa"/>
              <w:right w:w="100" w:type="dxa"/>
            </w:tcMar>
            <w:vAlign w:val="center"/>
          </w:tcPr>
          <w:p w14:paraId="12B8F69E" w14:textId="77777777" w:rsidR="00CB58B8" w:rsidRDefault="00000000">
            <w:r>
              <w:t>c s x r</w:t>
            </w:r>
          </w:p>
        </w:tc>
        <w:tc>
          <w:tcPr>
            <w:tcW w:w="2200" w:type="dxa"/>
            <w:tcMar>
              <w:top w:w="60" w:type="dxa"/>
              <w:left w:w="100" w:type="dxa"/>
              <w:bottom w:w="60" w:type="dxa"/>
              <w:right w:w="100" w:type="dxa"/>
            </w:tcMar>
            <w:vAlign w:val="center"/>
          </w:tcPr>
          <w:p w14:paraId="5CD9CE3C" w14:textId="77777777" w:rsidR="00CB58B8" w:rsidRDefault="00000000">
            <w:r>
              <w:t>fault, then recovered by reset</w:t>
            </w:r>
          </w:p>
        </w:tc>
        <w:tc>
          <w:tcPr>
            <w:tcW w:w="2400" w:type="dxa"/>
            <w:tcMar>
              <w:top w:w="60" w:type="dxa"/>
              <w:left w:w="100" w:type="dxa"/>
              <w:bottom w:w="60" w:type="dxa"/>
              <w:right w:w="100" w:type="dxa"/>
            </w:tcMar>
            <w:vAlign w:val="center"/>
          </w:tcPr>
          <w:p w14:paraId="2AC9AE89" w14:textId="77777777" w:rsidR="00CB58B8" w:rsidRDefault="00000000">
            <w:r>
              <w:t>Idle</w:t>
            </w:r>
          </w:p>
        </w:tc>
        <w:tc>
          <w:tcPr>
            <w:tcW w:w="2100" w:type="dxa"/>
            <w:tcMar>
              <w:top w:w="60" w:type="dxa"/>
              <w:left w:w="100" w:type="dxa"/>
              <w:bottom w:w="60" w:type="dxa"/>
              <w:right w:w="100" w:type="dxa"/>
            </w:tcMar>
            <w:vAlign w:val="center"/>
          </w:tcPr>
          <w:p w14:paraId="16399656" w14:textId="77777777" w:rsidR="00CB58B8" w:rsidRDefault="00000000">
            <w:r>
              <w:t>No*</w:t>
            </w:r>
          </w:p>
        </w:tc>
      </w:tr>
    </w:tbl>
    <w:p w14:paraId="24B1BA38" w14:textId="77777777" w:rsidR="00CB58B8" w:rsidRDefault="00000000">
      <w:pPr>
        <w:spacing w:after="120"/>
      </w:pPr>
      <w:r>
        <w:rPr>
          <w:i/>
          <w:iCs/>
        </w:rPr>
        <w:t>*Not in L(DFA) because 'r' returns the machine to Idle (outside F = {ChangeReturn}) — correctly modelling that a reset event, even after a valid cycle, starts a fresh transaction rather than re-affirming the old one.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000"/>
        <w:gridCol w:w="2000"/>
      </w:tblGrid>
      <w:tr w:rsidR="00CB58B8" w14:paraId="40684583" w14:textId="77777777">
        <w:tblPrEx>
          <w:tblCellMar>
            <w:top w:w="0" w:type="dxa"/>
            <w:bottom w:w="0" w:type="dxa"/>
          </w:tblCellMar>
        </w:tblPrEx>
        <w:tc>
          <w:tcPr>
            <w:tcW w:w="2600" w:type="dxa"/>
            <w:shd w:val="clear" w:color="auto" w:fill="D9E2F3"/>
            <w:tcMar>
              <w:top w:w="60" w:type="dxa"/>
              <w:left w:w="100" w:type="dxa"/>
              <w:bottom w:w="60" w:type="dxa"/>
              <w:right w:w="100" w:type="dxa"/>
            </w:tcMar>
            <w:vAlign w:val="center"/>
          </w:tcPr>
          <w:p w14:paraId="5141BE33" w14:textId="77777777" w:rsidR="00CB58B8" w:rsidRDefault="00000000">
            <w:r>
              <w:rPr>
                <w:b/>
                <w:bCs/>
              </w:rPr>
              <w:t>Test code</w:t>
            </w:r>
          </w:p>
        </w:tc>
        <w:tc>
          <w:tcPr>
            <w:tcW w:w="2200" w:type="dxa"/>
            <w:shd w:val="clear" w:color="auto" w:fill="D9E2F3"/>
            <w:tcMar>
              <w:top w:w="60" w:type="dxa"/>
              <w:left w:w="100" w:type="dxa"/>
              <w:bottom w:w="60" w:type="dxa"/>
              <w:right w:w="100" w:type="dxa"/>
            </w:tcMar>
            <w:vAlign w:val="center"/>
          </w:tcPr>
          <w:p w14:paraId="622A8BC8" w14:textId="77777777" w:rsidR="00CB58B8" w:rsidRDefault="00000000">
            <w:r>
              <w:rPr>
                <w:b/>
                <w:bCs/>
              </w:rPr>
              <w:t>Format check</w:t>
            </w:r>
          </w:p>
        </w:tc>
        <w:tc>
          <w:tcPr>
            <w:tcW w:w="2000" w:type="dxa"/>
            <w:shd w:val="clear" w:color="auto" w:fill="D9E2F3"/>
            <w:tcMar>
              <w:top w:w="60" w:type="dxa"/>
              <w:left w:w="100" w:type="dxa"/>
              <w:bottom w:w="60" w:type="dxa"/>
              <w:right w:w="100" w:type="dxa"/>
            </w:tcMar>
            <w:vAlign w:val="center"/>
          </w:tcPr>
          <w:p w14:paraId="15416F05" w14:textId="77777777" w:rsidR="00CB58B8" w:rsidRDefault="00000000">
            <w:r>
              <w:rPr>
                <w:b/>
                <w:bCs/>
              </w:rPr>
              <w:t>Final state</w:t>
            </w:r>
          </w:p>
        </w:tc>
        <w:tc>
          <w:tcPr>
            <w:tcW w:w="2000" w:type="dxa"/>
            <w:shd w:val="clear" w:color="auto" w:fill="D9E2F3"/>
            <w:tcMar>
              <w:top w:w="60" w:type="dxa"/>
              <w:left w:w="100" w:type="dxa"/>
              <w:bottom w:w="60" w:type="dxa"/>
              <w:right w:w="100" w:type="dxa"/>
            </w:tcMar>
            <w:vAlign w:val="center"/>
          </w:tcPr>
          <w:p w14:paraId="0A4CD3DC" w14:textId="77777777" w:rsidR="00CB58B8" w:rsidRDefault="00000000">
            <w:r>
              <w:rPr>
                <w:b/>
                <w:bCs/>
              </w:rPr>
              <w:t>Accepted?</w:t>
            </w:r>
          </w:p>
        </w:tc>
      </w:tr>
      <w:tr w:rsidR="00CB58B8" w14:paraId="4B589B6B" w14:textId="77777777">
        <w:tblPrEx>
          <w:tblCellMar>
            <w:top w:w="0" w:type="dxa"/>
            <w:bottom w:w="0" w:type="dxa"/>
          </w:tblCellMar>
        </w:tblPrEx>
        <w:tc>
          <w:tcPr>
            <w:tcW w:w="2600" w:type="dxa"/>
            <w:tcMar>
              <w:top w:w="60" w:type="dxa"/>
              <w:left w:w="100" w:type="dxa"/>
              <w:bottom w:w="60" w:type="dxa"/>
              <w:right w:w="100" w:type="dxa"/>
            </w:tcMar>
            <w:vAlign w:val="center"/>
          </w:tcPr>
          <w:p w14:paraId="7B3F7AF8" w14:textId="77777777" w:rsidR="00CB58B8" w:rsidRDefault="00000000">
            <w:r>
              <w:t>AB123456C</w:t>
            </w:r>
          </w:p>
        </w:tc>
        <w:tc>
          <w:tcPr>
            <w:tcW w:w="2200" w:type="dxa"/>
            <w:tcMar>
              <w:top w:w="60" w:type="dxa"/>
              <w:left w:w="100" w:type="dxa"/>
              <w:bottom w:w="60" w:type="dxa"/>
              <w:right w:w="100" w:type="dxa"/>
            </w:tcMar>
            <w:vAlign w:val="center"/>
          </w:tcPr>
          <w:p w14:paraId="4D5D67C4" w14:textId="77777777" w:rsidR="00CB58B8" w:rsidRDefault="00000000">
            <w:r>
              <w:t>2 letters + 6 digits + 1 alnum ✓</w:t>
            </w:r>
          </w:p>
        </w:tc>
        <w:tc>
          <w:tcPr>
            <w:tcW w:w="2000" w:type="dxa"/>
            <w:tcMar>
              <w:top w:w="60" w:type="dxa"/>
              <w:left w:w="100" w:type="dxa"/>
              <w:bottom w:w="60" w:type="dxa"/>
              <w:right w:w="100" w:type="dxa"/>
            </w:tcMar>
            <w:vAlign w:val="center"/>
          </w:tcPr>
          <w:p w14:paraId="1362A4CB" w14:textId="77777777" w:rsidR="00CB58B8" w:rsidRDefault="00000000">
            <w:r>
              <w:t>q9</w:t>
            </w:r>
          </w:p>
        </w:tc>
        <w:tc>
          <w:tcPr>
            <w:tcW w:w="2000" w:type="dxa"/>
            <w:tcMar>
              <w:top w:w="60" w:type="dxa"/>
              <w:left w:w="100" w:type="dxa"/>
              <w:bottom w:w="60" w:type="dxa"/>
              <w:right w:w="100" w:type="dxa"/>
            </w:tcMar>
            <w:vAlign w:val="center"/>
          </w:tcPr>
          <w:p w14:paraId="4A58CA60" w14:textId="77777777" w:rsidR="00CB58B8" w:rsidRDefault="00000000">
            <w:r>
              <w:t>Yes</w:t>
            </w:r>
          </w:p>
        </w:tc>
      </w:tr>
      <w:tr w:rsidR="00CB58B8" w14:paraId="18C3C88B" w14:textId="77777777">
        <w:tblPrEx>
          <w:tblCellMar>
            <w:top w:w="0" w:type="dxa"/>
            <w:bottom w:w="0" w:type="dxa"/>
          </w:tblCellMar>
        </w:tblPrEx>
        <w:tc>
          <w:tcPr>
            <w:tcW w:w="2600" w:type="dxa"/>
            <w:tcMar>
              <w:top w:w="60" w:type="dxa"/>
              <w:left w:w="100" w:type="dxa"/>
              <w:bottom w:w="60" w:type="dxa"/>
              <w:right w:w="100" w:type="dxa"/>
            </w:tcMar>
            <w:vAlign w:val="center"/>
          </w:tcPr>
          <w:p w14:paraId="214F29D8" w14:textId="77777777" w:rsidR="00CB58B8" w:rsidRDefault="00000000">
            <w:r>
              <w:t>ab123456C</w:t>
            </w:r>
          </w:p>
        </w:tc>
        <w:tc>
          <w:tcPr>
            <w:tcW w:w="2200" w:type="dxa"/>
            <w:tcMar>
              <w:top w:w="60" w:type="dxa"/>
              <w:left w:w="100" w:type="dxa"/>
              <w:bottom w:w="60" w:type="dxa"/>
              <w:right w:w="100" w:type="dxa"/>
            </w:tcMar>
            <w:vAlign w:val="center"/>
          </w:tcPr>
          <w:p w14:paraId="7505125E" w14:textId="77777777" w:rsidR="00CB58B8" w:rsidRDefault="00000000">
            <w:r>
              <w:t>lower-case letters (invalid class)</w:t>
            </w:r>
          </w:p>
        </w:tc>
        <w:tc>
          <w:tcPr>
            <w:tcW w:w="2000" w:type="dxa"/>
            <w:tcMar>
              <w:top w:w="60" w:type="dxa"/>
              <w:left w:w="100" w:type="dxa"/>
              <w:bottom w:w="60" w:type="dxa"/>
              <w:right w:w="100" w:type="dxa"/>
            </w:tcMar>
            <w:vAlign w:val="center"/>
          </w:tcPr>
          <w:p w14:paraId="5E9E8440" w14:textId="77777777" w:rsidR="00CB58B8" w:rsidRDefault="00000000">
            <w:r>
              <w:t>Trap</w:t>
            </w:r>
          </w:p>
        </w:tc>
        <w:tc>
          <w:tcPr>
            <w:tcW w:w="2000" w:type="dxa"/>
            <w:tcMar>
              <w:top w:w="60" w:type="dxa"/>
              <w:left w:w="100" w:type="dxa"/>
              <w:bottom w:w="60" w:type="dxa"/>
              <w:right w:w="100" w:type="dxa"/>
            </w:tcMar>
            <w:vAlign w:val="center"/>
          </w:tcPr>
          <w:p w14:paraId="02447EDE" w14:textId="77777777" w:rsidR="00CB58B8" w:rsidRDefault="00000000">
            <w:r>
              <w:t>No</w:t>
            </w:r>
          </w:p>
        </w:tc>
      </w:tr>
      <w:tr w:rsidR="00CB58B8" w14:paraId="27FCFAE0" w14:textId="77777777">
        <w:tblPrEx>
          <w:tblCellMar>
            <w:top w:w="0" w:type="dxa"/>
            <w:bottom w:w="0" w:type="dxa"/>
          </w:tblCellMar>
        </w:tblPrEx>
        <w:tc>
          <w:tcPr>
            <w:tcW w:w="2600" w:type="dxa"/>
            <w:tcMar>
              <w:top w:w="60" w:type="dxa"/>
              <w:left w:w="100" w:type="dxa"/>
              <w:bottom w:w="60" w:type="dxa"/>
              <w:right w:w="100" w:type="dxa"/>
            </w:tcMar>
            <w:vAlign w:val="center"/>
          </w:tcPr>
          <w:p w14:paraId="29F13153" w14:textId="77777777" w:rsidR="00CB58B8" w:rsidRDefault="00000000">
            <w:r>
              <w:t>A1123456C</w:t>
            </w:r>
          </w:p>
        </w:tc>
        <w:tc>
          <w:tcPr>
            <w:tcW w:w="2200" w:type="dxa"/>
            <w:tcMar>
              <w:top w:w="60" w:type="dxa"/>
              <w:left w:w="100" w:type="dxa"/>
              <w:bottom w:w="60" w:type="dxa"/>
              <w:right w:w="100" w:type="dxa"/>
            </w:tcMar>
            <w:vAlign w:val="center"/>
          </w:tcPr>
          <w:p w14:paraId="24FE09CE" w14:textId="77777777" w:rsidR="00CB58B8" w:rsidRDefault="00000000">
            <w:r>
              <w:t>only 1 leading letter</w:t>
            </w:r>
          </w:p>
        </w:tc>
        <w:tc>
          <w:tcPr>
            <w:tcW w:w="2000" w:type="dxa"/>
            <w:tcMar>
              <w:top w:w="60" w:type="dxa"/>
              <w:left w:w="100" w:type="dxa"/>
              <w:bottom w:w="60" w:type="dxa"/>
              <w:right w:w="100" w:type="dxa"/>
            </w:tcMar>
            <w:vAlign w:val="center"/>
          </w:tcPr>
          <w:p w14:paraId="40CAF6B5" w14:textId="77777777" w:rsidR="00CB58B8" w:rsidRDefault="00000000">
            <w:r>
              <w:t>Trap</w:t>
            </w:r>
          </w:p>
        </w:tc>
        <w:tc>
          <w:tcPr>
            <w:tcW w:w="2000" w:type="dxa"/>
            <w:tcMar>
              <w:top w:w="60" w:type="dxa"/>
              <w:left w:w="100" w:type="dxa"/>
              <w:bottom w:w="60" w:type="dxa"/>
              <w:right w:w="100" w:type="dxa"/>
            </w:tcMar>
            <w:vAlign w:val="center"/>
          </w:tcPr>
          <w:p w14:paraId="4567538C" w14:textId="77777777" w:rsidR="00CB58B8" w:rsidRDefault="00000000">
            <w:r>
              <w:t>No</w:t>
            </w:r>
          </w:p>
        </w:tc>
      </w:tr>
      <w:tr w:rsidR="00CB58B8" w14:paraId="15AD8DC0" w14:textId="77777777">
        <w:tblPrEx>
          <w:tblCellMar>
            <w:top w:w="0" w:type="dxa"/>
            <w:bottom w:w="0" w:type="dxa"/>
          </w:tblCellMar>
        </w:tblPrEx>
        <w:tc>
          <w:tcPr>
            <w:tcW w:w="2600" w:type="dxa"/>
            <w:tcMar>
              <w:top w:w="60" w:type="dxa"/>
              <w:left w:w="100" w:type="dxa"/>
              <w:bottom w:w="60" w:type="dxa"/>
              <w:right w:w="100" w:type="dxa"/>
            </w:tcMar>
            <w:vAlign w:val="center"/>
          </w:tcPr>
          <w:p w14:paraId="2F313520" w14:textId="77777777" w:rsidR="00CB58B8" w:rsidRDefault="00000000">
            <w:r>
              <w:t>AB12345C</w:t>
            </w:r>
          </w:p>
        </w:tc>
        <w:tc>
          <w:tcPr>
            <w:tcW w:w="2200" w:type="dxa"/>
            <w:tcMar>
              <w:top w:w="60" w:type="dxa"/>
              <w:left w:w="100" w:type="dxa"/>
              <w:bottom w:w="60" w:type="dxa"/>
              <w:right w:w="100" w:type="dxa"/>
            </w:tcMar>
            <w:vAlign w:val="center"/>
          </w:tcPr>
          <w:p w14:paraId="0DCFC69F" w14:textId="77777777" w:rsidR="00CB58B8" w:rsidRDefault="00000000">
            <w:r>
              <w:t>only 5 digits (too short)</w:t>
            </w:r>
          </w:p>
        </w:tc>
        <w:tc>
          <w:tcPr>
            <w:tcW w:w="2000" w:type="dxa"/>
            <w:tcMar>
              <w:top w:w="60" w:type="dxa"/>
              <w:left w:w="100" w:type="dxa"/>
              <w:bottom w:w="60" w:type="dxa"/>
              <w:right w:w="100" w:type="dxa"/>
            </w:tcMar>
            <w:vAlign w:val="center"/>
          </w:tcPr>
          <w:p w14:paraId="77038BDD" w14:textId="77777777" w:rsidR="00CB58B8" w:rsidRDefault="00000000">
            <w:r>
              <w:t>Trap</w:t>
            </w:r>
          </w:p>
        </w:tc>
        <w:tc>
          <w:tcPr>
            <w:tcW w:w="2000" w:type="dxa"/>
            <w:tcMar>
              <w:top w:w="60" w:type="dxa"/>
              <w:left w:w="100" w:type="dxa"/>
              <w:bottom w:w="60" w:type="dxa"/>
              <w:right w:w="100" w:type="dxa"/>
            </w:tcMar>
            <w:vAlign w:val="center"/>
          </w:tcPr>
          <w:p w14:paraId="5E198FC6" w14:textId="77777777" w:rsidR="00CB58B8" w:rsidRDefault="00000000">
            <w:r>
              <w:t>No</w:t>
            </w:r>
          </w:p>
        </w:tc>
      </w:tr>
      <w:tr w:rsidR="00CB58B8" w14:paraId="1E649D30" w14:textId="77777777">
        <w:tblPrEx>
          <w:tblCellMar>
            <w:top w:w="0" w:type="dxa"/>
            <w:bottom w:w="0" w:type="dxa"/>
          </w:tblCellMar>
        </w:tblPrEx>
        <w:tc>
          <w:tcPr>
            <w:tcW w:w="2600" w:type="dxa"/>
            <w:tcMar>
              <w:top w:w="60" w:type="dxa"/>
              <w:left w:w="100" w:type="dxa"/>
              <w:bottom w:w="60" w:type="dxa"/>
              <w:right w:w="100" w:type="dxa"/>
            </w:tcMar>
            <w:vAlign w:val="center"/>
          </w:tcPr>
          <w:p w14:paraId="3E23CB07" w14:textId="77777777" w:rsidR="00CB58B8" w:rsidRDefault="00000000">
            <w:r>
              <w:t>AB1234567C</w:t>
            </w:r>
          </w:p>
        </w:tc>
        <w:tc>
          <w:tcPr>
            <w:tcW w:w="2200" w:type="dxa"/>
            <w:tcMar>
              <w:top w:w="60" w:type="dxa"/>
              <w:left w:w="100" w:type="dxa"/>
              <w:bottom w:w="60" w:type="dxa"/>
              <w:right w:w="100" w:type="dxa"/>
            </w:tcMar>
            <w:vAlign w:val="center"/>
          </w:tcPr>
          <w:p w14:paraId="7E30A1EF" w14:textId="77777777" w:rsidR="00CB58B8" w:rsidRDefault="00000000">
            <w:r>
              <w:t>10 characters (too long)</w:t>
            </w:r>
          </w:p>
        </w:tc>
        <w:tc>
          <w:tcPr>
            <w:tcW w:w="2000" w:type="dxa"/>
            <w:tcMar>
              <w:top w:w="60" w:type="dxa"/>
              <w:left w:w="100" w:type="dxa"/>
              <w:bottom w:w="60" w:type="dxa"/>
              <w:right w:w="100" w:type="dxa"/>
            </w:tcMar>
            <w:vAlign w:val="center"/>
          </w:tcPr>
          <w:p w14:paraId="2AC13839" w14:textId="77777777" w:rsidR="00CB58B8" w:rsidRDefault="00000000">
            <w:r>
              <w:t>Trap</w:t>
            </w:r>
          </w:p>
        </w:tc>
        <w:tc>
          <w:tcPr>
            <w:tcW w:w="2000" w:type="dxa"/>
            <w:tcMar>
              <w:top w:w="60" w:type="dxa"/>
              <w:left w:w="100" w:type="dxa"/>
              <w:bottom w:w="60" w:type="dxa"/>
              <w:right w:w="100" w:type="dxa"/>
            </w:tcMar>
            <w:vAlign w:val="center"/>
          </w:tcPr>
          <w:p w14:paraId="5196B9D9" w14:textId="77777777" w:rsidR="00CB58B8" w:rsidRDefault="00000000">
            <w:r>
              <w:t>No</w:t>
            </w:r>
          </w:p>
        </w:tc>
      </w:tr>
    </w:tbl>
    <w:p w14:paraId="14EF0EBC" w14:textId="77777777" w:rsidR="00CB58B8" w:rsidRDefault="00000000">
      <w:pPr>
        <w:pStyle w:val="Heading2"/>
        <w:spacing w:before="240" w:after="120"/>
      </w:pPr>
      <w:r>
        <w:t>Analysis and Engineering Decision</w:t>
      </w:r>
    </w:p>
    <w:p w14:paraId="32150309" w14:textId="77777777" w:rsidR="00CB58B8" w:rsidRDefault="00000000">
      <w:pPr>
        <w:pStyle w:val="ListParagraph"/>
        <w:numPr>
          <w:ilvl w:val="0"/>
          <w:numId w:val="2"/>
        </w:numPr>
        <w:spacing w:after="60"/>
      </w:pPr>
      <w:r>
        <w:t>The hand-built DFA (§1.1) and the DFA mechanically derived from the ε-NFA by subset construction (§1.4) are structurally isomorphic (S0↔Idle, S1↔CoinInserted, S3↔ItemSelected, S4↔Dispensing, S5↔{Idle,ChangeReturn}, S2↔{Idle,Error}), which independently cross-validates both designs from a top-down and a bottom-up direction.</w:t>
      </w:r>
    </w:p>
    <w:p w14:paraId="6B2247B5" w14:textId="77777777" w:rsidR="00CB58B8" w:rsidRDefault="00000000">
      <w:pPr>
        <w:pStyle w:val="ListParagraph"/>
        <w:numPr>
          <w:ilvl w:val="0"/>
          <w:numId w:val="2"/>
        </w:numPr>
        <w:spacing w:after="60"/>
      </w:pPr>
      <w:r>
        <w:t>Trade-off — DFA vs NFA/ε-NFA: the DFA is verbose (every state needs an explicit edge for every symbol, including many Error edges) but is directly executable as firmware. The NFA/ε-NFA are far more compact and naturally express real ambiguity (the Maintenance branch) and event-less behaviour (auto-timeout resets), but are not directly deployable and must first be subset-constructed — a conversion that can in the worst case blow up to 2^|Q| states, though here it stayed at 6, matching the original design.</w:t>
      </w:r>
    </w:p>
    <w:p w14:paraId="1D25E9FC" w14:textId="77777777" w:rsidR="00CB58B8" w:rsidRDefault="00000000">
      <w:pPr>
        <w:pStyle w:val="ListParagraph"/>
        <w:numPr>
          <w:ilvl w:val="0"/>
          <w:numId w:val="2"/>
        </w:numPr>
        <w:spacing w:after="60"/>
      </w:pPr>
      <w:r>
        <w:t>Trade-off — regular expression vs hand-drawn automaton for recharge codes: a 9-symbol fixed pattern is far more concisely and less error-pronely specified as a regular expression (L L D⁶ (L|D)) than as a hand-drawn 10-state diagram; the automaton was then mechanically derived from the expression, reducing the risk of a hand-drawn diagram missing an edge case (as confirmed by the exhaustive test table above).</w:t>
      </w:r>
    </w:p>
    <w:p w14:paraId="528E2C82" w14:textId="77777777" w:rsidR="00CB58B8" w:rsidRDefault="00000000">
      <w:pPr>
        <w:pStyle w:val="ListParagraph"/>
        <w:numPr>
          <w:ilvl w:val="0"/>
          <w:numId w:val="2"/>
        </w:numPr>
        <w:spacing w:after="60"/>
      </w:pPr>
      <w:r>
        <w:t>Final decision: a layered architecture is adopted — the kiosk's safety-critical control logic is implemented as the explicit DFA of §1.1 (deterministic, directly synthesisable to firmware), while recharge-code validation is implemented as the compiled regular-expression automaton of §2, and the two vendor formats are combined via the union closure-construction of §4 rather than by writing separate, duplicated validation code for each vendor.</w:t>
      </w:r>
    </w:p>
    <w:p w14:paraId="334E4767" w14:textId="77777777" w:rsidR="00CB58B8" w:rsidRDefault="00000000">
      <w:pPr>
        <w:pStyle w:val="Heading2"/>
        <w:spacing w:before="240" w:after="120"/>
      </w:pPr>
      <w:r>
        <w:t>Broader Considerations</w:t>
      </w:r>
    </w:p>
    <w:p w14:paraId="5D15FB87" w14:textId="77777777" w:rsidR="00CB58B8" w:rsidRDefault="00000000">
      <w:pPr>
        <w:pStyle w:val="ListParagraph"/>
        <w:numPr>
          <w:ilvl w:val="0"/>
          <w:numId w:val="2"/>
        </w:numPr>
        <w:spacing w:after="60"/>
      </w:pPr>
      <w:r>
        <w:t>Reliability/Safety: a totally-defined, deterministic automaton guarantees the kiosk never enters an undefined state while dispensing items or handling money.</w:t>
      </w:r>
    </w:p>
    <w:p w14:paraId="2F5F6454" w14:textId="77777777" w:rsidR="00CB58B8" w:rsidRDefault="00000000">
      <w:pPr>
        <w:pStyle w:val="ListParagraph"/>
        <w:numPr>
          <w:ilvl w:val="0"/>
          <w:numId w:val="2"/>
        </w:numPr>
        <w:spacing w:after="60"/>
      </w:pPr>
      <w:r>
        <w:t>Economics/Sustainability: catching malformed recharge codes at the input-validation stage (regular-language check) avoids dispatching stock against invalid credit and reduces fraud-related loss.</w:t>
      </w:r>
    </w:p>
    <w:p w14:paraId="7998AEC6" w14:textId="77777777" w:rsidR="00CB58B8" w:rsidRDefault="00000000">
      <w:pPr>
        <w:pStyle w:val="ListParagraph"/>
        <w:numPr>
          <w:ilvl w:val="0"/>
          <w:numId w:val="2"/>
        </w:numPr>
        <w:spacing w:after="60"/>
      </w:pPr>
      <w:r>
        <w:lastRenderedPageBreak/>
        <w:t>Accessibility: the predictable Idle → … → ChangeReturn → Idle cycle, with a well-defined Error/reset path, supports clear, consistent user-facing status messages.</w:t>
      </w:r>
    </w:p>
    <w:p w14:paraId="7175CDF9" w14:textId="77777777" w:rsidR="00CB58B8" w:rsidRDefault="00000000">
      <w:pPr>
        <w:pStyle w:val="ListParagraph"/>
        <w:numPr>
          <w:ilvl w:val="0"/>
          <w:numId w:val="2"/>
        </w:numPr>
        <w:spacing w:after="60"/>
      </w:pPr>
      <w:r>
        <w:t>Professional responsibility/Ethics: formally validating card codes before crediting value reduces the risk of accepting counterfeit or malformed recharge codes, protecting both the vendor and the user.</w:t>
      </w:r>
    </w:p>
    <w:p w14:paraId="4F6BC6F6" w14:textId="77777777" w:rsidR="00CB58B8" w:rsidRDefault="00000000">
      <w:pPr>
        <w:pStyle w:val="Heading2"/>
        <w:spacing w:before="240" w:after="120"/>
      </w:pPr>
      <w:r>
        <w:t>Conclusion</w:t>
      </w:r>
    </w:p>
    <w:p w14:paraId="74BCAECB" w14:textId="77777777" w:rsidR="00CB58B8" w:rsidRDefault="00000000">
      <w:pPr>
        <w:spacing w:after="120"/>
      </w:pPr>
      <w:r>
        <w:t>This work designed a DFA, NFA and ε-NFA for the Smart Kiosk's six-state control lifecycle and proved, by subset construction and an inductive argument, that all three recognise the same language. A 9-character recharge-card code format (L L D⁶ (L|D)) was defined, expressed as a regular expression, and compiled into an equivalent finite automaton. The Pumping Lemma was used to prove that an associated unbounded stuck-key fault language, { AⁿOⁿ : n ≥ 1 }, is not regular, clarifying the boundary of what finite-automaton-based fault detection can and cannot catch. Union, intersection, and complement closure properties were used to combine two vendors' code formats into a single validating automaton and to derive the malformed-code reject language. Both automata's correctness was proved by induction on input length, and the practical link between finite-automaton totality/determinism and reliable, verifiable, resource-constrained embedded firmware was explained. A limitation of the model is that events are abstracted into six symbolic classes rather than raw sensor signals; a natural extension would introduce a timed-automaton layer to capture explicit timeout durations (e.g., the coin-insertion timeout) that the plain finite-automaton model here only represents qualitatively via ε-moves.</w:t>
      </w:r>
    </w:p>
    <w:p w14:paraId="058AA360" w14:textId="77777777" w:rsidR="00CB58B8" w:rsidRDefault="00000000">
      <w:pPr>
        <w:pStyle w:val="Heading2"/>
        <w:spacing w:before="240" w:after="120"/>
      </w:pPr>
      <w:r>
        <w:t>Student Reflection</w:t>
      </w:r>
    </w:p>
    <w:p w14:paraId="32AA56A5" w14:textId="77777777" w:rsidR="00CB58B8" w:rsidRDefault="00000000">
      <w:pPr>
        <w:spacing w:after="120"/>
      </w:pPr>
      <w:r>
        <w:rPr>
          <w:b/>
          <w:bCs/>
        </w:rPr>
        <w:t xml:space="preserve">What did you learn beyond what was directly taught in the classroom? </w:t>
      </w:r>
      <w:r>
        <w:t>[To be completed by the student — e.g., translating an informal problem statement into a fully total transition table, and seeing subset construction concretely collapse the Maintenance ambiguity into a deployable 6-state DFA that matched the independently hand-drawn design.]</w:t>
      </w:r>
    </w:p>
    <w:p w14:paraId="4BCAB755" w14:textId="77777777" w:rsidR="00CB58B8" w:rsidRDefault="00000000">
      <w:pPr>
        <w:spacing w:after="120"/>
      </w:pPr>
      <w:r>
        <w:rPr>
          <w:b/>
          <w:bCs/>
        </w:rPr>
        <w:t xml:space="preserve">If given additional time/resources, what would you improve and why? </w:t>
      </w:r>
      <w:r>
        <w:t>[To be completed by the student — e.g., model explicit timing constraints with a timed-automaton extension, and implement/unit-test the DFA as running Python or embedded-C firmware.]</w:t>
      </w:r>
    </w:p>
    <w:p w14:paraId="3AE804FB" w14:textId="77777777" w:rsidR="00CB58B8" w:rsidRDefault="00000000">
      <w:pPr>
        <w:pStyle w:val="Heading2"/>
        <w:spacing w:before="240" w:after="120"/>
      </w:pPr>
      <w:r>
        <w:t>References</w:t>
      </w:r>
    </w:p>
    <w:p w14:paraId="7213E780" w14:textId="77777777" w:rsidR="00CB58B8" w:rsidRDefault="00000000">
      <w:pPr>
        <w:pStyle w:val="ListParagraph"/>
        <w:numPr>
          <w:ilvl w:val="0"/>
          <w:numId w:val="2"/>
        </w:numPr>
        <w:spacing w:after="60"/>
      </w:pPr>
      <w:r>
        <w:t>J. E. Hopcroft, R. Motwani, and J. D. Ullman, Introduction to Automata Theory, Languages, and Computation, 3rd ed., Pearson, 2006.</w:t>
      </w:r>
    </w:p>
    <w:p w14:paraId="00A4FCEF" w14:textId="77777777" w:rsidR="00CB58B8" w:rsidRDefault="00000000">
      <w:pPr>
        <w:pStyle w:val="ListParagraph"/>
        <w:numPr>
          <w:ilvl w:val="0"/>
          <w:numId w:val="2"/>
        </w:numPr>
        <w:spacing w:after="60"/>
      </w:pPr>
      <w:r>
        <w:t>M. Sipser, Introduction to the Theory of Computation, 3rd ed., Cengage Learning, 2012.</w:t>
      </w:r>
    </w:p>
    <w:p w14:paraId="548811CC" w14:textId="77777777" w:rsidR="00CB58B8" w:rsidRDefault="00000000">
      <w:pPr>
        <w:pStyle w:val="ListParagraph"/>
        <w:numPr>
          <w:ilvl w:val="0"/>
          <w:numId w:val="2"/>
        </w:numPr>
        <w:spacing w:after="60"/>
      </w:pPr>
      <w:r>
        <w:t>Graphviz — Graph Visualization Software, https://graphviz.org/ (used to render Figures 1–5).</w:t>
      </w:r>
    </w:p>
    <w:p w14:paraId="031FA910" w14:textId="77777777" w:rsidR="00CB58B8" w:rsidRDefault="00000000">
      <w:pPr>
        <w:pStyle w:val="ListParagraph"/>
        <w:numPr>
          <w:ilvl w:val="0"/>
          <w:numId w:val="2"/>
        </w:numPr>
        <w:spacing w:after="60"/>
      </w:pPr>
      <w:r>
        <w:t>Python Software Foundation, Python 3 Language Reference (used for automaton simulation/validation in the 'Use of Modern Tools' and 'Results and Validation' sections).</w:t>
      </w:r>
    </w:p>
    <w:p w14:paraId="70A5839B" w14:textId="77777777" w:rsidR="00CB58B8" w:rsidRDefault="00CB58B8">
      <w:pPr>
        <w:spacing w:after="120"/>
      </w:pPr>
    </w:p>
    <w:p w14:paraId="18B6C561" w14:textId="77777777" w:rsidR="00CB58B8" w:rsidRDefault="00000000">
      <w:pPr>
        <w:spacing w:after="120"/>
      </w:pPr>
      <w:r>
        <w:rPr>
          <w:i/>
          <w:iCs/>
          <w:sz w:val="18"/>
          <w:szCs w:val="18"/>
        </w:rPr>
        <w:t>Note: This submission was prepared with AI assistance (Claude) for structuring, diagram generation, and drafting; the student should review, personalise the reflection and administrative fields marked '[To be filled by student]', and verify all derivations before submission, per the course's AI-tool acknowledgement requirement.</w:t>
      </w:r>
    </w:p>
    <w:p w14:paraId="36BECC37" w14:textId="77777777" w:rsidR="00CB58B8" w:rsidRDefault="00000000">
      <w:pPr>
        <w:pStyle w:val="Heading2"/>
        <w:spacing w:before="240" w:after="120"/>
      </w:pPr>
      <w:r>
        <w:t>Deliverables Checklist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1500"/>
        <w:gridCol w:w="2966"/>
      </w:tblGrid>
      <w:tr w:rsidR="00CB58B8" w14:paraId="4CAE0EB8" w14:textId="77777777">
        <w:tblPrEx>
          <w:tblCellMar>
            <w:top w:w="0" w:type="dxa"/>
            <w:bottom w:w="0" w:type="dxa"/>
          </w:tblCellMar>
        </w:tblPrEx>
        <w:tc>
          <w:tcPr>
            <w:tcW w:w="6000" w:type="dxa"/>
            <w:shd w:val="clear" w:color="auto" w:fill="D9E2F3"/>
            <w:tcMar>
              <w:top w:w="60" w:type="dxa"/>
              <w:left w:w="100" w:type="dxa"/>
              <w:bottom w:w="60" w:type="dxa"/>
              <w:right w:w="100" w:type="dxa"/>
            </w:tcMar>
            <w:vAlign w:val="center"/>
          </w:tcPr>
          <w:p w14:paraId="50AD39BD" w14:textId="77777777" w:rsidR="00CB58B8" w:rsidRDefault="00000000">
            <w:r>
              <w:rPr>
                <w:b/>
                <w:bCs/>
              </w:rPr>
              <w:t>Deliverable</w:t>
            </w:r>
          </w:p>
        </w:tc>
        <w:tc>
          <w:tcPr>
            <w:tcW w:w="1500" w:type="dxa"/>
            <w:shd w:val="clear" w:color="auto" w:fill="D9E2F3"/>
            <w:tcMar>
              <w:top w:w="60" w:type="dxa"/>
              <w:left w:w="100" w:type="dxa"/>
              <w:bottom w:w="60" w:type="dxa"/>
              <w:right w:w="100" w:type="dxa"/>
            </w:tcMar>
            <w:vAlign w:val="center"/>
          </w:tcPr>
          <w:p w14:paraId="208CE6BF" w14:textId="77777777" w:rsidR="00CB58B8" w:rsidRDefault="00000000">
            <w:r>
              <w:rPr>
                <w:b/>
                <w:bCs/>
              </w:rPr>
              <w:t>Section</w:t>
            </w:r>
          </w:p>
        </w:tc>
        <w:tc>
          <w:tcPr>
            <w:tcW w:w="2966" w:type="dxa"/>
            <w:shd w:val="clear" w:color="auto" w:fill="D9E2F3"/>
            <w:tcMar>
              <w:top w:w="60" w:type="dxa"/>
              <w:left w:w="100" w:type="dxa"/>
              <w:bottom w:w="60" w:type="dxa"/>
              <w:right w:w="100" w:type="dxa"/>
            </w:tcMar>
            <w:vAlign w:val="center"/>
          </w:tcPr>
          <w:p w14:paraId="587CF41E" w14:textId="77777777" w:rsidR="00CB58B8" w:rsidRDefault="00000000">
            <w:r>
              <w:rPr>
                <w:b/>
                <w:bCs/>
              </w:rPr>
              <w:t>Status</w:t>
            </w:r>
          </w:p>
        </w:tc>
      </w:tr>
      <w:tr w:rsidR="00CB58B8" w14:paraId="1FF9988F" w14:textId="77777777">
        <w:tblPrEx>
          <w:tblCellMar>
            <w:top w:w="0" w:type="dxa"/>
            <w:bottom w:w="0" w:type="dxa"/>
          </w:tblCellMar>
        </w:tblPrEx>
        <w:tc>
          <w:tcPr>
            <w:tcW w:w="6000" w:type="dxa"/>
            <w:tcMar>
              <w:top w:w="60" w:type="dxa"/>
              <w:left w:w="100" w:type="dxa"/>
              <w:bottom w:w="60" w:type="dxa"/>
              <w:right w:w="100" w:type="dxa"/>
            </w:tcMar>
            <w:vAlign w:val="center"/>
          </w:tcPr>
          <w:p w14:paraId="4C77914B" w14:textId="77777777" w:rsidR="00CB58B8" w:rsidRDefault="00000000">
            <w:r>
              <w:t>Automata Design: DFA, NFA, ε-NFA diagrams, states, transitions, transition tables</w:t>
            </w:r>
          </w:p>
        </w:tc>
        <w:tc>
          <w:tcPr>
            <w:tcW w:w="1500" w:type="dxa"/>
            <w:tcMar>
              <w:top w:w="60" w:type="dxa"/>
              <w:left w:w="100" w:type="dxa"/>
              <w:bottom w:w="60" w:type="dxa"/>
              <w:right w:w="100" w:type="dxa"/>
            </w:tcMar>
            <w:vAlign w:val="center"/>
          </w:tcPr>
          <w:p w14:paraId="220DCC08" w14:textId="77777777" w:rsidR="00CB58B8" w:rsidRDefault="00000000">
            <w:r>
              <w:t>§1.1–1.3</w:t>
            </w:r>
          </w:p>
        </w:tc>
        <w:tc>
          <w:tcPr>
            <w:tcW w:w="2966" w:type="dxa"/>
            <w:tcMar>
              <w:top w:w="60" w:type="dxa"/>
              <w:left w:w="100" w:type="dxa"/>
              <w:bottom w:w="60" w:type="dxa"/>
              <w:right w:w="100" w:type="dxa"/>
            </w:tcMar>
            <w:vAlign w:val="center"/>
          </w:tcPr>
          <w:p w14:paraId="065903F6" w14:textId="77777777" w:rsidR="00CB58B8" w:rsidRDefault="00000000">
            <w:r>
              <w:t>Complete</w:t>
            </w:r>
          </w:p>
        </w:tc>
      </w:tr>
      <w:tr w:rsidR="00CB58B8" w14:paraId="0C829EC5" w14:textId="77777777">
        <w:tblPrEx>
          <w:tblCellMar>
            <w:top w:w="0" w:type="dxa"/>
            <w:bottom w:w="0" w:type="dxa"/>
          </w:tblCellMar>
        </w:tblPrEx>
        <w:tc>
          <w:tcPr>
            <w:tcW w:w="6000" w:type="dxa"/>
            <w:tcMar>
              <w:top w:w="60" w:type="dxa"/>
              <w:left w:w="100" w:type="dxa"/>
              <w:bottom w:w="60" w:type="dxa"/>
              <w:right w:w="100" w:type="dxa"/>
            </w:tcMar>
            <w:vAlign w:val="center"/>
          </w:tcPr>
          <w:p w14:paraId="455E7586" w14:textId="77777777" w:rsidR="00CB58B8" w:rsidRDefault="00000000">
            <w:r>
              <w:t>DFA Conversion &amp; Equivalence: subset construction + equivalence proof</w:t>
            </w:r>
          </w:p>
        </w:tc>
        <w:tc>
          <w:tcPr>
            <w:tcW w:w="1500" w:type="dxa"/>
            <w:tcMar>
              <w:top w:w="60" w:type="dxa"/>
              <w:left w:w="100" w:type="dxa"/>
              <w:bottom w:w="60" w:type="dxa"/>
              <w:right w:w="100" w:type="dxa"/>
            </w:tcMar>
            <w:vAlign w:val="center"/>
          </w:tcPr>
          <w:p w14:paraId="53CF6BC5" w14:textId="77777777" w:rsidR="00CB58B8" w:rsidRDefault="00000000">
            <w:r>
              <w:t>§1.4–1.5</w:t>
            </w:r>
          </w:p>
        </w:tc>
        <w:tc>
          <w:tcPr>
            <w:tcW w:w="2966" w:type="dxa"/>
            <w:tcMar>
              <w:top w:w="60" w:type="dxa"/>
              <w:left w:w="100" w:type="dxa"/>
              <w:bottom w:w="60" w:type="dxa"/>
              <w:right w:w="100" w:type="dxa"/>
            </w:tcMar>
            <w:vAlign w:val="center"/>
          </w:tcPr>
          <w:p w14:paraId="57665974" w14:textId="77777777" w:rsidR="00CB58B8" w:rsidRDefault="00000000">
            <w:r>
              <w:t>Complete</w:t>
            </w:r>
          </w:p>
        </w:tc>
      </w:tr>
      <w:tr w:rsidR="00CB58B8" w14:paraId="47BC7483" w14:textId="77777777">
        <w:tblPrEx>
          <w:tblCellMar>
            <w:top w:w="0" w:type="dxa"/>
            <w:bottom w:w="0" w:type="dxa"/>
          </w:tblCellMar>
        </w:tblPrEx>
        <w:tc>
          <w:tcPr>
            <w:tcW w:w="6000" w:type="dxa"/>
            <w:tcMar>
              <w:top w:w="60" w:type="dxa"/>
              <w:left w:w="100" w:type="dxa"/>
              <w:bottom w:w="60" w:type="dxa"/>
              <w:right w:w="100" w:type="dxa"/>
            </w:tcMar>
            <w:vAlign w:val="center"/>
          </w:tcPr>
          <w:p w14:paraId="0A11A710" w14:textId="77777777" w:rsidR="00CB58B8" w:rsidRDefault="00000000">
            <w:r>
              <w:t>Regular Expression &amp; Validation: RE + finite automaton for recharge codes</w:t>
            </w:r>
          </w:p>
        </w:tc>
        <w:tc>
          <w:tcPr>
            <w:tcW w:w="1500" w:type="dxa"/>
            <w:tcMar>
              <w:top w:w="60" w:type="dxa"/>
              <w:left w:w="100" w:type="dxa"/>
              <w:bottom w:w="60" w:type="dxa"/>
              <w:right w:w="100" w:type="dxa"/>
            </w:tcMar>
            <w:vAlign w:val="center"/>
          </w:tcPr>
          <w:p w14:paraId="6242CCD4" w14:textId="77777777" w:rsidR="00CB58B8" w:rsidRDefault="00000000">
            <w:r>
              <w:t>§2</w:t>
            </w:r>
          </w:p>
        </w:tc>
        <w:tc>
          <w:tcPr>
            <w:tcW w:w="2966" w:type="dxa"/>
            <w:tcMar>
              <w:top w:w="60" w:type="dxa"/>
              <w:left w:w="100" w:type="dxa"/>
              <w:bottom w:w="60" w:type="dxa"/>
              <w:right w:w="100" w:type="dxa"/>
            </w:tcMar>
            <w:vAlign w:val="center"/>
          </w:tcPr>
          <w:p w14:paraId="37B8CDD0" w14:textId="77777777" w:rsidR="00CB58B8" w:rsidRDefault="00000000">
            <w:r>
              <w:t>Complete</w:t>
            </w:r>
          </w:p>
        </w:tc>
      </w:tr>
      <w:tr w:rsidR="00CB58B8" w14:paraId="4583E515" w14:textId="77777777">
        <w:tblPrEx>
          <w:tblCellMar>
            <w:top w:w="0" w:type="dxa"/>
            <w:bottom w:w="0" w:type="dxa"/>
          </w:tblCellMar>
        </w:tblPrEx>
        <w:tc>
          <w:tcPr>
            <w:tcW w:w="6000" w:type="dxa"/>
            <w:tcMar>
              <w:top w:w="60" w:type="dxa"/>
              <w:left w:w="100" w:type="dxa"/>
              <w:bottom w:w="60" w:type="dxa"/>
              <w:right w:w="100" w:type="dxa"/>
            </w:tcMar>
            <w:vAlign w:val="center"/>
          </w:tcPr>
          <w:p w14:paraId="23CE982A" w14:textId="77777777" w:rsidR="00CB58B8" w:rsidRDefault="00000000">
            <w:r>
              <w:t>Language Analysis &amp; Proof: Pumping Lemma + closure properties</w:t>
            </w:r>
          </w:p>
        </w:tc>
        <w:tc>
          <w:tcPr>
            <w:tcW w:w="1500" w:type="dxa"/>
            <w:tcMar>
              <w:top w:w="60" w:type="dxa"/>
              <w:left w:w="100" w:type="dxa"/>
              <w:bottom w:w="60" w:type="dxa"/>
              <w:right w:w="100" w:type="dxa"/>
            </w:tcMar>
            <w:vAlign w:val="center"/>
          </w:tcPr>
          <w:p w14:paraId="47B03D2D" w14:textId="77777777" w:rsidR="00CB58B8" w:rsidRDefault="00000000">
            <w:r>
              <w:t>§3–4</w:t>
            </w:r>
          </w:p>
        </w:tc>
        <w:tc>
          <w:tcPr>
            <w:tcW w:w="2966" w:type="dxa"/>
            <w:tcMar>
              <w:top w:w="60" w:type="dxa"/>
              <w:left w:w="100" w:type="dxa"/>
              <w:bottom w:w="60" w:type="dxa"/>
              <w:right w:w="100" w:type="dxa"/>
            </w:tcMar>
            <w:vAlign w:val="center"/>
          </w:tcPr>
          <w:p w14:paraId="4F27D0D9" w14:textId="77777777" w:rsidR="00CB58B8" w:rsidRDefault="00000000">
            <w:r>
              <w:t>Complete</w:t>
            </w:r>
          </w:p>
        </w:tc>
      </w:tr>
      <w:tr w:rsidR="00CB58B8" w14:paraId="71288DC2" w14:textId="77777777">
        <w:tblPrEx>
          <w:tblCellMar>
            <w:top w:w="0" w:type="dxa"/>
            <w:bottom w:w="0" w:type="dxa"/>
          </w:tblCellMar>
        </w:tblPrEx>
        <w:tc>
          <w:tcPr>
            <w:tcW w:w="6000" w:type="dxa"/>
            <w:tcMar>
              <w:top w:w="60" w:type="dxa"/>
              <w:left w:w="100" w:type="dxa"/>
              <w:bottom w:w="60" w:type="dxa"/>
              <w:right w:w="100" w:type="dxa"/>
            </w:tcMar>
            <w:vAlign w:val="center"/>
          </w:tcPr>
          <w:p w14:paraId="6FF81EB5" w14:textId="77777777" w:rsidR="00CB58B8" w:rsidRDefault="00000000">
            <w:r>
              <w:t>Verification &amp; Application Report: inductive proofs + embedded-software discussion</w:t>
            </w:r>
          </w:p>
        </w:tc>
        <w:tc>
          <w:tcPr>
            <w:tcW w:w="1500" w:type="dxa"/>
            <w:tcMar>
              <w:top w:w="60" w:type="dxa"/>
              <w:left w:w="100" w:type="dxa"/>
              <w:bottom w:w="60" w:type="dxa"/>
              <w:right w:w="100" w:type="dxa"/>
            </w:tcMar>
            <w:vAlign w:val="center"/>
          </w:tcPr>
          <w:p w14:paraId="1CBEFBEB" w14:textId="77777777" w:rsidR="00CB58B8" w:rsidRDefault="00000000">
            <w:r>
              <w:t>§5–7</w:t>
            </w:r>
          </w:p>
        </w:tc>
        <w:tc>
          <w:tcPr>
            <w:tcW w:w="2966" w:type="dxa"/>
            <w:tcMar>
              <w:top w:w="60" w:type="dxa"/>
              <w:left w:w="100" w:type="dxa"/>
              <w:bottom w:w="60" w:type="dxa"/>
              <w:right w:w="100" w:type="dxa"/>
            </w:tcMar>
            <w:vAlign w:val="center"/>
          </w:tcPr>
          <w:p w14:paraId="65D32B14" w14:textId="77777777" w:rsidR="00CB58B8" w:rsidRDefault="00000000">
            <w:r>
              <w:t>Complete</w:t>
            </w:r>
          </w:p>
        </w:tc>
      </w:tr>
      <w:tr w:rsidR="00CB58B8" w14:paraId="4D6AC545" w14:textId="77777777">
        <w:tblPrEx>
          <w:tblCellMar>
            <w:top w:w="0" w:type="dxa"/>
            <w:bottom w:w="0" w:type="dxa"/>
          </w:tblCellMar>
        </w:tblPrEx>
        <w:tc>
          <w:tcPr>
            <w:tcW w:w="6000" w:type="dxa"/>
            <w:tcMar>
              <w:top w:w="60" w:type="dxa"/>
              <w:left w:w="100" w:type="dxa"/>
              <w:bottom w:w="60" w:type="dxa"/>
              <w:right w:w="100" w:type="dxa"/>
            </w:tcMar>
            <w:vAlign w:val="center"/>
          </w:tcPr>
          <w:p w14:paraId="3BD3301B" w14:textId="77777777" w:rsidR="00CB58B8" w:rsidRDefault="00000000">
            <w:r>
              <w:t>GitHub Upload</w:t>
            </w:r>
          </w:p>
        </w:tc>
        <w:tc>
          <w:tcPr>
            <w:tcW w:w="1500" w:type="dxa"/>
            <w:tcMar>
              <w:top w:w="60" w:type="dxa"/>
              <w:left w:w="100" w:type="dxa"/>
              <w:bottom w:w="60" w:type="dxa"/>
              <w:right w:w="100" w:type="dxa"/>
            </w:tcMar>
            <w:vAlign w:val="center"/>
          </w:tcPr>
          <w:p w14:paraId="2FE9538D" w14:textId="77777777" w:rsidR="00CB58B8" w:rsidRDefault="00000000">
            <w:r>
              <w:t>—</w:t>
            </w:r>
          </w:p>
        </w:tc>
        <w:tc>
          <w:tcPr>
            <w:tcW w:w="2966" w:type="dxa"/>
            <w:tcMar>
              <w:top w:w="60" w:type="dxa"/>
              <w:left w:w="100" w:type="dxa"/>
              <w:bottom w:w="60" w:type="dxa"/>
              <w:right w:w="100" w:type="dxa"/>
            </w:tcMar>
            <w:vAlign w:val="center"/>
          </w:tcPr>
          <w:p w14:paraId="2537169A" w14:textId="12206431" w:rsidR="00CB58B8" w:rsidRDefault="00F85062">
            <w:r>
              <w:t>done</w:t>
            </w:r>
          </w:p>
        </w:tc>
      </w:tr>
    </w:tbl>
    <w:p w14:paraId="141ED22B" w14:textId="77777777" w:rsidR="00891F4B" w:rsidRDefault="00891F4B"/>
    <w:sectPr w:rsidR="00891F4B">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B6E15"/>
    <w:multiLevelType w:val="hybridMultilevel"/>
    <w:tmpl w:val="751669E0"/>
    <w:lvl w:ilvl="0" w:tplc="347AB2E0">
      <w:start w:val="1"/>
      <w:numFmt w:val="bullet"/>
      <w:lvlText w:val="●"/>
      <w:lvlJc w:val="left"/>
      <w:pPr>
        <w:ind w:left="720" w:hanging="360"/>
      </w:pPr>
    </w:lvl>
    <w:lvl w:ilvl="1" w:tplc="B6EA9EB8">
      <w:start w:val="1"/>
      <w:numFmt w:val="bullet"/>
      <w:lvlText w:val="○"/>
      <w:lvlJc w:val="left"/>
      <w:pPr>
        <w:ind w:left="1440" w:hanging="360"/>
      </w:pPr>
    </w:lvl>
    <w:lvl w:ilvl="2" w:tplc="9254078A">
      <w:start w:val="1"/>
      <w:numFmt w:val="bullet"/>
      <w:lvlText w:val="■"/>
      <w:lvlJc w:val="left"/>
      <w:pPr>
        <w:ind w:left="2160" w:hanging="360"/>
      </w:pPr>
    </w:lvl>
    <w:lvl w:ilvl="3" w:tplc="95A8D5E4">
      <w:start w:val="1"/>
      <w:numFmt w:val="bullet"/>
      <w:lvlText w:val="●"/>
      <w:lvlJc w:val="left"/>
      <w:pPr>
        <w:ind w:left="2880" w:hanging="360"/>
      </w:pPr>
    </w:lvl>
    <w:lvl w:ilvl="4" w:tplc="317256E6">
      <w:start w:val="1"/>
      <w:numFmt w:val="bullet"/>
      <w:lvlText w:val="○"/>
      <w:lvlJc w:val="left"/>
      <w:pPr>
        <w:ind w:left="3600" w:hanging="360"/>
      </w:pPr>
    </w:lvl>
    <w:lvl w:ilvl="5" w:tplc="49D0070C">
      <w:start w:val="1"/>
      <w:numFmt w:val="bullet"/>
      <w:lvlText w:val="■"/>
      <w:lvlJc w:val="left"/>
      <w:pPr>
        <w:ind w:left="4320" w:hanging="360"/>
      </w:pPr>
    </w:lvl>
    <w:lvl w:ilvl="6" w:tplc="CBE2563C">
      <w:start w:val="1"/>
      <w:numFmt w:val="bullet"/>
      <w:lvlText w:val="●"/>
      <w:lvlJc w:val="left"/>
      <w:pPr>
        <w:ind w:left="5040" w:hanging="360"/>
      </w:pPr>
    </w:lvl>
    <w:lvl w:ilvl="7" w:tplc="8BCC9E6A">
      <w:start w:val="1"/>
      <w:numFmt w:val="bullet"/>
      <w:lvlText w:val="●"/>
      <w:lvlJc w:val="left"/>
      <w:pPr>
        <w:ind w:left="5760" w:hanging="360"/>
      </w:pPr>
    </w:lvl>
    <w:lvl w:ilvl="8" w:tplc="D31EC78E">
      <w:start w:val="1"/>
      <w:numFmt w:val="bullet"/>
      <w:lvlText w:val="●"/>
      <w:lvlJc w:val="left"/>
      <w:pPr>
        <w:ind w:left="6480" w:hanging="360"/>
      </w:pPr>
    </w:lvl>
  </w:abstractNum>
  <w:abstractNum w:abstractNumId="1" w15:restartNumberingAfterBreak="0">
    <w:nsid w:val="44D44AF9"/>
    <w:multiLevelType w:val="hybridMultilevel"/>
    <w:tmpl w:val="06FE7B90"/>
    <w:lvl w:ilvl="0" w:tplc="A70CF414">
      <w:start w:val="1"/>
      <w:numFmt w:val="bullet"/>
      <w:lvlText w:val="•"/>
      <w:lvlJc w:val="left"/>
      <w:pPr>
        <w:ind w:left="720" w:hanging="360"/>
      </w:pPr>
    </w:lvl>
    <w:lvl w:ilvl="1" w:tplc="41BE9850">
      <w:numFmt w:val="decimal"/>
      <w:lvlText w:val=""/>
      <w:lvlJc w:val="left"/>
    </w:lvl>
    <w:lvl w:ilvl="2" w:tplc="C94CF23E">
      <w:numFmt w:val="decimal"/>
      <w:lvlText w:val=""/>
      <w:lvlJc w:val="left"/>
    </w:lvl>
    <w:lvl w:ilvl="3" w:tplc="D182FAE0">
      <w:numFmt w:val="decimal"/>
      <w:lvlText w:val=""/>
      <w:lvlJc w:val="left"/>
    </w:lvl>
    <w:lvl w:ilvl="4" w:tplc="218A00CE">
      <w:numFmt w:val="decimal"/>
      <w:lvlText w:val=""/>
      <w:lvlJc w:val="left"/>
    </w:lvl>
    <w:lvl w:ilvl="5" w:tplc="427E2C08">
      <w:numFmt w:val="decimal"/>
      <w:lvlText w:val=""/>
      <w:lvlJc w:val="left"/>
    </w:lvl>
    <w:lvl w:ilvl="6" w:tplc="A7CEFC14">
      <w:numFmt w:val="decimal"/>
      <w:lvlText w:val=""/>
      <w:lvlJc w:val="left"/>
    </w:lvl>
    <w:lvl w:ilvl="7" w:tplc="5134A106">
      <w:numFmt w:val="decimal"/>
      <w:lvlText w:val=""/>
      <w:lvlJc w:val="left"/>
    </w:lvl>
    <w:lvl w:ilvl="8" w:tplc="D5EEB83E">
      <w:numFmt w:val="decimal"/>
      <w:lvlText w:val=""/>
      <w:lvlJc w:val="left"/>
    </w:lvl>
  </w:abstractNum>
  <w:abstractNum w:abstractNumId="2" w15:restartNumberingAfterBreak="0">
    <w:nsid w:val="5DC640EB"/>
    <w:multiLevelType w:val="hybridMultilevel"/>
    <w:tmpl w:val="88BC281A"/>
    <w:lvl w:ilvl="0" w:tplc="B142E12A">
      <w:start w:val="1"/>
      <w:numFmt w:val="decimal"/>
      <w:lvlText w:val="%1."/>
      <w:lvlJc w:val="left"/>
      <w:pPr>
        <w:ind w:left="720" w:hanging="360"/>
      </w:pPr>
    </w:lvl>
    <w:lvl w:ilvl="1" w:tplc="C4323C86">
      <w:numFmt w:val="decimal"/>
      <w:lvlText w:val=""/>
      <w:lvlJc w:val="left"/>
    </w:lvl>
    <w:lvl w:ilvl="2" w:tplc="38B00080">
      <w:numFmt w:val="decimal"/>
      <w:lvlText w:val=""/>
      <w:lvlJc w:val="left"/>
    </w:lvl>
    <w:lvl w:ilvl="3" w:tplc="7800FFEC">
      <w:numFmt w:val="decimal"/>
      <w:lvlText w:val=""/>
      <w:lvlJc w:val="left"/>
    </w:lvl>
    <w:lvl w:ilvl="4" w:tplc="A7A86AE0">
      <w:numFmt w:val="decimal"/>
      <w:lvlText w:val=""/>
      <w:lvlJc w:val="left"/>
    </w:lvl>
    <w:lvl w:ilvl="5" w:tplc="8716FB4A">
      <w:numFmt w:val="decimal"/>
      <w:lvlText w:val=""/>
      <w:lvlJc w:val="left"/>
    </w:lvl>
    <w:lvl w:ilvl="6" w:tplc="CD4A08B8">
      <w:numFmt w:val="decimal"/>
      <w:lvlText w:val=""/>
      <w:lvlJc w:val="left"/>
    </w:lvl>
    <w:lvl w:ilvl="7" w:tplc="DB641DF2">
      <w:numFmt w:val="decimal"/>
      <w:lvlText w:val=""/>
      <w:lvlJc w:val="left"/>
    </w:lvl>
    <w:lvl w:ilvl="8" w:tplc="423C63F0">
      <w:numFmt w:val="decimal"/>
      <w:lvlText w:val=""/>
      <w:lvlJc w:val="left"/>
    </w:lvl>
  </w:abstractNum>
  <w:num w:numId="1" w16cid:durableId="1285581088">
    <w:abstractNumId w:val="0"/>
    <w:lvlOverride w:ilvl="0">
      <w:startOverride w:val="1"/>
    </w:lvlOverride>
  </w:num>
  <w:num w:numId="2" w16cid:durableId="5530799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8B8"/>
    <w:rsid w:val="00891F4B"/>
    <w:rsid w:val="00B618D9"/>
    <w:rsid w:val="00CB58B8"/>
    <w:rsid w:val="00F85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CFB28"/>
  <w15:docId w15:val="{1DE638D5-7A71-42E8-9F49-9D8B33EDC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4594</Words>
  <Characters>26188</Characters>
  <Application>Microsoft Office Word</Application>
  <DocSecurity>0</DocSecurity>
  <Lines>218</Lines>
  <Paragraphs>61</Paragraphs>
  <ScaleCrop>false</ScaleCrop>
  <Company/>
  <LinksUpToDate>false</LinksUpToDate>
  <CharactersWithSpaces>30721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Karjala Sai Kumar</cp:lastModifiedBy>
  <cp:revision>2</cp:revision>
  <dcterms:created xsi:type="dcterms:W3CDTF">2026-09-06T14:00:00Z</dcterms:created>
  <dcterms:modified xsi:type="dcterms:W3CDTF">2026-09-06T14:05:00Z</dcterms:modified>
</cp:coreProperties>
</file>