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5C9DA" w14:textId="77777777" w:rsidR="00FF634B" w:rsidRPr="000E0298" w:rsidRDefault="000E0298" w:rsidP="000E0298">
      <w:pPr>
        <w:jc w:val="center"/>
        <w:rPr>
          <w:rFonts w:ascii="Berlin Sans FB Demi" w:hAnsi="Berlin Sans FB Demi"/>
          <w:sz w:val="44"/>
          <w:u w:val="single"/>
        </w:rPr>
      </w:pPr>
      <w:r w:rsidRPr="000E0298">
        <w:rPr>
          <w:rFonts w:ascii="Berlin Sans FB Demi" w:hAnsi="Berlin Sans FB Demi"/>
          <w:sz w:val="44"/>
          <w:u w:val="single"/>
        </w:rPr>
        <w:t>Project 1 KRR – Resolution &amp; Davis Putnam</w:t>
      </w:r>
    </w:p>
    <w:p w14:paraId="5C8D8862" w14:textId="77777777" w:rsidR="000E0298" w:rsidRDefault="000E0298" w:rsidP="000E0298">
      <w:pPr>
        <w:jc w:val="right"/>
        <w:rPr>
          <w:rFonts w:ascii="Berlin Sans FB Demi" w:hAnsi="Berlin Sans FB Demi"/>
          <w:sz w:val="32"/>
        </w:rPr>
      </w:pPr>
    </w:p>
    <w:p w14:paraId="3CB60FC9" w14:textId="77777777" w:rsidR="000E0298" w:rsidRPr="000E0298" w:rsidRDefault="000E0298" w:rsidP="000E0298">
      <w:pPr>
        <w:jc w:val="right"/>
        <w:rPr>
          <w:rFonts w:ascii="Berlin Sans FB Demi" w:hAnsi="Berlin Sans FB Demi"/>
          <w:sz w:val="36"/>
        </w:rPr>
      </w:pPr>
      <w:r w:rsidRPr="000E0298">
        <w:rPr>
          <w:rFonts w:ascii="Berlin Sans FB Demi" w:hAnsi="Berlin Sans FB Demi"/>
          <w:sz w:val="36"/>
        </w:rPr>
        <w:t>Author: Marinescu Alexandru</w:t>
      </w:r>
    </w:p>
    <w:p w14:paraId="2F887959" w14:textId="77777777" w:rsidR="000E0298" w:rsidRDefault="000E0298" w:rsidP="000E0298">
      <w:pPr>
        <w:jc w:val="center"/>
        <w:rPr>
          <w:rFonts w:ascii="Berlin Sans FB Demi" w:hAnsi="Berlin Sans FB Demi"/>
          <w:sz w:val="32"/>
        </w:rPr>
      </w:pPr>
      <w:r w:rsidRPr="000E0298">
        <w:rPr>
          <w:rFonts w:ascii="Berlin Sans FB Demi" w:hAnsi="Berlin Sans FB Demi"/>
          <w:sz w:val="36"/>
        </w:rPr>
        <w:t xml:space="preserve">            </w:t>
      </w:r>
      <w:r>
        <w:rPr>
          <w:rFonts w:ascii="Berlin Sans FB Demi" w:hAnsi="Berlin Sans FB Demi"/>
          <w:sz w:val="36"/>
        </w:rPr>
        <w:t xml:space="preserve">                        </w:t>
      </w:r>
      <w:r w:rsidRPr="000E0298">
        <w:rPr>
          <w:rFonts w:ascii="Berlin Sans FB Demi" w:hAnsi="Berlin Sans FB Demi"/>
          <w:sz w:val="36"/>
        </w:rPr>
        <w:t>Group: 407</w:t>
      </w:r>
    </w:p>
    <w:p w14:paraId="21A41151" w14:textId="77777777" w:rsidR="000E0298" w:rsidRDefault="000E0298" w:rsidP="000E0298">
      <w:pPr>
        <w:jc w:val="center"/>
        <w:rPr>
          <w:rFonts w:ascii="Berlin Sans FB Demi" w:hAnsi="Berlin Sans FB Demi"/>
          <w:sz w:val="32"/>
        </w:rPr>
      </w:pPr>
    </w:p>
    <w:p w14:paraId="2E391CEE" w14:textId="77777777" w:rsidR="00A3665C" w:rsidRDefault="00A3665C" w:rsidP="000E0298">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79B65" w14:textId="77777777" w:rsidR="000E0298" w:rsidRDefault="000E0298" w:rsidP="000E0298">
      <w:pPr>
        <w:pStyle w:val="Heading1"/>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0298">
        <w:rPr>
          <w:rFonts w:ascii="Arial Black" w:hAnsi="Arial Black"/>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14:paraId="04B14FBB" w14:textId="77777777" w:rsidR="00A3665C" w:rsidRPr="00A3665C" w:rsidRDefault="00A3665C" w:rsidP="00A3665C"/>
    <w:p w14:paraId="214C6AD7" w14:textId="77777777" w:rsidR="000E0298" w:rsidRPr="000E0298" w:rsidRDefault="000E0298" w:rsidP="000E0298">
      <w:pPr>
        <w:pStyle w:val="Heading2"/>
        <w:numPr>
          <w:ilvl w:val="0"/>
          <w:numId w:val="1"/>
        </w:numPr>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0298">
        <w:rPr>
          <w:rFonts w:ascii="Arial Black" w:hAnsi="Arial Black"/>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Resolution</w:t>
      </w:r>
    </w:p>
    <w:p w14:paraId="0BAB6C89" w14:textId="15CBD7DE" w:rsidR="000E0298" w:rsidRPr="000E0298" w:rsidRDefault="005556A4" w:rsidP="000E0298">
      <w:pPr>
        <w:pStyle w:val="Heading3"/>
        <w:numPr>
          <w:ilvl w:val="0"/>
          <w:numId w:val="2"/>
        </w:numPr>
        <w:rPr>
          <w:rFonts w:ascii="Arial Black" w:hAnsi="Arial Black"/>
          <w:color w:val="000000" w:themeColor="text1"/>
        </w:rPr>
      </w:pPr>
      <w:r>
        <w:rPr>
          <w:rFonts w:ascii="Arial Black" w:hAnsi="Arial Black"/>
          <w:color w:val="000000" w:themeColor="text1"/>
        </w:rPr>
        <w:t>Satisfiability</w:t>
      </w:r>
    </w:p>
    <w:p w14:paraId="4A6F809C" w14:textId="1CB067F0" w:rsidR="000E0298" w:rsidRPr="000E0298" w:rsidRDefault="005556A4" w:rsidP="000E0298">
      <w:pPr>
        <w:pStyle w:val="ListParagraph"/>
        <w:numPr>
          <w:ilvl w:val="0"/>
          <w:numId w:val="2"/>
        </w:numPr>
        <w:rPr>
          <w:rFonts w:ascii="Arial Black" w:hAnsi="Arial Black"/>
          <w:color w:val="000000" w:themeColor="text1"/>
          <w:sz w:val="24"/>
          <w:szCs w:val="24"/>
        </w:rPr>
      </w:pPr>
      <w:r>
        <w:rPr>
          <w:rFonts w:ascii="Arial Black" w:hAnsi="Arial Black"/>
          <w:color w:val="000000" w:themeColor="text1"/>
          <w:sz w:val="24"/>
          <w:szCs w:val="24"/>
        </w:rPr>
        <w:t>Resolution derivations</w:t>
      </w:r>
    </w:p>
    <w:p w14:paraId="32A5CD65" w14:textId="7CA42F7F" w:rsidR="000E0298" w:rsidRPr="000E0298" w:rsidRDefault="000E0298" w:rsidP="000E0298">
      <w:pPr>
        <w:pStyle w:val="ListParagraph"/>
        <w:numPr>
          <w:ilvl w:val="0"/>
          <w:numId w:val="2"/>
        </w:numPr>
        <w:rPr>
          <w:rFonts w:ascii="Arial Black" w:hAnsi="Arial Black"/>
          <w:color w:val="000000" w:themeColor="text1"/>
          <w:sz w:val="24"/>
          <w:szCs w:val="24"/>
        </w:rPr>
      </w:pPr>
      <w:r w:rsidRPr="000E0298">
        <w:rPr>
          <w:rFonts w:ascii="Arial Black" w:hAnsi="Arial Black"/>
          <w:color w:val="000000" w:themeColor="text1"/>
          <w:sz w:val="24"/>
          <w:szCs w:val="24"/>
        </w:rPr>
        <w:t>Personal Example</w:t>
      </w:r>
      <w:r w:rsidR="00D34AB9">
        <w:rPr>
          <w:rFonts w:ascii="Arial Black" w:hAnsi="Arial Black"/>
          <w:color w:val="000000" w:themeColor="text1"/>
          <w:sz w:val="24"/>
          <w:szCs w:val="24"/>
        </w:rPr>
        <w:t xml:space="preserve"> &amp; Given Cases</w:t>
      </w:r>
    </w:p>
    <w:p w14:paraId="1DC564AD" w14:textId="476E96A6" w:rsidR="00A3665C" w:rsidRDefault="00A30B44" w:rsidP="00A3665C">
      <w:pPr>
        <w:pStyle w:val="ListParagraph"/>
        <w:numPr>
          <w:ilvl w:val="0"/>
          <w:numId w:val="2"/>
        </w:numPr>
        <w:rPr>
          <w:rFonts w:ascii="Arial Black" w:hAnsi="Arial Black"/>
          <w:color w:val="000000" w:themeColor="text1"/>
          <w:sz w:val="24"/>
          <w:szCs w:val="24"/>
        </w:rPr>
      </w:pPr>
      <w:r>
        <w:rPr>
          <w:rFonts w:ascii="Arial Black" w:hAnsi="Arial Black"/>
          <w:color w:val="000000" w:themeColor="text1"/>
          <w:sz w:val="24"/>
          <w:szCs w:val="24"/>
        </w:rPr>
        <w:t>Applications</w:t>
      </w:r>
      <w:r w:rsidR="003C4E4D">
        <w:rPr>
          <w:rFonts w:ascii="Arial Black" w:hAnsi="Arial Black"/>
          <w:color w:val="000000" w:themeColor="text1"/>
          <w:sz w:val="24"/>
          <w:szCs w:val="24"/>
        </w:rPr>
        <w:t xml:space="preserve"> and Implementation</w:t>
      </w:r>
    </w:p>
    <w:p w14:paraId="38B3F12D" w14:textId="77777777" w:rsidR="00A3665C" w:rsidRPr="00A3665C" w:rsidRDefault="00A3665C" w:rsidP="00A3665C">
      <w:pPr>
        <w:rPr>
          <w:rFonts w:ascii="Arial Black" w:hAnsi="Arial Black"/>
          <w:color w:val="000000" w:themeColor="text1"/>
          <w:sz w:val="24"/>
          <w:szCs w:val="24"/>
        </w:rPr>
      </w:pPr>
    </w:p>
    <w:p w14:paraId="6A382B41" w14:textId="0CE24839" w:rsidR="000E0298" w:rsidRDefault="000E0298"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0298">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Davis-Putnam Sat Solver</w:t>
      </w:r>
    </w:p>
    <w:p w14:paraId="00E2A772" w14:textId="409E5DB2" w:rsidR="00223E06" w:rsidRPr="00A3665C" w:rsidRDefault="00A414CB" w:rsidP="00223E06">
      <w:pPr>
        <w:pStyle w:val="Heading3"/>
        <w:numPr>
          <w:ilvl w:val="0"/>
          <w:numId w:val="3"/>
        </w:numPr>
        <w:rPr>
          <w:rFonts w:ascii="Arial Black" w:hAnsi="Arial Black"/>
          <w:color w:val="000000" w:themeColor="text1"/>
        </w:rPr>
      </w:pPr>
      <w:r>
        <w:rPr>
          <w:rFonts w:ascii="Arial Black" w:hAnsi="Arial Black"/>
          <w:color w:val="000000" w:themeColor="text1"/>
        </w:rPr>
        <w:t>Satisfiability</w:t>
      </w:r>
    </w:p>
    <w:p w14:paraId="123E66EE" w14:textId="6E2C6FFC" w:rsidR="00223E06" w:rsidRDefault="00A414CB" w:rsidP="00223E06">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Interpretation DP Procedure</w:t>
      </w:r>
    </w:p>
    <w:p w14:paraId="39D116E6" w14:textId="6BE6CA59" w:rsidR="00446544" w:rsidRPr="00A3665C" w:rsidRDefault="00446544" w:rsidP="00223E06">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Given cases</w:t>
      </w:r>
    </w:p>
    <w:p w14:paraId="0E580A8A" w14:textId="321801A9" w:rsidR="00223E06" w:rsidRDefault="006976AB" w:rsidP="00223E06">
      <w:pPr>
        <w:pStyle w:val="ListParagraph"/>
        <w:numPr>
          <w:ilvl w:val="0"/>
          <w:numId w:val="3"/>
        </w:numPr>
        <w:rPr>
          <w:rFonts w:ascii="Arial Black" w:hAnsi="Arial Black"/>
          <w:color w:val="000000" w:themeColor="text1"/>
          <w:sz w:val="24"/>
          <w:szCs w:val="24"/>
        </w:rPr>
      </w:pPr>
      <w:r>
        <w:rPr>
          <w:rFonts w:ascii="Arial Black" w:hAnsi="Arial Black"/>
          <w:color w:val="000000" w:themeColor="text1"/>
          <w:sz w:val="24"/>
          <w:szCs w:val="24"/>
        </w:rPr>
        <w:t xml:space="preserve">Applications and </w:t>
      </w:r>
      <w:r w:rsidR="005D3226" w:rsidRPr="00A3665C">
        <w:rPr>
          <w:rFonts w:ascii="Arial Black" w:hAnsi="Arial Black"/>
          <w:color w:val="000000" w:themeColor="text1"/>
          <w:sz w:val="24"/>
          <w:szCs w:val="24"/>
        </w:rPr>
        <w:t>Implementation</w:t>
      </w:r>
    </w:p>
    <w:p w14:paraId="746FEB1A" w14:textId="77777777" w:rsidR="006976AB" w:rsidRPr="006976AB" w:rsidRDefault="006976AB" w:rsidP="006976AB">
      <w:pPr>
        <w:rPr>
          <w:rFonts w:ascii="Arial Black" w:hAnsi="Arial Black"/>
          <w:color w:val="000000" w:themeColor="text1"/>
          <w:sz w:val="24"/>
          <w:szCs w:val="24"/>
        </w:rPr>
      </w:pPr>
    </w:p>
    <w:p w14:paraId="24CF6157" w14:textId="3EE39C9E" w:rsidR="00223E06" w:rsidRDefault="00223E06"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14:paraId="3CFC3171" w14:textId="77777777" w:rsidR="00B71F28" w:rsidRDefault="00B71F28" w:rsidP="00B71F28">
      <w:pPr>
        <w:pStyle w:val="ListParagraph"/>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3E2547" w14:textId="252369E1" w:rsidR="00B71F28" w:rsidRDefault="00B71F28" w:rsidP="000E0298">
      <w:pPr>
        <w:pStyle w:val="ListParagraph"/>
        <w:numPr>
          <w:ilvl w:val="0"/>
          <w:numId w:val="1"/>
        </w:num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Code Implementations</w:t>
      </w:r>
    </w:p>
    <w:p w14:paraId="1AEC42CC" w14:textId="057AC0C6" w:rsidR="00B71F28" w:rsidRPr="000E0298" w:rsidRDefault="00B71F28" w:rsidP="00B71F28">
      <w:pPr>
        <w:pStyle w:val="Heading3"/>
        <w:numPr>
          <w:ilvl w:val="0"/>
          <w:numId w:val="16"/>
        </w:numPr>
        <w:rPr>
          <w:rFonts w:ascii="Arial Black" w:hAnsi="Arial Black"/>
          <w:color w:val="000000" w:themeColor="text1"/>
        </w:rPr>
      </w:pPr>
      <w:r>
        <w:rPr>
          <w:rFonts w:ascii="Arial Black" w:hAnsi="Arial Black"/>
          <w:color w:val="000000" w:themeColor="text1"/>
        </w:rPr>
        <w:t>Resolution</w:t>
      </w:r>
    </w:p>
    <w:p w14:paraId="74CB57B6" w14:textId="70B1A268" w:rsidR="00B71F28" w:rsidRPr="00B71F28" w:rsidRDefault="00B71F28" w:rsidP="00B71F28">
      <w:pPr>
        <w:pStyle w:val="ListParagraph"/>
        <w:numPr>
          <w:ilvl w:val="0"/>
          <w:numId w:val="16"/>
        </w:numPr>
        <w:rPr>
          <w:rFonts w:ascii="Arial Black" w:hAnsi="Arial Black"/>
          <w:color w:val="000000" w:themeColor="text1"/>
          <w:sz w:val="24"/>
          <w:szCs w:val="24"/>
        </w:rPr>
      </w:pPr>
      <w:r>
        <w:rPr>
          <w:rFonts w:ascii="Arial Black" w:hAnsi="Arial Black"/>
          <w:color w:val="000000" w:themeColor="text1"/>
          <w:sz w:val="24"/>
          <w:szCs w:val="24"/>
        </w:rPr>
        <w:t>Davis-Putnam Sat Solver</w:t>
      </w:r>
    </w:p>
    <w:p w14:paraId="5AA1A4AB" w14:textId="4CCFACDD" w:rsidR="00B71F28" w:rsidRPr="00B71F28" w:rsidRDefault="00B71F28" w:rsidP="00B71F28">
      <w:pPr>
        <w:rPr>
          <w:rFonts w:ascii="Arial Black" w:hAnsi="Arial Black"/>
          <w:color w:val="000000" w:themeColor="text1"/>
          <w:sz w:val="28"/>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98E957F" w14:textId="77777777" w:rsidR="00223E06" w:rsidRPr="00223E06" w:rsidRDefault="00223E06" w:rsidP="00223E06">
      <w:pPr>
        <w:rPr>
          <w:rFonts w:ascii="Arial Black" w:hAnsi="Arial Black"/>
          <w:color w:val="000000" w:themeColor="text1"/>
          <w:sz w:val="24"/>
          <w:szCs w:val="24"/>
        </w:rPr>
      </w:pPr>
    </w:p>
    <w:p w14:paraId="43C4470E" w14:textId="06AB4E59" w:rsidR="00280CA9" w:rsidRPr="00A30B44" w:rsidRDefault="00280CA9" w:rsidP="00A30B44">
      <w:pPr>
        <w:pStyle w:val="Heading1"/>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0CA9">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Resolution</w:t>
      </w:r>
    </w:p>
    <w:p w14:paraId="5BE6C065" w14:textId="67C4EC85" w:rsidR="00280CA9" w:rsidRPr="00280CA9" w:rsidRDefault="005556A4" w:rsidP="00280CA9">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Satisfiability</w:t>
      </w:r>
    </w:p>
    <w:p w14:paraId="0CEBC611" w14:textId="70B90911" w:rsidR="005D089F" w:rsidRDefault="005556A4" w:rsidP="00280CA9">
      <w:pPr>
        <w:rPr>
          <w:sz w:val="24"/>
          <w:szCs w:val="24"/>
        </w:rPr>
      </w:pPr>
      <w:r w:rsidRPr="005556A4">
        <w:rPr>
          <w:sz w:val="24"/>
          <w:szCs w:val="24"/>
        </w:rPr>
        <w:t xml:space="preserve">Given a Knowledge Base, we desire </w:t>
      </w:r>
      <w:r>
        <w:rPr>
          <w:sz w:val="24"/>
          <w:szCs w:val="24"/>
        </w:rPr>
        <w:t>to discover new facts given the existing ones. This is the purpose of reasoning. This needs to also be done automatically, meaning to find a set of patterns to use in order to derive the new facts.</w:t>
      </w:r>
      <w:r w:rsidR="005D089F">
        <w:rPr>
          <w:sz w:val="24"/>
          <w:szCs w:val="24"/>
        </w:rPr>
        <w:t xml:space="preserve"> Given a new fact (clause), how do we know if we can add it our KB?</w:t>
      </w:r>
    </w:p>
    <w:p w14:paraId="7F9D8DA7" w14:textId="2ED64858" w:rsidR="005D089F" w:rsidRPr="005D089F" w:rsidRDefault="005D089F" w:rsidP="00280CA9">
      <w:pPr>
        <w:rPr>
          <w:rFonts w:ascii="Calibri" w:hAnsi="Calibri" w:cs="Calibri"/>
          <w:sz w:val="24"/>
          <w:szCs w:val="24"/>
        </w:rPr>
      </w:pPr>
      <w:r>
        <w:rPr>
          <w:sz w:val="24"/>
          <w:szCs w:val="24"/>
        </w:rPr>
        <w:t>Let’s say that KB is the following set of clauses</w:t>
      </w:r>
      <w:r w:rsidR="003C4E4D">
        <w:rPr>
          <w:sz w:val="24"/>
          <w:szCs w:val="24"/>
        </w:rPr>
        <w:t xml:space="preserve"> {α1</w:t>
      </w:r>
      <w:r w:rsidR="005556A4" w:rsidRPr="005556A4">
        <w:rPr>
          <w:sz w:val="24"/>
          <w:szCs w:val="24"/>
        </w:rPr>
        <w:t>,</w:t>
      </w:r>
      <w:r w:rsidR="003C4E4D">
        <w:rPr>
          <w:sz w:val="24"/>
          <w:szCs w:val="24"/>
        </w:rPr>
        <w:t xml:space="preserve"> </w:t>
      </w:r>
      <w:r w:rsidR="005556A4" w:rsidRPr="005556A4">
        <w:rPr>
          <w:sz w:val="24"/>
          <w:szCs w:val="24"/>
        </w:rPr>
        <w:t>…,</w:t>
      </w:r>
      <w:r w:rsidR="003C4E4D">
        <w:rPr>
          <w:sz w:val="24"/>
          <w:szCs w:val="24"/>
        </w:rPr>
        <w:t xml:space="preserve"> </w:t>
      </w:r>
      <w:r w:rsidR="005556A4" w:rsidRPr="005556A4">
        <w:rPr>
          <w:sz w:val="24"/>
          <w:szCs w:val="24"/>
        </w:rPr>
        <w:t>αn }</w:t>
      </w:r>
      <w:r>
        <w:rPr>
          <w:sz w:val="24"/>
          <w:szCs w:val="24"/>
        </w:rPr>
        <w:t xml:space="preserve"> and </w:t>
      </w:r>
      <w:r w:rsidRPr="005556A4">
        <w:rPr>
          <w:rFonts w:ascii="Calibri" w:hAnsi="Calibri" w:cs="Calibri"/>
          <w:sz w:val="24"/>
          <w:szCs w:val="24"/>
        </w:rPr>
        <w:t>α</w:t>
      </w:r>
      <w:r>
        <w:rPr>
          <w:rFonts w:ascii="Calibri" w:hAnsi="Calibri" w:cs="Calibri"/>
          <w:sz w:val="24"/>
          <w:szCs w:val="24"/>
        </w:rPr>
        <w:t xml:space="preserve"> is the new clause. We can add it to KB if:</w:t>
      </w:r>
    </w:p>
    <w:p w14:paraId="6A3A899D" w14:textId="7E138704" w:rsidR="005556A4" w:rsidRPr="005D089F" w:rsidRDefault="005556A4" w:rsidP="005D089F">
      <w:pPr>
        <w:pStyle w:val="ListParagraph"/>
        <w:numPr>
          <w:ilvl w:val="0"/>
          <w:numId w:val="5"/>
        </w:numPr>
        <w:rPr>
          <w:sz w:val="24"/>
          <w:szCs w:val="24"/>
        </w:rPr>
      </w:pPr>
      <w:r w:rsidRPr="005D089F">
        <w:rPr>
          <w:sz w:val="24"/>
          <w:szCs w:val="24"/>
        </w:rPr>
        <w:t xml:space="preserve">1 KB </w:t>
      </w: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 xml:space="preserve"> </w:t>
      </w:r>
    </w:p>
    <w:p w14:paraId="366BF545" w14:textId="7CF17B06" w:rsidR="005556A4" w:rsidRPr="005D089F" w:rsidRDefault="005556A4" w:rsidP="005D089F">
      <w:pPr>
        <w:pStyle w:val="ListParagraph"/>
        <w:numPr>
          <w:ilvl w:val="0"/>
          <w:numId w:val="5"/>
        </w:numPr>
        <w:rPr>
          <w:sz w:val="24"/>
          <w:szCs w:val="24"/>
        </w:rPr>
      </w:pP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1</w:t>
      </w:r>
      <w:r w:rsidRPr="005D089F">
        <w:rPr>
          <w:rFonts w:ascii="Calibri" w:hAnsi="Calibri" w:cs="Calibri"/>
          <w:sz w:val="24"/>
          <w:szCs w:val="24"/>
        </w:rPr>
        <w:t>˄</w:t>
      </w:r>
      <w:r w:rsidRPr="005D089F">
        <w:rPr>
          <w:sz w:val="24"/>
          <w:szCs w:val="24"/>
        </w:rPr>
        <w:t xml:space="preserve"> </w:t>
      </w:r>
      <w:r w:rsidRPr="005D089F">
        <w:rPr>
          <w:rFonts w:ascii="Calibri" w:hAnsi="Calibri" w:cs="Calibri"/>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 xml:space="preserve">n ) </w:t>
      </w: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α</w:t>
      </w:r>
      <w:r w:rsidRPr="005D089F">
        <w:rPr>
          <w:sz w:val="24"/>
          <w:szCs w:val="24"/>
        </w:rPr>
        <w:t xml:space="preserve">] </w:t>
      </w:r>
    </w:p>
    <w:p w14:paraId="1A0D893C" w14:textId="495B2047" w:rsidR="005556A4" w:rsidRPr="005D089F" w:rsidRDefault="005556A4" w:rsidP="005D089F">
      <w:pPr>
        <w:pStyle w:val="ListParagraph"/>
        <w:numPr>
          <w:ilvl w:val="0"/>
          <w:numId w:val="5"/>
        </w:numPr>
        <w:rPr>
          <w:sz w:val="24"/>
          <w:szCs w:val="24"/>
        </w:rPr>
      </w:pPr>
      <w:r w:rsidRPr="005D089F">
        <w:rPr>
          <w:sz w:val="24"/>
          <w:szCs w:val="24"/>
        </w:rPr>
        <w:t>KB U {</w:t>
      </w:r>
      <w:r w:rsidRPr="005D089F">
        <w:rPr>
          <w:rFonts w:ascii="Calibri" w:hAnsi="Calibri" w:cs="Calibri"/>
          <w:sz w:val="24"/>
          <w:szCs w:val="24"/>
        </w:rPr>
        <w:t>¬α</w:t>
      </w:r>
      <w:r w:rsidRPr="005D089F">
        <w:rPr>
          <w:sz w:val="24"/>
          <w:szCs w:val="24"/>
        </w:rPr>
        <w:t xml:space="preserve">} is not satisfiable </w:t>
      </w:r>
    </w:p>
    <w:p w14:paraId="61649A11" w14:textId="51B514C6" w:rsidR="005D089F" w:rsidRPr="005D089F" w:rsidRDefault="005556A4" w:rsidP="005D089F">
      <w:pPr>
        <w:pStyle w:val="ListParagraph"/>
        <w:numPr>
          <w:ilvl w:val="0"/>
          <w:numId w:val="5"/>
        </w:numPr>
        <w:rPr>
          <w:sz w:val="24"/>
          <w:szCs w:val="24"/>
        </w:rPr>
      </w:pPr>
      <w:r w:rsidRPr="005D089F">
        <w:rPr>
          <w:sz w:val="24"/>
          <w:szCs w:val="24"/>
        </w:rPr>
        <w:t>KB U {</w:t>
      </w:r>
      <w:r w:rsidRPr="005D089F">
        <w:rPr>
          <w:rFonts w:ascii="Calibri" w:hAnsi="Calibri" w:cs="Calibri"/>
          <w:sz w:val="24"/>
          <w:szCs w:val="24"/>
        </w:rPr>
        <w:t>¬α</w:t>
      </w:r>
      <w:r w:rsidRPr="005D089F">
        <w:rPr>
          <w:sz w:val="24"/>
          <w:szCs w:val="24"/>
        </w:rPr>
        <w:t xml:space="preserve">} </w:t>
      </w:r>
      <w:r w:rsidRPr="005D089F">
        <w:rPr>
          <w:rFonts w:ascii="Cambria Math" w:hAnsi="Cambria Math" w:cs="Cambria Math"/>
          <w:sz w:val="24"/>
          <w:szCs w:val="24"/>
        </w:rPr>
        <w:t>⊨</w:t>
      </w:r>
      <w:r w:rsidRPr="005D089F">
        <w:rPr>
          <w:sz w:val="24"/>
          <w:szCs w:val="24"/>
        </w:rPr>
        <w:t xml:space="preserve"> </w:t>
      </w:r>
      <w:r w:rsidRPr="005D089F">
        <w:rPr>
          <w:rFonts w:ascii="Calibri" w:hAnsi="Calibri" w:cs="Calibri"/>
          <w:sz w:val="24"/>
          <w:szCs w:val="24"/>
        </w:rPr>
        <w:t>¬</w:t>
      </w:r>
      <w:r w:rsidRPr="005D089F">
        <w:rPr>
          <w:sz w:val="24"/>
          <w:szCs w:val="24"/>
        </w:rPr>
        <w:t>TRUE</w:t>
      </w:r>
    </w:p>
    <w:p w14:paraId="5DEA177D" w14:textId="504E7612" w:rsidR="005556A4" w:rsidRDefault="005556A4"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w:t>
      </w:r>
      <w:r w:rsidRPr="00280CA9">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esolution Derivations</w:t>
      </w:r>
    </w:p>
    <w:p w14:paraId="0AD88CED" w14:textId="4575C373" w:rsidR="005D089F" w:rsidRDefault="005D089F" w:rsidP="005D089F">
      <w:r>
        <w:t>We first need to convert the sentences in the Knowledge Base, into clauses, in their CNF form.</w:t>
      </w:r>
    </w:p>
    <w:p w14:paraId="598273E5" w14:textId="15D1BC60" w:rsidR="005C0F93" w:rsidRPr="005C0F93" w:rsidRDefault="005D089F" w:rsidP="005C0F93">
      <w:r>
        <w:t xml:space="preserve">CNF = conjunctive normal form = </w:t>
      </w:r>
      <w:r w:rsidRPr="005D089F">
        <w:rPr>
          <w:b/>
          <w:bCs/>
          <w:i/>
          <w:iCs/>
        </w:rPr>
        <w:t>conjunction</w:t>
      </w:r>
      <w:r>
        <w:rPr>
          <w:b/>
          <w:bCs/>
          <w:i/>
          <w:iCs/>
        </w:rPr>
        <w:t xml:space="preserve"> </w:t>
      </w:r>
      <w:r>
        <w:t xml:space="preserve">of </w:t>
      </w:r>
      <w:r>
        <w:rPr>
          <w:b/>
          <w:bCs/>
          <w:i/>
          <w:iCs/>
        </w:rPr>
        <w:t xml:space="preserve">disjunction </w:t>
      </w:r>
      <w:r>
        <w:t xml:space="preserve">of </w:t>
      </w:r>
      <w:r w:rsidR="00084868">
        <w:rPr>
          <w:b/>
          <w:bCs/>
          <w:i/>
          <w:iCs/>
        </w:rPr>
        <w:t xml:space="preserve">literals </w:t>
      </w:r>
      <w:r w:rsidR="00084868">
        <w:t>(could be in negative form as well)</w:t>
      </w:r>
      <w:r w:rsidR="00710E64">
        <w:t>.</w:t>
      </w:r>
      <w:r>
        <w:t xml:space="preserve"> </w:t>
      </w:r>
      <w:r w:rsidR="009B3569">
        <w:br/>
        <w:t xml:space="preserve">Ex: </w:t>
      </w:r>
      <w:r w:rsidR="009B3569" w:rsidRPr="009B3569">
        <w:rPr>
          <w:i/>
          <w:iCs/>
        </w:rPr>
        <w:t>If I eat something, I am full</w:t>
      </w:r>
      <w:r w:rsidR="009B3569">
        <w:t>.</w:t>
      </w:r>
      <w:r w:rsidR="009B3569">
        <w:br/>
        <w:t>We already have an implication (</w:t>
      </w:r>
      <w:r w:rsidR="009B3569" w:rsidRPr="009B3569">
        <w:t>R</w:t>
      </w:r>
      <w:r w:rsidR="009B3569">
        <w:t xml:space="preserve"> </w:t>
      </w:r>
      <w:r w:rsidR="009B3569" w:rsidRPr="009B3569">
        <w:t>→</w:t>
      </w:r>
      <w:r w:rsidR="009B3569">
        <w:t xml:space="preserve"> </w:t>
      </w:r>
      <w:r w:rsidR="009B3569" w:rsidRPr="009B3569">
        <w:t>G</w:t>
      </w:r>
      <w:r w:rsidR="009B3569">
        <w:t>), which is equivalent with (</w:t>
      </w:r>
      <w:r w:rsidR="009B3569" w:rsidRPr="009B3569">
        <w:t>¬R</w:t>
      </w:r>
      <w:r w:rsidR="009B3569">
        <w:t xml:space="preserve"> </w:t>
      </w:r>
      <w:r w:rsidR="009B3569" w:rsidRPr="009B3569">
        <w:rPr>
          <w:rFonts w:ascii="Cambria Math" w:hAnsi="Cambria Math" w:cs="Cambria Math"/>
        </w:rPr>
        <w:t>∨</w:t>
      </w:r>
      <w:r w:rsidR="009B3569">
        <w:rPr>
          <w:rFonts w:ascii="Cambria Math" w:hAnsi="Cambria Math" w:cs="Cambria Math"/>
        </w:rPr>
        <w:t xml:space="preserve"> </w:t>
      </w:r>
      <w:r w:rsidR="009B3569" w:rsidRPr="009B3569">
        <w:t>G</w:t>
      </w:r>
      <w:r w:rsidR="009B3569">
        <w:t>), which is already in CNF.</w:t>
      </w:r>
    </w:p>
    <w:p w14:paraId="534757E3" w14:textId="7261DD32" w:rsidR="005C0F93" w:rsidRPr="005C0F93" w:rsidRDefault="005C0F93" w:rsidP="005C0F93">
      <w:pPr>
        <w:rPr>
          <w:sz w:val="24"/>
          <w:szCs w:val="24"/>
        </w:rPr>
      </w:pPr>
      <w:r>
        <w:t xml:space="preserve">To check if we can derive the clause </w:t>
      </w:r>
      <w:r w:rsidRPr="005C0F93">
        <w:t>α</w:t>
      </w:r>
      <w:r>
        <w:t xml:space="preserve"> it is sufficient to do the following:</w:t>
      </w:r>
      <w:r w:rsidRPr="005C0F93">
        <w:rPr>
          <w:sz w:val="24"/>
          <w:szCs w:val="24"/>
        </w:rPr>
        <w:t xml:space="preserve"> </w:t>
      </w:r>
    </w:p>
    <w:p w14:paraId="730380A5" w14:textId="1C34C084" w:rsidR="005C0F93" w:rsidRDefault="005C0F93" w:rsidP="005C0F93">
      <w:pPr>
        <w:pStyle w:val="ListParagraph"/>
        <w:numPr>
          <w:ilvl w:val="0"/>
          <w:numId w:val="6"/>
        </w:numPr>
        <w:rPr>
          <w:sz w:val="24"/>
          <w:szCs w:val="24"/>
        </w:rPr>
      </w:pPr>
      <w:r w:rsidRPr="005C0F93">
        <w:rPr>
          <w:sz w:val="24"/>
          <w:szCs w:val="24"/>
        </w:rPr>
        <w:t>Convert the sentences in KB and ¬α into CNF;</w:t>
      </w:r>
    </w:p>
    <w:p w14:paraId="302C9D40" w14:textId="7227EDA4" w:rsidR="005C0F93" w:rsidRPr="005D089F" w:rsidRDefault="005C0F93" w:rsidP="005C0F93">
      <w:pPr>
        <w:pStyle w:val="ListParagraph"/>
        <w:numPr>
          <w:ilvl w:val="0"/>
          <w:numId w:val="6"/>
        </w:numPr>
        <w:rPr>
          <w:sz w:val="24"/>
          <w:szCs w:val="24"/>
        </w:rPr>
      </w:pPr>
      <w:r>
        <w:rPr>
          <w:sz w:val="24"/>
          <w:szCs w:val="24"/>
        </w:rPr>
        <w:t>Determine the satisfiability of the resulting set;</w:t>
      </w:r>
    </w:p>
    <w:p w14:paraId="7A714F12" w14:textId="1476AF6F" w:rsidR="009B3569" w:rsidRDefault="006B28DD" w:rsidP="005D089F">
      <w:r>
        <w:t>The basis of this is with the fact that if 2 elements of a conjunction (disjunctions) contain the clause and the other contains its negation, those can be excluded from the overall evaluation of the conjunction and can obtain a new set of clauses, more simplified (can apply for more than 2 elements).</w:t>
      </w:r>
    </w:p>
    <w:p w14:paraId="4F321CE5" w14:textId="77777777" w:rsidR="006B28DD" w:rsidRPr="006B28DD" w:rsidRDefault="006B28DD" w:rsidP="006B28DD">
      <w:r w:rsidRPr="006B28DD">
        <w:t>If we have:</w:t>
      </w:r>
    </w:p>
    <w:p w14:paraId="508B4F76" w14:textId="060102DE" w:rsidR="006B28DD" w:rsidRPr="006B28DD" w:rsidRDefault="006B28DD" w:rsidP="006B28DD">
      <w:pPr>
        <w:numPr>
          <w:ilvl w:val="0"/>
          <w:numId w:val="7"/>
        </w:numPr>
      </w:pPr>
      <w:r w:rsidRPr="006B28DD">
        <w:t>Clause C1</w:t>
      </w:r>
      <w:r>
        <w:t xml:space="preserve"> </w:t>
      </w:r>
      <w:r w:rsidRPr="006B28DD">
        <w:rPr>
          <w:rFonts w:ascii="Cambria Math" w:hAnsi="Cambria Math" w:cs="Cambria Math"/>
        </w:rPr>
        <w:t>∪</w:t>
      </w:r>
      <w:r>
        <w:rPr>
          <w:rFonts w:ascii="Cambria Math" w:hAnsi="Cambria Math" w:cs="Cambria Math"/>
        </w:rPr>
        <w:t xml:space="preserve"> </w:t>
      </w:r>
      <w:r w:rsidRPr="006B28DD">
        <w:t>{</w:t>
      </w:r>
      <w:r w:rsidRPr="006B28DD">
        <w:rPr>
          <w:rFonts w:ascii="Calibri" w:hAnsi="Calibri" w:cs="Calibri"/>
        </w:rPr>
        <w:t>ρ</w:t>
      </w:r>
      <w:r w:rsidRPr="006B28DD">
        <w:t>}</w:t>
      </w:r>
    </w:p>
    <w:p w14:paraId="0B744CA5" w14:textId="4E4214C9" w:rsidR="006B28DD" w:rsidRPr="006B28DD" w:rsidRDefault="006B28DD" w:rsidP="006B28DD">
      <w:pPr>
        <w:numPr>
          <w:ilvl w:val="0"/>
          <w:numId w:val="7"/>
        </w:numPr>
      </w:pPr>
      <w:r w:rsidRPr="006B28DD">
        <w:t>Clause C2</w:t>
      </w:r>
      <w:r>
        <w:t xml:space="preserve"> </w:t>
      </w:r>
      <w:r w:rsidRPr="006B28DD">
        <w:rPr>
          <w:rFonts w:ascii="Cambria Math" w:hAnsi="Cambria Math" w:cs="Cambria Math"/>
        </w:rPr>
        <w:t>∪</w:t>
      </w:r>
      <w:r>
        <w:rPr>
          <w:rFonts w:ascii="Cambria Math" w:hAnsi="Cambria Math" w:cs="Cambria Math"/>
        </w:rPr>
        <w:t xml:space="preserve"> </w:t>
      </w:r>
      <w:r w:rsidRPr="006B28DD">
        <w:t>{</w:t>
      </w:r>
      <w:r w:rsidRPr="006B28DD">
        <w:rPr>
          <w:rFonts w:ascii="Calibri" w:hAnsi="Calibri" w:cs="Calibri"/>
        </w:rPr>
        <w:t>¬ρ</w:t>
      </w:r>
      <w:r w:rsidRPr="006B28DD">
        <w:t>}</w:t>
      </w:r>
      <w:r>
        <w:t xml:space="preserve"> </w:t>
      </w:r>
    </w:p>
    <w:p w14:paraId="6B8DB866" w14:textId="29A55D04" w:rsidR="00055C8B" w:rsidRDefault="006B28DD" w:rsidP="00055C8B">
      <w:r w:rsidRPr="006B28DD">
        <w:t xml:space="preserve">We can infer a </w:t>
      </w:r>
      <w:r w:rsidRPr="006B28DD">
        <w:rPr>
          <w:b/>
          <w:bCs/>
        </w:rPr>
        <w:t>resolvent</w:t>
      </w:r>
      <w:r w:rsidR="00055C8B">
        <w:rPr>
          <w:b/>
          <w:bCs/>
        </w:rPr>
        <w:t xml:space="preserve"> </w:t>
      </w:r>
      <w:r w:rsidR="00055C8B">
        <w:t>(a new set of clauses)</w:t>
      </w:r>
      <w:r w:rsidRPr="006B28DD">
        <w:t>:</w:t>
      </w:r>
      <w:r w:rsidR="00055C8B">
        <w:t xml:space="preserve"> </w:t>
      </w:r>
      <w:r w:rsidRPr="006B28DD">
        <w:t>C1</w:t>
      </w:r>
      <w:r>
        <w:t xml:space="preserve"> </w:t>
      </w:r>
      <w:r w:rsidRPr="006B28DD">
        <w:rPr>
          <w:rFonts w:ascii="Cambria Math" w:hAnsi="Cambria Math" w:cs="Cambria Math"/>
        </w:rPr>
        <w:t>∪</w:t>
      </w:r>
      <w:r>
        <w:rPr>
          <w:rFonts w:ascii="Cambria Math" w:hAnsi="Cambria Math" w:cs="Cambria Math"/>
        </w:rPr>
        <w:t xml:space="preserve"> </w:t>
      </w:r>
      <w:r w:rsidRPr="006B28DD">
        <w:t>C2</w:t>
      </w:r>
      <w:r w:rsidR="00055C8B">
        <w:t xml:space="preserve"> , which is added to the initial set.</w:t>
      </w:r>
    </w:p>
    <w:p w14:paraId="22698B97" w14:textId="5E907261" w:rsidR="00055C8B" w:rsidRDefault="00055C8B" w:rsidP="00055C8B">
      <w:r>
        <w:t>We stop, when:</w:t>
      </w:r>
    </w:p>
    <w:p w14:paraId="44D344B0" w14:textId="4F2249C2" w:rsidR="00055C8B" w:rsidRPr="006B28DD" w:rsidRDefault="00055C8B" w:rsidP="00055C8B">
      <w:pPr>
        <w:numPr>
          <w:ilvl w:val="0"/>
          <w:numId w:val="7"/>
        </w:numPr>
      </w:pPr>
      <w:r>
        <w:t xml:space="preserve">We derive [] clause (disjunction of nothingness) </w:t>
      </w:r>
      <w:r w:rsidRPr="009B3569">
        <w:t>→</w:t>
      </w:r>
      <w:r>
        <w:t xml:space="preserve"> KB is </w:t>
      </w:r>
      <w:r w:rsidRPr="00055C8B">
        <w:rPr>
          <w:b/>
          <w:bCs/>
        </w:rPr>
        <w:t>unsatisfiable</w:t>
      </w:r>
      <w:r>
        <w:t xml:space="preserve"> </w:t>
      </w:r>
      <w:r w:rsidRPr="009B3569">
        <w:t>→</w:t>
      </w:r>
      <w:r>
        <w:t xml:space="preserve"> </w:t>
      </w:r>
      <w:r w:rsidRPr="00055C8B">
        <w:t>KB</w:t>
      </w:r>
      <w:r>
        <w:t xml:space="preserve"> </w:t>
      </w:r>
      <w:r w:rsidRPr="00055C8B">
        <w:rPr>
          <w:rFonts w:ascii="Cambria Math" w:hAnsi="Cambria Math" w:cs="Cambria Math"/>
        </w:rPr>
        <w:t>⊨</w:t>
      </w:r>
      <w:r>
        <w:rPr>
          <w:rFonts w:ascii="Cambria Math" w:hAnsi="Cambria Math" w:cs="Cambria Math"/>
        </w:rPr>
        <w:t xml:space="preserve"> </w:t>
      </w:r>
      <w:r w:rsidRPr="00055C8B">
        <w:t>α</w:t>
      </w:r>
    </w:p>
    <w:p w14:paraId="77FEEFB9" w14:textId="44EAF879" w:rsidR="00055C8B" w:rsidRPr="006B28DD" w:rsidRDefault="00055C8B" w:rsidP="00055C8B">
      <w:pPr>
        <w:numPr>
          <w:ilvl w:val="0"/>
          <w:numId w:val="7"/>
        </w:numPr>
      </w:pPr>
      <w:r>
        <w:t xml:space="preserve">We derived all possible clauses and couldn’t obtain [] clause </w:t>
      </w:r>
      <w:r w:rsidRPr="009B3569">
        <w:t>→</w:t>
      </w:r>
      <w:r>
        <w:t xml:space="preserve"> KB is </w:t>
      </w:r>
      <w:r w:rsidRPr="00055C8B">
        <w:rPr>
          <w:b/>
          <w:bCs/>
        </w:rPr>
        <w:t>satisfiable</w:t>
      </w:r>
    </w:p>
    <w:p w14:paraId="3229D34D" w14:textId="25F439AC" w:rsidR="005556A4" w:rsidRDefault="005556A4"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Example</w:t>
      </w:r>
      <w:r w:rsidR="00D34AB9">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&amp; Given Cases </w:t>
      </w:r>
    </w:p>
    <w:p w14:paraId="20A177E5" w14:textId="63BCEB4D" w:rsidR="00A30B44" w:rsidRDefault="00A30B44" w:rsidP="00A30B44">
      <w:r>
        <w:t>I have the following sentences as an example:</w:t>
      </w:r>
    </w:p>
    <w:p w14:paraId="619BE0A2" w14:textId="6877A3EA" w:rsidR="00A30B44" w:rsidRDefault="00A30B44" w:rsidP="00A30B44">
      <w:pPr>
        <w:pStyle w:val="ListParagraph"/>
        <w:numPr>
          <w:ilvl w:val="0"/>
          <w:numId w:val="9"/>
        </w:numPr>
      </w:pPr>
      <w:r>
        <w:t>Every person is a politician [Politician]</w:t>
      </w:r>
    </w:p>
    <w:p w14:paraId="621AAA0E" w14:textId="6C065A98" w:rsidR="00A30B44" w:rsidRDefault="00A30B44" w:rsidP="00A30B44">
      <w:pPr>
        <w:pStyle w:val="ListParagraph"/>
        <w:numPr>
          <w:ilvl w:val="0"/>
          <w:numId w:val="9"/>
        </w:numPr>
      </w:pPr>
      <w:r>
        <w:t>Every person who is a politician is corrupted [</w:t>
      </w:r>
      <w:r w:rsidRPr="005C0F93">
        <w:rPr>
          <w:sz w:val="24"/>
          <w:szCs w:val="24"/>
        </w:rPr>
        <w:t>¬</w:t>
      </w:r>
      <w:r>
        <w:rPr>
          <w:sz w:val="24"/>
          <w:szCs w:val="24"/>
        </w:rPr>
        <w:t xml:space="preserve"> Politician, Corrupted]</w:t>
      </w:r>
    </w:p>
    <w:p w14:paraId="51AF5112" w14:textId="34F179BC" w:rsidR="00A30B44" w:rsidRDefault="00A30B44" w:rsidP="00A30B44">
      <w:pPr>
        <w:pStyle w:val="ListParagraph"/>
        <w:numPr>
          <w:ilvl w:val="0"/>
          <w:numId w:val="9"/>
        </w:numPr>
      </w:pPr>
      <w:r>
        <w:t>Every person who is corrupted and a thief is a criminal [</w:t>
      </w:r>
      <w:r w:rsidRPr="005C0F93">
        <w:rPr>
          <w:sz w:val="24"/>
          <w:szCs w:val="24"/>
        </w:rPr>
        <w:t>¬</w:t>
      </w:r>
      <w:r>
        <w:rPr>
          <w:sz w:val="24"/>
          <w:szCs w:val="24"/>
        </w:rPr>
        <w:t xml:space="preserve">Corrupted, </w:t>
      </w:r>
      <w:r w:rsidRPr="005C0F93">
        <w:rPr>
          <w:sz w:val="24"/>
          <w:szCs w:val="24"/>
        </w:rPr>
        <w:t>¬</w:t>
      </w:r>
      <w:r>
        <w:rPr>
          <w:sz w:val="24"/>
          <w:szCs w:val="24"/>
        </w:rPr>
        <w:t>Thief, Criminal]</w:t>
      </w:r>
    </w:p>
    <w:p w14:paraId="251FB07F" w14:textId="1CE765F0" w:rsidR="00A30B44" w:rsidRDefault="00A30B44" w:rsidP="00A30B44">
      <w:pPr>
        <w:pStyle w:val="ListParagraph"/>
        <w:numPr>
          <w:ilvl w:val="0"/>
          <w:numId w:val="9"/>
        </w:numPr>
      </w:pPr>
      <w:r>
        <w:t>Every person who is a criminal is imprisoned [</w:t>
      </w:r>
      <w:r w:rsidRPr="005C0F93">
        <w:rPr>
          <w:sz w:val="24"/>
          <w:szCs w:val="24"/>
        </w:rPr>
        <w:t>¬</w:t>
      </w:r>
      <w:r>
        <w:rPr>
          <w:sz w:val="24"/>
          <w:szCs w:val="24"/>
        </w:rPr>
        <w:t xml:space="preserve">Criminal, </w:t>
      </w:r>
      <w:r w:rsidRPr="005C0F93">
        <w:rPr>
          <w:sz w:val="24"/>
          <w:szCs w:val="24"/>
        </w:rPr>
        <w:t>¬</w:t>
      </w:r>
      <w:r>
        <w:rPr>
          <w:sz w:val="24"/>
          <w:szCs w:val="24"/>
        </w:rPr>
        <w:t>Imprisoned]</w:t>
      </w:r>
    </w:p>
    <w:p w14:paraId="7161489A" w14:textId="79D81284" w:rsidR="00A30B44" w:rsidRPr="00A30B44" w:rsidRDefault="00A30B44" w:rsidP="00A30B44">
      <w:pPr>
        <w:pStyle w:val="ListParagraph"/>
        <w:numPr>
          <w:ilvl w:val="0"/>
          <w:numId w:val="9"/>
        </w:numPr>
      </w:pPr>
      <w:r>
        <w:t>Every person is a thief  [Thief]</w:t>
      </w:r>
    </w:p>
    <w:p w14:paraId="34D75D2A" w14:textId="686A29B0" w:rsidR="005556A4" w:rsidRDefault="00A30B44" w:rsidP="005556A4">
      <w:r>
        <w:t>I want to derive if every person is imprisoned [Imprisoned]?</w:t>
      </w:r>
    </w:p>
    <w:p w14:paraId="4BCE23CC" w14:textId="23B7ED48" w:rsidR="00A30B44" w:rsidRDefault="00222B60" w:rsidP="005556A4">
      <w:r>
        <w:rPr>
          <w:noProof/>
        </w:rPr>
        <w:lastRenderedPageBreak/>
        <w:drawing>
          <wp:anchor distT="0" distB="0" distL="114300" distR="114300" simplePos="0" relativeHeight="251658240" behindDoc="1" locked="0" layoutInCell="1" allowOverlap="1" wp14:anchorId="6216B9D9" wp14:editId="3C256EAD">
            <wp:simplePos x="0" y="0"/>
            <wp:positionH relativeFrom="margin">
              <wp:align>center</wp:align>
            </wp:positionH>
            <wp:positionV relativeFrom="paragraph">
              <wp:posOffset>0</wp:posOffset>
            </wp:positionV>
            <wp:extent cx="5324475" cy="5324475"/>
            <wp:effectExtent l="0" t="0" r="9525" b="9525"/>
            <wp:wrapSquare wrapText="bothSides"/>
            <wp:docPr id="1" name="Picture 1" descr="C:\Users\Alex-PC\AppData\Local\Microsoft\Windows\INetCache\Content.Word\Sol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PC\AppData\Local\Microsoft\Windows\INetCache\Content.Word\Solution.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4475" cy="5324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88D8F" w14:textId="77777777" w:rsidR="00D34AB9" w:rsidRDefault="00D34AB9"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12BBD64" w14:textId="77777777" w:rsidR="00D34AB9" w:rsidRDefault="00D34AB9"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47359C" w14:textId="77777777" w:rsidR="00D34AB9" w:rsidRDefault="00D34AB9"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AFB998" w14:textId="396FF468" w:rsidR="00D34AB9" w:rsidRDefault="00D34AB9"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FFFABF" w14:textId="7543375E" w:rsidR="00D34AB9" w:rsidRDefault="00D34AB9" w:rsidP="00D34AB9"/>
    <w:p w14:paraId="2EB00404" w14:textId="3196D277" w:rsidR="00D34AB9" w:rsidRDefault="00D34AB9" w:rsidP="00D34AB9"/>
    <w:p w14:paraId="0214DDE0" w14:textId="75908827" w:rsidR="00D34AB9" w:rsidRDefault="00D34AB9" w:rsidP="00D34AB9"/>
    <w:p w14:paraId="44C43FB3" w14:textId="37CC866D" w:rsidR="00D34AB9" w:rsidRDefault="00D34AB9" w:rsidP="00D34AB9"/>
    <w:p w14:paraId="3C4DD99E" w14:textId="11A249F5" w:rsidR="00D34AB9" w:rsidRDefault="00D34AB9" w:rsidP="00D34AB9"/>
    <w:p w14:paraId="19FC0164" w14:textId="73CE1472" w:rsidR="00D34AB9" w:rsidRDefault="00D34AB9" w:rsidP="00D34AB9"/>
    <w:p w14:paraId="43F33F51" w14:textId="65D0E176" w:rsidR="00D34AB9" w:rsidRDefault="00D34AB9" w:rsidP="00D34AB9"/>
    <w:p w14:paraId="1966604F" w14:textId="07897485" w:rsidR="00D34AB9" w:rsidRDefault="00D34AB9" w:rsidP="00D34AB9"/>
    <w:p w14:paraId="3F47C02C" w14:textId="3EA4381E" w:rsidR="00D34AB9" w:rsidRDefault="00D34AB9" w:rsidP="00D34AB9"/>
    <w:p w14:paraId="3D09B276" w14:textId="3810315C" w:rsidR="00D34AB9" w:rsidRDefault="00D34AB9" w:rsidP="00D34AB9"/>
    <w:p w14:paraId="60425DC1" w14:textId="6D138BF4" w:rsidR="00D34AB9" w:rsidRDefault="00D34AB9" w:rsidP="00D34AB9"/>
    <w:p w14:paraId="21ECFD7D" w14:textId="1BC562FA" w:rsidR="00D34AB9" w:rsidRDefault="00D34AB9" w:rsidP="00D34AB9"/>
    <w:p w14:paraId="7E72DDFE" w14:textId="17BB5CED" w:rsidR="00D34AB9" w:rsidRDefault="00D34AB9" w:rsidP="00D34AB9"/>
    <w:p w14:paraId="09E8A91F" w14:textId="3DACC681" w:rsidR="00D34AB9" w:rsidRDefault="00D34AB9" w:rsidP="00D34AB9"/>
    <w:p w14:paraId="28481E34" w14:textId="5A6EF7FC" w:rsidR="00D34AB9" w:rsidRDefault="00D34AB9" w:rsidP="00D34AB9">
      <w:r>
        <w:t>For the given cases, I have found out</w:t>
      </w:r>
      <w:r w:rsidR="00446544">
        <w:t>:</w:t>
      </w:r>
    </w:p>
    <w:p w14:paraId="25A4A7CD" w14:textId="6F2E355F" w:rsidR="00D34AB9" w:rsidRDefault="00446544" w:rsidP="00D34AB9">
      <w:pPr>
        <w:pStyle w:val="ListParagraph"/>
        <w:numPr>
          <w:ilvl w:val="0"/>
          <w:numId w:val="14"/>
        </w:numPr>
      </w:pPr>
      <w:r>
        <w:t>[</w:t>
      </w:r>
      <w:r w:rsidRPr="00446544">
        <w:t>(¬a or b) and (c or d) and (¬d or b) and ¬b and (¬c or b) and e and (f or a or b or ¬f)</w:t>
      </w:r>
      <w:r>
        <w:t>] - UNSATISFIABLE</w:t>
      </w:r>
    </w:p>
    <w:p w14:paraId="540DA305" w14:textId="791FF316" w:rsidR="00446544" w:rsidRDefault="00446544" w:rsidP="00D34AB9">
      <w:pPr>
        <w:pStyle w:val="ListParagraph"/>
        <w:numPr>
          <w:ilvl w:val="0"/>
          <w:numId w:val="14"/>
        </w:numPr>
      </w:pPr>
      <w:r>
        <w:t>[(¬b or a) and (¬a or b or e) and (a or ¬e) and ¬a and e] - UNSATISFIABLE</w:t>
      </w:r>
    </w:p>
    <w:p w14:paraId="2B56EFD1" w14:textId="17E8D639" w:rsidR="00446544" w:rsidRDefault="00446544" w:rsidP="00D34AB9">
      <w:pPr>
        <w:pStyle w:val="ListParagraph"/>
        <w:numPr>
          <w:ilvl w:val="0"/>
          <w:numId w:val="14"/>
        </w:numPr>
      </w:pPr>
      <w:r>
        <w:t>[(¬a or b) and (c or f) and ¬c and (¬f or b) and (¬c or b)] - SATISFIABLE</w:t>
      </w:r>
    </w:p>
    <w:p w14:paraId="644BA7D8" w14:textId="3E82BD43" w:rsidR="00446544" w:rsidRPr="00D34AB9" w:rsidRDefault="00446544" w:rsidP="00D34AB9">
      <w:pPr>
        <w:pStyle w:val="ListParagraph"/>
        <w:numPr>
          <w:ilvl w:val="0"/>
          <w:numId w:val="14"/>
        </w:numPr>
      </w:pPr>
      <w:r>
        <w:t>[(a or b) and (¬a or ¬b) and c] - SATISFIABLE</w:t>
      </w:r>
    </w:p>
    <w:p w14:paraId="57274BFE" w14:textId="36E08088" w:rsidR="005556A4" w:rsidRPr="00280CA9" w:rsidRDefault="00FE2E66" w:rsidP="005556A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Applications and </w:t>
      </w:r>
      <w:r w:rsidR="005556A4">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25C023BA" w14:textId="3191CBC2" w:rsidR="005556A4" w:rsidRDefault="003C4E4D" w:rsidP="005556A4">
      <w:r>
        <w:t xml:space="preserve">Implementation was done using the steps mentioned above and </w:t>
      </w:r>
      <w:r w:rsidR="00FF0376">
        <w:t>described in the course as well. The file content was formatted similar to the exercise in the 3</w:t>
      </w:r>
      <w:r w:rsidR="00FF0376" w:rsidRPr="00FF0376">
        <w:rPr>
          <w:vertAlign w:val="superscript"/>
        </w:rPr>
        <w:t>rd</w:t>
      </w:r>
      <w:r w:rsidR="00FF0376">
        <w:t xml:space="preserve"> laboratory (ex: </w:t>
      </w:r>
      <w:r w:rsidR="00FE2E66">
        <w:t>[a, b, n(b)]. [d, e, n(f)</w:t>
      </w:r>
      <w:r w:rsidR="00FF0376">
        <w:t>]</w:t>
      </w:r>
      <w:r w:rsidR="00FE2E66">
        <w:t>.).</w:t>
      </w:r>
      <w:r w:rsidR="00FE2E66">
        <w:br/>
        <w:t>Thus, excluding the input rules to extract the KB, there are 3 main groups of rules:</w:t>
      </w:r>
    </w:p>
    <w:p w14:paraId="2F98A88D" w14:textId="2823E21E" w:rsidR="00FE2E66" w:rsidRPr="006B28DD" w:rsidRDefault="00FE2E66" w:rsidP="00FE2E66">
      <w:pPr>
        <w:numPr>
          <w:ilvl w:val="0"/>
          <w:numId w:val="7"/>
        </w:numPr>
      </w:pPr>
      <w:r>
        <w:t>Rules for choosing the complementary</w:t>
      </w:r>
    </w:p>
    <w:p w14:paraId="0E86E864" w14:textId="1A9E49FB" w:rsidR="00FE2E66" w:rsidRDefault="00FE2E66" w:rsidP="00FE2E66">
      <w:pPr>
        <w:numPr>
          <w:ilvl w:val="0"/>
          <w:numId w:val="7"/>
        </w:numPr>
      </w:pPr>
      <w:r>
        <w:t>Rules for resolution cases (recursive and end cases)</w:t>
      </w:r>
    </w:p>
    <w:p w14:paraId="4588EF36" w14:textId="63D41FDC" w:rsidR="00FE2E66" w:rsidRPr="006B28DD" w:rsidRDefault="00FE2E66" w:rsidP="00FE2E66">
      <w:pPr>
        <w:numPr>
          <w:ilvl w:val="0"/>
          <w:numId w:val="7"/>
        </w:numPr>
      </w:pPr>
      <w:r>
        <w:t>Actual resolve rule</w:t>
      </w:r>
    </w:p>
    <w:p w14:paraId="41429FA1" w14:textId="0313B6D9" w:rsidR="00FE2E66" w:rsidRDefault="00791ED7" w:rsidP="00FE2E66">
      <w:r>
        <w:t xml:space="preserve">Reasoning in FOL is more of a backbone for other inference techniques, so specific applications for this are sparse. What could be rather noted is the way to choose the </w:t>
      </w:r>
      <w:r w:rsidR="00222B60">
        <w:t xml:space="preserve">next clause for resolution and there are a couple of techniques here: </w:t>
      </w:r>
    </w:p>
    <w:p w14:paraId="265A47B3" w14:textId="704A9A35" w:rsidR="00222B60" w:rsidRPr="00222B60" w:rsidRDefault="00222B60" w:rsidP="00222B60">
      <w:pPr>
        <w:pStyle w:val="ListParagraph"/>
        <w:numPr>
          <w:ilvl w:val="0"/>
          <w:numId w:val="11"/>
        </w:numPr>
        <w:rPr>
          <w:b/>
        </w:rPr>
      </w:pPr>
      <w:r w:rsidRPr="00222B60">
        <w:rPr>
          <w:b/>
        </w:rPr>
        <w:lastRenderedPageBreak/>
        <w:t>Basic resolution</w:t>
      </w:r>
      <w:r>
        <w:rPr>
          <w:b/>
        </w:rPr>
        <w:t xml:space="preserve">: </w:t>
      </w:r>
      <w:r w:rsidRPr="00222B60">
        <w:t>repeatedly selects two clauses from the knowledge base (KB), resolves them to produce a resolvent, and adds the resolvent to the KB if it's not already present. This straightforward approach aligns with the foundational resolution principle but does not explicitly apply strategies to prune or limit the search space.</w:t>
      </w:r>
    </w:p>
    <w:p w14:paraId="790ACEB3" w14:textId="18373FA2" w:rsidR="00222B60" w:rsidRPr="00222B60" w:rsidRDefault="00222B60" w:rsidP="00222B60">
      <w:pPr>
        <w:pStyle w:val="ListParagraph"/>
        <w:numPr>
          <w:ilvl w:val="0"/>
          <w:numId w:val="11"/>
        </w:numPr>
        <w:rPr>
          <w:rStyle w:val="Strong"/>
          <w:bCs w:val="0"/>
        </w:rPr>
      </w:pPr>
      <w:r>
        <w:rPr>
          <w:b/>
        </w:rPr>
        <w:t xml:space="preserve">Linear resolution: </w:t>
      </w:r>
      <w:r>
        <w:t>resolves the</w:t>
      </w:r>
      <w:r w:rsidRPr="00222B60">
        <w:rPr>
          <w:b/>
        </w:rPr>
        <w:t xml:space="preserve"> </w:t>
      </w:r>
      <w:r w:rsidRPr="00222B60">
        <w:rPr>
          <w:rStyle w:val="Strong"/>
          <w:b w:val="0"/>
        </w:rPr>
        <w:t>most recently derived resolvent</w:t>
      </w:r>
      <w:r w:rsidRPr="00222B60">
        <w:rPr>
          <w:b/>
        </w:rPr>
        <w:t xml:space="preserve"> </w:t>
      </w:r>
      <w:r>
        <w:t xml:space="preserve">against another clause, creating a straightforward, </w:t>
      </w:r>
      <w:r w:rsidRPr="00222B60">
        <w:rPr>
          <w:rStyle w:val="Strong"/>
          <w:b w:val="0"/>
        </w:rPr>
        <w:t>linear deduction structure</w:t>
      </w:r>
      <w:r>
        <w:rPr>
          <w:rStyle w:val="Strong"/>
        </w:rPr>
        <w:t>.</w:t>
      </w:r>
    </w:p>
    <w:p w14:paraId="1A90D889" w14:textId="2D602E6D" w:rsidR="00222B60" w:rsidRPr="00222B60" w:rsidRDefault="00222B60" w:rsidP="00222B60">
      <w:pPr>
        <w:pStyle w:val="ListParagraph"/>
        <w:numPr>
          <w:ilvl w:val="0"/>
          <w:numId w:val="11"/>
        </w:numPr>
        <w:rPr>
          <w:b/>
        </w:rPr>
      </w:pPr>
      <w:r w:rsidRPr="00222B60">
        <w:rPr>
          <w:b/>
        </w:rPr>
        <w:t>Pruning Unnecessary Paths</w:t>
      </w:r>
      <w:r>
        <w:rPr>
          <w:b/>
        </w:rPr>
        <w:t xml:space="preserve">: </w:t>
      </w:r>
      <w:r>
        <w:t>reduce the search space in resolution-based theorem by removing duplicate clauses, or more specific clauses (least count), etc.</w:t>
      </w:r>
    </w:p>
    <w:p w14:paraId="2BB2AE88" w14:textId="695B69BB" w:rsidR="00222B60" w:rsidRPr="00A30B44" w:rsidRDefault="00222B60" w:rsidP="00222B60">
      <w:pPr>
        <w:pStyle w:val="Heading1"/>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Davis-Putnam Sat Solver</w:t>
      </w:r>
    </w:p>
    <w:p w14:paraId="00DE6868" w14:textId="678595CB" w:rsidR="00222B60" w:rsidRDefault="00222B60" w:rsidP="00222B60">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Satisfiability</w:t>
      </w:r>
    </w:p>
    <w:p w14:paraId="0AD06AC9" w14:textId="5C836D18" w:rsidR="00A414CB" w:rsidRDefault="00A414CB" w:rsidP="00A414CB">
      <w:r>
        <w:t>Unlike the previously mentioned resolution, the approach is to search for an interpretation (a set of truth/false assignments for literals, or variables) that makes the given set of clauses of a KB true.</w:t>
      </w:r>
      <w:r w:rsidR="00A039C2">
        <w:t xml:space="preserve"> It’s like a simplification for KB when we want to know if it’s satisfiable , or not. </w:t>
      </w:r>
      <w:r>
        <w:t>Th</w:t>
      </w:r>
      <w:r w:rsidR="00A039C2">
        <w:t>is is how Sa</w:t>
      </w:r>
      <w:r>
        <w:t>T Solver</w:t>
      </w:r>
      <w:r w:rsidR="00A039C2">
        <w:t>s generally work, including Davis-Putnam.</w:t>
      </w:r>
    </w:p>
    <w:p w14:paraId="148FD4F5" w14:textId="317B85B8" w:rsidR="00A039C2" w:rsidRDefault="00A039C2" w:rsidP="00A414CB">
      <w:r>
        <w:t>Thus, a KB is:</w:t>
      </w:r>
    </w:p>
    <w:p w14:paraId="3A7E88A0" w14:textId="2F62FFE1" w:rsidR="00A039C2" w:rsidRPr="00A039C2" w:rsidRDefault="00A039C2" w:rsidP="00A039C2">
      <w:pPr>
        <w:numPr>
          <w:ilvl w:val="0"/>
          <w:numId w:val="7"/>
        </w:numPr>
        <w:rPr>
          <w:b/>
        </w:rPr>
      </w:pPr>
      <w:r w:rsidRPr="00A039C2">
        <w:rPr>
          <w:b/>
        </w:rPr>
        <w:t xml:space="preserve">satisfiable </w:t>
      </w:r>
      <w:r>
        <w:t>if after the simplification, the set of clauses in the KB can be simplified to {}</w:t>
      </w:r>
    </w:p>
    <w:p w14:paraId="6AC59F56" w14:textId="6E75AD88" w:rsidR="00A039C2" w:rsidRPr="00A039C2" w:rsidRDefault="00A039C2" w:rsidP="00A039C2">
      <w:pPr>
        <w:numPr>
          <w:ilvl w:val="0"/>
          <w:numId w:val="7"/>
        </w:numPr>
        <w:rPr>
          <w:b/>
        </w:rPr>
      </w:pPr>
      <w:r>
        <w:rPr>
          <w:b/>
        </w:rPr>
        <w:t>un</w:t>
      </w:r>
      <w:r w:rsidRPr="00A039C2">
        <w:rPr>
          <w:b/>
        </w:rPr>
        <w:t xml:space="preserve">satisfiable </w:t>
      </w:r>
      <w:r>
        <w:t>if after the simplification, the set of clauses in the KB can be simplified to []</w:t>
      </w:r>
    </w:p>
    <w:p w14:paraId="02FC61FF" w14:textId="6D998B3A" w:rsidR="00A414CB" w:rsidRPr="00A414CB" w:rsidRDefault="00A039C2" w:rsidP="00A414CB">
      <w:r>
        <w:t>T</w:t>
      </w:r>
      <w:r w:rsidR="00A414CB">
        <w:t xml:space="preserve">he difference relies in how the graph of clauses is constructed and parsed. </w:t>
      </w:r>
    </w:p>
    <w:p w14:paraId="31CD79B7" w14:textId="6447DB57" w:rsidR="00222B60" w:rsidRDefault="00A414CB" w:rsidP="00222B60">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Interpretation DP Procedure</w:t>
      </w:r>
    </w:p>
    <w:p w14:paraId="73FC53DA" w14:textId="6E8973A5" w:rsidR="005556A4" w:rsidRDefault="00A414CB" w:rsidP="005556A4">
      <w:r>
        <w:t>C•m is defined as following: C•m</w:t>
      </w:r>
      <w:r w:rsidR="00A039C2">
        <w:t xml:space="preserve"> </w:t>
      </w:r>
      <w:r>
        <w:t>=</w:t>
      </w:r>
      <w:r w:rsidR="00A039C2">
        <w:t xml:space="preserve"> </w:t>
      </w:r>
      <w:r>
        <w:t>{c|c</w:t>
      </w:r>
      <w:r>
        <w:rPr>
          <w:rFonts w:ascii="Cambria Math" w:hAnsi="Cambria Math" w:cs="Cambria Math"/>
        </w:rPr>
        <w:t>∈</w:t>
      </w:r>
      <w:r>
        <w:t>C, m</w:t>
      </w:r>
      <w:r>
        <w:rPr>
          <w:rFonts w:ascii="Cambria Math" w:hAnsi="Cambria Math" w:cs="Cambria Math"/>
        </w:rPr>
        <w:t>∉</w:t>
      </w:r>
      <w:r>
        <w:t xml:space="preserve">c, </w:t>
      </w:r>
      <w:r w:rsidR="00A039C2" w:rsidRPr="005C0F93">
        <w:rPr>
          <w:sz w:val="24"/>
          <w:szCs w:val="24"/>
        </w:rPr>
        <w:t>¬</w:t>
      </w:r>
      <w:r>
        <w:rPr>
          <w:rFonts w:ascii="Cambria Math" w:hAnsi="Cambria Math" w:cs="Cambria Math"/>
        </w:rPr>
        <w:t>𝑚∉</w:t>
      </w:r>
      <w:r w:rsidR="00A039C2">
        <w:t xml:space="preserve">c} U {(c- </w:t>
      </w:r>
      <w:r w:rsidR="00A039C2" w:rsidRPr="005C0F93">
        <w:rPr>
          <w:sz w:val="24"/>
          <w:szCs w:val="24"/>
        </w:rPr>
        <w:t>¬</w:t>
      </w:r>
      <w:r>
        <w:rPr>
          <w:rFonts w:ascii="Cambria Math" w:hAnsi="Cambria Math" w:cs="Cambria Math"/>
        </w:rPr>
        <w:t>𝑚</w:t>
      </w:r>
      <w:r>
        <w:t>| c</w:t>
      </w:r>
      <w:r>
        <w:rPr>
          <w:rFonts w:ascii="Cambria Math" w:hAnsi="Cambria Math" w:cs="Cambria Math"/>
        </w:rPr>
        <w:t>∈</w:t>
      </w:r>
      <w:r>
        <w:t>C, m</w:t>
      </w:r>
      <w:r>
        <w:rPr>
          <w:rFonts w:ascii="Cambria Math" w:hAnsi="Cambria Math" w:cs="Cambria Math"/>
        </w:rPr>
        <w:t>∉</w:t>
      </w:r>
      <w:r>
        <w:t xml:space="preserve">c, </w:t>
      </w:r>
      <w:r w:rsidR="00A039C2" w:rsidRPr="005C0F93">
        <w:rPr>
          <w:sz w:val="24"/>
          <w:szCs w:val="24"/>
        </w:rPr>
        <w:t>¬</w:t>
      </w:r>
      <w:r>
        <w:rPr>
          <w:rFonts w:ascii="Cambria Math" w:hAnsi="Cambria Math" w:cs="Cambria Math"/>
        </w:rPr>
        <w:t>𝑚∈</w:t>
      </w:r>
      <w:r>
        <w:t>c}</w:t>
      </w:r>
      <w:r w:rsidR="00A039C2">
        <w:t>, meaning:</w:t>
      </w:r>
    </w:p>
    <w:p w14:paraId="14BDBF45" w14:textId="24AF4399" w:rsidR="00A039C2" w:rsidRPr="006B28DD" w:rsidRDefault="00A039C2" w:rsidP="00A039C2">
      <w:pPr>
        <w:numPr>
          <w:ilvl w:val="0"/>
          <w:numId w:val="7"/>
        </w:numPr>
      </w:pPr>
      <w:r>
        <w:t>First set is the set of clauses in C that don’t contain m, and thus we don’t need m in their evaluation</w:t>
      </w:r>
    </w:p>
    <w:p w14:paraId="4E5F6573" w14:textId="338F3C55" w:rsidR="00A039C2" w:rsidRDefault="00A039C2" w:rsidP="00A039C2">
      <w:pPr>
        <w:numPr>
          <w:ilvl w:val="0"/>
          <w:numId w:val="7"/>
        </w:numPr>
      </w:pPr>
      <w:r>
        <w:t>Second set is the set of clauses in C which contain the negation of m, and are simplified without it</w:t>
      </w:r>
    </w:p>
    <w:p w14:paraId="190A6186" w14:textId="5741F542" w:rsidR="00A039C2" w:rsidRDefault="005D3226" w:rsidP="00A039C2">
      <w:r>
        <w:t xml:space="preserve">Following the above mentioned logic, DP Procedure attempts at each step to choose an atom m, compute C•m, check the </w:t>
      </w:r>
      <w:r w:rsidRPr="00A039C2">
        <w:rPr>
          <w:b/>
        </w:rPr>
        <w:t>satisfiable</w:t>
      </w:r>
      <w:r>
        <w:rPr>
          <w:b/>
        </w:rPr>
        <w:t>/un</w:t>
      </w:r>
      <w:r w:rsidRPr="00A039C2">
        <w:rPr>
          <w:b/>
        </w:rPr>
        <w:t>satisfiable</w:t>
      </w:r>
      <w:r>
        <w:rPr>
          <w:b/>
        </w:rPr>
        <w:t xml:space="preserve"> </w:t>
      </w:r>
      <w:r>
        <w:t>end cases, and if not, try with the negation of that atom C•</w:t>
      </w:r>
      <w:r w:rsidRPr="005D3226">
        <w:rPr>
          <w:sz w:val="24"/>
          <w:szCs w:val="24"/>
        </w:rPr>
        <w:t xml:space="preserve"> </w:t>
      </w:r>
      <w:r>
        <w:rPr>
          <w:sz w:val="24"/>
          <w:szCs w:val="24"/>
        </w:rPr>
        <w:t>¬</w:t>
      </w:r>
      <w:r>
        <w:t>m.</w:t>
      </w:r>
    </w:p>
    <w:p w14:paraId="186AC796" w14:textId="077B7FF1" w:rsidR="005D3226" w:rsidRDefault="005D3226" w:rsidP="00A039C2">
      <w:r>
        <w:t>At the next step, it will choose another atom from the remaining ones. There are multiple methods of choice here:</w:t>
      </w:r>
    </w:p>
    <w:p w14:paraId="09102A97" w14:textId="77777777" w:rsidR="005D3226" w:rsidRDefault="005D3226" w:rsidP="005D3226">
      <w:pPr>
        <w:numPr>
          <w:ilvl w:val="0"/>
          <w:numId w:val="7"/>
        </w:numPr>
      </w:pPr>
      <w:r>
        <w:t>p appears in the most clauses in C;</w:t>
      </w:r>
    </w:p>
    <w:p w14:paraId="27E80509" w14:textId="32E480AE" w:rsidR="005D3226" w:rsidRDefault="005D3226" w:rsidP="00126649">
      <w:pPr>
        <w:numPr>
          <w:ilvl w:val="0"/>
          <w:numId w:val="7"/>
        </w:numPr>
      </w:pPr>
      <w:r>
        <w:t>p appears in the fewest clauses in C;</w:t>
      </w:r>
    </w:p>
    <w:p w14:paraId="032951EE" w14:textId="3AE5A691" w:rsidR="005D3226" w:rsidRDefault="005D3226" w:rsidP="00126649">
      <w:pPr>
        <w:numPr>
          <w:ilvl w:val="0"/>
          <w:numId w:val="7"/>
        </w:numPr>
      </w:pPr>
      <w:r>
        <w:t>p appears in the shortest clause in C;</w:t>
      </w:r>
    </w:p>
    <w:p w14:paraId="1733D375" w14:textId="67BF2C13" w:rsidR="005D3226" w:rsidRDefault="005D3226" w:rsidP="00126649">
      <w:pPr>
        <w:numPr>
          <w:ilvl w:val="0"/>
          <w:numId w:val="7"/>
        </w:numPr>
      </w:pPr>
      <w:r>
        <w:t>p is the most balanced atom in C (i.e. the number of positive occurrences in C is closest to the number of negative occurrences);</w:t>
      </w:r>
    </w:p>
    <w:p w14:paraId="2C0AC393" w14:textId="3DB223D8" w:rsidR="005D3226" w:rsidRDefault="005D3226" w:rsidP="00126649">
      <w:pPr>
        <w:numPr>
          <w:ilvl w:val="0"/>
          <w:numId w:val="7"/>
        </w:numPr>
      </w:pPr>
      <w:r>
        <w:t>p is the least balanced atom;</w:t>
      </w:r>
    </w:p>
    <w:p w14:paraId="42FD7633" w14:textId="03D67943" w:rsidR="00446544" w:rsidRDefault="00446544" w:rsidP="00446544">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Given Cases</w:t>
      </w:r>
    </w:p>
    <w:p w14:paraId="7602B8E7" w14:textId="77777777" w:rsidR="00446544" w:rsidRDefault="00446544" w:rsidP="00446544">
      <w:r>
        <w:t>For the given cases, I have found out:</w:t>
      </w:r>
    </w:p>
    <w:p w14:paraId="7615F24D" w14:textId="29C22F4F" w:rsidR="00446544" w:rsidRDefault="00446544" w:rsidP="00446544">
      <w:pPr>
        <w:pStyle w:val="ListParagraph"/>
        <w:numPr>
          <w:ilvl w:val="0"/>
          <w:numId w:val="15"/>
        </w:numPr>
      </w:pPr>
      <w:r>
        <w:t xml:space="preserve">[toddler and (¬toddler or child) and (¬child or ¬male or boy) and (¬infant or child) and (¬child or ¬female or girl) and female and girl] – SATISFIABLE with interpretation, </w:t>
      </w:r>
      <w:r w:rsidRPr="00446544">
        <w:t>[child/true,female/true,girl/true,boy/true,toddler/true]</w:t>
      </w:r>
    </w:p>
    <w:p w14:paraId="199DC171" w14:textId="6BC2CF1B" w:rsidR="00446544" w:rsidRDefault="00446544" w:rsidP="00446544">
      <w:pPr>
        <w:pStyle w:val="ListParagraph"/>
        <w:numPr>
          <w:ilvl w:val="0"/>
          <w:numId w:val="15"/>
        </w:numPr>
      </w:pPr>
      <w:r>
        <w:t>[toddler and (¬toddler or child) and (¬child or ¬male or boy) and (¬infant or child) and (¬child or ¬female or girl) and female and ¬girl] – UNSATISFIABLE</w:t>
      </w:r>
    </w:p>
    <w:p w14:paraId="66D2DB0C" w14:textId="42ECB3C2" w:rsidR="00446544" w:rsidRDefault="00446544" w:rsidP="00446544">
      <w:pPr>
        <w:pStyle w:val="ListParagraph"/>
        <w:numPr>
          <w:ilvl w:val="0"/>
          <w:numId w:val="15"/>
        </w:numPr>
      </w:pPr>
      <w:r>
        <w:t>[(¬a or b) and (c or d) and (¬d or b) and (¬c or b) and ¬b and e and (f or a or b or ¬f)] – UNSATISFIABLE</w:t>
      </w:r>
    </w:p>
    <w:p w14:paraId="2D8B80BA" w14:textId="4B6E6CFB" w:rsidR="00446544" w:rsidRDefault="00446544" w:rsidP="00446544">
      <w:pPr>
        <w:pStyle w:val="ListParagraph"/>
        <w:numPr>
          <w:ilvl w:val="0"/>
          <w:numId w:val="15"/>
        </w:numPr>
      </w:pPr>
      <w:r>
        <w:lastRenderedPageBreak/>
        <w:t>[(¬b or a) and (¬a or b or e) and e and (a or ¬e) and ¬a] – UNSATISFIABLE</w:t>
      </w:r>
    </w:p>
    <w:p w14:paraId="3D84B510" w14:textId="7CFFAD71" w:rsidR="00446544" w:rsidRDefault="00446544" w:rsidP="00446544">
      <w:pPr>
        <w:pStyle w:val="ListParagraph"/>
        <w:numPr>
          <w:ilvl w:val="0"/>
          <w:numId w:val="15"/>
        </w:numPr>
      </w:pPr>
      <w:r>
        <w:t xml:space="preserve">[(¬a or ¬e or b) and (¬d or e or ¬b) and (¬e or f or ¬b) and (f or ¬a or e) and (e or f or ¬b)] – SATISFIABLE with interpretation </w:t>
      </w:r>
      <w:r w:rsidRPr="00446544">
        <w:t>[e/true,b/true,f/true]</w:t>
      </w:r>
    </w:p>
    <w:p w14:paraId="188A5906" w14:textId="50363F6D" w:rsidR="00446544" w:rsidRDefault="00446544" w:rsidP="00446544">
      <w:pPr>
        <w:pStyle w:val="ListParagraph"/>
        <w:numPr>
          <w:ilvl w:val="0"/>
          <w:numId w:val="15"/>
        </w:numPr>
      </w:pPr>
      <w:r>
        <w:t>[(a or b) and (¬a or ¬b) and (¬a or b) and (a or ¬b)] – UNSATISFIABLE</w:t>
      </w:r>
    </w:p>
    <w:p w14:paraId="4C2C0E04" w14:textId="16596018" w:rsidR="00446544" w:rsidRPr="005D3226" w:rsidRDefault="00446544" w:rsidP="00446544">
      <w:r>
        <w:t>Please, bear in mind that for the SATISFIABLE cases, there could be another interpretation as well, meaning it’s not unique.</w:t>
      </w:r>
    </w:p>
    <w:p w14:paraId="3781D8E3" w14:textId="7213ED03" w:rsidR="005D3226" w:rsidRDefault="006976AB" w:rsidP="005D3226">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Applications and </w:t>
      </w:r>
      <w:r w:rsidR="005D3226">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p>
    <w:p w14:paraId="3B49DDB2" w14:textId="0B1CD028" w:rsidR="005D3226" w:rsidRPr="005D3226" w:rsidRDefault="003543D5" w:rsidP="005D3226">
      <w:r>
        <w:t>Started with 2 rules for the end cases of the recursive call. Then, I attempted to implement 2 strategies:</w:t>
      </w:r>
    </w:p>
    <w:p w14:paraId="4C852173" w14:textId="1D1F4D51" w:rsidR="003543D5" w:rsidRPr="006B28DD" w:rsidRDefault="003543D5" w:rsidP="003543D5">
      <w:pPr>
        <w:numPr>
          <w:ilvl w:val="0"/>
          <w:numId w:val="7"/>
        </w:numPr>
      </w:pPr>
      <w:r>
        <w:t>atoms from the shortest clause</w:t>
      </w:r>
    </w:p>
    <w:p w14:paraId="2A61104C" w14:textId="3DA52582" w:rsidR="003543D5" w:rsidRDefault="003543D5" w:rsidP="003543D5">
      <w:pPr>
        <w:numPr>
          <w:ilvl w:val="0"/>
          <w:numId w:val="7"/>
        </w:numPr>
      </w:pPr>
      <w:r>
        <w:t>and the most frequent atoms</w:t>
      </w:r>
    </w:p>
    <w:p w14:paraId="039CB9DB" w14:textId="429B73D3" w:rsidR="003543D5" w:rsidRDefault="002D24BA" w:rsidP="003543D5">
      <w:r>
        <w:t xml:space="preserve">For these I used 2 atoms </w:t>
      </w:r>
      <w:r>
        <w:rPr>
          <w:i/>
        </w:rPr>
        <w:t xml:space="preserve">most_frequent </w:t>
      </w:r>
      <w:r>
        <w:t xml:space="preserve">and </w:t>
      </w:r>
      <w:r>
        <w:rPr>
          <w:i/>
        </w:rPr>
        <w:t>shortest_clause</w:t>
      </w:r>
      <w:r>
        <w:t xml:space="preserve"> which are decided based on numeric inputs in the entry solve rule (either 1, or 0, exception case treated).</w:t>
      </w:r>
    </w:p>
    <w:p w14:paraId="60B748A2" w14:textId="0424B36D" w:rsidR="002D24BA" w:rsidRDefault="002D24BA" w:rsidP="003543D5">
      <w:r>
        <w:t>Finally, there are 2 rules, for simplification of a clause (when that atom is true</w:t>
      </w:r>
      <w:r w:rsidR="006976AB">
        <w:t>, when it’s not true). And last one is the rule that performs these operations to build the new set of clauses at each step.</w:t>
      </w:r>
    </w:p>
    <w:p w14:paraId="0F040942" w14:textId="383869B7" w:rsidR="006976AB" w:rsidRPr="002D24BA" w:rsidRDefault="006976AB" w:rsidP="003543D5">
      <w:r>
        <w:t>Note: there are separate rules for input of the KB from a file. The file content was formatted similar to the exercise in the 4</w:t>
      </w:r>
      <w:r w:rsidRPr="006976AB">
        <w:rPr>
          <w:vertAlign w:val="superscript"/>
        </w:rPr>
        <w:t>th</w:t>
      </w:r>
      <w:r>
        <w:t xml:space="preserve"> laboratory (ex:</w:t>
      </w:r>
      <w:r w:rsidRPr="006976AB">
        <w:t xml:space="preserve"> [[n(a), b], [c, d]</w:t>
      </w:r>
      <w:r>
        <w:t>].)</w:t>
      </w:r>
    </w:p>
    <w:p w14:paraId="07D45035" w14:textId="669D23C5" w:rsidR="00A039C2" w:rsidRDefault="00C42FDA" w:rsidP="00A039C2">
      <w:r>
        <w:t>Most applications for this seem to involve</w:t>
      </w:r>
      <w:r w:rsidRPr="00C42FDA">
        <w:t xml:space="preserve"> satisfiability modulo theories (SMT), which is a SAT problem in which propositional variables are replaced with formulas</w:t>
      </w:r>
      <w:r>
        <w:t xml:space="preserve"> of a mathematical theory, making interpretation a bit more known.</w:t>
      </w:r>
    </w:p>
    <w:p w14:paraId="2A266C77" w14:textId="0BEF9A80" w:rsidR="00A039C2" w:rsidRPr="005556A4" w:rsidRDefault="00C42FDA" w:rsidP="005556A4">
      <w:r>
        <w:t>A personal notable case is Zelkova from AWS which uses automated reasoning to analyze the current policies of an AWS product and future consequences of those policies (what other accesses will that product receive, or what does it need).</w:t>
      </w:r>
    </w:p>
    <w:p w14:paraId="641E4B59" w14:textId="377543C8" w:rsidR="00280CA9" w:rsidRDefault="006976AB" w:rsidP="00280CA9">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Bibliography</w:t>
      </w:r>
    </w:p>
    <w:p w14:paraId="28B615A4" w14:textId="6B9B479F" w:rsidR="006976AB" w:rsidRDefault="00C42FDA" w:rsidP="00C42FDA">
      <w:pPr>
        <w:pStyle w:val="ListParagraph"/>
        <w:numPr>
          <w:ilvl w:val="0"/>
          <w:numId w:val="13"/>
        </w:numPr>
        <w:rPr>
          <w:b/>
        </w:rPr>
      </w:pPr>
      <w:r w:rsidRPr="00C42FDA">
        <w:rPr>
          <w:b/>
        </w:rPr>
        <w:t>How AWS uses automated reasoning to help you achieve security at scale</w:t>
      </w:r>
      <w:r>
        <w:rPr>
          <w:b/>
        </w:rPr>
        <w:t xml:space="preserve"> ( </w:t>
      </w:r>
      <w:hyperlink r:id="rId9" w:history="1">
        <w:r w:rsidRPr="004506C1">
          <w:rPr>
            <w:rStyle w:val="Hyperlink"/>
          </w:rPr>
          <w:t>https://aws.amazon.com/blogs/security/protect-sensitive-data-in-the-cloud-with-automated-reasoning-zelkova/</w:t>
        </w:r>
      </w:hyperlink>
      <w:r>
        <w:t xml:space="preserve"> </w:t>
      </w:r>
      <w:r>
        <w:rPr>
          <w:b/>
        </w:rPr>
        <w:t>)</w:t>
      </w:r>
    </w:p>
    <w:p w14:paraId="3F178B68" w14:textId="7AAA1BB3" w:rsidR="00C42FDA" w:rsidRDefault="00C42FDA" w:rsidP="00C42FDA">
      <w:pPr>
        <w:pStyle w:val="ListParagraph"/>
        <w:numPr>
          <w:ilvl w:val="0"/>
          <w:numId w:val="13"/>
        </w:numPr>
        <w:rPr>
          <w:b/>
        </w:rPr>
      </w:pPr>
      <w:r w:rsidRPr="00C42FDA">
        <w:rPr>
          <w:b/>
        </w:rPr>
        <w:t>Automated Reasoning</w:t>
      </w:r>
      <w:r>
        <w:rPr>
          <w:b/>
        </w:rPr>
        <w:t xml:space="preserve"> - </w:t>
      </w:r>
      <w:r w:rsidRPr="00C42FDA">
        <w:rPr>
          <w:b/>
        </w:rPr>
        <w:t>Stanford Encyclopedia of Philosophy</w:t>
      </w:r>
      <w:r>
        <w:rPr>
          <w:b/>
        </w:rPr>
        <w:t xml:space="preserve"> – </w:t>
      </w:r>
      <w:r w:rsidRPr="00C42FDA">
        <w:rPr>
          <w:b/>
        </w:rPr>
        <w:t>First published Wed Jul 18, 2001; substantive revision Wed Oct 5, 2005</w:t>
      </w:r>
      <w:r>
        <w:rPr>
          <w:b/>
        </w:rPr>
        <w:t xml:space="preserve"> ( </w:t>
      </w:r>
      <w:hyperlink r:id="rId10" w:history="1">
        <w:r w:rsidRPr="004506C1">
          <w:rPr>
            <w:rStyle w:val="Hyperlink"/>
          </w:rPr>
          <w:t>https://plato.stanford.edu/ARCHIVES/WIN2009/entries/reasoning-automated/</w:t>
        </w:r>
      </w:hyperlink>
      <w:r>
        <w:t xml:space="preserve"> </w:t>
      </w:r>
      <w:r>
        <w:rPr>
          <w:b/>
        </w:rPr>
        <w:t>)</w:t>
      </w:r>
    </w:p>
    <w:p w14:paraId="6AF59D5B" w14:textId="57415EED" w:rsidR="00C42FDA" w:rsidRDefault="00C42FDA" w:rsidP="00C42FDA">
      <w:pPr>
        <w:pStyle w:val="ListParagraph"/>
        <w:numPr>
          <w:ilvl w:val="0"/>
          <w:numId w:val="13"/>
        </w:numPr>
        <w:rPr>
          <w:b/>
        </w:rPr>
      </w:pPr>
      <w:r>
        <w:rPr>
          <w:b/>
        </w:rPr>
        <w:t>3</w:t>
      </w:r>
      <w:r w:rsidRPr="00C42FDA">
        <w:rPr>
          <w:b/>
          <w:vertAlign w:val="superscript"/>
        </w:rPr>
        <w:t>rd</w:t>
      </w:r>
      <w:r>
        <w:rPr>
          <w:b/>
        </w:rPr>
        <w:t xml:space="preserve"> and 4</w:t>
      </w:r>
      <w:r w:rsidRPr="00C42FDA">
        <w:rPr>
          <w:b/>
          <w:vertAlign w:val="superscript"/>
        </w:rPr>
        <w:t>th</w:t>
      </w:r>
      <w:r>
        <w:rPr>
          <w:b/>
        </w:rPr>
        <w:t xml:space="preserve"> courses of Knowledge Representation and Reasoning, 2024-2025, University of Bucharest, Faculty of Mathematics and Informatics, prof. M. Cidota</w:t>
      </w:r>
    </w:p>
    <w:p w14:paraId="38E4715F"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80B692"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A9163"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06E4B7"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7FBD1C" w14:textId="77777777"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E37DA6" w14:textId="2DD989EB" w:rsidR="00B71F28" w:rsidRDefault="00B71F28"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Implementations</w:t>
      </w:r>
    </w:p>
    <w:p w14:paraId="0D8CDA09" w14:textId="13B9C45B" w:rsidR="00B71F28" w:rsidRPr="00B71F28" w:rsidRDefault="00B71F28" w:rsidP="00B71F28">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Resolution</w:t>
      </w:r>
    </w:p>
    <w:bookmarkStart w:id="0" w:name="_MON_1795284313"/>
    <w:bookmarkEnd w:id="0"/>
    <w:p w14:paraId="489120BF" w14:textId="2A73B877" w:rsidR="00313A77" w:rsidRDefault="00657091" w:rsidP="00B71F28">
      <w:pP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Black" w:hAnsi="Arial Black"/>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object w:dxaOrig="10800" w:dyaOrig="14314" w14:anchorId="3973CF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540pt;height:633.75pt" o:ole="">
            <v:imagedata r:id="rId11" o:title=""/>
            <w10:bordertop type="single" width="4"/>
            <w10:borderleft type="single" width="4"/>
            <w10:borderbottom type="single" width="4"/>
            <w10:borderright type="single" width="4"/>
          </v:shape>
          <o:OLEObject Type="Embed" ProgID="Word.OpenDocumentText.12" ShapeID="_x0000_i1093" DrawAspect="Content" ObjectID="_1795285983" r:id="rId12"/>
        </w:object>
      </w:r>
    </w:p>
    <w:p w14:paraId="7CDCA159" w14:textId="77777777" w:rsidR="00313A77" w:rsidRDefault="00313A77" w:rsidP="00313A77">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Davis-Putnam Sat Solver</w:t>
      </w:r>
    </w:p>
    <w:bookmarkStart w:id="1" w:name="_MON_1795284957"/>
    <w:bookmarkEnd w:id="1"/>
    <w:p w14:paraId="2243BA00" w14:textId="7B18CB25" w:rsidR="00313A77" w:rsidRPr="00657091" w:rsidRDefault="00657091" w:rsidP="00657091">
      <w:pPr>
        <w:pStyle w:val="Heading2"/>
        <w:rPr>
          <w:rFonts w:ascii="Arial Black" w:hAnsi="Arial Black"/>
          <w:color w:val="000000" w:themeColor="text1"/>
          <w:sz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object w:dxaOrig="10800" w:dyaOrig="14491" w14:anchorId="473B4F0D">
          <v:shape id="_x0000_i1095" type="#_x0000_t75" style="width:540pt;height:689.25pt" o:ole="">
            <v:imagedata r:id="rId13" o:title=""/>
            <w10:bordertop type="single" width="4"/>
            <w10:borderleft type="single" width="4"/>
            <w10:borderbottom type="single" width="4"/>
            <w10:borderright type="single" width="4"/>
          </v:shape>
          <o:OLEObject Type="Embed" ProgID="Word.OpenDocumentText.12" ShapeID="_x0000_i1095" DrawAspect="Content" ObjectID="_1795285984" r:id="rId14"/>
        </w:object>
      </w:r>
      <w:bookmarkStart w:id="2" w:name="_GoBack"/>
      <w:bookmarkEnd w:id="2"/>
    </w:p>
    <w:sectPr w:rsidR="00313A77" w:rsidRPr="00657091" w:rsidSect="000E02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C1DF23" w14:textId="77777777" w:rsidR="001C7CFD" w:rsidRDefault="001C7CFD" w:rsidP="000E0298">
      <w:pPr>
        <w:spacing w:after="0" w:line="240" w:lineRule="auto"/>
      </w:pPr>
      <w:r>
        <w:separator/>
      </w:r>
    </w:p>
  </w:endnote>
  <w:endnote w:type="continuationSeparator" w:id="0">
    <w:p w14:paraId="47234AA9" w14:textId="77777777" w:rsidR="001C7CFD" w:rsidRDefault="001C7CFD" w:rsidP="000E0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30F17" w14:textId="77777777" w:rsidR="001C7CFD" w:rsidRDefault="001C7CFD" w:rsidP="000E0298">
      <w:pPr>
        <w:spacing w:after="0" w:line="240" w:lineRule="auto"/>
      </w:pPr>
      <w:r>
        <w:separator/>
      </w:r>
    </w:p>
  </w:footnote>
  <w:footnote w:type="continuationSeparator" w:id="0">
    <w:p w14:paraId="4DA54F66" w14:textId="77777777" w:rsidR="001C7CFD" w:rsidRDefault="001C7CFD" w:rsidP="000E02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E7AC4"/>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325EC"/>
    <w:multiLevelType w:val="hybridMultilevel"/>
    <w:tmpl w:val="C7604E58"/>
    <w:lvl w:ilvl="0" w:tplc="8122846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76617"/>
    <w:multiLevelType w:val="hybridMultilevel"/>
    <w:tmpl w:val="765C4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658C5"/>
    <w:multiLevelType w:val="hybridMultilevel"/>
    <w:tmpl w:val="C7C44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E2B58"/>
    <w:multiLevelType w:val="hybridMultilevel"/>
    <w:tmpl w:val="765C42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F75130"/>
    <w:multiLevelType w:val="hybridMultilevel"/>
    <w:tmpl w:val="745C58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35C65"/>
    <w:multiLevelType w:val="hybridMultilevel"/>
    <w:tmpl w:val="95A68B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265FBE"/>
    <w:multiLevelType w:val="hybridMultilevel"/>
    <w:tmpl w:val="437C4A02"/>
    <w:lvl w:ilvl="0" w:tplc="03E4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9152A8"/>
    <w:multiLevelType w:val="hybridMultilevel"/>
    <w:tmpl w:val="4D621054"/>
    <w:lvl w:ilvl="0" w:tplc="8EE80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9B4B58"/>
    <w:multiLevelType w:val="multilevel"/>
    <w:tmpl w:val="6CF6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82F3C"/>
    <w:multiLevelType w:val="hybridMultilevel"/>
    <w:tmpl w:val="2B0CE760"/>
    <w:lvl w:ilvl="0" w:tplc="77AEC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46451D"/>
    <w:multiLevelType w:val="hybridMultilevel"/>
    <w:tmpl w:val="765C42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4B21A1"/>
    <w:multiLevelType w:val="hybridMultilevel"/>
    <w:tmpl w:val="4ACC06D8"/>
    <w:lvl w:ilvl="0" w:tplc="7E2253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B12A4"/>
    <w:multiLevelType w:val="hybridMultilevel"/>
    <w:tmpl w:val="BAFE1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21AD1"/>
    <w:multiLevelType w:val="hybridMultilevel"/>
    <w:tmpl w:val="C14E4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91A77"/>
    <w:multiLevelType w:val="hybridMultilevel"/>
    <w:tmpl w:val="15F240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4"/>
  </w:num>
  <w:num w:numId="5">
    <w:abstractNumId w:val="2"/>
  </w:num>
  <w:num w:numId="6">
    <w:abstractNumId w:val="4"/>
  </w:num>
  <w:num w:numId="7">
    <w:abstractNumId w:val="9"/>
  </w:num>
  <w:num w:numId="8">
    <w:abstractNumId w:val="1"/>
  </w:num>
  <w:num w:numId="9">
    <w:abstractNumId w:val="13"/>
  </w:num>
  <w:num w:numId="10">
    <w:abstractNumId w:val="12"/>
  </w:num>
  <w:num w:numId="11">
    <w:abstractNumId w:val="5"/>
  </w:num>
  <w:num w:numId="12">
    <w:abstractNumId w:val="11"/>
  </w:num>
  <w:num w:numId="13">
    <w:abstractNumId w:val="3"/>
  </w:num>
  <w:num w:numId="14">
    <w:abstractNumId w:val="15"/>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7D"/>
    <w:rsid w:val="00055C8B"/>
    <w:rsid w:val="00084868"/>
    <w:rsid w:val="00095C7D"/>
    <w:rsid w:val="000D568F"/>
    <w:rsid w:val="000E0298"/>
    <w:rsid w:val="001C7CFD"/>
    <w:rsid w:val="00222B60"/>
    <w:rsid w:val="00223E06"/>
    <w:rsid w:val="00280CA9"/>
    <w:rsid w:val="002D24BA"/>
    <w:rsid w:val="00313A77"/>
    <w:rsid w:val="003543D5"/>
    <w:rsid w:val="0037168E"/>
    <w:rsid w:val="003C4E4D"/>
    <w:rsid w:val="00446544"/>
    <w:rsid w:val="005556A4"/>
    <w:rsid w:val="005C0F93"/>
    <w:rsid w:val="005D089F"/>
    <w:rsid w:val="005D3226"/>
    <w:rsid w:val="00657091"/>
    <w:rsid w:val="006976AB"/>
    <w:rsid w:val="006B28DD"/>
    <w:rsid w:val="00710E64"/>
    <w:rsid w:val="00791ED7"/>
    <w:rsid w:val="007E4C80"/>
    <w:rsid w:val="00814238"/>
    <w:rsid w:val="008E106D"/>
    <w:rsid w:val="009B3569"/>
    <w:rsid w:val="009B58A9"/>
    <w:rsid w:val="00A039C2"/>
    <w:rsid w:val="00A1036B"/>
    <w:rsid w:val="00A30B44"/>
    <w:rsid w:val="00A3665C"/>
    <w:rsid w:val="00A414CB"/>
    <w:rsid w:val="00B71F28"/>
    <w:rsid w:val="00C42FDA"/>
    <w:rsid w:val="00D34AB9"/>
    <w:rsid w:val="00FE2E66"/>
    <w:rsid w:val="00FF0376"/>
    <w:rsid w:val="00FF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2F78"/>
  <w15:chartTrackingRefBased/>
  <w15:docId w15:val="{3F2858E3-4E98-49DE-8C59-E465BF47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F28"/>
  </w:style>
  <w:style w:type="paragraph" w:styleId="Heading1">
    <w:name w:val="heading 1"/>
    <w:basedOn w:val="Normal"/>
    <w:next w:val="Normal"/>
    <w:link w:val="Heading1Char"/>
    <w:uiPriority w:val="9"/>
    <w:qFormat/>
    <w:rsid w:val="000E0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0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02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298"/>
    <w:pPr>
      <w:ind w:left="720"/>
      <w:contextualSpacing/>
    </w:pPr>
  </w:style>
  <w:style w:type="paragraph" w:styleId="Header">
    <w:name w:val="header"/>
    <w:basedOn w:val="Normal"/>
    <w:link w:val="HeaderChar"/>
    <w:uiPriority w:val="99"/>
    <w:unhideWhenUsed/>
    <w:rsid w:val="000E0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98"/>
  </w:style>
  <w:style w:type="paragraph" w:styleId="Footer">
    <w:name w:val="footer"/>
    <w:basedOn w:val="Normal"/>
    <w:link w:val="FooterChar"/>
    <w:uiPriority w:val="99"/>
    <w:unhideWhenUsed/>
    <w:rsid w:val="000E0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98"/>
  </w:style>
  <w:style w:type="character" w:customStyle="1" w:styleId="Heading1Char">
    <w:name w:val="Heading 1 Char"/>
    <w:basedOn w:val="DefaultParagraphFont"/>
    <w:link w:val="Heading1"/>
    <w:uiPriority w:val="9"/>
    <w:rsid w:val="000E02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02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029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0E0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0298"/>
    <w:rPr>
      <w:rFonts w:ascii="Segoe UI" w:hAnsi="Segoe UI" w:cs="Segoe UI"/>
      <w:sz w:val="18"/>
      <w:szCs w:val="18"/>
    </w:rPr>
  </w:style>
  <w:style w:type="character" w:styleId="Strong">
    <w:name w:val="Strong"/>
    <w:basedOn w:val="DefaultParagraphFont"/>
    <w:uiPriority w:val="22"/>
    <w:qFormat/>
    <w:rsid w:val="00222B60"/>
    <w:rPr>
      <w:b/>
      <w:bCs/>
    </w:rPr>
  </w:style>
  <w:style w:type="character" w:styleId="Hyperlink">
    <w:name w:val="Hyperlink"/>
    <w:basedOn w:val="DefaultParagraphFont"/>
    <w:uiPriority w:val="99"/>
    <w:unhideWhenUsed/>
    <w:rsid w:val="00C42F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742415">
      <w:bodyDiv w:val="1"/>
      <w:marLeft w:val="0"/>
      <w:marRight w:val="0"/>
      <w:marTop w:val="0"/>
      <w:marBottom w:val="0"/>
      <w:divBdr>
        <w:top w:val="none" w:sz="0" w:space="0" w:color="auto"/>
        <w:left w:val="none" w:sz="0" w:space="0" w:color="auto"/>
        <w:bottom w:val="none" w:sz="0" w:space="0" w:color="auto"/>
        <w:right w:val="none" w:sz="0" w:space="0" w:color="auto"/>
      </w:divBdr>
    </w:div>
    <w:div w:id="613053632">
      <w:bodyDiv w:val="1"/>
      <w:marLeft w:val="0"/>
      <w:marRight w:val="0"/>
      <w:marTop w:val="0"/>
      <w:marBottom w:val="0"/>
      <w:divBdr>
        <w:top w:val="none" w:sz="0" w:space="0" w:color="auto"/>
        <w:left w:val="none" w:sz="0" w:space="0" w:color="auto"/>
        <w:bottom w:val="none" w:sz="0" w:space="0" w:color="auto"/>
        <w:right w:val="none" w:sz="0" w:space="0" w:color="auto"/>
      </w:divBdr>
    </w:div>
    <w:div w:id="1915163709">
      <w:bodyDiv w:val="1"/>
      <w:marLeft w:val="0"/>
      <w:marRight w:val="0"/>
      <w:marTop w:val="0"/>
      <w:marBottom w:val="0"/>
      <w:divBdr>
        <w:top w:val="none" w:sz="0" w:space="0" w:color="auto"/>
        <w:left w:val="none" w:sz="0" w:space="0" w:color="auto"/>
        <w:bottom w:val="none" w:sz="0" w:space="0" w:color="auto"/>
        <w:right w:val="none" w:sz="0" w:space="0" w:color="auto"/>
      </w:divBdr>
    </w:div>
    <w:div w:id="208136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lato.stanford.edu/ARCHIVES/WIN2009/entries/reasoning-automated/" TargetMode="External"/><Relationship Id="rId4" Type="http://schemas.openxmlformats.org/officeDocument/2006/relationships/settings" Target="settings.xml"/><Relationship Id="rId9" Type="http://schemas.openxmlformats.org/officeDocument/2006/relationships/hyperlink" Target="https://aws.amazon.com/blogs/security/protect-sensitive-data-in-the-cloud-with-automated-reasoning-zelkova/"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8C98C-F14B-4502-8061-D768F0CD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Alex-PC</dc:creator>
  <cp:keywords/>
  <dc:description/>
  <cp:lastModifiedBy>Alex-PC</cp:lastModifiedBy>
  <cp:revision>8</cp:revision>
  <cp:lastPrinted>2024-12-09T19:45:00Z</cp:lastPrinted>
  <dcterms:created xsi:type="dcterms:W3CDTF">2024-12-02T14:17:00Z</dcterms:created>
  <dcterms:modified xsi:type="dcterms:W3CDTF">2024-12-09T19:46:00Z</dcterms:modified>
</cp:coreProperties>
</file>