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4.jpg" ContentType="image/png"/>
  <Override PartName="/word/media/image5.jpg" ContentType="image/png"/>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304AE" w14:textId="68D2465C" w:rsidR="00140854" w:rsidRDefault="002848BE" w:rsidP="00FD6BF7">
      <w:pPr>
        <w:spacing w:line="360" w:lineRule="auto"/>
        <w:jc w:val="center"/>
      </w:pPr>
      <w:r w:rsidRPr="002848BE">
        <w:rPr>
          <w:rFonts w:asciiTheme="majorBidi" w:hAnsiTheme="majorBidi" w:cstheme="majorBidi"/>
          <w:noProof/>
          <w:sz w:val="22"/>
        </w:rPr>
        <w:drawing>
          <wp:anchor distT="0" distB="0" distL="114300" distR="114300" simplePos="0" relativeHeight="251658240" behindDoc="0" locked="0" layoutInCell="1" allowOverlap="1" wp14:anchorId="2182CC0F" wp14:editId="78CA5A52">
            <wp:simplePos x="0" y="0"/>
            <wp:positionH relativeFrom="margin">
              <wp:posOffset>-76200</wp:posOffset>
            </wp:positionH>
            <wp:positionV relativeFrom="margin">
              <wp:posOffset>-228600</wp:posOffset>
            </wp:positionV>
            <wp:extent cx="1844040" cy="843915"/>
            <wp:effectExtent l="0" t="0" r="381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44040" cy="843915"/>
                    </a:xfrm>
                    <a:prstGeom prst="rect">
                      <a:avLst/>
                    </a:prstGeom>
                  </pic:spPr>
                </pic:pic>
              </a:graphicData>
            </a:graphic>
            <wp14:sizeRelH relativeFrom="margin">
              <wp14:pctWidth>0</wp14:pctWidth>
            </wp14:sizeRelH>
            <wp14:sizeRelV relativeFrom="margin">
              <wp14:pctHeight>0</wp14:pctHeight>
            </wp14:sizeRelV>
          </wp:anchor>
        </w:drawing>
      </w:r>
    </w:p>
    <w:p w14:paraId="4C40171F" w14:textId="77777777" w:rsidR="00140854" w:rsidRDefault="00140854" w:rsidP="00FD6BF7">
      <w:pPr>
        <w:spacing w:line="360" w:lineRule="auto"/>
        <w:jc w:val="center"/>
      </w:pPr>
    </w:p>
    <w:p w14:paraId="225250CA" w14:textId="77777777" w:rsidR="0046033A" w:rsidRDefault="0046033A" w:rsidP="009208B3">
      <w:pPr>
        <w:spacing w:line="360" w:lineRule="auto"/>
      </w:pPr>
    </w:p>
    <w:p w14:paraId="2EC9122A" w14:textId="4AF220AF" w:rsidR="00140854" w:rsidRPr="0046033A" w:rsidRDefault="002848BE" w:rsidP="00FD6BF7">
      <w:pPr>
        <w:spacing w:line="360" w:lineRule="auto"/>
        <w:jc w:val="center"/>
        <w:rPr>
          <w:b/>
          <w:bCs/>
          <w:sz w:val="32"/>
          <w:szCs w:val="32"/>
        </w:rPr>
      </w:pPr>
      <w:r w:rsidRPr="0046033A">
        <w:rPr>
          <w:b/>
          <w:bCs/>
          <w:sz w:val="32"/>
          <w:szCs w:val="32"/>
        </w:rPr>
        <w:t>Projet de fin d’études</w:t>
      </w:r>
    </w:p>
    <w:p w14:paraId="2E9665F4" w14:textId="088E93A9" w:rsidR="0046033A" w:rsidRPr="00B5508F" w:rsidRDefault="0046033A" w:rsidP="00FD6BF7">
      <w:pPr>
        <w:spacing w:line="360" w:lineRule="auto"/>
        <w:jc w:val="center"/>
        <w:rPr>
          <w:szCs w:val="24"/>
        </w:rPr>
      </w:pPr>
      <w:r w:rsidRPr="00B5508F">
        <w:rPr>
          <w:szCs w:val="24"/>
        </w:rPr>
        <w:t xml:space="preserve">En vue de l’obtention du diplôme master spécialisé : Big Data &amp; Cloud </w:t>
      </w:r>
      <w:proofErr w:type="spellStart"/>
      <w:r w:rsidRPr="00B5508F">
        <w:rPr>
          <w:szCs w:val="24"/>
        </w:rPr>
        <w:t>Computing</w:t>
      </w:r>
      <w:proofErr w:type="spellEnd"/>
    </w:p>
    <w:p w14:paraId="138E59BF" w14:textId="77777777" w:rsidR="00140854" w:rsidRDefault="00140854" w:rsidP="00FD6BF7">
      <w:pPr>
        <w:spacing w:line="360" w:lineRule="auto"/>
        <w:jc w:val="center"/>
      </w:pPr>
    </w:p>
    <w:tbl>
      <w:tblPr>
        <w:tblStyle w:val="GridTable4-Accent5"/>
        <w:tblpPr w:leftFromText="180" w:rightFromText="180" w:vertAnchor="text" w:horzAnchor="margin" w:tblpY="111"/>
        <w:tblW w:w="0" w:type="auto"/>
        <w:tblLook w:val="04A0" w:firstRow="1" w:lastRow="0" w:firstColumn="1" w:lastColumn="0" w:noHBand="0" w:noVBand="1"/>
      </w:tblPr>
      <w:tblGrid>
        <w:gridCol w:w="10070"/>
      </w:tblGrid>
      <w:tr w:rsidR="002848BE" w14:paraId="4A36FDFF" w14:textId="77777777" w:rsidTr="00F310D4">
        <w:trPr>
          <w:cnfStyle w:val="100000000000" w:firstRow="1" w:lastRow="0" w:firstColumn="0" w:lastColumn="0" w:oddVBand="0" w:evenVBand="0" w:oddHBand="0" w:evenHBand="0" w:firstRowFirstColumn="0" w:firstRowLastColumn="0" w:lastRowFirstColumn="0" w:lastRowLastColumn="0"/>
          <w:trHeight w:val="952"/>
        </w:trPr>
        <w:tc>
          <w:tcPr>
            <w:cnfStyle w:val="001000000000" w:firstRow="0" w:lastRow="0" w:firstColumn="1" w:lastColumn="0" w:oddVBand="0" w:evenVBand="0" w:oddHBand="0" w:evenHBand="0" w:firstRowFirstColumn="0" w:firstRowLastColumn="0" w:lastRowFirstColumn="0" w:lastRowLastColumn="0"/>
            <w:tcW w:w="0" w:type="auto"/>
          </w:tcPr>
          <w:p w14:paraId="64BD4FA2" w14:textId="475486C5" w:rsidR="002848BE" w:rsidRPr="00B5508F" w:rsidRDefault="002848BE" w:rsidP="00FD6BF7">
            <w:pPr>
              <w:spacing w:line="360" w:lineRule="auto"/>
              <w:jc w:val="center"/>
              <w:rPr>
                <w:sz w:val="48"/>
                <w:szCs w:val="48"/>
              </w:rPr>
            </w:pPr>
            <w:r w:rsidRPr="00B5508F">
              <w:rPr>
                <w:sz w:val="48"/>
                <w:szCs w:val="48"/>
              </w:rPr>
              <w:t>Diagnostic et la prise de décision des maladies cas : Diabète</w:t>
            </w:r>
          </w:p>
          <w:p w14:paraId="4DA4E6CC" w14:textId="77777777" w:rsidR="002848BE" w:rsidRDefault="002848BE" w:rsidP="00301680">
            <w:pPr>
              <w:spacing w:line="360" w:lineRule="auto"/>
              <w:rPr>
                <w:rFonts w:asciiTheme="majorBidi" w:hAnsiTheme="majorBidi" w:cstheme="majorBidi"/>
                <w:sz w:val="48"/>
                <w:szCs w:val="48"/>
              </w:rPr>
            </w:pPr>
          </w:p>
        </w:tc>
      </w:tr>
    </w:tbl>
    <w:p w14:paraId="353BCD2D" w14:textId="523B195A" w:rsidR="00B5508F" w:rsidRDefault="00B5508F" w:rsidP="00FD6BF7">
      <w:pPr>
        <w:spacing w:line="360" w:lineRule="auto"/>
        <w:jc w:val="center"/>
        <w:rPr>
          <w:rFonts w:asciiTheme="majorBidi" w:hAnsiTheme="majorBidi" w:cstheme="majorBidi"/>
          <w:sz w:val="48"/>
          <w:szCs w:val="48"/>
        </w:rPr>
      </w:pPr>
    </w:p>
    <w:p w14:paraId="5744742D" w14:textId="7C2796E0" w:rsidR="00C664F0" w:rsidRPr="00C664F0" w:rsidRDefault="00F310D4" w:rsidP="00FD6BF7">
      <w:pPr>
        <w:tabs>
          <w:tab w:val="left" w:pos="5490"/>
        </w:tabs>
        <w:spacing w:line="360" w:lineRule="auto"/>
        <w:jc w:val="center"/>
        <w:rPr>
          <w:b/>
          <w:bCs/>
          <w:color w:val="4472C4" w:themeColor="accent1"/>
          <w:sz w:val="28"/>
          <w:szCs w:val="28"/>
        </w:rPr>
      </w:pPr>
      <w:r w:rsidRPr="00C664F0">
        <w:rPr>
          <w:b/>
          <w:bCs/>
          <w:color w:val="4472C4" w:themeColor="accent1"/>
          <w:sz w:val="28"/>
          <w:szCs w:val="28"/>
        </w:rPr>
        <w:t>Encadrée par :</w:t>
      </w:r>
      <w:r w:rsidR="00C664F0">
        <w:rPr>
          <w:b/>
          <w:bCs/>
          <w:color w:val="4472C4" w:themeColor="accent1"/>
          <w:sz w:val="28"/>
          <w:szCs w:val="28"/>
        </w:rPr>
        <w:tab/>
        <w:t>Présenté devant les membres de jury :</w:t>
      </w:r>
      <w:r w:rsidR="00C664F0">
        <w:rPr>
          <w:b/>
          <w:bCs/>
          <w:color w:val="4472C4" w:themeColor="accent1"/>
          <w:sz w:val="28"/>
          <w:szCs w:val="28"/>
        </w:rPr>
        <w:tab/>
      </w:r>
    </w:p>
    <w:p w14:paraId="5636056C" w14:textId="0EF70130" w:rsidR="00C664F0" w:rsidRDefault="00F310D4" w:rsidP="00FD6BF7">
      <w:pPr>
        <w:spacing w:line="360" w:lineRule="auto"/>
        <w:rPr>
          <w:sz w:val="28"/>
          <w:szCs w:val="28"/>
        </w:rPr>
      </w:pPr>
      <w:r w:rsidRPr="00C664F0">
        <w:rPr>
          <w:sz w:val="28"/>
          <w:szCs w:val="28"/>
        </w:rPr>
        <w:t xml:space="preserve">Pr. </w:t>
      </w:r>
      <w:proofErr w:type="spellStart"/>
      <w:r w:rsidRPr="00C664F0">
        <w:rPr>
          <w:sz w:val="28"/>
          <w:szCs w:val="28"/>
        </w:rPr>
        <w:t>Said</w:t>
      </w:r>
      <w:proofErr w:type="spellEnd"/>
      <w:r w:rsidRPr="00C664F0">
        <w:rPr>
          <w:sz w:val="28"/>
          <w:szCs w:val="28"/>
        </w:rPr>
        <w:t xml:space="preserve"> </w:t>
      </w:r>
      <w:proofErr w:type="spellStart"/>
      <w:r w:rsidR="00627F38" w:rsidRPr="00C664F0">
        <w:rPr>
          <w:sz w:val="28"/>
          <w:szCs w:val="28"/>
        </w:rPr>
        <w:t>Tkatek</w:t>
      </w:r>
      <w:proofErr w:type="spellEnd"/>
      <w:r w:rsidR="00627F38" w:rsidRPr="00C664F0">
        <w:rPr>
          <w:sz w:val="28"/>
          <w:szCs w:val="28"/>
        </w:rPr>
        <w:t xml:space="preserve"> (</w:t>
      </w:r>
      <w:r w:rsidRPr="00C664F0">
        <w:rPr>
          <w:sz w:val="28"/>
          <w:szCs w:val="28"/>
        </w:rPr>
        <w:t>Faculté des sciences Kenitra)</w:t>
      </w:r>
      <w:r w:rsidR="00C664F0">
        <w:rPr>
          <w:sz w:val="28"/>
          <w:szCs w:val="28"/>
        </w:rPr>
        <w:tab/>
        <w:t>-Pr</w:t>
      </w:r>
      <w:r w:rsidR="00EF38FD">
        <w:rPr>
          <w:sz w:val="28"/>
          <w:szCs w:val="28"/>
        </w:rPr>
        <w:t xml:space="preserve">. </w:t>
      </w:r>
      <w:proofErr w:type="spellStart"/>
      <w:r w:rsidR="00EF38FD">
        <w:rPr>
          <w:sz w:val="28"/>
          <w:szCs w:val="28"/>
        </w:rPr>
        <w:t>Jaafar</w:t>
      </w:r>
      <w:proofErr w:type="spellEnd"/>
      <w:r w:rsidR="00EF38FD">
        <w:rPr>
          <w:sz w:val="28"/>
          <w:szCs w:val="28"/>
        </w:rPr>
        <w:t xml:space="preserve"> Abouchabka</w:t>
      </w:r>
      <w:r w:rsidR="00EF38FD">
        <w:rPr>
          <w:sz w:val="28"/>
          <w:szCs w:val="28"/>
        </w:rPr>
        <w:br/>
      </w:r>
      <w:r w:rsidR="00EF38FD">
        <w:rPr>
          <w:sz w:val="28"/>
          <w:szCs w:val="28"/>
        </w:rPr>
        <w:tab/>
      </w:r>
      <w:r w:rsidR="00EF38FD">
        <w:rPr>
          <w:sz w:val="28"/>
          <w:szCs w:val="28"/>
        </w:rPr>
        <w:tab/>
      </w:r>
      <w:r w:rsidR="00EF38FD">
        <w:rPr>
          <w:sz w:val="28"/>
          <w:szCs w:val="28"/>
        </w:rPr>
        <w:tab/>
      </w:r>
      <w:r w:rsidR="00EF38FD">
        <w:rPr>
          <w:sz w:val="28"/>
          <w:szCs w:val="28"/>
        </w:rPr>
        <w:tab/>
      </w:r>
      <w:r w:rsidR="00EF38FD">
        <w:rPr>
          <w:sz w:val="28"/>
          <w:szCs w:val="28"/>
        </w:rPr>
        <w:tab/>
      </w:r>
      <w:r w:rsidR="00EF38FD">
        <w:rPr>
          <w:sz w:val="28"/>
          <w:szCs w:val="28"/>
        </w:rPr>
        <w:tab/>
      </w:r>
      <w:r w:rsidR="00EF38FD">
        <w:rPr>
          <w:sz w:val="28"/>
          <w:szCs w:val="28"/>
        </w:rPr>
        <w:tab/>
      </w:r>
      <w:r w:rsidR="00EF38FD">
        <w:rPr>
          <w:sz w:val="28"/>
          <w:szCs w:val="28"/>
        </w:rPr>
        <w:tab/>
        <w:t xml:space="preserve">-Pr. Najat </w:t>
      </w:r>
      <w:proofErr w:type="spellStart"/>
      <w:r w:rsidR="00EF38FD">
        <w:rPr>
          <w:sz w:val="28"/>
          <w:szCs w:val="28"/>
        </w:rPr>
        <w:t>Rafalia</w:t>
      </w:r>
      <w:proofErr w:type="spellEnd"/>
      <w:r w:rsidR="00EF38FD">
        <w:rPr>
          <w:sz w:val="28"/>
          <w:szCs w:val="28"/>
        </w:rPr>
        <w:br/>
      </w:r>
      <w:r w:rsidR="00EF38FD">
        <w:rPr>
          <w:sz w:val="28"/>
          <w:szCs w:val="28"/>
        </w:rPr>
        <w:tab/>
      </w:r>
      <w:r w:rsidR="00EF38FD">
        <w:rPr>
          <w:sz w:val="28"/>
          <w:szCs w:val="28"/>
        </w:rPr>
        <w:tab/>
      </w:r>
      <w:r w:rsidR="00EF38FD">
        <w:rPr>
          <w:sz w:val="28"/>
          <w:szCs w:val="28"/>
        </w:rPr>
        <w:tab/>
      </w:r>
      <w:r w:rsidR="00EF38FD">
        <w:rPr>
          <w:sz w:val="28"/>
          <w:szCs w:val="28"/>
        </w:rPr>
        <w:tab/>
      </w:r>
      <w:r w:rsidR="00EF38FD">
        <w:rPr>
          <w:sz w:val="28"/>
          <w:szCs w:val="28"/>
        </w:rPr>
        <w:tab/>
      </w:r>
      <w:r w:rsidR="00EF38FD">
        <w:rPr>
          <w:sz w:val="28"/>
          <w:szCs w:val="28"/>
        </w:rPr>
        <w:tab/>
      </w:r>
      <w:r w:rsidR="00EF38FD">
        <w:rPr>
          <w:sz w:val="28"/>
          <w:szCs w:val="28"/>
        </w:rPr>
        <w:tab/>
      </w:r>
      <w:r w:rsidR="00EF38FD">
        <w:rPr>
          <w:sz w:val="28"/>
          <w:szCs w:val="28"/>
        </w:rPr>
        <w:tab/>
        <w:t xml:space="preserve">-Pr. </w:t>
      </w:r>
    </w:p>
    <w:p w14:paraId="4AD4D781" w14:textId="0B1B07F5" w:rsidR="00EF38FD" w:rsidRPr="00EF38FD" w:rsidRDefault="00EF38FD" w:rsidP="00FD6BF7">
      <w:pPr>
        <w:spacing w:line="360" w:lineRule="auto"/>
        <w:rPr>
          <w:b/>
          <w:bCs/>
          <w:color w:val="4472C4" w:themeColor="accent1"/>
          <w:sz w:val="28"/>
          <w:szCs w:val="28"/>
        </w:rPr>
      </w:pPr>
      <w:r w:rsidRPr="00EF38FD">
        <w:rPr>
          <w:b/>
          <w:bCs/>
          <w:color w:val="4472C4" w:themeColor="accent1"/>
          <w:sz w:val="28"/>
          <w:szCs w:val="28"/>
        </w:rPr>
        <w:t>Réalisé par :</w:t>
      </w:r>
    </w:p>
    <w:p w14:paraId="6B2B21F2" w14:textId="270D0750" w:rsidR="00EF38FD" w:rsidRDefault="00EF38FD" w:rsidP="00FD6BF7">
      <w:pPr>
        <w:spacing w:line="360" w:lineRule="auto"/>
        <w:rPr>
          <w:sz w:val="28"/>
          <w:szCs w:val="28"/>
        </w:rPr>
      </w:pPr>
      <w:r>
        <w:rPr>
          <w:sz w:val="28"/>
          <w:szCs w:val="28"/>
        </w:rPr>
        <w:t>KARJOUT abdeslam</w:t>
      </w:r>
    </w:p>
    <w:p w14:paraId="46D40945" w14:textId="04843204" w:rsidR="00EF38FD" w:rsidRDefault="00EF38FD" w:rsidP="00170660">
      <w:pPr>
        <w:pStyle w:val="Heading5"/>
      </w:pPr>
      <w:r>
        <w:t xml:space="preserve">Année </w:t>
      </w:r>
      <w:r w:rsidR="00A3701A">
        <w:t>Universitaire 2020-2022</w:t>
      </w:r>
    </w:p>
    <w:p w14:paraId="5E7F6CBD" w14:textId="597B6BB8" w:rsidR="00534732" w:rsidRDefault="00534732" w:rsidP="00FD6BF7">
      <w:pPr>
        <w:spacing w:line="360" w:lineRule="auto"/>
        <w:jc w:val="center"/>
        <w:rPr>
          <w:sz w:val="28"/>
          <w:szCs w:val="28"/>
        </w:rPr>
      </w:pPr>
    </w:p>
    <w:p w14:paraId="6EE0629C" w14:textId="407FC962" w:rsidR="00534732" w:rsidRDefault="00534732" w:rsidP="00FD6BF7">
      <w:pPr>
        <w:spacing w:line="360" w:lineRule="auto"/>
        <w:jc w:val="center"/>
        <w:rPr>
          <w:sz w:val="28"/>
          <w:szCs w:val="28"/>
        </w:rPr>
      </w:pPr>
    </w:p>
    <w:p w14:paraId="4A136993" w14:textId="376F145C" w:rsidR="004A08B3" w:rsidRDefault="000F6332">
      <w:pPr>
        <w:pStyle w:val="TableofFigures"/>
        <w:tabs>
          <w:tab w:val="right" w:leader="dot" w:pos="10070"/>
        </w:tabs>
        <w:rPr>
          <w:rFonts w:asciiTheme="minorHAnsi" w:eastAsiaTheme="minorEastAsia" w:hAnsiTheme="minorHAnsi"/>
          <w:noProof/>
          <w:sz w:val="22"/>
          <w:lang w:val="en-US"/>
        </w:rPr>
      </w:pPr>
      <w:r>
        <w:rPr>
          <w:sz w:val="28"/>
          <w:szCs w:val="28"/>
        </w:rPr>
        <w:lastRenderedPageBreak/>
        <w:fldChar w:fldCharType="begin"/>
      </w:r>
      <w:r>
        <w:rPr>
          <w:sz w:val="28"/>
          <w:szCs w:val="28"/>
        </w:rPr>
        <w:instrText xml:space="preserve"> TOC \h \z \c "Tableau" </w:instrText>
      </w:r>
      <w:r>
        <w:rPr>
          <w:sz w:val="28"/>
          <w:szCs w:val="28"/>
        </w:rPr>
        <w:fldChar w:fldCharType="separate"/>
      </w:r>
      <w:hyperlink r:id="rId9" w:anchor="_Toc113725206" w:history="1">
        <w:r w:rsidR="004A08B3" w:rsidRPr="00840B5E">
          <w:rPr>
            <w:rStyle w:val="Hyperlink"/>
            <w:noProof/>
          </w:rPr>
          <w:t>Tableau 1 Différence entre apprentissage supervisé et non supervisé</w:t>
        </w:r>
        <w:r w:rsidR="004A08B3">
          <w:rPr>
            <w:noProof/>
            <w:webHidden/>
          </w:rPr>
          <w:tab/>
        </w:r>
        <w:r w:rsidR="004A08B3">
          <w:rPr>
            <w:noProof/>
            <w:webHidden/>
          </w:rPr>
          <w:fldChar w:fldCharType="begin"/>
        </w:r>
        <w:r w:rsidR="004A08B3">
          <w:rPr>
            <w:noProof/>
            <w:webHidden/>
          </w:rPr>
          <w:instrText xml:space="preserve"> PAGEREF _Toc113725206 \h </w:instrText>
        </w:r>
        <w:r w:rsidR="004A08B3">
          <w:rPr>
            <w:noProof/>
            <w:webHidden/>
          </w:rPr>
        </w:r>
        <w:r w:rsidR="004A08B3">
          <w:rPr>
            <w:noProof/>
            <w:webHidden/>
          </w:rPr>
          <w:fldChar w:fldCharType="separate"/>
        </w:r>
        <w:r w:rsidR="004A08B3">
          <w:rPr>
            <w:noProof/>
            <w:webHidden/>
          </w:rPr>
          <w:t>17</w:t>
        </w:r>
        <w:r w:rsidR="004A08B3">
          <w:rPr>
            <w:noProof/>
            <w:webHidden/>
          </w:rPr>
          <w:fldChar w:fldCharType="end"/>
        </w:r>
      </w:hyperlink>
    </w:p>
    <w:p w14:paraId="65C603FE" w14:textId="0D20B7AB" w:rsidR="004A08B3" w:rsidRDefault="00000000">
      <w:pPr>
        <w:pStyle w:val="TableofFigures"/>
        <w:tabs>
          <w:tab w:val="right" w:leader="dot" w:pos="10070"/>
        </w:tabs>
        <w:rPr>
          <w:rFonts w:asciiTheme="minorHAnsi" w:eastAsiaTheme="minorEastAsia" w:hAnsiTheme="minorHAnsi"/>
          <w:noProof/>
          <w:sz w:val="22"/>
          <w:lang w:val="en-US"/>
        </w:rPr>
      </w:pPr>
      <w:hyperlink w:anchor="_Toc113725207" w:history="1">
        <w:r w:rsidR="004A08B3" w:rsidRPr="00840B5E">
          <w:rPr>
            <w:rStyle w:val="Hyperlink"/>
            <w:noProof/>
          </w:rPr>
          <w:t>Tableau 2: Random forest</w:t>
        </w:r>
        <w:r w:rsidR="004A08B3">
          <w:rPr>
            <w:noProof/>
            <w:webHidden/>
          </w:rPr>
          <w:tab/>
        </w:r>
        <w:r w:rsidR="004A08B3">
          <w:rPr>
            <w:noProof/>
            <w:webHidden/>
          </w:rPr>
          <w:fldChar w:fldCharType="begin"/>
        </w:r>
        <w:r w:rsidR="004A08B3">
          <w:rPr>
            <w:noProof/>
            <w:webHidden/>
          </w:rPr>
          <w:instrText xml:space="preserve"> PAGEREF _Toc113725207 \h </w:instrText>
        </w:r>
        <w:r w:rsidR="004A08B3">
          <w:rPr>
            <w:noProof/>
            <w:webHidden/>
          </w:rPr>
        </w:r>
        <w:r w:rsidR="004A08B3">
          <w:rPr>
            <w:noProof/>
            <w:webHidden/>
          </w:rPr>
          <w:fldChar w:fldCharType="separate"/>
        </w:r>
        <w:r w:rsidR="004A08B3">
          <w:rPr>
            <w:noProof/>
            <w:webHidden/>
          </w:rPr>
          <w:t>24</w:t>
        </w:r>
        <w:r w:rsidR="004A08B3">
          <w:rPr>
            <w:noProof/>
            <w:webHidden/>
          </w:rPr>
          <w:fldChar w:fldCharType="end"/>
        </w:r>
      </w:hyperlink>
    </w:p>
    <w:p w14:paraId="3C205C40" w14:textId="78940E12" w:rsidR="00534732" w:rsidRDefault="000F6332" w:rsidP="00FD6BF7">
      <w:pPr>
        <w:spacing w:line="360" w:lineRule="auto"/>
        <w:rPr>
          <w:sz w:val="28"/>
          <w:szCs w:val="28"/>
        </w:rPr>
      </w:pPr>
      <w:r>
        <w:rPr>
          <w:sz w:val="28"/>
          <w:szCs w:val="28"/>
        </w:rPr>
        <w:fldChar w:fldCharType="end"/>
      </w:r>
      <w:r w:rsidR="00534732">
        <w:rPr>
          <w:sz w:val="28"/>
          <w:szCs w:val="28"/>
        </w:rPr>
        <w:br w:type="page"/>
      </w:r>
    </w:p>
    <w:p w14:paraId="3A6AC7FE" w14:textId="486709AD" w:rsidR="00534732" w:rsidRDefault="00626FEB" w:rsidP="006F6C62">
      <w:pPr>
        <w:pStyle w:val="Heading1"/>
        <w:spacing w:line="360" w:lineRule="auto"/>
        <w:jc w:val="center"/>
      </w:pPr>
      <w:bookmarkStart w:id="0" w:name="_Toc113799080"/>
      <w:r w:rsidRPr="00626FEB">
        <w:lastRenderedPageBreak/>
        <w:t>Table des matières</w:t>
      </w:r>
      <w:bookmarkEnd w:id="0"/>
    </w:p>
    <w:sdt>
      <w:sdtPr>
        <w:rPr>
          <w:rFonts w:ascii="Calibri" w:eastAsiaTheme="minorHAnsi" w:hAnsi="Calibri" w:cstheme="minorBidi"/>
          <w:color w:val="auto"/>
          <w:sz w:val="24"/>
          <w:szCs w:val="22"/>
          <w:lang w:val="fr-FR"/>
        </w:rPr>
        <w:id w:val="1825694272"/>
        <w:docPartObj>
          <w:docPartGallery w:val="Table of Contents"/>
          <w:docPartUnique/>
        </w:docPartObj>
      </w:sdtPr>
      <w:sdtEndPr>
        <w:rPr>
          <w:b/>
          <w:bCs/>
          <w:noProof/>
        </w:rPr>
      </w:sdtEndPr>
      <w:sdtContent>
        <w:p w14:paraId="0EA8F533" w14:textId="170F0614" w:rsidR="00855E4F" w:rsidRPr="00855E4F" w:rsidRDefault="00855E4F">
          <w:pPr>
            <w:pStyle w:val="TOCHeading"/>
            <w:rPr>
              <w:lang w:val="fr-FR"/>
            </w:rPr>
          </w:pPr>
          <w:r w:rsidRPr="00855E4F">
            <w:rPr>
              <w:lang w:val="fr-FR"/>
            </w:rPr>
            <w:t>Contents</w:t>
          </w:r>
        </w:p>
        <w:p w14:paraId="326E13B9" w14:textId="0E715153" w:rsidR="008167C0" w:rsidRDefault="00855E4F">
          <w:pPr>
            <w:pStyle w:val="TOC1"/>
            <w:tabs>
              <w:tab w:val="right" w:leader="dot" w:pos="10070"/>
            </w:tabs>
            <w:rPr>
              <w:rFonts w:asciiTheme="minorHAnsi" w:eastAsiaTheme="minorEastAsia" w:hAnsiTheme="minorHAnsi"/>
              <w:noProof/>
              <w:sz w:val="22"/>
              <w:lang w:val="en-US"/>
            </w:rPr>
          </w:pPr>
          <w:r>
            <w:fldChar w:fldCharType="begin"/>
          </w:r>
          <w:r>
            <w:instrText xml:space="preserve"> TOC \o "1-3" \h \z \u </w:instrText>
          </w:r>
          <w:r>
            <w:fldChar w:fldCharType="separate"/>
          </w:r>
          <w:hyperlink w:anchor="_Toc113799080" w:history="1">
            <w:r w:rsidR="008167C0" w:rsidRPr="00A15092">
              <w:rPr>
                <w:rStyle w:val="Hyperlink"/>
                <w:noProof/>
              </w:rPr>
              <w:t>Table des matières</w:t>
            </w:r>
            <w:r w:rsidR="008167C0">
              <w:rPr>
                <w:noProof/>
                <w:webHidden/>
              </w:rPr>
              <w:tab/>
            </w:r>
            <w:r w:rsidR="008167C0">
              <w:rPr>
                <w:noProof/>
                <w:webHidden/>
              </w:rPr>
              <w:fldChar w:fldCharType="begin"/>
            </w:r>
            <w:r w:rsidR="008167C0">
              <w:rPr>
                <w:noProof/>
                <w:webHidden/>
              </w:rPr>
              <w:instrText xml:space="preserve"> PAGEREF _Toc113799080 \h </w:instrText>
            </w:r>
            <w:r w:rsidR="008167C0">
              <w:rPr>
                <w:noProof/>
                <w:webHidden/>
              </w:rPr>
            </w:r>
            <w:r w:rsidR="008167C0">
              <w:rPr>
                <w:noProof/>
                <w:webHidden/>
              </w:rPr>
              <w:fldChar w:fldCharType="separate"/>
            </w:r>
            <w:r w:rsidR="008167C0">
              <w:rPr>
                <w:noProof/>
                <w:webHidden/>
              </w:rPr>
              <w:t>3</w:t>
            </w:r>
            <w:r w:rsidR="008167C0">
              <w:rPr>
                <w:noProof/>
                <w:webHidden/>
              </w:rPr>
              <w:fldChar w:fldCharType="end"/>
            </w:r>
          </w:hyperlink>
        </w:p>
        <w:p w14:paraId="43F761C5" w14:textId="3D33E950" w:rsidR="008167C0" w:rsidRDefault="008167C0">
          <w:pPr>
            <w:pStyle w:val="TOC1"/>
            <w:tabs>
              <w:tab w:val="right" w:leader="dot" w:pos="10070"/>
            </w:tabs>
            <w:rPr>
              <w:rFonts w:asciiTheme="minorHAnsi" w:eastAsiaTheme="minorEastAsia" w:hAnsiTheme="minorHAnsi"/>
              <w:noProof/>
              <w:sz w:val="22"/>
              <w:lang w:val="en-US"/>
            </w:rPr>
          </w:pPr>
          <w:hyperlink w:anchor="_Toc113799081" w:history="1">
            <w:r w:rsidRPr="00A15092">
              <w:rPr>
                <w:rStyle w:val="Hyperlink"/>
                <w:noProof/>
              </w:rPr>
              <w:t>Table des figures</w:t>
            </w:r>
            <w:r>
              <w:rPr>
                <w:noProof/>
                <w:webHidden/>
              </w:rPr>
              <w:tab/>
            </w:r>
            <w:r>
              <w:rPr>
                <w:noProof/>
                <w:webHidden/>
              </w:rPr>
              <w:fldChar w:fldCharType="begin"/>
            </w:r>
            <w:r>
              <w:rPr>
                <w:noProof/>
                <w:webHidden/>
              </w:rPr>
              <w:instrText xml:space="preserve"> PAGEREF _Toc113799081 \h </w:instrText>
            </w:r>
            <w:r>
              <w:rPr>
                <w:noProof/>
                <w:webHidden/>
              </w:rPr>
            </w:r>
            <w:r>
              <w:rPr>
                <w:noProof/>
                <w:webHidden/>
              </w:rPr>
              <w:fldChar w:fldCharType="separate"/>
            </w:r>
            <w:r>
              <w:rPr>
                <w:noProof/>
                <w:webHidden/>
              </w:rPr>
              <w:t>5</w:t>
            </w:r>
            <w:r>
              <w:rPr>
                <w:noProof/>
                <w:webHidden/>
              </w:rPr>
              <w:fldChar w:fldCharType="end"/>
            </w:r>
          </w:hyperlink>
        </w:p>
        <w:p w14:paraId="046E99F0" w14:textId="19975BE4" w:rsidR="008167C0" w:rsidRDefault="008167C0">
          <w:pPr>
            <w:pStyle w:val="TOC1"/>
            <w:tabs>
              <w:tab w:val="right" w:leader="dot" w:pos="10070"/>
            </w:tabs>
            <w:rPr>
              <w:rFonts w:asciiTheme="minorHAnsi" w:eastAsiaTheme="minorEastAsia" w:hAnsiTheme="minorHAnsi"/>
              <w:noProof/>
              <w:sz w:val="22"/>
              <w:lang w:val="en-US"/>
            </w:rPr>
          </w:pPr>
          <w:hyperlink w:anchor="_Toc113799082" w:history="1">
            <w:r w:rsidRPr="00A15092">
              <w:rPr>
                <w:rStyle w:val="Hyperlink"/>
                <w:noProof/>
              </w:rPr>
              <w:t>Introduction Générale</w:t>
            </w:r>
            <w:r>
              <w:rPr>
                <w:noProof/>
                <w:webHidden/>
              </w:rPr>
              <w:tab/>
            </w:r>
            <w:r>
              <w:rPr>
                <w:noProof/>
                <w:webHidden/>
              </w:rPr>
              <w:fldChar w:fldCharType="begin"/>
            </w:r>
            <w:r>
              <w:rPr>
                <w:noProof/>
                <w:webHidden/>
              </w:rPr>
              <w:instrText xml:space="preserve"> PAGEREF _Toc113799082 \h </w:instrText>
            </w:r>
            <w:r>
              <w:rPr>
                <w:noProof/>
                <w:webHidden/>
              </w:rPr>
            </w:r>
            <w:r>
              <w:rPr>
                <w:noProof/>
                <w:webHidden/>
              </w:rPr>
              <w:fldChar w:fldCharType="separate"/>
            </w:r>
            <w:r>
              <w:rPr>
                <w:noProof/>
                <w:webHidden/>
              </w:rPr>
              <w:t>7</w:t>
            </w:r>
            <w:r>
              <w:rPr>
                <w:noProof/>
                <w:webHidden/>
              </w:rPr>
              <w:fldChar w:fldCharType="end"/>
            </w:r>
          </w:hyperlink>
        </w:p>
        <w:p w14:paraId="221437B9" w14:textId="24006A61" w:rsidR="008167C0" w:rsidRDefault="008167C0">
          <w:pPr>
            <w:pStyle w:val="TOC1"/>
            <w:tabs>
              <w:tab w:val="right" w:leader="dot" w:pos="10070"/>
            </w:tabs>
            <w:rPr>
              <w:rFonts w:asciiTheme="minorHAnsi" w:eastAsiaTheme="minorEastAsia" w:hAnsiTheme="minorHAnsi"/>
              <w:noProof/>
              <w:sz w:val="22"/>
              <w:lang w:val="en-US"/>
            </w:rPr>
          </w:pPr>
          <w:hyperlink w:anchor="_Toc113799083" w:history="1">
            <w:r w:rsidRPr="00A15092">
              <w:rPr>
                <w:rStyle w:val="Hyperlink"/>
                <w:noProof/>
              </w:rPr>
              <w:t>Structure du rapport</w:t>
            </w:r>
            <w:r>
              <w:rPr>
                <w:noProof/>
                <w:webHidden/>
              </w:rPr>
              <w:tab/>
            </w:r>
            <w:r>
              <w:rPr>
                <w:noProof/>
                <w:webHidden/>
              </w:rPr>
              <w:fldChar w:fldCharType="begin"/>
            </w:r>
            <w:r>
              <w:rPr>
                <w:noProof/>
                <w:webHidden/>
              </w:rPr>
              <w:instrText xml:space="preserve"> PAGEREF _Toc113799083 \h </w:instrText>
            </w:r>
            <w:r>
              <w:rPr>
                <w:noProof/>
                <w:webHidden/>
              </w:rPr>
            </w:r>
            <w:r>
              <w:rPr>
                <w:noProof/>
                <w:webHidden/>
              </w:rPr>
              <w:fldChar w:fldCharType="separate"/>
            </w:r>
            <w:r>
              <w:rPr>
                <w:noProof/>
                <w:webHidden/>
              </w:rPr>
              <w:t>8</w:t>
            </w:r>
            <w:r>
              <w:rPr>
                <w:noProof/>
                <w:webHidden/>
              </w:rPr>
              <w:fldChar w:fldCharType="end"/>
            </w:r>
          </w:hyperlink>
        </w:p>
        <w:p w14:paraId="7CAA7C23" w14:textId="15FBF89A" w:rsidR="008167C0" w:rsidRDefault="008167C0">
          <w:pPr>
            <w:pStyle w:val="TOC1"/>
            <w:tabs>
              <w:tab w:val="right" w:leader="dot" w:pos="10070"/>
            </w:tabs>
            <w:rPr>
              <w:rFonts w:asciiTheme="minorHAnsi" w:eastAsiaTheme="minorEastAsia" w:hAnsiTheme="minorHAnsi"/>
              <w:noProof/>
              <w:sz w:val="22"/>
              <w:lang w:val="en-US"/>
            </w:rPr>
          </w:pPr>
          <w:hyperlink w:anchor="_Toc113799084" w:history="1">
            <w:r w:rsidRPr="00A15092">
              <w:rPr>
                <w:rStyle w:val="Hyperlink"/>
                <w:noProof/>
              </w:rPr>
              <w:t>Chapitre 1 : ’’Machine Learning et le domaine médicale’’</w:t>
            </w:r>
            <w:r>
              <w:rPr>
                <w:noProof/>
                <w:webHidden/>
              </w:rPr>
              <w:tab/>
            </w:r>
            <w:r>
              <w:rPr>
                <w:noProof/>
                <w:webHidden/>
              </w:rPr>
              <w:fldChar w:fldCharType="begin"/>
            </w:r>
            <w:r>
              <w:rPr>
                <w:noProof/>
                <w:webHidden/>
              </w:rPr>
              <w:instrText xml:space="preserve"> PAGEREF _Toc113799084 \h </w:instrText>
            </w:r>
            <w:r>
              <w:rPr>
                <w:noProof/>
                <w:webHidden/>
              </w:rPr>
            </w:r>
            <w:r>
              <w:rPr>
                <w:noProof/>
                <w:webHidden/>
              </w:rPr>
              <w:fldChar w:fldCharType="separate"/>
            </w:r>
            <w:r>
              <w:rPr>
                <w:noProof/>
                <w:webHidden/>
              </w:rPr>
              <w:t>8</w:t>
            </w:r>
            <w:r>
              <w:rPr>
                <w:noProof/>
                <w:webHidden/>
              </w:rPr>
              <w:fldChar w:fldCharType="end"/>
            </w:r>
          </w:hyperlink>
        </w:p>
        <w:p w14:paraId="336932F1" w14:textId="63B411E3" w:rsidR="008167C0" w:rsidRDefault="008167C0">
          <w:pPr>
            <w:pStyle w:val="TOC1"/>
            <w:tabs>
              <w:tab w:val="right" w:leader="dot" w:pos="10070"/>
            </w:tabs>
            <w:rPr>
              <w:rFonts w:asciiTheme="minorHAnsi" w:eastAsiaTheme="minorEastAsia" w:hAnsiTheme="minorHAnsi"/>
              <w:noProof/>
              <w:sz w:val="22"/>
              <w:lang w:val="en-US"/>
            </w:rPr>
          </w:pPr>
          <w:hyperlink w:anchor="_Toc113799085" w:history="1">
            <w:r w:rsidRPr="00A15092">
              <w:rPr>
                <w:rStyle w:val="Hyperlink"/>
                <w:noProof/>
              </w:rPr>
              <w:t>Chapitre 2 : ‘’LE DIABETE SUCRE’’</w:t>
            </w:r>
            <w:r>
              <w:rPr>
                <w:noProof/>
                <w:webHidden/>
              </w:rPr>
              <w:tab/>
            </w:r>
            <w:r>
              <w:rPr>
                <w:noProof/>
                <w:webHidden/>
              </w:rPr>
              <w:fldChar w:fldCharType="begin"/>
            </w:r>
            <w:r>
              <w:rPr>
                <w:noProof/>
                <w:webHidden/>
              </w:rPr>
              <w:instrText xml:space="preserve"> PAGEREF _Toc113799085 \h </w:instrText>
            </w:r>
            <w:r>
              <w:rPr>
                <w:noProof/>
                <w:webHidden/>
              </w:rPr>
            </w:r>
            <w:r>
              <w:rPr>
                <w:noProof/>
                <w:webHidden/>
              </w:rPr>
              <w:fldChar w:fldCharType="separate"/>
            </w:r>
            <w:r>
              <w:rPr>
                <w:noProof/>
                <w:webHidden/>
              </w:rPr>
              <w:t>8</w:t>
            </w:r>
            <w:r>
              <w:rPr>
                <w:noProof/>
                <w:webHidden/>
              </w:rPr>
              <w:fldChar w:fldCharType="end"/>
            </w:r>
          </w:hyperlink>
        </w:p>
        <w:p w14:paraId="65D41480" w14:textId="55A6F8D3" w:rsidR="008167C0" w:rsidRDefault="008167C0">
          <w:pPr>
            <w:pStyle w:val="TOC1"/>
            <w:tabs>
              <w:tab w:val="right" w:leader="dot" w:pos="10070"/>
            </w:tabs>
            <w:rPr>
              <w:rFonts w:asciiTheme="minorHAnsi" w:eastAsiaTheme="minorEastAsia" w:hAnsiTheme="minorHAnsi"/>
              <w:noProof/>
              <w:sz w:val="22"/>
              <w:lang w:val="en-US"/>
            </w:rPr>
          </w:pPr>
          <w:hyperlink w:anchor="_Toc113799086" w:history="1">
            <w:r w:rsidRPr="00A15092">
              <w:rPr>
                <w:rStyle w:val="Hyperlink"/>
                <w:noProof/>
              </w:rPr>
              <w:t>Chapitre3 : “Conception et Réalisation”</w:t>
            </w:r>
            <w:r>
              <w:rPr>
                <w:noProof/>
                <w:webHidden/>
              </w:rPr>
              <w:tab/>
            </w:r>
            <w:r>
              <w:rPr>
                <w:noProof/>
                <w:webHidden/>
              </w:rPr>
              <w:fldChar w:fldCharType="begin"/>
            </w:r>
            <w:r>
              <w:rPr>
                <w:noProof/>
                <w:webHidden/>
              </w:rPr>
              <w:instrText xml:space="preserve"> PAGEREF _Toc113799086 \h </w:instrText>
            </w:r>
            <w:r>
              <w:rPr>
                <w:noProof/>
                <w:webHidden/>
              </w:rPr>
            </w:r>
            <w:r>
              <w:rPr>
                <w:noProof/>
                <w:webHidden/>
              </w:rPr>
              <w:fldChar w:fldCharType="separate"/>
            </w:r>
            <w:r>
              <w:rPr>
                <w:noProof/>
                <w:webHidden/>
              </w:rPr>
              <w:t>8</w:t>
            </w:r>
            <w:r>
              <w:rPr>
                <w:noProof/>
                <w:webHidden/>
              </w:rPr>
              <w:fldChar w:fldCharType="end"/>
            </w:r>
          </w:hyperlink>
        </w:p>
        <w:p w14:paraId="1423613F" w14:textId="4F2BCA7B" w:rsidR="008167C0" w:rsidRDefault="008167C0">
          <w:pPr>
            <w:pStyle w:val="TOC1"/>
            <w:tabs>
              <w:tab w:val="right" w:leader="dot" w:pos="10070"/>
            </w:tabs>
            <w:rPr>
              <w:rFonts w:asciiTheme="minorHAnsi" w:eastAsiaTheme="minorEastAsia" w:hAnsiTheme="minorHAnsi"/>
              <w:noProof/>
              <w:sz w:val="22"/>
              <w:lang w:val="en-US"/>
            </w:rPr>
          </w:pPr>
          <w:hyperlink w:anchor="_Toc113799087" w:history="1">
            <w:r w:rsidRPr="00A15092">
              <w:rPr>
                <w:rStyle w:val="Hyperlink"/>
                <w:noProof/>
              </w:rPr>
              <w:t>Chapitre 4: “Tests et Évaluation des Résultats”</w:t>
            </w:r>
            <w:r>
              <w:rPr>
                <w:noProof/>
                <w:webHidden/>
              </w:rPr>
              <w:tab/>
            </w:r>
            <w:r>
              <w:rPr>
                <w:noProof/>
                <w:webHidden/>
              </w:rPr>
              <w:fldChar w:fldCharType="begin"/>
            </w:r>
            <w:r>
              <w:rPr>
                <w:noProof/>
                <w:webHidden/>
              </w:rPr>
              <w:instrText xml:space="preserve"> PAGEREF _Toc113799087 \h </w:instrText>
            </w:r>
            <w:r>
              <w:rPr>
                <w:noProof/>
                <w:webHidden/>
              </w:rPr>
            </w:r>
            <w:r>
              <w:rPr>
                <w:noProof/>
                <w:webHidden/>
              </w:rPr>
              <w:fldChar w:fldCharType="separate"/>
            </w:r>
            <w:r>
              <w:rPr>
                <w:noProof/>
                <w:webHidden/>
              </w:rPr>
              <w:t>8</w:t>
            </w:r>
            <w:r>
              <w:rPr>
                <w:noProof/>
                <w:webHidden/>
              </w:rPr>
              <w:fldChar w:fldCharType="end"/>
            </w:r>
          </w:hyperlink>
        </w:p>
        <w:p w14:paraId="2C567332" w14:textId="48C61E57" w:rsidR="008167C0" w:rsidRDefault="008167C0">
          <w:pPr>
            <w:pStyle w:val="TOC1"/>
            <w:tabs>
              <w:tab w:val="right" w:leader="dot" w:pos="10070"/>
            </w:tabs>
            <w:rPr>
              <w:rFonts w:asciiTheme="minorHAnsi" w:eastAsiaTheme="minorEastAsia" w:hAnsiTheme="minorHAnsi"/>
              <w:noProof/>
              <w:sz w:val="22"/>
              <w:lang w:val="en-US"/>
            </w:rPr>
          </w:pPr>
          <w:hyperlink w:anchor="_Toc113799088" w:history="1">
            <w:r w:rsidRPr="00A15092">
              <w:rPr>
                <w:rStyle w:val="Hyperlink"/>
                <w:noProof/>
              </w:rPr>
              <w:t>Chapitre 1 : ’’Machine Learning et le domaine médicale’’</w:t>
            </w:r>
            <w:r>
              <w:rPr>
                <w:noProof/>
                <w:webHidden/>
              </w:rPr>
              <w:tab/>
            </w:r>
            <w:r>
              <w:rPr>
                <w:noProof/>
                <w:webHidden/>
              </w:rPr>
              <w:fldChar w:fldCharType="begin"/>
            </w:r>
            <w:r>
              <w:rPr>
                <w:noProof/>
                <w:webHidden/>
              </w:rPr>
              <w:instrText xml:space="preserve"> PAGEREF _Toc113799088 \h </w:instrText>
            </w:r>
            <w:r>
              <w:rPr>
                <w:noProof/>
                <w:webHidden/>
              </w:rPr>
            </w:r>
            <w:r>
              <w:rPr>
                <w:noProof/>
                <w:webHidden/>
              </w:rPr>
              <w:fldChar w:fldCharType="separate"/>
            </w:r>
            <w:r>
              <w:rPr>
                <w:noProof/>
                <w:webHidden/>
              </w:rPr>
              <w:t>9</w:t>
            </w:r>
            <w:r>
              <w:rPr>
                <w:noProof/>
                <w:webHidden/>
              </w:rPr>
              <w:fldChar w:fldCharType="end"/>
            </w:r>
          </w:hyperlink>
        </w:p>
        <w:p w14:paraId="0B8E1FAE" w14:textId="6139870B" w:rsidR="008167C0" w:rsidRDefault="008167C0">
          <w:pPr>
            <w:pStyle w:val="TOC1"/>
            <w:tabs>
              <w:tab w:val="left" w:pos="440"/>
              <w:tab w:val="right" w:leader="dot" w:pos="10070"/>
            </w:tabs>
            <w:rPr>
              <w:rFonts w:asciiTheme="minorHAnsi" w:eastAsiaTheme="minorEastAsia" w:hAnsiTheme="minorHAnsi"/>
              <w:noProof/>
              <w:sz w:val="22"/>
              <w:lang w:val="en-US"/>
            </w:rPr>
          </w:pPr>
          <w:hyperlink w:anchor="_Toc113799089" w:history="1">
            <w:r w:rsidRPr="00A15092">
              <w:rPr>
                <w:rStyle w:val="Hyperlink"/>
                <w:noProof/>
              </w:rPr>
              <w:t>3.</w:t>
            </w:r>
            <w:r>
              <w:rPr>
                <w:rFonts w:asciiTheme="minorHAnsi" w:eastAsiaTheme="minorEastAsia" w:hAnsiTheme="minorHAnsi"/>
                <w:noProof/>
                <w:sz w:val="22"/>
                <w:lang w:val="en-US"/>
              </w:rPr>
              <w:tab/>
            </w:r>
            <w:r w:rsidRPr="00A15092">
              <w:rPr>
                <w:rStyle w:val="Hyperlink"/>
                <w:noProof/>
              </w:rPr>
              <w:t>Introduction</w:t>
            </w:r>
            <w:r>
              <w:rPr>
                <w:noProof/>
                <w:webHidden/>
              </w:rPr>
              <w:tab/>
            </w:r>
            <w:r>
              <w:rPr>
                <w:noProof/>
                <w:webHidden/>
              </w:rPr>
              <w:fldChar w:fldCharType="begin"/>
            </w:r>
            <w:r>
              <w:rPr>
                <w:noProof/>
                <w:webHidden/>
              </w:rPr>
              <w:instrText xml:space="preserve"> PAGEREF _Toc113799089 \h </w:instrText>
            </w:r>
            <w:r>
              <w:rPr>
                <w:noProof/>
                <w:webHidden/>
              </w:rPr>
            </w:r>
            <w:r>
              <w:rPr>
                <w:noProof/>
                <w:webHidden/>
              </w:rPr>
              <w:fldChar w:fldCharType="separate"/>
            </w:r>
            <w:r>
              <w:rPr>
                <w:noProof/>
                <w:webHidden/>
              </w:rPr>
              <w:t>10</w:t>
            </w:r>
            <w:r>
              <w:rPr>
                <w:noProof/>
                <w:webHidden/>
              </w:rPr>
              <w:fldChar w:fldCharType="end"/>
            </w:r>
          </w:hyperlink>
        </w:p>
        <w:p w14:paraId="666219DF" w14:textId="31E1B6A1" w:rsidR="008167C0" w:rsidRDefault="008167C0">
          <w:pPr>
            <w:pStyle w:val="TOC1"/>
            <w:tabs>
              <w:tab w:val="left" w:pos="440"/>
              <w:tab w:val="right" w:leader="dot" w:pos="10070"/>
            </w:tabs>
            <w:rPr>
              <w:rFonts w:asciiTheme="minorHAnsi" w:eastAsiaTheme="minorEastAsia" w:hAnsiTheme="minorHAnsi"/>
              <w:noProof/>
              <w:sz w:val="22"/>
              <w:lang w:val="en-US"/>
            </w:rPr>
          </w:pPr>
          <w:hyperlink w:anchor="_Toc113799090" w:history="1">
            <w:r w:rsidRPr="00A15092">
              <w:rPr>
                <w:rStyle w:val="Hyperlink"/>
                <w:noProof/>
              </w:rPr>
              <w:t>4.</w:t>
            </w:r>
            <w:r>
              <w:rPr>
                <w:rFonts w:asciiTheme="minorHAnsi" w:eastAsiaTheme="minorEastAsia" w:hAnsiTheme="minorHAnsi"/>
                <w:noProof/>
                <w:sz w:val="22"/>
                <w:lang w:val="en-US"/>
              </w:rPr>
              <w:tab/>
            </w:r>
            <w:r w:rsidRPr="00A15092">
              <w:rPr>
                <w:rStyle w:val="Hyperlink"/>
                <w:noProof/>
              </w:rPr>
              <w:t>Machine Learning:</w:t>
            </w:r>
            <w:r>
              <w:rPr>
                <w:noProof/>
                <w:webHidden/>
              </w:rPr>
              <w:tab/>
            </w:r>
            <w:r>
              <w:rPr>
                <w:noProof/>
                <w:webHidden/>
              </w:rPr>
              <w:fldChar w:fldCharType="begin"/>
            </w:r>
            <w:r>
              <w:rPr>
                <w:noProof/>
                <w:webHidden/>
              </w:rPr>
              <w:instrText xml:space="preserve"> PAGEREF _Toc113799090 \h </w:instrText>
            </w:r>
            <w:r>
              <w:rPr>
                <w:noProof/>
                <w:webHidden/>
              </w:rPr>
            </w:r>
            <w:r>
              <w:rPr>
                <w:noProof/>
                <w:webHidden/>
              </w:rPr>
              <w:fldChar w:fldCharType="separate"/>
            </w:r>
            <w:r>
              <w:rPr>
                <w:noProof/>
                <w:webHidden/>
              </w:rPr>
              <w:t>10</w:t>
            </w:r>
            <w:r>
              <w:rPr>
                <w:noProof/>
                <w:webHidden/>
              </w:rPr>
              <w:fldChar w:fldCharType="end"/>
            </w:r>
          </w:hyperlink>
        </w:p>
        <w:p w14:paraId="5C875AAC" w14:textId="5550AE3D" w:rsidR="008167C0" w:rsidRDefault="008167C0">
          <w:pPr>
            <w:pStyle w:val="TOC1"/>
            <w:tabs>
              <w:tab w:val="left" w:pos="660"/>
              <w:tab w:val="right" w:leader="dot" w:pos="10070"/>
            </w:tabs>
            <w:rPr>
              <w:rFonts w:asciiTheme="minorHAnsi" w:eastAsiaTheme="minorEastAsia" w:hAnsiTheme="minorHAnsi"/>
              <w:noProof/>
              <w:sz w:val="22"/>
              <w:lang w:val="en-US"/>
            </w:rPr>
          </w:pPr>
          <w:hyperlink w:anchor="_Toc113799091" w:history="1">
            <w:r w:rsidRPr="00A15092">
              <w:rPr>
                <w:rStyle w:val="Hyperlink"/>
                <w:noProof/>
              </w:rPr>
              <w:t>4.1.</w:t>
            </w:r>
            <w:r>
              <w:rPr>
                <w:rFonts w:asciiTheme="minorHAnsi" w:eastAsiaTheme="minorEastAsia" w:hAnsiTheme="minorHAnsi"/>
                <w:noProof/>
                <w:sz w:val="22"/>
                <w:lang w:val="en-US"/>
              </w:rPr>
              <w:tab/>
            </w:r>
            <w:r w:rsidRPr="00A15092">
              <w:rPr>
                <w:rStyle w:val="Hyperlink"/>
                <w:noProof/>
              </w:rPr>
              <w:t>Définition et Histoire:</w:t>
            </w:r>
            <w:r>
              <w:rPr>
                <w:noProof/>
                <w:webHidden/>
              </w:rPr>
              <w:tab/>
            </w:r>
            <w:r>
              <w:rPr>
                <w:noProof/>
                <w:webHidden/>
              </w:rPr>
              <w:fldChar w:fldCharType="begin"/>
            </w:r>
            <w:r>
              <w:rPr>
                <w:noProof/>
                <w:webHidden/>
              </w:rPr>
              <w:instrText xml:space="preserve"> PAGEREF _Toc113799091 \h </w:instrText>
            </w:r>
            <w:r>
              <w:rPr>
                <w:noProof/>
                <w:webHidden/>
              </w:rPr>
            </w:r>
            <w:r>
              <w:rPr>
                <w:noProof/>
                <w:webHidden/>
              </w:rPr>
              <w:fldChar w:fldCharType="separate"/>
            </w:r>
            <w:r>
              <w:rPr>
                <w:noProof/>
                <w:webHidden/>
              </w:rPr>
              <w:t>10</w:t>
            </w:r>
            <w:r>
              <w:rPr>
                <w:noProof/>
                <w:webHidden/>
              </w:rPr>
              <w:fldChar w:fldCharType="end"/>
            </w:r>
          </w:hyperlink>
        </w:p>
        <w:p w14:paraId="4FAE7072" w14:textId="25EEA688" w:rsidR="008167C0" w:rsidRDefault="008167C0">
          <w:pPr>
            <w:pStyle w:val="TOC1"/>
            <w:tabs>
              <w:tab w:val="left" w:pos="660"/>
              <w:tab w:val="right" w:leader="dot" w:pos="10070"/>
            </w:tabs>
            <w:rPr>
              <w:rFonts w:asciiTheme="minorHAnsi" w:eastAsiaTheme="minorEastAsia" w:hAnsiTheme="minorHAnsi"/>
              <w:noProof/>
              <w:sz w:val="22"/>
              <w:lang w:val="en-US"/>
            </w:rPr>
          </w:pPr>
          <w:hyperlink w:anchor="_Toc113799092" w:history="1">
            <w:r w:rsidRPr="00A15092">
              <w:rPr>
                <w:rStyle w:val="Hyperlink"/>
                <w:noProof/>
              </w:rPr>
              <w:t>4.2.</w:t>
            </w:r>
            <w:r>
              <w:rPr>
                <w:rFonts w:asciiTheme="minorHAnsi" w:eastAsiaTheme="minorEastAsia" w:hAnsiTheme="minorHAnsi"/>
                <w:noProof/>
                <w:sz w:val="22"/>
                <w:lang w:val="en-US"/>
              </w:rPr>
              <w:tab/>
            </w:r>
            <w:r w:rsidRPr="00A15092">
              <w:rPr>
                <w:rStyle w:val="Hyperlink"/>
                <w:noProof/>
              </w:rPr>
              <w:t>Méthodes d’apprentissage :</w:t>
            </w:r>
            <w:r>
              <w:rPr>
                <w:noProof/>
                <w:webHidden/>
              </w:rPr>
              <w:tab/>
            </w:r>
            <w:r>
              <w:rPr>
                <w:noProof/>
                <w:webHidden/>
              </w:rPr>
              <w:fldChar w:fldCharType="begin"/>
            </w:r>
            <w:r>
              <w:rPr>
                <w:noProof/>
                <w:webHidden/>
              </w:rPr>
              <w:instrText xml:space="preserve"> PAGEREF _Toc113799092 \h </w:instrText>
            </w:r>
            <w:r>
              <w:rPr>
                <w:noProof/>
                <w:webHidden/>
              </w:rPr>
            </w:r>
            <w:r>
              <w:rPr>
                <w:noProof/>
                <w:webHidden/>
              </w:rPr>
              <w:fldChar w:fldCharType="separate"/>
            </w:r>
            <w:r>
              <w:rPr>
                <w:noProof/>
                <w:webHidden/>
              </w:rPr>
              <w:t>12</w:t>
            </w:r>
            <w:r>
              <w:rPr>
                <w:noProof/>
                <w:webHidden/>
              </w:rPr>
              <w:fldChar w:fldCharType="end"/>
            </w:r>
          </w:hyperlink>
        </w:p>
        <w:p w14:paraId="721C97D5" w14:textId="1206A1F5" w:rsidR="008167C0" w:rsidRDefault="008167C0">
          <w:pPr>
            <w:pStyle w:val="TOC1"/>
            <w:tabs>
              <w:tab w:val="left" w:pos="880"/>
              <w:tab w:val="right" w:leader="dot" w:pos="10070"/>
            </w:tabs>
            <w:rPr>
              <w:rFonts w:asciiTheme="minorHAnsi" w:eastAsiaTheme="minorEastAsia" w:hAnsiTheme="minorHAnsi"/>
              <w:noProof/>
              <w:sz w:val="22"/>
              <w:lang w:val="en-US"/>
            </w:rPr>
          </w:pPr>
          <w:hyperlink w:anchor="_Toc113799093" w:history="1">
            <w:r w:rsidRPr="00A15092">
              <w:rPr>
                <w:rStyle w:val="Hyperlink"/>
                <w:noProof/>
              </w:rPr>
              <w:t>4.2.1.</w:t>
            </w:r>
            <w:r>
              <w:rPr>
                <w:rFonts w:asciiTheme="minorHAnsi" w:eastAsiaTheme="minorEastAsia" w:hAnsiTheme="minorHAnsi"/>
                <w:noProof/>
                <w:sz w:val="22"/>
                <w:lang w:val="en-US"/>
              </w:rPr>
              <w:tab/>
            </w:r>
            <w:r w:rsidRPr="00A15092">
              <w:rPr>
                <w:rStyle w:val="Hyperlink"/>
                <w:noProof/>
              </w:rPr>
              <w:t>Apprentissage supervisé :</w:t>
            </w:r>
            <w:r>
              <w:rPr>
                <w:noProof/>
                <w:webHidden/>
              </w:rPr>
              <w:tab/>
            </w:r>
            <w:r>
              <w:rPr>
                <w:noProof/>
                <w:webHidden/>
              </w:rPr>
              <w:fldChar w:fldCharType="begin"/>
            </w:r>
            <w:r>
              <w:rPr>
                <w:noProof/>
                <w:webHidden/>
              </w:rPr>
              <w:instrText xml:space="preserve"> PAGEREF _Toc113799093 \h </w:instrText>
            </w:r>
            <w:r>
              <w:rPr>
                <w:noProof/>
                <w:webHidden/>
              </w:rPr>
            </w:r>
            <w:r>
              <w:rPr>
                <w:noProof/>
                <w:webHidden/>
              </w:rPr>
              <w:fldChar w:fldCharType="separate"/>
            </w:r>
            <w:r>
              <w:rPr>
                <w:noProof/>
                <w:webHidden/>
              </w:rPr>
              <w:t>13</w:t>
            </w:r>
            <w:r>
              <w:rPr>
                <w:noProof/>
                <w:webHidden/>
              </w:rPr>
              <w:fldChar w:fldCharType="end"/>
            </w:r>
          </w:hyperlink>
        </w:p>
        <w:p w14:paraId="4DF9BF16" w14:textId="0A6072E3" w:rsidR="008167C0" w:rsidRDefault="008167C0">
          <w:pPr>
            <w:pStyle w:val="TOC1"/>
            <w:tabs>
              <w:tab w:val="left" w:pos="1100"/>
              <w:tab w:val="right" w:leader="dot" w:pos="10070"/>
            </w:tabs>
            <w:rPr>
              <w:rFonts w:asciiTheme="minorHAnsi" w:eastAsiaTheme="minorEastAsia" w:hAnsiTheme="minorHAnsi"/>
              <w:noProof/>
              <w:sz w:val="22"/>
              <w:lang w:val="en-US"/>
            </w:rPr>
          </w:pPr>
          <w:hyperlink w:anchor="_Toc113799094" w:history="1">
            <w:r w:rsidRPr="00A15092">
              <w:rPr>
                <w:rStyle w:val="Hyperlink"/>
                <w:noProof/>
              </w:rPr>
              <w:t>4.2.1.1.</w:t>
            </w:r>
            <w:r>
              <w:rPr>
                <w:rFonts w:asciiTheme="minorHAnsi" w:eastAsiaTheme="minorEastAsia" w:hAnsiTheme="minorHAnsi"/>
                <w:noProof/>
                <w:sz w:val="22"/>
                <w:lang w:val="en-US"/>
              </w:rPr>
              <w:tab/>
            </w:r>
            <w:r w:rsidRPr="00A15092">
              <w:rPr>
                <w:rStyle w:val="Hyperlink"/>
                <w:noProof/>
              </w:rPr>
              <w:t>Classification :</w:t>
            </w:r>
            <w:r>
              <w:rPr>
                <w:noProof/>
                <w:webHidden/>
              </w:rPr>
              <w:tab/>
            </w:r>
            <w:r>
              <w:rPr>
                <w:noProof/>
                <w:webHidden/>
              </w:rPr>
              <w:fldChar w:fldCharType="begin"/>
            </w:r>
            <w:r>
              <w:rPr>
                <w:noProof/>
                <w:webHidden/>
              </w:rPr>
              <w:instrText xml:space="preserve"> PAGEREF _Toc113799094 \h </w:instrText>
            </w:r>
            <w:r>
              <w:rPr>
                <w:noProof/>
                <w:webHidden/>
              </w:rPr>
            </w:r>
            <w:r>
              <w:rPr>
                <w:noProof/>
                <w:webHidden/>
              </w:rPr>
              <w:fldChar w:fldCharType="separate"/>
            </w:r>
            <w:r>
              <w:rPr>
                <w:noProof/>
                <w:webHidden/>
              </w:rPr>
              <w:t>13</w:t>
            </w:r>
            <w:r>
              <w:rPr>
                <w:noProof/>
                <w:webHidden/>
              </w:rPr>
              <w:fldChar w:fldCharType="end"/>
            </w:r>
          </w:hyperlink>
        </w:p>
        <w:p w14:paraId="0124A0D0" w14:textId="1DBCD2D3" w:rsidR="008167C0" w:rsidRDefault="008167C0">
          <w:pPr>
            <w:pStyle w:val="TOC1"/>
            <w:tabs>
              <w:tab w:val="left" w:pos="1100"/>
              <w:tab w:val="right" w:leader="dot" w:pos="10070"/>
            </w:tabs>
            <w:rPr>
              <w:rFonts w:asciiTheme="minorHAnsi" w:eastAsiaTheme="minorEastAsia" w:hAnsiTheme="minorHAnsi"/>
              <w:noProof/>
              <w:sz w:val="22"/>
              <w:lang w:val="en-US"/>
            </w:rPr>
          </w:pPr>
          <w:hyperlink w:anchor="_Toc113799095" w:history="1">
            <w:r w:rsidRPr="00A15092">
              <w:rPr>
                <w:rStyle w:val="Hyperlink"/>
                <w:noProof/>
              </w:rPr>
              <w:t>4.2.1.2.</w:t>
            </w:r>
            <w:r>
              <w:rPr>
                <w:rFonts w:asciiTheme="minorHAnsi" w:eastAsiaTheme="minorEastAsia" w:hAnsiTheme="minorHAnsi"/>
                <w:noProof/>
                <w:sz w:val="22"/>
                <w:lang w:val="en-US"/>
              </w:rPr>
              <w:tab/>
            </w:r>
            <w:r w:rsidRPr="00A15092">
              <w:rPr>
                <w:rStyle w:val="Hyperlink"/>
                <w:noProof/>
              </w:rPr>
              <w:t>Régression :</w:t>
            </w:r>
            <w:r>
              <w:rPr>
                <w:noProof/>
                <w:webHidden/>
              </w:rPr>
              <w:tab/>
            </w:r>
            <w:r>
              <w:rPr>
                <w:noProof/>
                <w:webHidden/>
              </w:rPr>
              <w:fldChar w:fldCharType="begin"/>
            </w:r>
            <w:r>
              <w:rPr>
                <w:noProof/>
                <w:webHidden/>
              </w:rPr>
              <w:instrText xml:space="preserve"> PAGEREF _Toc113799095 \h </w:instrText>
            </w:r>
            <w:r>
              <w:rPr>
                <w:noProof/>
                <w:webHidden/>
              </w:rPr>
            </w:r>
            <w:r>
              <w:rPr>
                <w:noProof/>
                <w:webHidden/>
              </w:rPr>
              <w:fldChar w:fldCharType="separate"/>
            </w:r>
            <w:r>
              <w:rPr>
                <w:noProof/>
                <w:webHidden/>
              </w:rPr>
              <w:t>15</w:t>
            </w:r>
            <w:r>
              <w:rPr>
                <w:noProof/>
                <w:webHidden/>
              </w:rPr>
              <w:fldChar w:fldCharType="end"/>
            </w:r>
          </w:hyperlink>
        </w:p>
        <w:p w14:paraId="7539FBAA" w14:textId="34707F7B" w:rsidR="008167C0" w:rsidRDefault="008167C0">
          <w:pPr>
            <w:pStyle w:val="TOC1"/>
            <w:tabs>
              <w:tab w:val="left" w:pos="880"/>
              <w:tab w:val="right" w:leader="dot" w:pos="10070"/>
            </w:tabs>
            <w:rPr>
              <w:rFonts w:asciiTheme="minorHAnsi" w:eastAsiaTheme="minorEastAsia" w:hAnsiTheme="minorHAnsi"/>
              <w:noProof/>
              <w:sz w:val="22"/>
              <w:lang w:val="en-US"/>
            </w:rPr>
          </w:pPr>
          <w:hyperlink w:anchor="_Toc113799096" w:history="1">
            <w:r w:rsidRPr="00A15092">
              <w:rPr>
                <w:rStyle w:val="Hyperlink"/>
                <w:noProof/>
              </w:rPr>
              <w:t>4.2.2.</w:t>
            </w:r>
            <w:r>
              <w:rPr>
                <w:rFonts w:asciiTheme="minorHAnsi" w:eastAsiaTheme="minorEastAsia" w:hAnsiTheme="minorHAnsi"/>
                <w:noProof/>
                <w:sz w:val="22"/>
                <w:lang w:val="en-US"/>
              </w:rPr>
              <w:tab/>
            </w:r>
            <w:r w:rsidRPr="00A15092">
              <w:rPr>
                <w:rStyle w:val="Hyperlink"/>
                <w:noProof/>
              </w:rPr>
              <w:t>Apprentissage non supervisé :</w:t>
            </w:r>
            <w:r>
              <w:rPr>
                <w:noProof/>
                <w:webHidden/>
              </w:rPr>
              <w:tab/>
            </w:r>
            <w:r>
              <w:rPr>
                <w:noProof/>
                <w:webHidden/>
              </w:rPr>
              <w:fldChar w:fldCharType="begin"/>
            </w:r>
            <w:r>
              <w:rPr>
                <w:noProof/>
                <w:webHidden/>
              </w:rPr>
              <w:instrText xml:space="preserve"> PAGEREF _Toc113799096 \h </w:instrText>
            </w:r>
            <w:r>
              <w:rPr>
                <w:noProof/>
                <w:webHidden/>
              </w:rPr>
            </w:r>
            <w:r>
              <w:rPr>
                <w:noProof/>
                <w:webHidden/>
              </w:rPr>
              <w:fldChar w:fldCharType="separate"/>
            </w:r>
            <w:r>
              <w:rPr>
                <w:noProof/>
                <w:webHidden/>
              </w:rPr>
              <w:t>15</w:t>
            </w:r>
            <w:r>
              <w:rPr>
                <w:noProof/>
                <w:webHidden/>
              </w:rPr>
              <w:fldChar w:fldCharType="end"/>
            </w:r>
          </w:hyperlink>
        </w:p>
        <w:p w14:paraId="4C789A20" w14:textId="3452CBA9" w:rsidR="008167C0" w:rsidRDefault="008167C0">
          <w:pPr>
            <w:pStyle w:val="TOC1"/>
            <w:tabs>
              <w:tab w:val="left" w:pos="1100"/>
              <w:tab w:val="right" w:leader="dot" w:pos="10070"/>
            </w:tabs>
            <w:rPr>
              <w:rFonts w:asciiTheme="minorHAnsi" w:eastAsiaTheme="minorEastAsia" w:hAnsiTheme="minorHAnsi"/>
              <w:noProof/>
              <w:sz w:val="22"/>
              <w:lang w:val="en-US"/>
            </w:rPr>
          </w:pPr>
          <w:hyperlink w:anchor="_Toc113799097" w:history="1">
            <w:r w:rsidRPr="00A15092">
              <w:rPr>
                <w:rStyle w:val="Hyperlink"/>
                <w:noProof/>
              </w:rPr>
              <w:t>4.2.2.1.</w:t>
            </w:r>
            <w:r>
              <w:rPr>
                <w:rFonts w:asciiTheme="minorHAnsi" w:eastAsiaTheme="minorEastAsia" w:hAnsiTheme="minorHAnsi"/>
                <w:noProof/>
                <w:sz w:val="22"/>
                <w:lang w:val="en-US"/>
              </w:rPr>
              <w:tab/>
            </w:r>
            <w:r w:rsidRPr="00A15092">
              <w:rPr>
                <w:rStyle w:val="Hyperlink"/>
                <w:noProof/>
              </w:rPr>
              <w:t>Clustering</w:t>
            </w:r>
            <w:r>
              <w:rPr>
                <w:noProof/>
                <w:webHidden/>
              </w:rPr>
              <w:tab/>
            </w:r>
            <w:r>
              <w:rPr>
                <w:noProof/>
                <w:webHidden/>
              </w:rPr>
              <w:fldChar w:fldCharType="begin"/>
            </w:r>
            <w:r>
              <w:rPr>
                <w:noProof/>
                <w:webHidden/>
              </w:rPr>
              <w:instrText xml:space="preserve"> PAGEREF _Toc113799097 \h </w:instrText>
            </w:r>
            <w:r>
              <w:rPr>
                <w:noProof/>
                <w:webHidden/>
              </w:rPr>
            </w:r>
            <w:r>
              <w:rPr>
                <w:noProof/>
                <w:webHidden/>
              </w:rPr>
              <w:fldChar w:fldCharType="separate"/>
            </w:r>
            <w:r>
              <w:rPr>
                <w:noProof/>
                <w:webHidden/>
              </w:rPr>
              <w:t>16</w:t>
            </w:r>
            <w:r>
              <w:rPr>
                <w:noProof/>
                <w:webHidden/>
              </w:rPr>
              <w:fldChar w:fldCharType="end"/>
            </w:r>
          </w:hyperlink>
        </w:p>
        <w:p w14:paraId="49BD9C42" w14:textId="6EA2F6B0" w:rsidR="008167C0" w:rsidRDefault="008167C0">
          <w:pPr>
            <w:pStyle w:val="TOC1"/>
            <w:tabs>
              <w:tab w:val="left" w:pos="880"/>
              <w:tab w:val="right" w:leader="dot" w:pos="10070"/>
            </w:tabs>
            <w:rPr>
              <w:rFonts w:asciiTheme="minorHAnsi" w:eastAsiaTheme="minorEastAsia" w:hAnsiTheme="minorHAnsi"/>
              <w:noProof/>
              <w:sz w:val="22"/>
              <w:lang w:val="en-US"/>
            </w:rPr>
          </w:pPr>
          <w:hyperlink w:anchor="_Toc113799098" w:history="1">
            <w:r w:rsidRPr="00A15092">
              <w:rPr>
                <w:rStyle w:val="Hyperlink"/>
                <w:noProof/>
              </w:rPr>
              <w:t>4.2.3.</w:t>
            </w:r>
            <w:r>
              <w:rPr>
                <w:rFonts w:asciiTheme="minorHAnsi" w:eastAsiaTheme="minorEastAsia" w:hAnsiTheme="minorHAnsi"/>
                <w:noProof/>
                <w:sz w:val="22"/>
                <w:lang w:val="en-US"/>
              </w:rPr>
              <w:tab/>
            </w:r>
            <w:r w:rsidRPr="00A15092">
              <w:rPr>
                <w:rStyle w:val="Hyperlink"/>
                <w:noProof/>
              </w:rPr>
              <w:t>Différence entre apprentissage supervisé et non supervisé :</w:t>
            </w:r>
            <w:r>
              <w:rPr>
                <w:noProof/>
                <w:webHidden/>
              </w:rPr>
              <w:tab/>
            </w:r>
            <w:r>
              <w:rPr>
                <w:noProof/>
                <w:webHidden/>
              </w:rPr>
              <w:fldChar w:fldCharType="begin"/>
            </w:r>
            <w:r>
              <w:rPr>
                <w:noProof/>
                <w:webHidden/>
              </w:rPr>
              <w:instrText xml:space="preserve"> PAGEREF _Toc113799098 \h </w:instrText>
            </w:r>
            <w:r>
              <w:rPr>
                <w:noProof/>
                <w:webHidden/>
              </w:rPr>
            </w:r>
            <w:r>
              <w:rPr>
                <w:noProof/>
                <w:webHidden/>
              </w:rPr>
              <w:fldChar w:fldCharType="separate"/>
            </w:r>
            <w:r>
              <w:rPr>
                <w:noProof/>
                <w:webHidden/>
              </w:rPr>
              <w:t>17</w:t>
            </w:r>
            <w:r>
              <w:rPr>
                <w:noProof/>
                <w:webHidden/>
              </w:rPr>
              <w:fldChar w:fldCharType="end"/>
            </w:r>
          </w:hyperlink>
        </w:p>
        <w:p w14:paraId="0A2079A1" w14:textId="48DA4D08" w:rsidR="008167C0" w:rsidRDefault="008167C0">
          <w:pPr>
            <w:pStyle w:val="TOC1"/>
            <w:tabs>
              <w:tab w:val="left" w:pos="880"/>
              <w:tab w:val="right" w:leader="dot" w:pos="10070"/>
            </w:tabs>
            <w:rPr>
              <w:rFonts w:asciiTheme="minorHAnsi" w:eastAsiaTheme="minorEastAsia" w:hAnsiTheme="minorHAnsi"/>
              <w:noProof/>
              <w:sz w:val="22"/>
              <w:lang w:val="en-US"/>
            </w:rPr>
          </w:pPr>
          <w:hyperlink w:anchor="_Toc113799099" w:history="1">
            <w:r w:rsidRPr="00A15092">
              <w:rPr>
                <w:rStyle w:val="Hyperlink"/>
                <w:noProof/>
              </w:rPr>
              <w:t>4.2.4.</w:t>
            </w:r>
            <w:r>
              <w:rPr>
                <w:rFonts w:asciiTheme="minorHAnsi" w:eastAsiaTheme="minorEastAsia" w:hAnsiTheme="minorHAnsi"/>
                <w:noProof/>
                <w:sz w:val="22"/>
                <w:lang w:val="en-US"/>
              </w:rPr>
              <w:tab/>
            </w:r>
            <w:r w:rsidRPr="00A15092">
              <w:rPr>
                <w:rStyle w:val="Hyperlink"/>
                <w:noProof/>
              </w:rPr>
              <w:t>Apprentissage semi-supervisé</w:t>
            </w:r>
            <w:r>
              <w:rPr>
                <w:noProof/>
                <w:webHidden/>
              </w:rPr>
              <w:tab/>
            </w:r>
            <w:r>
              <w:rPr>
                <w:noProof/>
                <w:webHidden/>
              </w:rPr>
              <w:fldChar w:fldCharType="begin"/>
            </w:r>
            <w:r>
              <w:rPr>
                <w:noProof/>
                <w:webHidden/>
              </w:rPr>
              <w:instrText xml:space="preserve"> PAGEREF _Toc113799099 \h </w:instrText>
            </w:r>
            <w:r>
              <w:rPr>
                <w:noProof/>
                <w:webHidden/>
              </w:rPr>
            </w:r>
            <w:r>
              <w:rPr>
                <w:noProof/>
                <w:webHidden/>
              </w:rPr>
              <w:fldChar w:fldCharType="separate"/>
            </w:r>
            <w:r>
              <w:rPr>
                <w:noProof/>
                <w:webHidden/>
              </w:rPr>
              <w:t>18</w:t>
            </w:r>
            <w:r>
              <w:rPr>
                <w:noProof/>
                <w:webHidden/>
              </w:rPr>
              <w:fldChar w:fldCharType="end"/>
            </w:r>
          </w:hyperlink>
        </w:p>
        <w:p w14:paraId="1AE6CD50" w14:textId="7D83FA78" w:rsidR="008167C0" w:rsidRDefault="008167C0">
          <w:pPr>
            <w:pStyle w:val="TOC1"/>
            <w:tabs>
              <w:tab w:val="left" w:pos="880"/>
              <w:tab w:val="right" w:leader="dot" w:pos="10070"/>
            </w:tabs>
            <w:rPr>
              <w:rFonts w:asciiTheme="minorHAnsi" w:eastAsiaTheme="minorEastAsia" w:hAnsiTheme="minorHAnsi"/>
              <w:noProof/>
              <w:sz w:val="22"/>
              <w:lang w:val="en-US"/>
            </w:rPr>
          </w:pPr>
          <w:hyperlink w:anchor="_Toc113799100" w:history="1">
            <w:r w:rsidRPr="00A15092">
              <w:rPr>
                <w:rStyle w:val="Hyperlink"/>
                <w:noProof/>
              </w:rPr>
              <w:t>4.2.5.</w:t>
            </w:r>
            <w:r>
              <w:rPr>
                <w:rFonts w:asciiTheme="minorHAnsi" w:eastAsiaTheme="minorEastAsia" w:hAnsiTheme="minorHAnsi"/>
                <w:noProof/>
                <w:sz w:val="22"/>
                <w:lang w:val="en-US"/>
              </w:rPr>
              <w:tab/>
            </w:r>
            <w:r w:rsidRPr="00A15092">
              <w:rPr>
                <w:rStyle w:val="Hyperlink"/>
                <w:noProof/>
              </w:rPr>
              <w:t>Apprentissage par Renforcement :</w:t>
            </w:r>
            <w:r>
              <w:rPr>
                <w:noProof/>
                <w:webHidden/>
              </w:rPr>
              <w:tab/>
            </w:r>
            <w:r>
              <w:rPr>
                <w:noProof/>
                <w:webHidden/>
              </w:rPr>
              <w:fldChar w:fldCharType="begin"/>
            </w:r>
            <w:r>
              <w:rPr>
                <w:noProof/>
                <w:webHidden/>
              </w:rPr>
              <w:instrText xml:space="preserve"> PAGEREF _Toc113799100 \h </w:instrText>
            </w:r>
            <w:r>
              <w:rPr>
                <w:noProof/>
                <w:webHidden/>
              </w:rPr>
            </w:r>
            <w:r>
              <w:rPr>
                <w:noProof/>
                <w:webHidden/>
              </w:rPr>
              <w:fldChar w:fldCharType="separate"/>
            </w:r>
            <w:r>
              <w:rPr>
                <w:noProof/>
                <w:webHidden/>
              </w:rPr>
              <w:t>19</w:t>
            </w:r>
            <w:r>
              <w:rPr>
                <w:noProof/>
                <w:webHidden/>
              </w:rPr>
              <w:fldChar w:fldCharType="end"/>
            </w:r>
          </w:hyperlink>
        </w:p>
        <w:p w14:paraId="235F35E7" w14:textId="14D5B0E9" w:rsidR="008167C0" w:rsidRDefault="008167C0">
          <w:pPr>
            <w:pStyle w:val="TOC1"/>
            <w:tabs>
              <w:tab w:val="left" w:pos="440"/>
              <w:tab w:val="right" w:leader="dot" w:pos="10070"/>
            </w:tabs>
            <w:rPr>
              <w:rFonts w:asciiTheme="minorHAnsi" w:eastAsiaTheme="minorEastAsia" w:hAnsiTheme="minorHAnsi"/>
              <w:noProof/>
              <w:sz w:val="22"/>
              <w:lang w:val="en-US"/>
            </w:rPr>
          </w:pPr>
          <w:hyperlink w:anchor="_Toc113799101" w:history="1">
            <w:r w:rsidRPr="00A15092">
              <w:rPr>
                <w:rStyle w:val="Hyperlink"/>
                <w:noProof/>
              </w:rPr>
              <w:t>5.</w:t>
            </w:r>
            <w:r>
              <w:rPr>
                <w:rFonts w:asciiTheme="minorHAnsi" w:eastAsiaTheme="minorEastAsia" w:hAnsiTheme="minorHAnsi"/>
                <w:noProof/>
                <w:sz w:val="22"/>
                <w:lang w:val="en-US"/>
              </w:rPr>
              <w:tab/>
            </w:r>
            <w:r w:rsidRPr="00A15092">
              <w:rPr>
                <w:rStyle w:val="Hyperlink"/>
                <w:noProof/>
              </w:rPr>
              <w:t>Deep Learning :</w:t>
            </w:r>
            <w:r>
              <w:rPr>
                <w:noProof/>
                <w:webHidden/>
              </w:rPr>
              <w:tab/>
            </w:r>
            <w:r>
              <w:rPr>
                <w:noProof/>
                <w:webHidden/>
              </w:rPr>
              <w:fldChar w:fldCharType="begin"/>
            </w:r>
            <w:r>
              <w:rPr>
                <w:noProof/>
                <w:webHidden/>
              </w:rPr>
              <w:instrText xml:space="preserve"> PAGEREF _Toc113799101 \h </w:instrText>
            </w:r>
            <w:r>
              <w:rPr>
                <w:noProof/>
                <w:webHidden/>
              </w:rPr>
            </w:r>
            <w:r>
              <w:rPr>
                <w:noProof/>
                <w:webHidden/>
              </w:rPr>
              <w:fldChar w:fldCharType="separate"/>
            </w:r>
            <w:r>
              <w:rPr>
                <w:noProof/>
                <w:webHidden/>
              </w:rPr>
              <w:t>20</w:t>
            </w:r>
            <w:r>
              <w:rPr>
                <w:noProof/>
                <w:webHidden/>
              </w:rPr>
              <w:fldChar w:fldCharType="end"/>
            </w:r>
          </w:hyperlink>
        </w:p>
        <w:p w14:paraId="16A3AF78" w14:textId="09874C10" w:rsidR="008167C0" w:rsidRDefault="008167C0">
          <w:pPr>
            <w:pStyle w:val="TOC1"/>
            <w:tabs>
              <w:tab w:val="left" w:pos="660"/>
              <w:tab w:val="right" w:leader="dot" w:pos="10070"/>
            </w:tabs>
            <w:rPr>
              <w:rFonts w:asciiTheme="minorHAnsi" w:eastAsiaTheme="minorEastAsia" w:hAnsiTheme="minorHAnsi"/>
              <w:noProof/>
              <w:sz w:val="22"/>
              <w:lang w:val="en-US"/>
            </w:rPr>
          </w:pPr>
          <w:hyperlink w:anchor="_Toc113799102" w:history="1">
            <w:r w:rsidRPr="00A15092">
              <w:rPr>
                <w:rStyle w:val="Hyperlink"/>
                <w:noProof/>
                <w:lang w:val="en-US"/>
              </w:rPr>
              <w:t>5.1.</w:t>
            </w:r>
            <w:r>
              <w:rPr>
                <w:rFonts w:asciiTheme="minorHAnsi" w:eastAsiaTheme="minorEastAsia" w:hAnsiTheme="minorHAnsi"/>
                <w:noProof/>
                <w:sz w:val="22"/>
                <w:lang w:val="en-US"/>
              </w:rPr>
              <w:tab/>
            </w:r>
            <w:r w:rsidRPr="00A15092">
              <w:rPr>
                <w:rStyle w:val="Hyperlink"/>
                <w:noProof/>
                <w:lang w:val="en-US"/>
              </w:rPr>
              <w:t>Machine Learning vs Deep Learning:</w:t>
            </w:r>
            <w:r>
              <w:rPr>
                <w:noProof/>
                <w:webHidden/>
              </w:rPr>
              <w:tab/>
            </w:r>
            <w:r>
              <w:rPr>
                <w:noProof/>
                <w:webHidden/>
              </w:rPr>
              <w:fldChar w:fldCharType="begin"/>
            </w:r>
            <w:r>
              <w:rPr>
                <w:noProof/>
                <w:webHidden/>
              </w:rPr>
              <w:instrText xml:space="preserve"> PAGEREF _Toc113799102 \h </w:instrText>
            </w:r>
            <w:r>
              <w:rPr>
                <w:noProof/>
                <w:webHidden/>
              </w:rPr>
            </w:r>
            <w:r>
              <w:rPr>
                <w:noProof/>
                <w:webHidden/>
              </w:rPr>
              <w:fldChar w:fldCharType="separate"/>
            </w:r>
            <w:r>
              <w:rPr>
                <w:noProof/>
                <w:webHidden/>
              </w:rPr>
              <w:t>20</w:t>
            </w:r>
            <w:r>
              <w:rPr>
                <w:noProof/>
                <w:webHidden/>
              </w:rPr>
              <w:fldChar w:fldCharType="end"/>
            </w:r>
          </w:hyperlink>
        </w:p>
        <w:p w14:paraId="208F4C30" w14:textId="360EA7B2" w:rsidR="008167C0" w:rsidRDefault="008167C0">
          <w:pPr>
            <w:pStyle w:val="TOC1"/>
            <w:tabs>
              <w:tab w:val="left" w:pos="660"/>
              <w:tab w:val="right" w:leader="dot" w:pos="10070"/>
            </w:tabs>
            <w:rPr>
              <w:rFonts w:asciiTheme="minorHAnsi" w:eastAsiaTheme="minorEastAsia" w:hAnsiTheme="minorHAnsi"/>
              <w:noProof/>
              <w:sz w:val="22"/>
              <w:lang w:val="en-US"/>
            </w:rPr>
          </w:pPr>
          <w:hyperlink w:anchor="_Toc113799103" w:history="1">
            <w:r w:rsidRPr="00A15092">
              <w:rPr>
                <w:rStyle w:val="Hyperlink"/>
                <w:noProof/>
              </w:rPr>
              <w:t>5.2.</w:t>
            </w:r>
            <w:r>
              <w:rPr>
                <w:rFonts w:asciiTheme="minorHAnsi" w:eastAsiaTheme="minorEastAsia" w:hAnsiTheme="minorHAnsi"/>
                <w:noProof/>
                <w:sz w:val="22"/>
                <w:lang w:val="en-US"/>
              </w:rPr>
              <w:tab/>
            </w:r>
            <w:r w:rsidRPr="00A15092">
              <w:rPr>
                <w:rStyle w:val="Hyperlink"/>
                <w:noProof/>
              </w:rPr>
              <w:t>Pourquoi Deep Learning :</w:t>
            </w:r>
            <w:r>
              <w:rPr>
                <w:noProof/>
                <w:webHidden/>
              </w:rPr>
              <w:tab/>
            </w:r>
            <w:r>
              <w:rPr>
                <w:noProof/>
                <w:webHidden/>
              </w:rPr>
              <w:fldChar w:fldCharType="begin"/>
            </w:r>
            <w:r>
              <w:rPr>
                <w:noProof/>
                <w:webHidden/>
              </w:rPr>
              <w:instrText xml:space="preserve"> PAGEREF _Toc113799103 \h </w:instrText>
            </w:r>
            <w:r>
              <w:rPr>
                <w:noProof/>
                <w:webHidden/>
              </w:rPr>
            </w:r>
            <w:r>
              <w:rPr>
                <w:noProof/>
                <w:webHidden/>
              </w:rPr>
              <w:fldChar w:fldCharType="separate"/>
            </w:r>
            <w:r>
              <w:rPr>
                <w:noProof/>
                <w:webHidden/>
              </w:rPr>
              <w:t>22</w:t>
            </w:r>
            <w:r>
              <w:rPr>
                <w:noProof/>
                <w:webHidden/>
              </w:rPr>
              <w:fldChar w:fldCharType="end"/>
            </w:r>
          </w:hyperlink>
        </w:p>
        <w:p w14:paraId="346A8CC1" w14:textId="108C6E21" w:rsidR="008167C0" w:rsidRDefault="008167C0">
          <w:pPr>
            <w:pStyle w:val="TOC1"/>
            <w:tabs>
              <w:tab w:val="left" w:pos="440"/>
              <w:tab w:val="right" w:leader="dot" w:pos="10070"/>
            </w:tabs>
            <w:rPr>
              <w:rFonts w:asciiTheme="minorHAnsi" w:eastAsiaTheme="minorEastAsia" w:hAnsiTheme="minorHAnsi"/>
              <w:noProof/>
              <w:sz w:val="22"/>
              <w:lang w:val="en-US"/>
            </w:rPr>
          </w:pPr>
          <w:hyperlink w:anchor="_Toc113799104" w:history="1">
            <w:r w:rsidRPr="00A15092">
              <w:rPr>
                <w:rStyle w:val="Hyperlink"/>
                <w:noProof/>
              </w:rPr>
              <w:t>6.</w:t>
            </w:r>
            <w:r>
              <w:rPr>
                <w:rFonts w:asciiTheme="minorHAnsi" w:eastAsiaTheme="minorEastAsia" w:hAnsiTheme="minorHAnsi"/>
                <w:noProof/>
                <w:sz w:val="22"/>
                <w:lang w:val="en-US"/>
              </w:rPr>
              <w:tab/>
            </w:r>
            <w:r w:rsidRPr="00A15092">
              <w:rPr>
                <w:rStyle w:val="Hyperlink"/>
                <w:noProof/>
              </w:rPr>
              <w:t>Random Forest :</w:t>
            </w:r>
            <w:r>
              <w:rPr>
                <w:noProof/>
                <w:webHidden/>
              </w:rPr>
              <w:tab/>
            </w:r>
            <w:r>
              <w:rPr>
                <w:noProof/>
                <w:webHidden/>
              </w:rPr>
              <w:fldChar w:fldCharType="begin"/>
            </w:r>
            <w:r>
              <w:rPr>
                <w:noProof/>
                <w:webHidden/>
              </w:rPr>
              <w:instrText xml:space="preserve"> PAGEREF _Toc113799104 \h </w:instrText>
            </w:r>
            <w:r>
              <w:rPr>
                <w:noProof/>
                <w:webHidden/>
              </w:rPr>
            </w:r>
            <w:r>
              <w:rPr>
                <w:noProof/>
                <w:webHidden/>
              </w:rPr>
              <w:fldChar w:fldCharType="separate"/>
            </w:r>
            <w:r>
              <w:rPr>
                <w:noProof/>
                <w:webHidden/>
              </w:rPr>
              <w:t>23</w:t>
            </w:r>
            <w:r>
              <w:rPr>
                <w:noProof/>
                <w:webHidden/>
              </w:rPr>
              <w:fldChar w:fldCharType="end"/>
            </w:r>
          </w:hyperlink>
        </w:p>
        <w:p w14:paraId="76A68E3E" w14:textId="5CCA6D8F" w:rsidR="008167C0" w:rsidRDefault="008167C0">
          <w:pPr>
            <w:pStyle w:val="TOC1"/>
            <w:tabs>
              <w:tab w:val="left" w:pos="660"/>
              <w:tab w:val="right" w:leader="dot" w:pos="10070"/>
            </w:tabs>
            <w:rPr>
              <w:rFonts w:asciiTheme="minorHAnsi" w:eastAsiaTheme="minorEastAsia" w:hAnsiTheme="minorHAnsi"/>
              <w:noProof/>
              <w:sz w:val="22"/>
              <w:lang w:val="en-US"/>
            </w:rPr>
          </w:pPr>
          <w:hyperlink w:anchor="_Toc113799105" w:history="1">
            <w:r w:rsidRPr="00A15092">
              <w:rPr>
                <w:rStyle w:val="Hyperlink"/>
                <w:noProof/>
              </w:rPr>
              <w:t>6.1.</w:t>
            </w:r>
            <w:r>
              <w:rPr>
                <w:rFonts w:asciiTheme="minorHAnsi" w:eastAsiaTheme="minorEastAsia" w:hAnsiTheme="minorHAnsi"/>
                <w:noProof/>
                <w:sz w:val="22"/>
                <w:lang w:val="en-US"/>
              </w:rPr>
              <w:tab/>
            </w:r>
            <w:r w:rsidRPr="00A15092">
              <w:rPr>
                <w:rStyle w:val="Hyperlink"/>
                <w:noProof/>
              </w:rPr>
              <w:t>Définition :</w:t>
            </w:r>
            <w:r>
              <w:rPr>
                <w:noProof/>
                <w:webHidden/>
              </w:rPr>
              <w:tab/>
            </w:r>
            <w:r>
              <w:rPr>
                <w:noProof/>
                <w:webHidden/>
              </w:rPr>
              <w:fldChar w:fldCharType="begin"/>
            </w:r>
            <w:r>
              <w:rPr>
                <w:noProof/>
                <w:webHidden/>
              </w:rPr>
              <w:instrText xml:space="preserve"> PAGEREF _Toc113799105 \h </w:instrText>
            </w:r>
            <w:r>
              <w:rPr>
                <w:noProof/>
                <w:webHidden/>
              </w:rPr>
            </w:r>
            <w:r>
              <w:rPr>
                <w:noProof/>
                <w:webHidden/>
              </w:rPr>
              <w:fldChar w:fldCharType="separate"/>
            </w:r>
            <w:r>
              <w:rPr>
                <w:noProof/>
                <w:webHidden/>
              </w:rPr>
              <w:t>23</w:t>
            </w:r>
            <w:r>
              <w:rPr>
                <w:noProof/>
                <w:webHidden/>
              </w:rPr>
              <w:fldChar w:fldCharType="end"/>
            </w:r>
          </w:hyperlink>
        </w:p>
        <w:p w14:paraId="6EABE153" w14:textId="6A344EF3" w:rsidR="008167C0" w:rsidRDefault="008167C0">
          <w:pPr>
            <w:pStyle w:val="TOC1"/>
            <w:tabs>
              <w:tab w:val="left" w:pos="660"/>
              <w:tab w:val="right" w:leader="dot" w:pos="10070"/>
            </w:tabs>
            <w:rPr>
              <w:rFonts w:asciiTheme="minorHAnsi" w:eastAsiaTheme="minorEastAsia" w:hAnsiTheme="minorHAnsi"/>
              <w:noProof/>
              <w:sz w:val="22"/>
              <w:lang w:val="en-US"/>
            </w:rPr>
          </w:pPr>
          <w:hyperlink w:anchor="_Toc113799106" w:history="1">
            <w:r w:rsidRPr="00A15092">
              <w:rPr>
                <w:rStyle w:val="Hyperlink"/>
                <w:noProof/>
              </w:rPr>
              <w:t>6.2.</w:t>
            </w:r>
            <w:r>
              <w:rPr>
                <w:rFonts w:asciiTheme="minorHAnsi" w:eastAsiaTheme="minorEastAsia" w:hAnsiTheme="minorHAnsi"/>
                <w:noProof/>
                <w:sz w:val="22"/>
                <w:lang w:val="en-US"/>
              </w:rPr>
              <w:tab/>
            </w:r>
            <w:r w:rsidRPr="00A15092">
              <w:rPr>
                <w:rStyle w:val="Hyperlink"/>
                <w:noProof/>
              </w:rPr>
              <w:t>Principe de fonctionnement du random forest :</w:t>
            </w:r>
            <w:r>
              <w:rPr>
                <w:noProof/>
                <w:webHidden/>
              </w:rPr>
              <w:tab/>
            </w:r>
            <w:r>
              <w:rPr>
                <w:noProof/>
                <w:webHidden/>
              </w:rPr>
              <w:fldChar w:fldCharType="begin"/>
            </w:r>
            <w:r>
              <w:rPr>
                <w:noProof/>
                <w:webHidden/>
              </w:rPr>
              <w:instrText xml:space="preserve"> PAGEREF _Toc113799106 \h </w:instrText>
            </w:r>
            <w:r>
              <w:rPr>
                <w:noProof/>
                <w:webHidden/>
              </w:rPr>
            </w:r>
            <w:r>
              <w:rPr>
                <w:noProof/>
                <w:webHidden/>
              </w:rPr>
              <w:fldChar w:fldCharType="separate"/>
            </w:r>
            <w:r>
              <w:rPr>
                <w:noProof/>
                <w:webHidden/>
              </w:rPr>
              <w:t>23</w:t>
            </w:r>
            <w:r>
              <w:rPr>
                <w:noProof/>
                <w:webHidden/>
              </w:rPr>
              <w:fldChar w:fldCharType="end"/>
            </w:r>
          </w:hyperlink>
        </w:p>
        <w:p w14:paraId="52F01048" w14:textId="75A0B7F8" w:rsidR="008167C0" w:rsidRDefault="008167C0">
          <w:pPr>
            <w:pStyle w:val="TOC1"/>
            <w:tabs>
              <w:tab w:val="left" w:pos="660"/>
              <w:tab w:val="right" w:leader="dot" w:pos="10070"/>
            </w:tabs>
            <w:rPr>
              <w:rFonts w:asciiTheme="minorHAnsi" w:eastAsiaTheme="minorEastAsia" w:hAnsiTheme="minorHAnsi"/>
              <w:noProof/>
              <w:sz w:val="22"/>
              <w:lang w:val="en-US"/>
            </w:rPr>
          </w:pPr>
          <w:hyperlink w:anchor="_Toc113799107" w:history="1">
            <w:r w:rsidRPr="00A15092">
              <w:rPr>
                <w:rStyle w:val="Hyperlink"/>
                <w:noProof/>
              </w:rPr>
              <w:t>6.3.</w:t>
            </w:r>
            <w:r>
              <w:rPr>
                <w:rFonts w:asciiTheme="minorHAnsi" w:eastAsiaTheme="minorEastAsia" w:hAnsiTheme="minorHAnsi"/>
                <w:noProof/>
                <w:sz w:val="22"/>
                <w:lang w:val="en-US"/>
              </w:rPr>
              <w:tab/>
            </w:r>
            <w:r w:rsidRPr="00A15092">
              <w:rPr>
                <w:rStyle w:val="Hyperlink"/>
                <w:noProof/>
              </w:rPr>
              <w:t>Genèse</w:t>
            </w:r>
            <w:r w:rsidRPr="00A15092">
              <w:rPr>
                <w:rStyle w:val="Hyperlink"/>
                <w:rFonts w:ascii="Tahoma" w:hAnsi="Tahoma" w:cs="Tahoma"/>
                <w:b/>
                <w:bCs/>
                <w:noProof/>
              </w:rPr>
              <w:t xml:space="preserve"> </w:t>
            </w:r>
            <w:r w:rsidRPr="00A15092">
              <w:rPr>
                <w:rStyle w:val="Hyperlink"/>
                <w:noProof/>
              </w:rPr>
              <w:t>de</w:t>
            </w:r>
            <w:r w:rsidRPr="00A15092">
              <w:rPr>
                <w:rStyle w:val="Hyperlink"/>
                <w:rFonts w:ascii="Tahoma" w:hAnsi="Tahoma" w:cs="Tahoma"/>
                <w:b/>
                <w:bCs/>
                <w:noProof/>
              </w:rPr>
              <w:t xml:space="preserve"> </w:t>
            </w:r>
            <w:r w:rsidRPr="00A15092">
              <w:rPr>
                <w:rStyle w:val="Hyperlink"/>
                <w:noProof/>
              </w:rPr>
              <w:t>l’algorithme</w:t>
            </w:r>
            <w:r>
              <w:rPr>
                <w:noProof/>
                <w:webHidden/>
              </w:rPr>
              <w:tab/>
            </w:r>
            <w:r>
              <w:rPr>
                <w:noProof/>
                <w:webHidden/>
              </w:rPr>
              <w:fldChar w:fldCharType="begin"/>
            </w:r>
            <w:r>
              <w:rPr>
                <w:noProof/>
                <w:webHidden/>
              </w:rPr>
              <w:instrText xml:space="preserve"> PAGEREF _Toc113799107 \h </w:instrText>
            </w:r>
            <w:r>
              <w:rPr>
                <w:noProof/>
                <w:webHidden/>
              </w:rPr>
            </w:r>
            <w:r>
              <w:rPr>
                <w:noProof/>
                <w:webHidden/>
              </w:rPr>
              <w:fldChar w:fldCharType="separate"/>
            </w:r>
            <w:r>
              <w:rPr>
                <w:noProof/>
                <w:webHidden/>
              </w:rPr>
              <w:t>24</w:t>
            </w:r>
            <w:r>
              <w:rPr>
                <w:noProof/>
                <w:webHidden/>
              </w:rPr>
              <w:fldChar w:fldCharType="end"/>
            </w:r>
          </w:hyperlink>
        </w:p>
        <w:p w14:paraId="5EAD7FFB" w14:textId="1D89BE9D" w:rsidR="008167C0" w:rsidRDefault="008167C0">
          <w:pPr>
            <w:pStyle w:val="TOC1"/>
            <w:tabs>
              <w:tab w:val="left" w:pos="660"/>
              <w:tab w:val="right" w:leader="dot" w:pos="10070"/>
            </w:tabs>
            <w:rPr>
              <w:rFonts w:asciiTheme="minorHAnsi" w:eastAsiaTheme="minorEastAsia" w:hAnsiTheme="minorHAnsi"/>
              <w:noProof/>
              <w:sz w:val="22"/>
              <w:lang w:val="en-US"/>
            </w:rPr>
          </w:pPr>
          <w:hyperlink w:anchor="_Toc113799108" w:history="1">
            <w:r w:rsidRPr="00A15092">
              <w:rPr>
                <w:rStyle w:val="Hyperlink"/>
                <w:noProof/>
                <w:lang w:val="en-US"/>
              </w:rPr>
              <w:t>6.4.</w:t>
            </w:r>
            <w:r>
              <w:rPr>
                <w:rFonts w:asciiTheme="minorHAnsi" w:eastAsiaTheme="minorEastAsia" w:hAnsiTheme="minorHAnsi"/>
                <w:noProof/>
                <w:sz w:val="22"/>
                <w:lang w:val="en-US"/>
              </w:rPr>
              <w:tab/>
            </w:r>
            <w:r w:rsidRPr="00A15092">
              <w:rPr>
                <w:rStyle w:val="Hyperlink"/>
                <w:noProof/>
                <w:lang w:val="en-US"/>
              </w:rPr>
              <w:t>Tree bagging:</w:t>
            </w:r>
            <w:r>
              <w:rPr>
                <w:noProof/>
                <w:webHidden/>
              </w:rPr>
              <w:tab/>
            </w:r>
            <w:r>
              <w:rPr>
                <w:noProof/>
                <w:webHidden/>
              </w:rPr>
              <w:fldChar w:fldCharType="begin"/>
            </w:r>
            <w:r>
              <w:rPr>
                <w:noProof/>
                <w:webHidden/>
              </w:rPr>
              <w:instrText xml:space="preserve"> PAGEREF _Toc113799108 \h </w:instrText>
            </w:r>
            <w:r>
              <w:rPr>
                <w:noProof/>
                <w:webHidden/>
              </w:rPr>
            </w:r>
            <w:r>
              <w:rPr>
                <w:noProof/>
                <w:webHidden/>
              </w:rPr>
              <w:fldChar w:fldCharType="separate"/>
            </w:r>
            <w:r>
              <w:rPr>
                <w:noProof/>
                <w:webHidden/>
              </w:rPr>
              <w:t>24</w:t>
            </w:r>
            <w:r>
              <w:rPr>
                <w:noProof/>
                <w:webHidden/>
              </w:rPr>
              <w:fldChar w:fldCharType="end"/>
            </w:r>
          </w:hyperlink>
        </w:p>
        <w:p w14:paraId="4113BA9E" w14:textId="221D6265" w:rsidR="008167C0" w:rsidRDefault="008167C0">
          <w:pPr>
            <w:pStyle w:val="TOC1"/>
            <w:tabs>
              <w:tab w:val="left" w:pos="660"/>
              <w:tab w:val="right" w:leader="dot" w:pos="10070"/>
            </w:tabs>
            <w:rPr>
              <w:rFonts w:asciiTheme="minorHAnsi" w:eastAsiaTheme="minorEastAsia" w:hAnsiTheme="minorHAnsi"/>
              <w:noProof/>
              <w:sz w:val="22"/>
              <w:lang w:val="en-US"/>
            </w:rPr>
          </w:pPr>
          <w:hyperlink w:anchor="_Toc113799109" w:history="1">
            <w:r w:rsidRPr="00A15092">
              <w:rPr>
                <w:rStyle w:val="Hyperlink"/>
                <w:noProof/>
              </w:rPr>
              <w:t>6.5.</w:t>
            </w:r>
            <w:r>
              <w:rPr>
                <w:rFonts w:asciiTheme="minorHAnsi" w:eastAsiaTheme="minorEastAsia" w:hAnsiTheme="minorHAnsi"/>
                <w:noProof/>
                <w:sz w:val="22"/>
                <w:lang w:val="en-US"/>
              </w:rPr>
              <w:tab/>
            </w:r>
            <w:r w:rsidRPr="00A15092">
              <w:rPr>
                <w:rStyle w:val="Hyperlink"/>
                <w:noProof/>
              </w:rPr>
              <w:t>Feature sampling</w:t>
            </w:r>
            <w:r>
              <w:rPr>
                <w:noProof/>
                <w:webHidden/>
              </w:rPr>
              <w:tab/>
            </w:r>
            <w:r>
              <w:rPr>
                <w:noProof/>
                <w:webHidden/>
              </w:rPr>
              <w:fldChar w:fldCharType="begin"/>
            </w:r>
            <w:r>
              <w:rPr>
                <w:noProof/>
                <w:webHidden/>
              </w:rPr>
              <w:instrText xml:space="preserve"> PAGEREF _Toc113799109 \h </w:instrText>
            </w:r>
            <w:r>
              <w:rPr>
                <w:noProof/>
                <w:webHidden/>
              </w:rPr>
            </w:r>
            <w:r>
              <w:rPr>
                <w:noProof/>
                <w:webHidden/>
              </w:rPr>
              <w:fldChar w:fldCharType="separate"/>
            </w:r>
            <w:r>
              <w:rPr>
                <w:noProof/>
                <w:webHidden/>
              </w:rPr>
              <w:t>25</w:t>
            </w:r>
            <w:r>
              <w:rPr>
                <w:noProof/>
                <w:webHidden/>
              </w:rPr>
              <w:fldChar w:fldCharType="end"/>
            </w:r>
          </w:hyperlink>
        </w:p>
        <w:p w14:paraId="2CEB1199" w14:textId="1DB5FA35" w:rsidR="008167C0" w:rsidRDefault="008167C0">
          <w:pPr>
            <w:pStyle w:val="TOC1"/>
            <w:tabs>
              <w:tab w:val="left" w:pos="660"/>
              <w:tab w:val="right" w:leader="dot" w:pos="10070"/>
            </w:tabs>
            <w:rPr>
              <w:rFonts w:asciiTheme="minorHAnsi" w:eastAsiaTheme="minorEastAsia" w:hAnsiTheme="minorHAnsi"/>
              <w:noProof/>
              <w:sz w:val="22"/>
              <w:lang w:val="en-US"/>
            </w:rPr>
          </w:pPr>
          <w:hyperlink w:anchor="_Toc113799110" w:history="1">
            <w:r w:rsidRPr="00A15092">
              <w:rPr>
                <w:rStyle w:val="Hyperlink"/>
                <w:noProof/>
              </w:rPr>
              <w:t>6.7.</w:t>
            </w:r>
            <w:r>
              <w:rPr>
                <w:rFonts w:asciiTheme="minorHAnsi" w:eastAsiaTheme="minorEastAsia" w:hAnsiTheme="minorHAnsi"/>
                <w:noProof/>
                <w:sz w:val="22"/>
                <w:lang w:val="en-US"/>
              </w:rPr>
              <w:tab/>
            </w:r>
            <w:r w:rsidRPr="00A15092">
              <w:rPr>
                <w:rStyle w:val="Hyperlink"/>
                <w:noProof/>
              </w:rPr>
              <w:t>Random Forest : intuition</w:t>
            </w:r>
            <w:r>
              <w:rPr>
                <w:noProof/>
                <w:webHidden/>
              </w:rPr>
              <w:tab/>
            </w:r>
            <w:r>
              <w:rPr>
                <w:noProof/>
                <w:webHidden/>
              </w:rPr>
              <w:fldChar w:fldCharType="begin"/>
            </w:r>
            <w:r>
              <w:rPr>
                <w:noProof/>
                <w:webHidden/>
              </w:rPr>
              <w:instrText xml:space="preserve"> PAGEREF _Toc113799110 \h </w:instrText>
            </w:r>
            <w:r>
              <w:rPr>
                <w:noProof/>
                <w:webHidden/>
              </w:rPr>
            </w:r>
            <w:r>
              <w:rPr>
                <w:noProof/>
                <w:webHidden/>
              </w:rPr>
              <w:fldChar w:fldCharType="separate"/>
            </w:r>
            <w:r>
              <w:rPr>
                <w:noProof/>
                <w:webHidden/>
              </w:rPr>
              <w:t>27</w:t>
            </w:r>
            <w:r>
              <w:rPr>
                <w:noProof/>
                <w:webHidden/>
              </w:rPr>
              <w:fldChar w:fldCharType="end"/>
            </w:r>
          </w:hyperlink>
        </w:p>
        <w:p w14:paraId="510ED806" w14:textId="0AD7F553" w:rsidR="008167C0" w:rsidRDefault="008167C0">
          <w:pPr>
            <w:pStyle w:val="TOC1"/>
            <w:tabs>
              <w:tab w:val="left" w:pos="660"/>
              <w:tab w:val="right" w:leader="dot" w:pos="10070"/>
            </w:tabs>
            <w:rPr>
              <w:rFonts w:asciiTheme="minorHAnsi" w:eastAsiaTheme="minorEastAsia" w:hAnsiTheme="minorHAnsi"/>
              <w:noProof/>
              <w:sz w:val="22"/>
              <w:lang w:val="en-US"/>
            </w:rPr>
          </w:pPr>
          <w:hyperlink w:anchor="_Toc113799111" w:history="1">
            <w:r w:rsidRPr="00A15092">
              <w:rPr>
                <w:rStyle w:val="Hyperlink"/>
                <w:noProof/>
              </w:rPr>
              <w:t>6.8.</w:t>
            </w:r>
            <w:r>
              <w:rPr>
                <w:rFonts w:asciiTheme="minorHAnsi" w:eastAsiaTheme="minorEastAsia" w:hAnsiTheme="minorHAnsi"/>
                <w:noProof/>
                <w:sz w:val="22"/>
                <w:lang w:val="en-US"/>
              </w:rPr>
              <w:tab/>
            </w:r>
            <w:r w:rsidRPr="00A15092">
              <w:rPr>
                <w:rStyle w:val="Hyperlink"/>
                <w:noProof/>
              </w:rPr>
              <w:t>Avantages et inconvénients des random-forests</w:t>
            </w:r>
            <w:r>
              <w:rPr>
                <w:noProof/>
                <w:webHidden/>
              </w:rPr>
              <w:tab/>
            </w:r>
            <w:r>
              <w:rPr>
                <w:noProof/>
                <w:webHidden/>
              </w:rPr>
              <w:fldChar w:fldCharType="begin"/>
            </w:r>
            <w:r>
              <w:rPr>
                <w:noProof/>
                <w:webHidden/>
              </w:rPr>
              <w:instrText xml:space="preserve"> PAGEREF _Toc113799111 \h </w:instrText>
            </w:r>
            <w:r>
              <w:rPr>
                <w:noProof/>
                <w:webHidden/>
              </w:rPr>
            </w:r>
            <w:r>
              <w:rPr>
                <w:noProof/>
                <w:webHidden/>
              </w:rPr>
              <w:fldChar w:fldCharType="separate"/>
            </w:r>
            <w:r>
              <w:rPr>
                <w:noProof/>
                <w:webHidden/>
              </w:rPr>
              <w:t>28</w:t>
            </w:r>
            <w:r>
              <w:rPr>
                <w:noProof/>
                <w:webHidden/>
              </w:rPr>
              <w:fldChar w:fldCharType="end"/>
            </w:r>
          </w:hyperlink>
        </w:p>
        <w:p w14:paraId="418235EC" w14:textId="78103281" w:rsidR="008167C0" w:rsidRDefault="008167C0">
          <w:pPr>
            <w:pStyle w:val="TOC1"/>
            <w:tabs>
              <w:tab w:val="left" w:pos="440"/>
              <w:tab w:val="right" w:leader="dot" w:pos="10070"/>
            </w:tabs>
            <w:rPr>
              <w:rFonts w:asciiTheme="minorHAnsi" w:eastAsiaTheme="minorEastAsia" w:hAnsiTheme="minorHAnsi"/>
              <w:noProof/>
              <w:sz w:val="22"/>
              <w:lang w:val="en-US"/>
            </w:rPr>
          </w:pPr>
          <w:hyperlink w:anchor="_Toc113799112" w:history="1">
            <w:r w:rsidRPr="00A15092">
              <w:rPr>
                <w:rStyle w:val="Hyperlink"/>
                <w:noProof/>
              </w:rPr>
              <w:t>7.</w:t>
            </w:r>
            <w:r>
              <w:rPr>
                <w:rFonts w:asciiTheme="minorHAnsi" w:eastAsiaTheme="minorEastAsia" w:hAnsiTheme="minorHAnsi"/>
                <w:noProof/>
                <w:sz w:val="22"/>
                <w:lang w:val="en-US"/>
              </w:rPr>
              <w:tab/>
            </w:r>
            <w:r w:rsidRPr="00A15092">
              <w:rPr>
                <w:rStyle w:val="Hyperlink"/>
                <w:noProof/>
              </w:rPr>
              <w:t>K-nearset Neighbors (KNN) :</w:t>
            </w:r>
            <w:r>
              <w:rPr>
                <w:noProof/>
                <w:webHidden/>
              </w:rPr>
              <w:tab/>
            </w:r>
            <w:r>
              <w:rPr>
                <w:noProof/>
                <w:webHidden/>
              </w:rPr>
              <w:fldChar w:fldCharType="begin"/>
            </w:r>
            <w:r>
              <w:rPr>
                <w:noProof/>
                <w:webHidden/>
              </w:rPr>
              <w:instrText xml:space="preserve"> PAGEREF _Toc113799112 \h </w:instrText>
            </w:r>
            <w:r>
              <w:rPr>
                <w:noProof/>
                <w:webHidden/>
              </w:rPr>
            </w:r>
            <w:r>
              <w:rPr>
                <w:noProof/>
                <w:webHidden/>
              </w:rPr>
              <w:fldChar w:fldCharType="separate"/>
            </w:r>
            <w:r>
              <w:rPr>
                <w:noProof/>
                <w:webHidden/>
              </w:rPr>
              <w:t>29</w:t>
            </w:r>
            <w:r>
              <w:rPr>
                <w:noProof/>
                <w:webHidden/>
              </w:rPr>
              <w:fldChar w:fldCharType="end"/>
            </w:r>
          </w:hyperlink>
        </w:p>
        <w:p w14:paraId="3B5B6D1C" w14:textId="38CA6BB0" w:rsidR="008167C0" w:rsidRDefault="008167C0">
          <w:pPr>
            <w:pStyle w:val="TOC1"/>
            <w:tabs>
              <w:tab w:val="left" w:pos="660"/>
              <w:tab w:val="right" w:leader="dot" w:pos="10070"/>
            </w:tabs>
            <w:rPr>
              <w:rFonts w:asciiTheme="minorHAnsi" w:eastAsiaTheme="minorEastAsia" w:hAnsiTheme="minorHAnsi"/>
              <w:noProof/>
              <w:sz w:val="22"/>
              <w:lang w:val="en-US"/>
            </w:rPr>
          </w:pPr>
          <w:hyperlink w:anchor="_Toc113799113" w:history="1">
            <w:r w:rsidRPr="00A15092">
              <w:rPr>
                <w:rStyle w:val="Hyperlink"/>
                <w:noProof/>
              </w:rPr>
              <w:t>7.1.</w:t>
            </w:r>
            <w:r>
              <w:rPr>
                <w:rFonts w:asciiTheme="minorHAnsi" w:eastAsiaTheme="minorEastAsia" w:hAnsiTheme="minorHAnsi"/>
                <w:noProof/>
                <w:sz w:val="22"/>
                <w:lang w:val="en-US"/>
              </w:rPr>
              <w:tab/>
            </w:r>
            <w:r w:rsidRPr="00A15092">
              <w:rPr>
                <w:rStyle w:val="Hyperlink"/>
                <w:noProof/>
              </w:rPr>
              <w:t>Définition</w:t>
            </w:r>
            <w:r>
              <w:rPr>
                <w:noProof/>
                <w:webHidden/>
              </w:rPr>
              <w:tab/>
            </w:r>
            <w:r>
              <w:rPr>
                <w:noProof/>
                <w:webHidden/>
              </w:rPr>
              <w:fldChar w:fldCharType="begin"/>
            </w:r>
            <w:r>
              <w:rPr>
                <w:noProof/>
                <w:webHidden/>
              </w:rPr>
              <w:instrText xml:space="preserve"> PAGEREF _Toc113799113 \h </w:instrText>
            </w:r>
            <w:r>
              <w:rPr>
                <w:noProof/>
                <w:webHidden/>
              </w:rPr>
            </w:r>
            <w:r>
              <w:rPr>
                <w:noProof/>
                <w:webHidden/>
              </w:rPr>
              <w:fldChar w:fldCharType="separate"/>
            </w:r>
            <w:r>
              <w:rPr>
                <w:noProof/>
                <w:webHidden/>
              </w:rPr>
              <w:t>29</w:t>
            </w:r>
            <w:r>
              <w:rPr>
                <w:noProof/>
                <w:webHidden/>
              </w:rPr>
              <w:fldChar w:fldCharType="end"/>
            </w:r>
          </w:hyperlink>
        </w:p>
        <w:p w14:paraId="3D75A4DD" w14:textId="15BD7207" w:rsidR="008167C0" w:rsidRDefault="008167C0">
          <w:pPr>
            <w:pStyle w:val="TOC1"/>
            <w:tabs>
              <w:tab w:val="left" w:pos="660"/>
              <w:tab w:val="right" w:leader="dot" w:pos="10070"/>
            </w:tabs>
            <w:rPr>
              <w:rFonts w:asciiTheme="minorHAnsi" w:eastAsiaTheme="minorEastAsia" w:hAnsiTheme="minorHAnsi"/>
              <w:noProof/>
              <w:sz w:val="22"/>
              <w:lang w:val="en-US"/>
            </w:rPr>
          </w:pPr>
          <w:hyperlink w:anchor="_Toc113799114" w:history="1">
            <w:r w:rsidRPr="00A15092">
              <w:rPr>
                <w:rStyle w:val="Hyperlink"/>
                <w:noProof/>
              </w:rPr>
              <w:t>7.2.</w:t>
            </w:r>
            <w:r>
              <w:rPr>
                <w:rFonts w:asciiTheme="minorHAnsi" w:eastAsiaTheme="minorEastAsia" w:hAnsiTheme="minorHAnsi"/>
                <w:noProof/>
                <w:sz w:val="22"/>
                <w:lang w:val="en-US"/>
              </w:rPr>
              <w:tab/>
            </w:r>
            <w:r w:rsidRPr="00A15092">
              <w:rPr>
                <w:rStyle w:val="Hyperlink"/>
                <w:noProof/>
              </w:rPr>
              <w:t>Applications de k-NN dans l'apprentissage automatique :</w:t>
            </w:r>
            <w:r>
              <w:rPr>
                <w:noProof/>
                <w:webHidden/>
              </w:rPr>
              <w:tab/>
            </w:r>
            <w:r>
              <w:rPr>
                <w:noProof/>
                <w:webHidden/>
              </w:rPr>
              <w:fldChar w:fldCharType="begin"/>
            </w:r>
            <w:r>
              <w:rPr>
                <w:noProof/>
                <w:webHidden/>
              </w:rPr>
              <w:instrText xml:space="preserve"> PAGEREF _Toc113799114 \h </w:instrText>
            </w:r>
            <w:r>
              <w:rPr>
                <w:noProof/>
                <w:webHidden/>
              </w:rPr>
            </w:r>
            <w:r>
              <w:rPr>
                <w:noProof/>
                <w:webHidden/>
              </w:rPr>
              <w:fldChar w:fldCharType="separate"/>
            </w:r>
            <w:r>
              <w:rPr>
                <w:noProof/>
                <w:webHidden/>
              </w:rPr>
              <w:t>31</w:t>
            </w:r>
            <w:r>
              <w:rPr>
                <w:noProof/>
                <w:webHidden/>
              </w:rPr>
              <w:fldChar w:fldCharType="end"/>
            </w:r>
          </w:hyperlink>
        </w:p>
        <w:p w14:paraId="65427605" w14:textId="1B04E618" w:rsidR="008167C0" w:rsidRDefault="008167C0">
          <w:pPr>
            <w:pStyle w:val="TOC1"/>
            <w:tabs>
              <w:tab w:val="left" w:pos="660"/>
              <w:tab w:val="right" w:leader="dot" w:pos="10070"/>
            </w:tabs>
            <w:rPr>
              <w:rFonts w:asciiTheme="minorHAnsi" w:eastAsiaTheme="minorEastAsia" w:hAnsiTheme="minorHAnsi"/>
              <w:noProof/>
              <w:sz w:val="22"/>
              <w:lang w:val="en-US"/>
            </w:rPr>
          </w:pPr>
          <w:hyperlink w:anchor="_Toc113799115" w:history="1">
            <w:r w:rsidRPr="00A15092">
              <w:rPr>
                <w:rStyle w:val="Hyperlink"/>
                <w:noProof/>
              </w:rPr>
              <w:t>7.3.</w:t>
            </w:r>
            <w:r>
              <w:rPr>
                <w:rFonts w:asciiTheme="minorHAnsi" w:eastAsiaTheme="minorEastAsia" w:hAnsiTheme="minorHAnsi"/>
                <w:noProof/>
                <w:sz w:val="22"/>
                <w:lang w:val="en-US"/>
              </w:rPr>
              <w:tab/>
            </w:r>
            <w:r w:rsidRPr="00A15092">
              <w:rPr>
                <w:rStyle w:val="Hyperlink"/>
                <w:noProof/>
              </w:rPr>
              <w:t>Avantages et inconvénients de l'algorithme KNN :</w:t>
            </w:r>
            <w:r>
              <w:rPr>
                <w:noProof/>
                <w:webHidden/>
              </w:rPr>
              <w:tab/>
            </w:r>
            <w:r>
              <w:rPr>
                <w:noProof/>
                <w:webHidden/>
              </w:rPr>
              <w:fldChar w:fldCharType="begin"/>
            </w:r>
            <w:r>
              <w:rPr>
                <w:noProof/>
                <w:webHidden/>
              </w:rPr>
              <w:instrText xml:space="preserve"> PAGEREF _Toc113799115 \h </w:instrText>
            </w:r>
            <w:r>
              <w:rPr>
                <w:noProof/>
                <w:webHidden/>
              </w:rPr>
            </w:r>
            <w:r>
              <w:rPr>
                <w:noProof/>
                <w:webHidden/>
              </w:rPr>
              <w:fldChar w:fldCharType="separate"/>
            </w:r>
            <w:r>
              <w:rPr>
                <w:noProof/>
                <w:webHidden/>
              </w:rPr>
              <w:t>32</w:t>
            </w:r>
            <w:r>
              <w:rPr>
                <w:noProof/>
                <w:webHidden/>
              </w:rPr>
              <w:fldChar w:fldCharType="end"/>
            </w:r>
          </w:hyperlink>
        </w:p>
        <w:p w14:paraId="41B67F73" w14:textId="60F9B0E9" w:rsidR="008167C0" w:rsidRDefault="008167C0">
          <w:pPr>
            <w:pStyle w:val="TOC1"/>
            <w:tabs>
              <w:tab w:val="left" w:pos="440"/>
              <w:tab w:val="right" w:leader="dot" w:pos="10070"/>
            </w:tabs>
            <w:rPr>
              <w:rFonts w:asciiTheme="minorHAnsi" w:eastAsiaTheme="minorEastAsia" w:hAnsiTheme="minorHAnsi"/>
              <w:noProof/>
              <w:sz w:val="22"/>
              <w:lang w:val="en-US"/>
            </w:rPr>
          </w:pPr>
          <w:hyperlink w:anchor="_Toc113799116" w:history="1">
            <w:r w:rsidRPr="00A15092">
              <w:rPr>
                <w:rStyle w:val="Hyperlink"/>
                <w:noProof/>
              </w:rPr>
              <w:t>8.</w:t>
            </w:r>
            <w:r>
              <w:rPr>
                <w:rFonts w:asciiTheme="minorHAnsi" w:eastAsiaTheme="minorEastAsia" w:hAnsiTheme="minorHAnsi"/>
                <w:noProof/>
                <w:sz w:val="22"/>
                <w:lang w:val="en-US"/>
              </w:rPr>
              <w:tab/>
            </w:r>
            <w:r w:rsidRPr="00A15092">
              <w:rPr>
                <w:rStyle w:val="Hyperlink"/>
                <w:noProof/>
              </w:rPr>
              <w:t>LDA (linear Discriminant Analysis) :</w:t>
            </w:r>
            <w:r>
              <w:rPr>
                <w:noProof/>
                <w:webHidden/>
              </w:rPr>
              <w:tab/>
            </w:r>
            <w:r>
              <w:rPr>
                <w:noProof/>
                <w:webHidden/>
              </w:rPr>
              <w:fldChar w:fldCharType="begin"/>
            </w:r>
            <w:r>
              <w:rPr>
                <w:noProof/>
                <w:webHidden/>
              </w:rPr>
              <w:instrText xml:space="preserve"> PAGEREF _Toc113799116 \h </w:instrText>
            </w:r>
            <w:r>
              <w:rPr>
                <w:noProof/>
                <w:webHidden/>
              </w:rPr>
            </w:r>
            <w:r>
              <w:rPr>
                <w:noProof/>
                <w:webHidden/>
              </w:rPr>
              <w:fldChar w:fldCharType="separate"/>
            </w:r>
            <w:r>
              <w:rPr>
                <w:noProof/>
                <w:webHidden/>
              </w:rPr>
              <w:t>34</w:t>
            </w:r>
            <w:r>
              <w:rPr>
                <w:noProof/>
                <w:webHidden/>
              </w:rPr>
              <w:fldChar w:fldCharType="end"/>
            </w:r>
          </w:hyperlink>
        </w:p>
        <w:p w14:paraId="11442C42" w14:textId="19F6EA0E" w:rsidR="008167C0" w:rsidRDefault="008167C0">
          <w:pPr>
            <w:pStyle w:val="TOC1"/>
            <w:tabs>
              <w:tab w:val="left" w:pos="660"/>
              <w:tab w:val="right" w:leader="dot" w:pos="10070"/>
            </w:tabs>
            <w:rPr>
              <w:rFonts w:asciiTheme="minorHAnsi" w:eastAsiaTheme="minorEastAsia" w:hAnsiTheme="minorHAnsi"/>
              <w:noProof/>
              <w:sz w:val="22"/>
              <w:lang w:val="en-US"/>
            </w:rPr>
          </w:pPr>
          <w:hyperlink w:anchor="_Toc113799117" w:history="1">
            <w:r w:rsidRPr="00A15092">
              <w:rPr>
                <w:rStyle w:val="Hyperlink"/>
                <w:noProof/>
              </w:rPr>
              <w:t>8.1.</w:t>
            </w:r>
            <w:r>
              <w:rPr>
                <w:rFonts w:asciiTheme="minorHAnsi" w:eastAsiaTheme="minorEastAsia" w:hAnsiTheme="minorHAnsi"/>
                <w:noProof/>
                <w:sz w:val="22"/>
                <w:lang w:val="en-US"/>
              </w:rPr>
              <w:tab/>
            </w:r>
            <w:r w:rsidRPr="00A15092">
              <w:rPr>
                <w:rStyle w:val="Hyperlink"/>
                <w:noProof/>
              </w:rPr>
              <w:t>Définition :</w:t>
            </w:r>
            <w:r>
              <w:rPr>
                <w:noProof/>
                <w:webHidden/>
              </w:rPr>
              <w:tab/>
            </w:r>
            <w:r>
              <w:rPr>
                <w:noProof/>
                <w:webHidden/>
              </w:rPr>
              <w:fldChar w:fldCharType="begin"/>
            </w:r>
            <w:r>
              <w:rPr>
                <w:noProof/>
                <w:webHidden/>
              </w:rPr>
              <w:instrText xml:space="preserve"> PAGEREF _Toc113799117 \h </w:instrText>
            </w:r>
            <w:r>
              <w:rPr>
                <w:noProof/>
                <w:webHidden/>
              </w:rPr>
            </w:r>
            <w:r>
              <w:rPr>
                <w:noProof/>
                <w:webHidden/>
              </w:rPr>
              <w:fldChar w:fldCharType="separate"/>
            </w:r>
            <w:r>
              <w:rPr>
                <w:noProof/>
                <w:webHidden/>
              </w:rPr>
              <w:t>34</w:t>
            </w:r>
            <w:r>
              <w:rPr>
                <w:noProof/>
                <w:webHidden/>
              </w:rPr>
              <w:fldChar w:fldCharType="end"/>
            </w:r>
          </w:hyperlink>
        </w:p>
        <w:p w14:paraId="7F628C68" w14:textId="4A5270D7" w:rsidR="008167C0" w:rsidRDefault="008167C0">
          <w:pPr>
            <w:pStyle w:val="TOC1"/>
            <w:tabs>
              <w:tab w:val="left" w:pos="660"/>
              <w:tab w:val="right" w:leader="dot" w:pos="10070"/>
            </w:tabs>
            <w:rPr>
              <w:rFonts w:asciiTheme="minorHAnsi" w:eastAsiaTheme="minorEastAsia" w:hAnsiTheme="minorHAnsi"/>
              <w:noProof/>
              <w:sz w:val="22"/>
              <w:lang w:val="en-US"/>
            </w:rPr>
          </w:pPr>
          <w:hyperlink w:anchor="_Toc113799118" w:history="1">
            <w:r w:rsidRPr="00A15092">
              <w:rPr>
                <w:rStyle w:val="Hyperlink"/>
                <w:noProof/>
              </w:rPr>
              <w:t>8.2.</w:t>
            </w:r>
            <w:r>
              <w:rPr>
                <w:rFonts w:asciiTheme="minorHAnsi" w:eastAsiaTheme="minorEastAsia" w:hAnsiTheme="minorHAnsi"/>
                <w:noProof/>
                <w:sz w:val="22"/>
                <w:lang w:val="en-US"/>
              </w:rPr>
              <w:tab/>
            </w:r>
            <w:r w:rsidRPr="00A15092">
              <w:rPr>
                <w:rStyle w:val="Hyperlink"/>
                <w:noProof/>
              </w:rPr>
              <w:t>Hypothèses et Formules :</w:t>
            </w:r>
            <w:r>
              <w:rPr>
                <w:noProof/>
                <w:webHidden/>
              </w:rPr>
              <w:tab/>
            </w:r>
            <w:r>
              <w:rPr>
                <w:noProof/>
                <w:webHidden/>
              </w:rPr>
              <w:fldChar w:fldCharType="begin"/>
            </w:r>
            <w:r>
              <w:rPr>
                <w:noProof/>
                <w:webHidden/>
              </w:rPr>
              <w:instrText xml:space="preserve"> PAGEREF _Toc113799118 \h </w:instrText>
            </w:r>
            <w:r>
              <w:rPr>
                <w:noProof/>
                <w:webHidden/>
              </w:rPr>
            </w:r>
            <w:r>
              <w:rPr>
                <w:noProof/>
                <w:webHidden/>
              </w:rPr>
              <w:fldChar w:fldCharType="separate"/>
            </w:r>
            <w:r>
              <w:rPr>
                <w:noProof/>
                <w:webHidden/>
              </w:rPr>
              <w:t>34</w:t>
            </w:r>
            <w:r>
              <w:rPr>
                <w:noProof/>
                <w:webHidden/>
              </w:rPr>
              <w:fldChar w:fldCharType="end"/>
            </w:r>
          </w:hyperlink>
        </w:p>
        <w:p w14:paraId="02B166F9" w14:textId="2986401F" w:rsidR="008167C0" w:rsidRDefault="008167C0">
          <w:pPr>
            <w:pStyle w:val="TOC1"/>
            <w:tabs>
              <w:tab w:val="left" w:pos="660"/>
              <w:tab w:val="right" w:leader="dot" w:pos="10070"/>
            </w:tabs>
            <w:rPr>
              <w:rFonts w:asciiTheme="minorHAnsi" w:eastAsiaTheme="minorEastAsia" w:hAnsiTheme="minorHAnsi"/>
              <w:noProof/>
              <w:sz w:val="22"/>
              <w:lang w:val="en-US"/>
            </w:rPr>
          </w:pPr>
          <w:hyperlink w:anchor="_Toc113799119" w:history="1">
            <w:r w:rsidRPr="00A15092">
              <w:rPr>
                <w:rStyle w:val="Hyperlink"/>
                <w:noProof/>
              </w:rPr>
              <w:t>8.3.</w:t>
            </w:r>
            <w:r>
              <w:rPr>
                <w:rFonts w:asciiTheme="minorHAnsi" w:eastAsiaTheme="minorEastAsia" w:hAnsiTheme="minorHAnsi"/>
                <w:noProof/>
                <w:sz w:val="22"/>
                <w:lang w:val="en-US"/>
              </w:rPr>
              <w:tab/>
            </w:r>
            <w:r w:rsidRPr="00A15092">
              <w:rPr>
                <w:rStyle w:val="Hyperlink"/>
                <w:noProof/>
              </w:rPr>
              <w:t>La règle bayésienne :</w:t>
            </w:r>
            <w:r>
              <w:rPr>
                <w:noProof/>
                <w:webHidden/>
              </w:rPr>
              <w:tab/>
            </w:r>
            <w:r>
              <w:rPr>
                <w:noProof/>
                <w:webHidden/>
              </w:rPr>
              <w:fldChar w:fldCharType="begin"/>
            </w:r>
            <w:r>
              <w:rPr>
                <w:noProof/>
                <w:webHidden/>
              </w:rPr>
              <w:instrText xml:space="preserve"> PAGEREF _Toc113799119 \h </w:instrText>
            </w:r>
            <w:r>
              <w:rPr>
                <w:noProof/>
                <w:webHidden/>
              </w:rPr>
            </w:r>
            <w:r>
              <w:rPr>
                <w:noProof/>
                <w:webHidden/>
              </w:rPr>
              <w:fldChar w:fldCharType="separate"/>
            </w:r>
            <w:r>
              <w:rPr>
                <w:noProof/>
                <w:webHidden/>
              </w:rPr>
              <w:t>34</w:t>
            </w:r>
            <w:r>
              <w:rPr>
                <w:noProof/>
                <w:webHidden/>
              </w:rPr>
              <w:fldChar w:fldCharType="end"/>
            </w:r>
          </w:hyperlink>
        </w:p>
        <w:p w14:paraId="6AC8153A" w14:textId="0064C03D" w:rsidR="008167C0" w:rsidRDefault="008167C0">
          <w:pPr>
            <w:pStyle w:val="TOC1"/>
            <w:tabs>
              <w:tab w:val="left" w:pos="660"/>
              <w:tab w:val="right" w:leader="dot" w:pos="10070"/>
            </w:tabs>
            <w:rPr>
              <w:rFonts w:asciiTheme="minorHAnsi" w:eastAsiaTheme="minorEastAsia" w:hAnsiTheme="minorHAnsi"/>
              <w:noProof/>
              <w:sz w:val="22"/>
              <w:lang w:val="en-US"/>
            </w:rPr>
          </w:pPr>
          <w:hyperlink w:anchor="_Toc113799120" w:history="1">
            <w:r w:rsidRPr="00A15092">
              <w:rPr>
                <w:rStyle w:val="Hyperlink"/>
                <w:noProof/>
              </w:rPr>
              <w:t>8.4.</w:t>
            </w:r>
            <w:r>
              <w:rPr>
                <w:rFonts w:asciiTheme="minorHAnsi" w:eastAsiaTheme="minorEastAsia" w:hAnsiTheme="minorHAnsi"/>
                <w:noProof/>
                <w:sz w:val="22"/>
                <w:lang w:val="en-US"/>
              </w:rPr>
              <w:tab/>
            </w:r>
            <w:r w:rsidRPr="00A15092">
              <w:rPr>
                <w:rStyle w:val="Hyperlink"/>
                <w:noProof/>
              </w:rPr>
              <w:t>L'analyse discriminante paramétrique - L'hypothèse de multi normalité</w:t>
            </w:r>
            <w:r>
              <w:rPr>
                <w:noProof/>
                <w:webHidden/>
              </w:rPr>
              <w:tab/>
            </w:r>
            <w:r>
              <w:rPr>
                <w:noProof/>
                <w:webHidden/>
              </w:rPr>
              <w:fldChar w:fldCharType="begin"/>
            </w:r>
            <w:r>
              <w:rPr>
                <w:noProof/>
                <w:webHidden/>
              </w:rPr>
              <w:instrText xml:space="preserve"> PAGEREF _Toc113799120 \h </w:instrText>
            </w:r>
            <w:r>
              <w:rPr>
                <w:noProof/>
                <w:webHidden/>
              </w:rPr>
            </w:r>
            <w:r>
              <w:rPr>
                <w:noProof/>
                <w:webHidden/>
              </w:rPr>
              <w:fldChar w:fldCharType="separate"/>
            </w:r>
            <w:r>
              <w:rPr>
                <w:noProof/>
                <w:webHidden/>
              </w:rPr>
              <w:t>35</w:t>
            </w:r>
            <w:r>
              <w:rPr>
                <w:noProof/>
                <w:webHidden/>
              </w:rPr>
              <w:fldChar w:fldCharType="end"/>
            </w:r>
          </w:hyperlink>
        </w:p>
        <w:p w14:paraId="18E349D0" w14:textId="70799869" w:rsidR="008167C0" w:rsidRDefault="008167C0">
          <w:pPr>
            <w:pStyle w:val="TOC1"/>
            <w:tabs>
              <w:tab w:val="left" w:pos="660"/>
              <w:tab w:val="right" w:leader="dot" w:pos="10070"/>
            </w:tabs>
            <w:rPr>
              <w:rFonts w:asciiTheme="minorHAnsi" w:eastAsiaTheme="minorEastAsia" w:hAnsiTheme="minorHAnsi"/>
              <w:noProof/>
              <w:sz w:val="22"/>
              <w:lang w:val="en-US"/>
            </w:rPr>
          </w:pPr>
          <w:hyperlink w:anchor="_Toc113799121" w:history="1">
            <w:r w:rsidRPr="00A15092">
              <w:rPr>
                <w:rStyle w:val="Hyperlink"/>
                <w:noProof/>
              </w:rPr>
              <w:t>8.5.</w:t>
            </w:r>
            <w:r>
              <w:rPr>
                <w:rFonts w:asciiTheme="minorHAnsi" w:eastAsiaTheme="minorEastAsia" w:hAnsiTheme="minorHAnsi"/>
                <w:noProof/>
                <w:sz w:val="22"/>
                <w:lang w:val="en-US"/>
              </w:rPr>
              <w:tab/>
            </w:r>
            <w:r w:rsidRPr="00A15092">
              <w:rPr>
                <w:rStyle w:val="Hyperlink"/>
                <w:noProof/>
              </w:rPr>
              <w:t>Fonction de classement linéaire</w:t>
            </w:r>
            <w:r>
              <w:rPr>
                <w:noProof/>
                <w:webHidden/>
              </w:rPr>
              <w:tab/>
            </w:r>
            <w:r>
              <w:rPr>
                <w:noProof/>
                <w:webHidden/>
              </w:rPr>
              <w:fldChar w:fldCharType="begin"/>
            </w:r>
            <w:r>
              <w:rPr>
                <w:noProof/>
                <w:webHidden/>
              </w:rPr>
              <w:instrText xml:space="preserve"> PAGEREF _Toc113799121 \h </w:instrText>
            </w:r>
            <w:r>
              <w:rPr>
                <w:noProof/>
                <w:webHidden/>
              </w:rPr>
            </w:r>
            <w:r>
              <w:rPr>
                <w:noProof/>
                <w:webHidden/>
              </w:rPr>
              <w:fldChar w:fldCharType="separate"/>
            </w:r>
            <w:r>
              <w:rPr>
                <w:noProof/>
                <w:webHidden/>
              </w:rPr>
              <w:t>36</w:t>
            </w:r>
            <w:r>
              <w:rPr>
                <w:noProof/>
                <w:webHidden/>
              </w:rPr>
              <w:fldChar w:fldCharType="end"/>
            </w:r>
          </w:hyperlink>
        </w:p>
        <w:p w14:paraId="62935ECB" w14:textId="5BB8444B" w:rsidR="008167C0" w:rsidRDefault="008167C0">
          <w:pPr>
            <w:pStyle w:val="TOC1"/>
            <w:tabs>
              <w:tab w:val="left" w:pos="660"/>
              <w:tab w:val="right" w:leader="dot" w:pos="10070"/>
            </w:tabs>
            <w:rPr>
              <w:rFonts w:asciiTheme="minorHAnsi" w:eastAsiaTheme="minorEastAsia" w:hAnsiTheme="minorHAnsi"/>
              <w:noProof/>
              <w:sz w:val="22"/>
              <w:lang w:val="en-US"/>
            </w:rPr>
          </w:pPr>
          <w:hyperlink w:anchor="_Toc113799122" w:history="1">
            <w:r w:rsidRPr="00A15092">
              <w:rPr>
                <w:rStyle w:val="Hyperlink"/>
                <w:noProof/>
              </w:rPr>
              <w:t>8.6.</w:t>
            </w:r>
            <w:r>
              <w:rPr>
                <w:rFonts w:asciiTheme="minorHAnsi" w:eastAsiaTheme="minorEastAsia" w:hAnsiTheme="minorHAnsi"/>
                <w:noProof/>
                <w:sz w:val="22"/>
                <w:lang w:val="en-US"/>
              </w:rPr>
              <w:tab/>
            </w:r>
            <w:r w:rsidRPr="00A15092">
              <w:rPr>
                <w:rStyle w:val="Hyperlink"/>
                <w:noProof/>
              </w:rPr>
              <w:t>Robustesse :</w:t>
            </w:r>
            <w:r>
              <w:rPr>
                <w:noProof/>
                <w:webHidden/>
              </w:rPr>
              <w:tab/>
            </w:r>
            <w:r>
              <w:rPr>
                <w:noProof/>
                <w:webHidden/>
              </w:rPr>
              <w:fldChar w:fldCharType="begin"/>
            </w:r>
            <w:r>
              <w:rPr>
                <w:noProof/>
                <w:webHidden/>
              </w:rPr>
              <w:instrText xml:space="preserve"> PAGEREF _Toc113799122 \h </w:instrText>
            </w:r>
            <w:r>
              <w:rPr>
                <w:noProof/>
                <w:webHidden/>
              </w:rPr>
            </w:r>
            <w:r>
              <w:rPr>
                <w:noProof/>
                <w:webHidden/>
              </w:rPr>
              <w:fldChar w:fldCharType="separate"/>
            </w:r>
            <w:r>
              <w:rPr>
                <w:noProof/>
                <w:webHidden/>
              </w:rPr>
              <w:t>36</w:t>
            </w:r>
            <w:r>
              <w:rPr>
                <w:noProof/>
                <w:webHidden/>
              </w:rPr>
              <w:fldChar w:fldCharType="end"/>
            </w:r>
          </w:hyperlink>
        </w:p>
        <w:p w14:paraId="4AA86E5B" w14:textId="17E912D2" w:rsidR="008167C0" w:rsidRDefault="008167C0">
          <w:pPr>
            <w:pStyle w:val="TOC1"/>
            <w:tabs>
              <w:tab w:val="left" w:pos="660"/>
              <w:tab w:val="right" w:leader="dot" w:pos="10070"/>
            </w:tabs>
            <w:rPr>
              <w:rFonts w:asciiTheme="minorHAnsi" w:eastAsiaTheme="minorEastAsia" w:hAnsiTheme="minorHAnsi"/>
              <w:noProof/>
              <w:sz w:val="22"/>
              <w:lang w:val="en-US"/>
            </w:rPr>
          </w:pPr>
          <w:hyperlink w:anchor="_Toc113799123" w:history="1">
            <w:r w:rsidRPr="00A15092">
              <w:rPr>
                <w:rStyle w:val="Hyperlink"/>
                <w:noProof/>
              </w:rPr>
              <w:t>8.7.</w:t>
            </w:r>
            <w:r>
              <w:rPr>
                <w:rFonts w:asciiTheme="minorHAnsi" w:eastAsiaTheme="minorEastAsia" w:hAnsiTheme="minorHAnsi"/>
                <w:noProof/>
                <w:sz w:val="22"/>
                <w:lang w:val="en-US"/>
              </w:rPr>
              <w:tab/>
            </w:r>
            <w:r w:rsidRPr="00A15092">
              <w:rPr>
                <w:rStyle w:val="Hyperlink"/>
                <w:noProof/>
              </w:rPr>
              <w:t>Taux d’erreur :</w:t>
            </w:r>
            <w:r>
              <w:rPr>
                <w:noProof/>
                <w:webHidden/>
              </w:rPr>
              <w:tab/>
            </w:r>
            <w:r>
              <w:rPr>
                <w:noProof/>
                <w:webHidden/>
              </w:rPr>
              <w:fldChar w:fldCharType="begin"/>
            </w:r>
            <w:r>
              <w:rPr>
                <w:noProof/>
                <w:webHidden/>
              </w:rPr>
              <w:instrText xml:space="preserve"> PAGEREF _Toc113799123 \h </w:instrText>
            </w:r>
            <w:r>
              <w:rPr>
                <w:noProof/>
                <w:webHidden/>
              </w:rPr>
            </w:r>
            <w:r>
              <w:rPr>
                <w:noProof/>
                <w:webHidden/>
              </w:rPr>
              <w:fldChar w:fldCharType="separate"/>
            </w:r>
            <w:r>
              <w:rPr>
                <w:noProof/>
                <w:webHidden/>
              </w:rPr>
              <w:t>37</w:t>
            </w:r>
            <w:r>
              <w:rPr>
                <w:noProof/>
                <w:webHidden/>
              </w:rPr>
              <w:fldChar w:fldCharType="end"/>
            </w:r>
          </w:hyperlink>
        </w:p>
        <w:p w14:paraId="3A9E8661" w14:textId="506BECF1" w:rsidR="008167C0" w:rsidRDefault="008167C0">
          <w:pPr>
            <w:pStyle w:val="TOC1"/>
            <w:tabs>
              <w:tab w:val="left" w:pos="660"/>
              <w:tab w:val="right" w:leader="dot" w:pos="10070"/>
            </w:tabs>
            <w:rPr>
              <w:rFonts w:asciiTheme="minorHAnsi" w:eastAsiaTheme="minorEastAsia" w:hAnsiTheme="minorHAnsi"/>
              <w:noProof/>
              <w:sz w:val="22"/>
              <w:lang w:val="en-US"/>
            </w:rPr>
          </w:pPr>
          <w:hyperlink w:anchor="_Toc113799124" w:history="1">
            <w:r w:rsidRPr="00A15092">
              <w:rPr>
                <w:rStyle w:val="Hyperlink"/>
                <w:noProof/>
              </w:rPr>
              <w:t>8.8.</w:t>
            </w:r>
            <w:r>
              <w:rPr>
                <w:rFonts w:asciiTheme="minorHAnsi" w:eastAsiaTheme="minorEastAsia" w:hAnsiTheme="minorHAnsi"/>
                <w:noProof/>
                <w:sz w:val="22"/>
                <w:lang w:val="en-US"/>
              </w:rPr>
              <w:tab/>
            </w:r>
            <w:r w:rsidRPr="00A15092">
              <w:rPr>
                <w:rStyle w:val="Hyperlink"/>
                <w:noProof/>
              </w:rPr>
              <w:t>Séparabilité - Évaluation globale :</w:t>
            </w:r>
            <w:r>
              <w:rPr>
                <w:noProof/>
                <w:webHidden/>
              </w:rPr>
              <w:tab/>
            </w:r>
            <w:r>
              <w:rPr>
                <w:noProof/>
                <w:webHidden/>
              </w:rPr>
              <w:fldChar w:fldCharType="begin"/>
            </w:r>
            <w:r>
              <w:rPr>
                <w:noProof/>
                <w:webHidden/>
              </w:rPr>
              <w:instrText xml:space="preserve"> PAGEREF _Toc113799124 \h </w:instrText>
            </w:r>
            <w:r>
              <w:rPr>
                <w:noProof/>
                <w:webHidden/>
              </w:rPr>
            </w:r>
            <w:r>
              <w:rPr>
                <w:noProof/>
                <w:webHidden/>
              </w:rPr>
              <w:fldChar w:fldCharType="separate"/>
            </w:r>
            <w:r>
              <w:rPr>
                <w:noProof/>
                <w:webHidden/>
              </w:rPr>
              <w:t>38</w:t>
            </w:r>
            <w:r>
              <w:rPr>
                <w:noProof/>
                <w:webHidden/>
              </w:rPr>
              <w:fldChar w:fldCharType="end"/>
            </w:r>
          </w:hyperlink>
        </w:p>
        <w:p w14:paraId="6E961199" w14:textId="7C1E5554" w:rsidR="008167C0" w:rsidRDefault="008167C0">
          <w:pPr>
            <w:pStyle w:val="TOC1"/>
            <w:tabs>
              <w:tab w:val="left" w:pos="660"/>
              <w:tab w:val="right" w:leader="dot" w:pos="10070"/>
            </w:tabs>
            <w:rPr>
              <w:rFonts w:asciiTheme="minorHAnsi" w:eastAsiaTheme="minorEastAsia" w:hAnsiTheme="minorHAnsi"/>
              <w:noProof/>
              <w:sz w:val="22"/>
              <w:lang w:val="en-US"/>
            </w:rPr>
          </w:pPr>
          <w:hyperlink w:anchor="_Toc113799125" w:history="1">
            <w:r w:rsidRPr="00A15092">
              <w:rPr>
                <w:rStyle w:val="Hyperlink"/>
                <w:noProof/>
              </w:rPr>
              <w:t>8.9.</w:t>
            </w:r>
            <w:r>
              <w:rPr>
                <w:rFonts w:asciiTheme="minorHAnsi" w:eastAsiaTheme="minorEastAsia" w:hAnsiTheme="minorHAnsi"/>
                <w:noProof/>
                <w:sz w:val="22"/>
                <w:lang w:val="en-US"/>
              </w:rPr>
              <w:tab/>
            </w:r>
            <w:r w:rsidRPr="00A15092">
              <w:rPr>
                <w:rStyle w:val="Hyperlink"/>
                <w:noProof/>
              </w:rPr>
              <w:t>Évaluation individuelle des variables prédictives :</w:t>
            </w:r>
            <w:r>
              <w:rPr>
                <w:noProof/>
                <w:webHidden/>
              </w:rPr>
              <w:tab/>
            </w:r>
            <w:r>
              <w:rPr>
                <w:noProof/>
                <w:webHidden/>
              </w:rPr>
              <w:fldChar w:fldCharType="begin"/>
            </w:r>
            <w:r>
              <w:rPr>
                <w:noProof/>
                <w:webHidden/>
              </w:rPr>
              <w:instrText xml:space="preserve"> PAGEREF _Toc113799125 \h </w:instrText>
            </w:r>
            <w:r>
              <w:rPr>
                <w:noProof/>
                <w:webHidden/>
              </w:rPr>
            </w:r>
            <w:r>
              <w:rPr>
                <w:noProof/>
                <w:webHidden/>
              </w:rPr>
              <w:fldChar w:fldCharType="separate"/>
            </w:r>
            <w:r>
              <w:rPr>
                <w:noProof/>
                <w:webHidden/>
              </w:rPr>
              <w:t>38</w:t>
            </w:r>
            <w:r>
              <w:rPr>
                <w:noProof/>
                <w:webHidden/>
              </w:rPr>
              <w:fldChar w:fldCharType="end"/>
            </w:r>
          </w:hyperlink>
        </w:p>
        <w:p w14:paraId="0E2E1D09" w14:textId="17AF63B0" w:rsidR="008167C0" w:rsidRDefault="008167C0">
          <w:pPr>
            <w:pStyle w:val="TOC1"/>
            <w:tabs>
              <w:tab w:val="left" w:pos="880"/>
              <w:tab w:val="right" w:leader="dot" w:pos="10070"/>
            </w:tabs>
            <w:rPr>
              <w:rFonts w:asciiTheme="minorHAnsi" w:eastAsiaTheme="minorEastAsia" w:hAnsiTheme="minorHAnsi"/>
              <w:noProof/>
              <w:sz w:val="22"/>
              <w:lang w:val="en-US"/>
            </w:rPr>
          </w:pPr>
          <w:hyperlink w:anchor="_Toc113799126" w:history="1">
            <w:r w:rsidRPr="00A15092">
              <w:rPr>
                <w:rStyle w:val="Hyperlink"/>
                <w:noProof/>
              </w:rPr>
              <w:t>8.10.</w:t>
            </w:r>
            <w:r>
              <w:rPr>
                <w:rFonts w:asciiTheme="minorHAnsi" w:eastAsiaTheme="minorEastAsia" w:hAnsiTheme="minorHAnsi"/>
                <w:noProof/>
                <w:sz w:val="22"/>
                <w:lang w:val="en-US"/>
              </w:rPr>
              <w:tab/>
            </w:r>
            <w:r w:rsidRPr="00A15092">
              <w:rPr>
                <w:rStyle w:val="Hyperlink"/>
                <w:noProof/>
              </w:rPr>
              <w:t>Lecture des résultats</w:t>
            </w:r>
            <w:r>
              <w:rPr>
                <w:noProof/>
                <w:webHidden/>
              </w:rPr>
              <w:tab/>
            </w:r>
            <w:r>
              <w:rPr>
                <w:noProof/>
                <w:webHidden/>
              </w:rPr>
              <w:fldChar w:fldCharType="begin"/>
            </w:r>
            <w:r>
              <w:rPr>
                <w:noProof/>
                <w:webHidden/>
              </w:rPr>
              <w:instrText xml:space="preserve"> PAGEREF _Toc113799126 \h </w:instrText>
            </w:r>
            <w:r>
              <w:rPr>
                <w:noProof/>
                <w:webHidden/>
              </w:rPr>
            </w:r>
            <w:r>
              <w:rPr>
                <w:noProof/>
                <w:webHidden/>
              </w:rPr>
              <w:fldChar w:fldCharType="separate"/>
            </w:r>
            <w:r>
              <w:rPr>
                <w:noProof/>
                <w:webHidden/>
              </w:rPr>
              <w:t>39</w:t>
            </w:r>
            <w:r>
              <w:rPr>
                <w:noProof/>
                <w:webHidden/>
              </w:rPr>
              <w:fldChar w:fldCharType="end"/>
            </w:r>
          </w:hyperlink>
        </w:p>
        <w:p w14:paraId="1A1C9EE4" w14:textId="3BA59F1A" w:rsidR="008167C0" w:rsidRDefault="008167C0">
          <w:pPr>
            <w:pStyle w:val="TOC1"/>
            <w:tabs>
              <w:tab w:val="left" w:pos="880"/>
              <w:tab w:val="right" w:leader="dot" w:pos="10070"/>
            </w:tabs>
            <w:rPr>
              <w:rFonts w:asciiTheme="minorHAnsi" w:eastAsiaTheme="minorEastAsia" w:hAnsiTheme="minorHAnsi"/>
              <w:noProof/>
              <w:sz w:val="22"/>
              <w:lang w:val="en-US"/>
            </w:rPr>
          </w:pPr>
          <w:hyperlink w:anchor="_Toc113799127" w:history="1">
            <w:r w:rsidRPr="00A15092">
              <w:rPr>
                <w:rStyle w:val="Hyperlink"/>
                <w:noProof/>
              </w:rPr>
              <w:t>8.11.</w:t>
            </w:r>
            <w:r>
              <w:rPr>
                <w:rFonts w:asciiTheme="minorHAnsi" w:eastAsiaTheme="minorEastAsia" w:hAnsiTheme="minorHAnsi"/>
                <w:noProof/>
                <w:sz w:val="22"/>
                <w:lang w:val="en-US"/>
              </w:rPr>
              <w:tab/>
            </w:r>
            <w:r w:rsidRPr="00A15092">
              <w:rPr>
                <w:rStyle w:val="Hyperlink"/>
                <w:noProof/>
              </w:rPr>
              <w:t>Avantages et inconvénients de LDA :</w:t>
            </w:r>
            <w:r>
              <w:rPr>
                <w:noProof/>
                <w:webHidden/>
              </w:rPr>
              <w:tab/>
            </w:r>
            <w:r>
              <w:rPr>
                <w:noProof/>
                <w:webHidden/>
              </w:rPr>
              <w:fldChar w:fldCharType="begin"/>
            </w:r>
            <w:r>
              <w:rPr>
                <w:noProof/>
                <w:webHidden/>
              </w:rPr>
              <w:instrText xml:space="preserve"> PAGEREF _Toc113799127 \h </w:instrText>
            </w:r>
            <w:r>
              <w:rPr>
                <w:noProof/>
                <w:webHidden/>
              </w:rPr>
            </w:r>
            <w:r>
              <w:rPr>
                <w:noProof/>
                <w:webHidden/>
              </w:rPr>
              <w:fldChar w:fldCharType="separate"/>
            </w:r>
            <w:r>
              <w:rPr>
                <w:noProof/>
                <w:webHidden/>
              </w:rPr>
              <w:t>40</w:t>
            </w:r>
            <w:r>
              <w:rPr>
                <w:noProof/>
                <w:webHidden/>
              </w:rPr>
              <w:fldChar w:fldCharType="end"/>
            </w:r>
          </w:hyperlink>
        </w:p>
        <w:p w14:paraId="57084248" w14:textId="184927B7" w:rsidR="008167C0" w:rsidRDefault="008167C0">
          <w:pPr>
            <w:pStyle w:val="TOC1"/>
            <w:tabs>
              <w:tab w:val="right" w:leader="dot" w:pos="10070"/>
            </w:tabs>
            <w:rPr>
              <w:rFonts w:asciiTheme="minorHAnsi" w:eastAsiaTheme="minorEastAsia" w:hAnsiTheme="minorHAnsi"/>
              <w:noProof/>
              <w:sz w:val="22"/>
              <w:lang w:val="en-US"/>
            </w:rPr>
          </w:pPr>
          <w:hyperlink w:anchor="_Toc113799128" w:history="1">
            <w:r w:rsidRPr="00A15092">
              <w:rPr>
                <w:rStyle w:val="Hyperlink"/>
                <w:noProof/>
              </w:rPr>
              <w:t>Chapitre 2 : ‘’LE DIABETE SUCRE’’</w:t>
            </w:r>
            <w:r>
              <w:rPr>
                <w:noProof/>
                <w:webHidden/>
              </w:rPr>
              <w:tab/>
            </w:r>
            <w:r>
              <w:rPr>
                <w:noProof/>
                <w:webHidden/>
              </w:rPr>
              <w:fldChar w:fldCharType="begin"/>
            </w:r>
            <w:r>
              <w:rPr>
                <w:noProof/>
                <w:webHidden/>
              </w:rPr>
              <w:instrText xml:space="preserve"> PAGEREF _Toc113799128 \h </w:instrText>
            </w:r>
            <w:r>
              <w:rPr>
                <w:noProof/>
                <w:webHidden/>
              </w:rPr>
            </w:r>
            <w:r>
              <w:rPr>
                <w:noProof/>
                <w:webHidden/>
              </w:rPr>
              <w:fldChar w:fldCharType="separate"/>
            </w:r>
            <w:r>
              <w:rPr>
                <w:noProof/>
                <w:webHidden/>
              </w:rPr>
              <w:t>41</w:t>
            </w:r>
            <w:r>
              <w:rPr>
                <w:noProof/>
                <w:webHidden/>
              </w:rPr>
              <w:fldChar w:fldCharType="end"/>
            </w:r>
          </w:hyperlink>
        </w:p>
        <w:p w14:paraId="72E3997F" w14:textId="609AB2FE" w:rsidR="008167C0" w:rsidRDefault="008167C0">
          <w:pPr>
            <w:pStyle w:val="TOC1"/>
            <w:tabs>
              <w:tab w:val="left" w:pos="440"/>
              <w:tab w:val="right" w:leader="dot" w:pos="10070"/>
            </w:tabs>
            <w:rPr>
              <w:rFonts w:asciiTheme="minorHAnsi" w:eastAsiaTheme="minorEastAsia" w:hAnsiTheme="minorHAnsi"/>
              <w:noProof/>
              <w:sz w:val="22"/>
              <w:lang w:val="en-US"/>
            </w:rPr>
          </w:pPr>
          <w:hyperlink w:anchor="_Toc113799129" w:history="1">
            <w:r w:rsidRPr="00A15092">
              <w:rPr>
                <w:rStyle w:val="Hyperlink"/>
                <w:noProof/>
              </w:rPr>
              <w:t>1.</w:t>
            </w:r>
            <w:r>
              <w:rPr>
                <w:rFonts w:asciiTheme="minorHAnsi" w:eastAsiaTheme="minorEastAsia" w:hAnsiTheme="minorHAnsi"/>
                <w:noProof/>
                <w:sz w:val="22"/>
                <w:lang w:val="en-US"/>
              </w:rPr>
              <w:tab/>
            </w:r>
            <w:r w:rsidRPr="00A15092">
              <w:rPr>
                <w:rStyle w:val="Hyperlink"/>
                <w:noProof/>
              </w:rPr>
              <w:t>Définition :</w:t>
            </w:r>
            <w:r>
              <w:rPr>
                <w:noProof/>
                <w:webHidden/>
              </w:rPr>
              <w:tab/>
            </w:r>
            <w:r>
              <w:rPr>
                <w:noProof/>
                <w:webHidden/>
              </w:rPr>
              <w:fldChar w:fldCharType="begin"/>
            </w:r>
            <w:r>
              <w:rPr>
                <w:noProof/>
                <w:webHidden/>
              </w:rPr>
              <w:instrText xml:space="preserve"> PAGEREF _Toc113799129 \h </w:instrText>
            </w:r>
            <w:r>
              <w:rPr>
                <w:noProof/>
                <w:webHidden/>
              </w:rPr>
            </w:r>
            <w:r>
              <w:rPr>
                <w:noProof/>
                <w:webHidden/>
              </w:rPr>
              <w:fldChar w:fldCharType="separate"/>
            </w:r>
            <w:r>
              <w:rPr>
                <w:noProof/>
                <w:webHidden/>
              </w:rPr>
              <w:t>42</w:t>
            </w:r>
            <w:r>
              <w:rPr>
                <w:noProof/>
                <w:webHidden/>
              </w:rPr>
              <w:fldChar w:fldCharType="end"/>
            </w:r>
          </w:hyperlink>
        </w:p>
        <w:p w14:paraId="20849912" w14:textId="4923574A" w:rsidR="008167C0" w:rsidRDefault="008167C0">
          <w:pPr>
            <w:pStyle w:val="TOC1"/>
            <w:tabs>
              <w:tab w:val="left" w:pos="440"/>
              <w:tab w:val="right" w:leader="dot" w:pos="10070"/>
            </w:tabs>
            <w:rPr>
              <w:rFonts w:asciiTheme="minorHAnsi" w:eastAsiaTheme="minorEastAsia" w:hAnsiTheme="minorHAnsi"/>
              <w:noProof/>
              <w:sz w:val="22"/>
              <w:lang w:val="en-US"/>
            </w:rPr>
          </w:pPr>
          <w:hyperlink w:anchor="_Toc113799130" w:history="1">
            <w:r w:rsidRPr="00A15092">
              <w:rPr>
                <w:rStyle w:val="Hyperlink"/>
                <w:noProof/>
              </w:rPr>
              <w:t>2.</w:t>
            </w:r>
            <w:r>
              <w:rPr>
                <w:rFonts w:asciiTheme="minorHAnsi" w:eastAsiaTheme="minorEastAsia" w:hAnsiTheme="minorHAnsi"/>
                <w:noProof/>
                <w:sz w:val="22"/>
                <w:lang w:val="en-US"/>
              </w:rPr>
              <w:tab/>
            </w:r>
            <w:r w:rsidRPr="00A15092">
              <w:rPr>
                <w:rStyle w:val="Hyperlink"/>
                <w:noProof/>
              </w:rPr>
              <w:t>Classification</w:t>
            </w:r>
            <w:r>
              <w:rPr>
                <w:noProof/>
                <w:webHidden/>
              </w:rPr>
              <w:tab/>
            </w:r>
            <w:r>
              <w:rPr>
                <w:noProof/>
                <w:webHidden/>
              </w:rPr>
              <w:fldChar w:fldCharType="begin"/>
            </w:r>
            <w:r>
              <w:rPr>
                <w:noProof/>
                <w:webHidden/>
              </w:rPr>
              <w:instrText xml:space="preserve"> PAGEREF _Toc113799130 \h </w:instrText>
            </w:r>
            <w:r>
              <w:rPr>
                <w:noProof/>
                <w:webHidden/>
              </w:rPr>
            </w:r>
            <w:r>
              <w:rPr>
                <w:noProof/>
                <w:webHidden/>
              </w:rPr>
              <w:fldChar w:fldCharType="separate"/>
            </w:r>
            <w:r>
              <w:rPr>
                <w:noProof/>
                <w:webHidden/>
              </w:rPr>
              <w:t>42</w:t>
            </w:r>
            <w:r>
              <w:rPr>
                <w:noProof/>
                <w:webHidden/>
              </w:rPr>
              <w:fldChar w:fldCharType="end"/>
            </w:r>
          </w:hyperlink>
        </w:p>
        <w:p w14:paraId="566FDA75" w14:textId="19F10BCD" w:rsidR="00626FEB" w:rsidRDefault="00855E4F" w:rsidP="005401CD">
          <w:r>
            <w:rPr>
              <w:b/>
              <w:bCs/>
              <w:noProof/>
            </w:rPr>
            <w:fldChar w:fldCharType="end"/>
          </w:r>
        </w:p>
      </w:sdtContent>
    </w:sdt>
    <w:p w14:paraId="33044DC4" w14:textId="77777777" w:rsidR="00EE339A" w:rsidRDefault="00EE339A" w:rsidP="00FD6BF7">
      <w:pPr>
        <w:spacing w:line="360" w:lineRule="auto"/>
      </w:pPr>
    </w:p>
    <w:p w14:paraId="57A4B7A7" w14:textId="7143AFD9" w:rsidR="00EE339A" w:rsidRDefault="00EE339A" w:rsidP="00EE339A">
      <w:r>
        <w:br w:type="page"/>
      </w:r>
    </w:p>
    <w:p w14:paraId="48601046" w14:textId="4EF03EB8" w:rsidR="00EE339A" w:rsidRDefault="00EE339A" w:rsidP="00EE339A">
      <w:pPr>
        <w:pStyle w:val="Heading1"/>
        <w:spacing w:line="360" w:lineRule="auto"/>
        <w:jc w:val="center"/>
      </w:pPr>
      <w:bookmarkStart w:id="1" w:name="_Toc113799081"/>
      <w:r w:rsidRPr="00626FEB">
        <w:lastRenderedPageBreak/>
        <w:t xml:space="preserve">Table </w:t>
      </w:r>
      <w:r w:rsidR="00380FD9">
        <w:t>des figures</w:t>
      </w:r>
      <w:bookmarkEnd w:id="1"/>
    </w:p>
    <w:p w14:paraId="4CBDFC16" w14:textId="77777777" w:rsidR="00EE339A" w:rsidRDefault="00EE339A" w:rsidP="00EE339A"/>
    <w:p w14:paraId="0A63897B" w14:textId="77777777" w:rsidR="00EE339A" w:rsidRPr="00EE339A" w:rsidRDefault="00EE339A" w:rsidP="00EE339A"/>
    <w:p w14:paraId="50E64164" w14:textId="64DFCEA6" w:rsidR="004A08B3" w:rsidRDefault="000F6332">
      <w:pPr>
        <w:pStyle w:val="TableofFigures"/>
        <w:tabs>
          <w:tab w:val="right" w:leader="dot" w:pos="10070"/>
        </w:tabs>
        <w:rPr>
          <w:rFonts w:asciiTheme="minorHAnsi" w:eastAsiaTheme="minorEastAsia" w:hAnsiTheme="minorHAnsi"/>
          <w:noProof/>
          <w:sz w:val="22"/>
          <w:lang w:val="en-US"/>
        </w:rPr>
      </w:pPr>
      <w:r>
        <w:fldChar w:fldCharType="begin"/>
      </w:r>
      <w:r>
        <w:instrText xml:space="preserve"> TOC \h \z \c "Figure" </w:instrText>
      </w:r>
      <w:r>
        <w:fldChar w:fldCharType="separate"/>
      </w:r>
      <w:hyperlink w:anchor="_Toc113725190" w:history="1">
        <w:r w:rsidR="004A08B3" w:rsidRPr="008567C8">
          <w:rPr>
            <w:rStyle w:val="Hyperlink"/>
            <w:noProof/>
          </w:rPr>
          <w:t>Figure 1 : LE ML pour tous : la régresion.les données sont modélisées par y = a*x+b.</w:t>
        </w:r>
        <w:r w:rsidR="004A08B3">
          <w:rPr>
            <w:noProof/>
            <w:webHidden/>
          </w:rPr>
          <w:tab/>
        </w:r>
        <w:r w:rsidR="004A08B3">
          <w:rPr>
            <w:noProof/>
            <w:webHidden/>
          </w:rPr>
          <w:fldChar w:fldCharType="begin"/>
        </w:r>
        <w:r w:rsidR="004A08B3">
          <w:rPr>
            <w:noProof/>
            <w:webHidden/>
          </w:rPr>
          <w:instrText xml:space="preserve"> PAGEREF _Toc113725190 \h </w:instrText>
        </w:r>
        <w:r w:rsidR="004A08B3">
          <w:rPr>
            <w:noProof/>
            <w:webHidden/>
          </w:rPr>
        </w:r>
        <w:r w:rsidR="004A08B3">
          <w:rPr>
            <w:noProof/>
            <w:webHidden/>
          </w:rPr>
          <w:fldChar w:fldCharType="separate"/>
        </w:r>
        <w:r w:rsidR="004A08B3">
          <w:rPr>
            <w:noProof/>
            <w:webHidden/>
          </w:rPr>
          <w:t>11</w:t>
        </w:r>
        <w:r w:rsidR="004A08B3">
          <w:rPr>
            <w:noProof/>
            <w:webHidden/>
          </w:rPr>
          <w:fldChar w:fldCharType="end"/>
        </w:r>
      </w:hyperlink>
    </w:p>
    <w:p w14:paraId="2C676BE7" w14:textId="1C721CAC" w:rsidR="004A08B3" w:rsidRDefault="00000000">
      <w:pPr>
        <w:pStyle w:val="TableofFigures"/>
        <w:tabs>
          <w:tab w:val="right" w:leader="dot" w:pos="10070"/>
        </w:tabs>
        <w:rPr>
          <w:rFonts w:asciiTheme="minorHAnsi" w:eastAsiaTheme="minorEastAsia" w:hAnsiTheme="minorHAnsi"/>
          <w:noProof/>
          <w:sz w:val="22"/>
          <w:lang w:val="en-US"/>
        </w:rPr>
      </w:pPr>
      <w:hyperlink r:id="rId10" w:anchor="_Toc113725191" w:history="1">
        <w:r w:rsidR="004A08B3" w:rsidRPr="008567C8">
          <w:rPr>
            <w:rStyle w:val="Hyperlink"/>
            <w:noProof/>
          </w:rPr>
          <w:t>Figure 2</w:t>
        </w:r>
        <w:r w:rsidR="004A08B3" w:rsidRPr="008567C8">
          <w:rPr>
            <w:rStyle w:val="Hyperlink"/>
            <w:noProof/>
            <w:lang w:val="en-US"/>
          </w:rPr>
          <w:t>: type d'apprentissage machine learning</w:t>
        </w:r>
        <w:r w:rsidR="004A08B3">
          <w:rPr>
            <w:noProof/>
            <w:webHidden/>
          </w:rPr>
          <w:tab/>
        </w:r>
        <w:r w:rsidR="004A08B3">
          <w:rPr>
            <w:noProof/>
            <w:webHidden/>
          </w:rPr>
          <w:fldChar w:fldCharType="begin"/>
        </w:r>
        <w:r w:rsidR="004A08B3">
          <w:rPr>
            <w:noProof/>
            <w:webHidden/>
          </w:rPr>
          <w:instrText xml:space="preserve"> PAGEREF _Toc113725191 \h </w:instrText>
        </w:r>
        <w:r w:rsidR="004A08B3">
          <w:rPr>
            <w:noProof/>
            <w:webHidden/>
          </w:rPr>
        </w:r>
        <w:r w:rsidR="004A08B3">
          <w:rPr>
            <w:noProof/>
            <w:webHidden/>
          </w:rPr>
          <w:fldChar w:fldCharType="separate"/>
        </w:r>
        <w:r w:rsidR="004A08B3">
          <w:rPr>
            <w:noProof/>
            <w:webHidden/>
          </w:rPr>
          <w:t>13</w:t>
        </w:r>
        <w:r w:rsidR="004A08B3">
          <w:rPr>
            <w:noProof/>
            <w:webHidden/>
          </w:rPr>
          <w:fldChar w:fldCharType="end"/>
        </w:r>
      </w:hyperlink>
    </w:p>
    <w:p w14:paraId="16A336D7" w14:textId="32B223C4" w:rsidR="004A08B3" w:rsidRDefault="00000000">
      <w:pPr>
        <w:pStyle w:val="TableofFigures"/>
        <w:tabs>
          <w:tab w:val="right" w:leader="dot" w:pos="10070"/>
        </w:tabs>
        <w:rPr>
          <w:rFonts w:asciiTheme="minorHAnsi" w:eastAsiaTheme="minorEastAsia" w:hAnsiTheme="minorHAnsi"/>
          <w:noProof/>
          <w:sz w:val="22"/>
          <w:lang w:val="en-US"/>
        </w:rPr>
      </w:pPr>
      <w:hyperlink w:anchor="_Toc113725192" w:history="1">
        <w:r w:rsidR="004A08B3" w:rsidRPr="008567C8">
          <w:rPr>
            <w:rStyle w:val="Hyperlink"/>
            <w:noProof/>
          </w:rPr>
          <w:t>Figure 3Indices de performance pour les problématiques de classification</w:t>
        </w:r>
        <w:r w:rsidR="004A08B3">
          <w:rPr>
            <w:noProof/>
            <w:webHidden/>
          </w:rPr>
          <w:tab/>
        </w:r>
        <w:r w:rsidR="004A08B3">
          <w:rPr>
            <w:noProof/>
            <w:webHidden/>
          </w:rPr>
          <w:fldChar w:fldCharType="begin"/>
        </w:r>
        <w:r w:rsidR="004A08B3">
          <w:rPr>
            <w:noProof/>
            <w:webHidden/>
          </w:rPr>
          <w:instrText xml:space="preserve"> PAGEREF _Toc113725192 \h </w:instrText>
        </w:r>
        <w:r w:rsidR="004A08B3">
          <w:rPr>
            <w:noProof/>
            <w:webHidden/>
          </w:rPr>
        </w:r>
        <w:r w:rsidR="004A08B3">
          <w:rPr>
            <w:noProof/>
            <w:webHidden/>
          </w:rPr>
          <w:fldChar w:fldCharType="separate"/>
        </w:r>
        <w:r w:rsidR="004A08B3">
          <w:rPr>
            <w:noProof/>
            <w:webHidden/>
          </w:rPr>
          <w:t>14</w:t>
        </w:r>
        <w:r w:rsidR="004A08B3">
          <w:rPr>
            <w:noProof/>
            <w:webHidden/>
          </w:rPr>
          <w:fldChar w:fldCharType="end"/>
        </w:r>
      </w:hyperlink>
    </w:p>
    <w:p w14:paraId="0E7B993F" w14:textId="78AA21AC" w:rsidR="004A08B3" w:rsidRDefault="00000000">
      <w:pPr>
        <w:pStyle w:val="TableofFigures"/>
        <w:tabs>
          <w:tab w:val="right" w:leader="dot" w:pos="10070"/>
        </w:tabs>
        <w:rPr>
          <w:rFonts w:asciiTheme="minorHAnsi" w:eastAsiaTheme="minorEastAsia" w:hAnsiTheme="minorHAnsi"/>
          <w:noProof/>
          <w:sz w:val="22"/>
          <w:lang w:val="en-US"/>
        </w:rPr>
      </w:pPr>
      <w:hyperlink w:anchor="_Toc113725193" w:history="1">
        <w:r w:rsidR="004A08B3" w:rsidRPr="008567C8">
          <w:rPr>
            <w:rStyle w:val="Hyperlink"/>
            <w:noProof/>
          </w:rPr>
          <w:t>Figure 4l :a proportion de prédictions correctes (Accuracy en anglais)</w:t>
        </w:r>
        <w:r w:rsidR="004A08B3">
          <w:rPr>
            <w:noProof/>
            <w:webHidden/>
          </w:rPr>
          <w:tab/>
        </w:r>
        <w:r w:rsidR="004A08B3">
          <w:rPr>
            <w:noProof/>
            <w:webHidden/>
          </w:rPr>
          <w:fldChar w:fldCharType="begin"/>
        </w:r>
        <w:r w:rsidR="004A08B3">
          <w:rPr>
            <w:noProof/>
            <w:webHidden/>
          </w:rPr>
          <w:instrText xml:space="preserve"> PAGEREF _Toc113725193 \h </w:instrText>
        </w:r>
        <w:r w:rsidR="004A08B3">
          <w:rPr>
            <w:noProof/>
            <w:webHidden/>
          </w:rPr>
        </w:r>
        <w:r w:rsidR="004A08B3">
          <w:rPr>
            <w:noProof/>
            <w:webHidden/>
          </w:rPr>
          <w:fldChar w:fldCharType="separate"/>
        </w:r>
        <w:r w:rsidR="004A08B3">
          <w:rPr>
            <w:noProof/>
            <w:webHidden/>
          </w:rPr>
          <w:t>14</w:t>
        </w:r>
        <w:r w:rsidR="004A08B3">
          <w:rPr>
            <w:noProof/>
            <w:webHidden/>
          </w:rPr>
          <w:fldChar w:fldCharType="end"/>
        </w:r>
      </w:hyperlink>
    </w:p>
    <w:p w14:paraId="36B2AFC6" w14:textId="5AC6CEA5" w:rsidR="004A08B3" w:rsidRDefault="00000000">
      <w:pPr>
        <w:pStyle w:val="TableofFigures"/>
        <w:tabs>
          <w:tab w:val="right" w:leader="dot" w:pos="10070"/>
        </w:tabs>
        <w:rPr>
          <w:rFonts w:asciiTheme="minorHAnsi" w:eastAsiaTheme="minorEastAsia" w:hAnsiTheme="minorHAnsi"/>
          <w:noProof/>
          <w:sz w:val="22"/>
          <w:lang w:val="en-US"/>
        </w:rPr>
      </w:pPr>
      <w:hyperlink r:id="rId11" w:anchor="_Toc113725194" w:history="1">
        <w:r w:rsidR="004A08B3" w:rsidRPr="008567C8">
          <w:rPr>
            <w:rStyle w:val="Hyperlink"/>
            <w:noProof/>
          </w:rPr>
          <w:t>Figure 5 :</w:t>
        </w:r>
        <w:r w:rsidR="004A08B3" w:rsidRPr="008567C8">
          <w:rPr>
            <w:rStyle w:val="Hyperlink"/>
            <w:noProof/>
            <w:lang w:val="en-US"/>
          </w:rPr>
          <w:t xml:space="preserve"> clustering</w:t>
        </w:r>
        <w:r w:rsidR="004A08B3">
          <w:rPr>
            <w:noProof/>
            <w:webHidden/>
          </w:rPr>
          <w:tab/>
        </w:r>
        <w:r w:rsidR="004A08B3">
          <w:rPr>
            <w:noProof/>
            <w:webHidden/>
          </w:rPr>
          <w:fldChar w:fldCharType="begin"/>
        </w:r>
        <w:r w:rsidR="004A08B3">
          <w:rPr>
            <w:noProof/>
            <w:webHidden/>
          </w:rPr>
          <w:instrText xml:space="preserve"> PAGEREF _Toc113725194 \h </w:instrText>
        </w:r>
        <w:r w:rsidR="004A08B3">
          <w:rPr>
            <w:noProof/>
            <w:webHidden/>
          </w:rPr>
        </w:r>
        <w:r w:rsidR="004A08B3">
          <w:rPr>
            <w:noProof/>
            <w:webHidden/>
          </w:rPr>
          <w:fldChar w:fldCharType="separate"/>
        </w:r>
        <w:r w:rsidR="004A08B3">
          <w:rPr>
            <w:noProof/>
            <w:webHidden/>
          </w:rPr>
          <w:t>16</w:t>
        </w:r>
        <w:r w:rsidR="004A08B3">
          <w:rPr>
            <w:noProof/>
            <w:webHidden/>
          </w:rPr>
          <w:fldChar w:fldCharType="end"/>
        </w:r>
      </w:hyperlink>
    </w:p>
    <w:p w14:paraId="000E0704" w14:textId="7B3A605E" w:rsidR="004A08B3" w:rsidRDefault="00000000">
      <w:pPr>
        <w:pStyle w:val="TableofFigures"/>
        <w:tabs>
          <w:tab w:val="right" w:leader="dot" w:pos="10070"/>
        </w:tabs>
        <w:rPr>
          <w:rFonts w:asciiTheme="minorHAnsi" w:eastAsiaTheme="minorEastAsia" w:hAnsiTheme="minorHAnsi"/>
          <w:noProof/>
          <w:sz w:val="22"/>
          <w:lang w:val="en-US"/>
        </w:rPr>
      </w:pPr>
      <w:hyperlink w:anchor="_Toc113725195" w:history="1">
        <w:r w:rsidR="004A08B3" w:rsidRPr="008567C8">
          <w:rPr>
            <w:rStyle w:val="Hyperlink"/>
            <w:noProof/>
          </w:rPr>
          <w:t>Figure 6: Différence entre apprentissage supervisé et non supervisé</w:t>
        </w:r>
        <w:r w:rsidR="004A08B3">
          <w:rPr>
            <w:noProof/>
            <w:webHidden/>
          </w:rPr>
          <w:tab/>
        </w:r>
        <w:r w:rsidR="004A08B3">
          <w:rPr>
            <w:noProof/>
            <w:webHidden/>
          </w:rPr>
          <w:fldChar w:fldCharType="begin"/>
        </w:r>
        <w:r w:rsidR="004A08B3">
          <w:rPr>
            <w:noProof/>
            <w:webHidden/>
          </w:rPr>
          <w:instrText xml:space="preserve"> PAGEREF _Toc113725195 \h </w:instrText>
        </w:r>
        <w:r w:rsidR="004A08B3">
          <w:rPr>
            <w:noProof/>
            <w:webHidden/>
          </w:rPr>
        </w:r>
        <w:r w:rsidR="004A08B3">
          <w:rPr>
            <w:noProof/>
            <w:webHidden/>
          </w:rPr>
          <w:fldChar w:fldCharType="separate"/>
        </w:r>
        <w:r w:rsidR="004A08B3">
          <w:rPr>
            <w:noProof/>
            <w:webHidden/>
          </w:rPr>
          <w:t>17</w:t>
        </w:r>
        <w:r w:rsidR="004A08B3">
          <w:rPr>
            <w:noProof/>
            <w:webHidden/>
          </w:rPr>
          <w:fldChar w:fldCharType="end"/>
        </w:r>
      </w:hyperlink>
    </w:p>
    <w:p w14:paraId="352FCDE4" w14:textId="110F6E07" w:rsidR="004A08B3" w:rsidRDefault="00000000">
      <w:pPr>
        <w:pStyle w:val="TableofFigures"/>
        <w:tabs>
          <w:tab w:val="right" w:leader="dot" w:pos="10070"/>
        </w:tabs>
        <w:rPr>
          <w:rFonts w:asciiTheme="minorHAnsi" w:eastAsiaTheme="minorEastAsia" w:hAnsiTheme="minorHAnsi"/>
          <w:noProof/>
          <w:sz w:val="22"/>
          <w:lang w:val="en-US"/>
        </w:rPr>
      </w:pPr>
      <w:hyperlink w:anchor="_Toc113725196" w:history="1">
        <w:r w:rsidR="004A08B3" w:rsidRPr="008567C8">
          <w:rPr>
            <w:rStyle w:val="Hyperlink"/>
            <w:noProof/>
          </w:rPr>
          <w:t>Figure 7: Semi-supervised learning</w:t>
        </w:r>
        <w:r w:rsidR="004A08B3">
          <w:rPr>
            <w:noProof/>
            <w:webHidden/>
          </w:rPr>
          <w:tab/>
        </w:r>
        <w:r w:rsidR="004A08B3">
          <w:rPr>
            <w:noProof/>
            <w:webHidden/>
          </w:rPr>
          <w:fldChar w:fldCharType="begin"/>
        </w:r>
        <w:r w:rsidR="004A08B3">
          <w:rPr>
            <w:noProof/>
            <w:webHidden/>
          </w:rPr>
          <w:instrText xml:space="preserve"> PAGEREF _Toc113725196 \h </w:instrText>
        </w:r>
        <w:r w:rsidR="004A08B3">
          <w:rPr>
            <w:noProof/>
            <w:webHidden/>
          </w:rPr>
        </w:r>
        <w:r w:rsidR="004A08B3">
          <w:rPr>
            <w:noProof/>
            <w:webHidden/>
          </w:rPr>
          <w:fldChar w:fldCharType="separate"/>
        </w:r>
        <w:r w:rsidR="004A08B3">
          <w:rPr>
            <w:noProof/>
            <w:webHidden/>
          </w:rPr>
          <w:t>18</w:t>
        </w:r>
        <w:r w:rsidR="004A08B3">
          <w:rPr>
            <w:noProof/>
            <w:webHidden/>
          </w:rPr>
          <w:fldChar w:fldCharType="end"/>
        </w:r>
      </w:hyperlink>
    </w:p>
    <w:p w14:paraId="05FA6878" w14:textId="10BF3D0C" w:rsidR="004A08B3" w:rsidRDefault="00000000">
      <w:pPr>
        <w:pStyle w:val="TableofFigures"/>
        <w:tabs>
          <w:tab w:val="right" w:leader="dot" w:pos="10070"/>
        </w:tabs>
        <w:rPr>
          <w:rFonts w:asciiTheme="minorHAnsi" w:eastAsiaTheme="minorEastAsia" w:hAnsiTheme="minorHAnsi"/>
          <w:noProof/>
          <w:sz w:val="22"/>
          <w:lang w:val="en-US"/>
        </w:rPr>
      </w:pPr>
      <w:hyperlink r:id="rId12" w:anchor="_Toc113725197" w:history="1">
        <w:r w:rsidR="004A08B3" w:rsidRPr="008567C8">
          <w:rPr>
            <w:rStyle w:val="Hyperlink"/>
            <w:noProof/>
          </w:rPr>
          <w:t>Figure 8</w:t>
        </w:r>
        <w:r w:rsidR="004A08B3" w:rsidRPr="008567C8">
          <w:rPr>
            <w:rStyle w:val="Hyperlink"/>
            <w:noProof/>
            <w:lang w:val="en-US"/>
          </w:rPr>
          <w:t xml:space="preserve"> :Apprentissage par Renforcement:</w:t>
        </w:r>
        <w:r w:rsidR="004A08B3">
          <w:rPr>
            <w:noProof/>
            <w:webHidden/>
          </w:rPr>
          <w:tab/>
        </w:r>
        <w:r w:rsidR="004A08B3">
          <w:rPr>
            <w:noProof/>
            <w:webHidden/>
          </w:rPr>
          <w:fldChar w:fldCharType="begin"/>
        </w:r>
        <w:r w:rsidR="004A08B3">
          <w:rPr>
            <w:noProof/>
            <w:webHidden/>
          </w:rPr>
          <w:instrText xml:space="preserve"> PAGEREF _Toc113725197 \h </w:instrText>
        </w:r>
        <w:r w:rsidR="004A08B3">
          <w:rPr>
            <w:noProof/>
            <w:webHidden/>
          </w:rPr>
        </w:r>
        <w:r w:rsidR="004A08B3">
          <w:rPr>
            <w:noProof/>
            <w:webHidden/>
          </w:rPr>
          <w:fldChar w:fldCharType="separate"/>
        </w:r>
        <w:r w:rsidR="004A08B3">
          <w:rPr>
            <w:noProof/>
            <w:webHidden/>
          </w:rPr>
          <w:t>19</w:t>
        </w:r>
        <w:r w:rsidR="004A08B3">
          <w:rPr>
            <w:noProof/>
            <w:webHidden/>
          </w:rPr>
          <w:fldChar w:fldCharType="end"/>
        </w:r>
      </w:hyperlink>
    </w:p>
    <w:p w14:paraId="72866D07" w14:textId="22794B7C" w:rsidR="004A08B3" w:rsidRDefault="00000000">
      <w:pPr>
        <w:pStyle w:val="TableofFigures"/>
        <w:tabs>
          <w:tab w:val="right" w:leader="dot" w:pos="10070"/>
        </w:tabs>
        <w:rPr>
          <w:rFonts w:asciiTheme="minorHAnsi" w:eastAsiaTheme="minorEastAsia" w:hAnsiTheme="minorHAnsi"/>
          <w:noProof/>
          <w:sz w:val="22"/>
          <w:lang w:val="en-US"/>
        </w:rPr>
      </w:pPr>
      <w:hyperlink w:anchor="_Toc113725198" w:history="1">
        <w:r w:rsidR="004A08B3" w:rsidRPr="008567C8">
          <w:rPr>
            <w:rStyle w:val="Hyperlink"/>
            <w:noProof/>
          </w:rPr>
          <w:t>Figure 9</w:t>
        </w:r>
        <w:r w:rsidR="004A08B3" w:rsidRPr="008567C8">
          <w:rPr>
            <w:rStyle w:val="Hyperlink"/>
            <w:noProof/>
            <w:lang w:val="en-US"/>
          </w:rPr>
          <w:t>: AI &amp; ML &amp; DL</w:t>
        </w:r>
        <w:r w:rsidR="004A08B3">
          <w:rPr>
            <w:noProof/>
            <w:webHidden/>
          </w:rPr>
          <w:tab/>
        </w:r>
        <w:r w:rsidR="004A08B3">
          <w:rPr>
            <w:noProof/>
            <w:webHidden/>
          </w:rPr>
          <w:fldChar w:fldCharType="begin"/>
        </w:r>
        <w:r w:rsidR="004A08B3">
          <w:rPr>
            <w:noProof/>
            <w:webHidden/>
          </w:rPr>
          <w:instrText xml:space="preserve"> PAGEREF _Toc113725198 \h </w:instrText>
        </w:r>
        <w:r w:rsidR="004A08B3">
          <w:rPr>
            <w:noProof/>
            <w:webHidden/>
          </w:rPr>
        </w:r>
        <w:r w:rsidR="004A08B3">
          <w:rPr>
            <w:noProof/>
            <w:webHidden/>
          </w:rPr>
          <w:fldChar w:fldCharType="separate"/>
        </w:r>
        <w:r w:rsidR="004A08B3">
          <w:rPr>
            <w:noProof/>
            <w:webHidden/>
          </w:rPr>
          <w:t>21</w:t>
        </w:r>
        <w:r w:rsidR="004A08B3">
          <w:rPr>
            <w:noProof/>
            <w:webHidden/>
          </w:rPr>
          <w:fldChar w:fldCharType="end"/>
        </w:r>
      </w:hyperlink>
    </w:p>
    <w:p w14:paraId="2A11908B" w14:textId="78E4122F" w:rsidR="004A08B3" w:rsidRDefault="00000000">
      <w:pPr>
        <w:pStyle w:val="TableofFigures"/>
        <w:tabs>
          <w:tab w:val="right" w:leader="dot" w:pos="10070"/>
        </w:tabs>
        <w:rPr>
          <w:rFonts w:asciiTheme="minorHAnsi" w:eastAsiaTheme="minorEastAsia" w:hAnsiTheme="minorHAnsi"/>
          <w:noProof/>
          <w:sz w:val="22"/>
          <w:lang w:val="en-US"/>
        </w:rPr>
      </w:pPr>
      <w:hyperlink r:id="rId13" w:anchor="_Toc113725199" w:history="1">
        <w:r w:rsidR="004A08B3" w:rsidRPr="008567C8">
          <w:rPr>
            <w:rStyle w:val="Hyperlink"/>
            <w:noProof/>
          </w:rPr>
          <w:t>Figure 10</w:t>
        </w:r>
        <w:r w:rsidR="004A08B3" w:rsidRPr="008567C8">
          <w:rPr>
            <w:rStyle w:val="Hyperlink"/>
            <w:noProof/>
            <w:lang w:val="en-US"/>
          </w:rPr>
          <w:t>: ML vs DL</w:t>
        </w:r>
        <w:r w:rsidR="004A08B3">
          <w:rPr>
            <w:noProof/>
            <w:webHidden/>
          </w:rPr>
          <w:tab/>
        </w:r>
        <w:r w:rsidR="004A08B3">
          <w:rPr>
            <w:noProof/>
            <w:webHidden/>
          </w:rPr>
          <w:fldChar w:fldCharType="begin"/>
        </w:r>
        <w:r w:rsidR="004A08B3">
          <w:rPr>
            <w:noProof/>
            <w:webHidden/>
          </w:rPr>
          <w:instrText xml:space="preserve"> PAGEREF _Toc113725199 \h </w:instrText>
        </w:r>
        <w:r w:rsidR="004A08B3">
          <w:rPr>
            <w:noProof/>
            <w:webHidden/>
          </w:rPr>
        </w:r>
        <w:r w:rsidR="004A08B3">
          <w:rPr>
            <w:noProof/>
            <w:webHidden/>
          </w:rPr>
          <w:fldChar w:fldCharType="separate"/>
        </w:r>
        <w:r w:rsidR="004A08B3">
          <w:rPr>
            <w:noProof/>
            <w:webHidden/>
          </w:rPr>
          <w:t>21</w:t>
        </w:r>
        <w:r w:rsidR="004A08B3">
          <w:rPr>
            <w:noProof/>
            <w:webHidden/>
          </w:rPr>
          <w:fldChar w:fldCharType="end"/>
        </w:r>
      </w:hyperlink>
    </w:p>
    <w:p w14:paraId="7EE2E6A7" w14:textId="32A201EA" w:rsidR="004A08B3" w:rsidRDefault="00000000">
      <w:pPr>
        <w:pStyle w:val="TableofFigures"/>
        <w:tabs>
          <w:tab w:val="right" w:leader="dot" w:pos="10070"/>
        </w:tabs>
        <w:rPr>
          <w:rFonts w:asciiTheme="minorHAnsi" w:eastAsiaTheme="minorEastAsia" w:hAnsiTheme="minorHAnsi"/>
          <w:noProof/>
          <w:sz w:val="22"/>
          <w:lang w:val="en-US"/>
        </w:rPr>
      </w:pPr>
      <w:hyperlink r:id="rId14" w:anchor="_Toc113725200" w:history="1">
        <w:r w:rsidR="004A08B3" w:rsidRPr="008567C8">
          <w:rPr>
            <w:rStyle w:val="Hyperlink"/>
            <w:noProof/>
          </w:rPr>
          <w:t>Figure 11: Construction de l'arbre N°1 du random forest</w:t>
        </w:r>
        <w:r w:rsidR="004A08B3">
          <w:rPr>
            <w:noProof/>
            <w:webHidden/>
          </w:rPr>
          <w:tab/>
        </w:r>
        <w:r w:rsidR="004A08B3">
          <w:rPr>
            <w:noProof/>
            <w:webHidden/>
          </w:rPr>
          <w:fldChar w:fldCharType="begin"/>
        </w:r>
        <w:r w:rsidR="004A08B3">
          <w:rPr>
            <w:noProof/>
            <w:webHidden/>
          </w:rPr>
          <w:instrText xml:space="preserve"> PAGEREF _Toc113725200 \h </w:instrText>
        </w:r>
        <w:r w:rsidR="004A08B3">
          <w:rPr>
            <w:noProof/>
            <w:webHidden/>
          </w:rPr>
        </w:r>
        <w:r w:rsidR="004A08B3">
          <w:rPr>
            <w:noProof/>
            <w:webHidden/>
          </w:rPr>
          <w:fldChar w:fldCharType="separate"/>
        </w:r>
        <w:r w:rsidR="004A08B3">
          <w:rPr>
            <w:noProof/>
            <w:webHidden/>
          </w:rPr>
          <w:t>25</w:t>
        </w:r>
        <w:r w:rsidR="004A08B3">
          <w:rPr>
            <w:noProof/>
            <w:webHidden/>
          </w:rPr>
          <w:fldChar w:fldCharType="end"/>
        </w:r>
      </w:hyperlink>
    </w:p>
    <w:p w14:paraId="61B7A3C7" w14:textId="13F16644" w:rsidR="004A08B3" w:rsidRDefault="00000000">
      <w:pPr>
        <w:pStyle w:val="TableofFigures"/>
        <w:tabs>
          <w:tab w:val="right" w:leader="dot" w:pos="10070"/>
        </w:tabs>
        <w:rPr>
          <w:rFonts w:asciiTheme="minorHAnsi" w:eastAsiaTheme="minorEastAsia" w:hAnsiTheme="minorHAnsi"/>
          <w:noProof/>
          <w:sz w:val="22"/>
          <w:lang w:val="en-US"/>
        </w:rPr>
      </w:pPr>
      <w:hyperlink r:id="rId15" w:anchor="_Toc113725201" w:history="1">
        <w:r w:rsidR="004A08B3" w:rsidRPr="008567C8">
          <w:rPr>
            <w:rStyle w:val="Hyperlink"/>
            <w:noProof/>
          </w:rPr>
          <w:t>Figure 12</w:t>
        </w:r>
        <w:r w:rsidR="004A08B3" w:rsidRPr="008567C8">
          <w:rPr>
            <w:rStyle w:val="Hyperlink"/>
            <w:noProof/>
            <w:lang w:val="en-US"/>
          </w:rPr>
          <w:t>: Prediction du random forest</w:t>
        </w:r>
        <w:r w:rsidR="004A08B3">
          <w:rPr>
            <w:noProof/>
            <w:webHidden/>
          </w:rPr>
          <w:tab/>
        </w:r>
        <w:r w:rsidR="004A08B3">
          <w:rPr>
            <w:noProof/>
            <w:webHidden/>
          </w:rPr>
          <w:fldChar w:fldCharType="begin"/>
        </w:r>
        <w:r w:rsidR="004A08B3">
          <w:rPr>
            <w:noProof/>
            <w:webHidden/>
          </w:rPr>
          <w:instrText xml:space="preserve"> PAGEREF _Toc113725201 \h </w:instrText>
        </w:r>
        <w:r w:rsidR="004A08B3">
          <w:rPr>
            <w:noProof/>
            <w:webHidden/>
          </w:rPr>
        </w:r>
        <w:r w:rsidR="004A08B3">
          <w:rPr>
            <w:noProof/>
            <w:webHidden/>
          </w:rPr>
          <w:fldChar w:fldCharType="separate"/>
        </w:r>
        <w:r w:rsidR="004A08B3">
          <w:rPr>
            <w:noProof/>
            <w:webHidden/>
          </w:rPr>
          <w:t>26</w:t>
        </w:r>
        <w:r w:rsidR="004A08B3">
          <w:rPr>
            <w:noProof/>
            <w:webHidden/>
          </w:rPr>
          <w:fldChar w:fldCharType="end"/>
        </w:r>
      </w:hyperlink>
    </w:p>
    <w:p w14:paraId="5D130719" w14:textId="721A7D45" w:rsidR="004A08B3" w:rsidRDefault="00000000">
      <w:pPr>
        <w:pStyle w:val="TableofFigures"/>
        <w:tabs>
          <w:tab w:val="right" w:leader="dot" w:pos="10070"/>
        </w:tabs>
        <w:rPr>
          <w:rFonts w:asciiTheme="minorHAnsi" w:eastAsiaTheme="minorEastAsia" w:hAnsiTheme="minorHAnsi"/>
          <w:noProof/>
          <w:sz w:val="22"/>
          <w:lang w:val="en-US"/>
        </w:rPr>
      </w:pPr>
      <w:hyperlink r:id="rId16" w:anchor="_Toc113725202" w:history="1">
        <w:r w:rsidR="004A08B3" w:rsidRPr="008567C8">
          <w:rPr>
            <w:rStyle w:val="Hyperlink"/>
            <w:noProof/>
          </w:rPr>
          <w:t>Figure 13 : Mis en œuvre d’une forêt d'arbres</w:t>
        </w:r>
        <w:r w:rsidR="004A08B3">
          <w:rPr>
            <w:noProof/>
            <w:webHidden/>
          </w:rPr>
          <w:tab/>
        </w:r>
        <w:r w:rsidR="004A08B3">
          <w:rPr>
            <w:noProof/>
            <w:webHidden/>
          </w:rPr>
          <w:fldChar w:fldCharType="begin"/>
        </w:r>
        <w:r w:rsidR="004A08B3">
          <w:rPr>
            <w:noProof/>
            <w:webHidden/>
          </w:rPr>
          <w:instrText xml:space="preserve"> PAGEREF _Toc113725202 \h </w:instrText>
        </w:r>
        <w:r w:rsidR="004A08B3">
          <w:rPr>
            <w:noProof/>
            <w:webHidden/>
          </w:rPr>
        </w:r>
        <w:r w:rsidR="004A08B3">
          <w:rPr>
            <w:noProof/>
            <w:webHidden/>
          </w:rPr>
          <w:fldChar w:fldCharType="separate"/>
        </w:r>
        <w:r w:rsidR="004A08B3">
          <w:rPr>
            <w:noProof/>
            <w:webHidden/>
          </w:rPr>
          <w:t>26</w:t>
        </w:r>
        <w:r w:rsidR="004A08B3">
          <w:rPr>
            <w:noProof/>
            <w:webHidden/>
          </w:rPr>
          <w:fldChar w:fldCharType="end"/>
        </w:r>
      </w:hyperlink>
    </w:p>
    <w:p w14:paraId="3E0422F3" w14:textId="49F66E22" w:rsidR="004A08B3" w:rsidRDefault="00000000">
      <w:pPr>
        <w:pStyle w:val="TableofFigures"/>
        <w:tabs>
          <w:tab w:val="right" w:leader="dot" w:pos="10070"/>
        </w:tabs>
        <w:rPr>
          <w:rFonts w:asciiTheme="minorHAnsi" w:eastAsiaTheme="minorEastAsia" w:hAnsiTheme="minorHAnsi"/>
          <w:noProof/>
          <w:sz w:val="22"/>
          <w:lang w:val="en-US"/>
        </w:rPr>
      </w:pPr>
      <w:hyperlink r:id="rId17" w:anchor="_Toc113725203" w:history="1">
        <w:r w:rsidR="004A08B3" w:rsidRPr="008567C8">
          <w:rPr>
            <w:rStyle w:val="Hyperlink"/>
            <w:noProof/>
          </w:rPr>
          <w:t>Figure 14</w:t>
        </w:r>
        <w:r w:rsidR="004A08B3" w:rsidRPr="008567C8">
          <w:rPr>
            <w:rStyle w:val="Hyperlink"/>
            <w:noProof/>
            <w:lang w:val="en-US"/>
          </w:rPr>
          <w:t xml:space="preserve"> : Random forest illustration</w:t>
        </w:r>
        <w:r w:rsidR="004A08B3">
          <w:rPr>
            <w:noProof/>
            <w:webHidden/>
          </w:rPr>
          <w:tab/>
        </w:r>
        <w:r w:rsidR="004A08B3">
          <w:rPr>
            <w:noProof/>
            <w:webHidden/>
          </w:rPr>
          <w:fldChar w:fldCharType="begin"/>
        </w:r>
        <w:r w:rsidR="004A08B3">
          <w:rPr>
            <w:noProof/>
            <w:webHidden/>
          </w:rPr>
          <w:instrText xml:space="preserve"> PAGEREF _Toc113725203 \h </w:instrText>
        </w:r>
        <w:r w:rsidR="004A08B3">
          <w:rPr>
            <w:noProof/>
            <w:webHidden/>
          </w:rPr>
        </w:r>
        <w:r w:rsidR="004A08B3">
          <w:rPr>
            <w:noProof/>
            <w:webHidden/>
          </w:rPr>
          <w:fldChar w:fldCharType="separate"/>
        </w:r>
        <w:r w:rsidR="004A08B3">
          <w:rPr>
            <w:noProof/>
            <w:webHidden/>
          </w:rPr>
          <w:t>27</w:t>
        </w:r>
        <w:r w:rsidR="004A08B3">
          <w:rPr>
            <w:noProof/>
            <w:webHidden/>
          </w:rPr>
          <w:fldChar w:fldCharType="end"/>
        </w:r>
      </w:hyperlink>
    </w:p>
    <w:p w14:paraId="3FBD8816" w14:textId="605F68BD" w:rsidR="004A08B3" w:rsidRDefault="00000000">
      <w:pPr>
        <w:pStyle w:val="TableofFigures"/>
        <w:tabs>
          <w:tab w:val="right" w:leader="dot" w:pos="10070"/>
        </w:tabs>
        <w:rPr>
          <w:rFonts w:asciiTheme="minorHAnsi" w:eastAsiaTheme="minorEastAsia" w:hAnsiTheme="minorHAnsi"/>
          <w:noProof/>
          <w:sz w:val="22"/>
          <w:lang w:val="en-US"/>
        </w:rPr>
      </w:pPr>
      <w:hyperlink r:id="rId18" w:anchor="_Toc113725204" w:history="1">
        <w:r w:rsidR="004A08B3" w:rsidRPr="008567C8">
          <w:rPr>
            <w:rStyle w:val="Hyperlink"/>
            <w:noProof/>
          </w:rPr>
          <w:t>Figure 15</w:t>
        </w:r>
        <w:r w:rsidR="004A08B3" w:rsidRPr="008567C8">
          <w:rPr>
            <w:rStyle w:val="Hyperlink"/>
            <w:noProof/>
            <w:lang w:val="en-US"/>
          </w:rPr>
          <w:t>: Euclidienne</w:t>
        </w:r>
        <w:r w:rsidR="004A08B3">
          <w:rPr>
            <w:noProof/>
            <w:webHidden/>
          </w:rPr>
          <w:tab/>
        </w:r>
        <w:r w:rsidR="004A08B3">
          <w:rPr>
            <w:noProof/>
            <w:webHidden/>
          </w:rPr>
          <w:fldChar w:fldCharType="begin"/>
        </w:r>
        <w:r w:rsidR="004A08B3">
          <w:rPr>
            <w:noProof/>
            <w:webHidden/>
          </w:rPr>
          <w:instrText xml:space="preserve"> PAGEREF _Toc113725204 \h </w:instrText>
        </w:r>
        <w:r w:rsidR="004A08B3">
          <w:rPr>
            <w:noProof/>
            <w:webHidden/>
          </w:rPr>
        </w:r>
        <w:r w:rsidR="004A08B3">
          <w:rPr>
            <w:noProof/>
            <w:webHidden/>
          </w:rPr>
          <w:fldChar w:fldCharType="separate"/>
        </w:r>
        <w:r w:rsidR="004A08B3">
          <w:rPr>
            <w:noProof/>
            <w:webHidden/>
          </w:rPr>
          <w:t>29</w:t>
        </w:r>
        <w:r w:rsidR="004A08B3">
          <w:rPr>
            <w:noProof/>
            <w:webHidden/>
          </w:rPr>
          <w:fldChar w:fldCharType="end"/>
        </w:r>
      </w:hyperlink>
    </w:p>
    <w:p w14:paraId="651A9C97" w14:textId="4BD0A805" w:rsidR="004A08B3" w:rsidRDefault="00000000">
      <w:pPr>
        <w:pStyle w:val="TableofFigures"/>
        <w:tabs>
          <w:tab w:val="right" w:leader="dot" w:pos="10070"/>
        </w:tabs>
        <w:rPr>
          <w:rFonts w:asciiTheme="minorHAnsi" w:eastAsiaTheme="minorEastAsia" w:hAnsiTheme="minorHAnsi"/>
          <w:noProof/>
          <w:sz w:val="22"/>
          <w:lang w:val="en-US"/>
        </w:rPr>
      </w:pPr>
      <w:hyperlink r:id="rId19" w:anchor="_Toc113725205" w:history="1">
        <w:r w:rsidR="004A08B3" w:rsidRPr="008567C8">
          <w:rPr>
            <w:rStyle w:val="Hyperlink"/>
            <w:noProof/>
          </w:rPr>
          <w:t>Figure 16</w:t>
        </w:r>
        <w:r w:rsidR="004A08B3" w:rsidRPr="008567C8">
          <w:rPr>
            <w:rStyle w:val="Hyperlink"/>
            <w:noProof/>
            <w:lang w:val="en-US"/>
          </w:rPr>
          <w:t>: Manhattan</w:t>
        </w:r>
        <w:r w:rsidR="004A08B3">
          <w:rPr>
            <w:noProof/>
            <w:webHidden/>
          </w:rPr>
          <w:tab/>
        </w:r>
        <w:r w:rsidR="004A08B3">
          <w:rPr>
            <w:noProof/>
            <w:webHidden/>
          </w:rPr>
          <w:fldChar w:fldCharType="begin"/>
        </w:r>
        <w:r w:rsidR="004A08B3">
          <w:rPr>
            <w:noProof/>
            <w:webHidden/>
          </w:rPr>
          <w:instrText xml:space="preserve"> PAGEREF _Toc113725205 \h </w:instrText>
        </w:r>
        <w:r w:rsidR="004A08B3">
          <w:rPr>
            <w:noProof/>
            <w:webHidden/>
          </w:rPr>
        </w:r>
        <w:r w:rsidR="004A08B3">
          <w:rPr>
            <w:noProof/>
            <w:webHidden/>
          </w:rPr>
          <w:fldChar w:fldCharType="separate"/>
        </w:r>
        <w:r w:rsidR="004A08B3">
          <w:rPr>
            <w:noProof/>
            <w:webHidden/>
          </w:rPr>
          <w:t>29</w:t>
        </w:r>
        <w:r w:rsidR="004A08B3">
          <w:rPr>
            <w:noProof/>
            <w:webHidden/>
          </w:rPr>
          <w:fldChar w:fldCharType="end"/>
        </w:r>
      </w:hyperlink>
    </w:p>
    <w:p w14:paraId="1098F874" w14:textId="48F63C93" w:rsidR="00626FEB" w:rsidRDefault="000F6332" w:rsidP="009B6C98">
      <w:r>
        <w:fldChar w:fldCharType="end"/>
      </w:r>
      <w:r w:rsidR="00626FEB">
        <w:br w:type="page"/>
      </w:r>
      <w:r w:rsidR="00626FEB">
        <w:lastRenderedPageBreak/>
        <w:t>Remerciement</w:t>
      </w:r>
    </w:p>
    <w:p w14:paraId="2C5A8EA0" w14:textId="77777777" w:rsidR="00FD1B3C" w:rsidRPr="00FD1B3C" w:rsidRDefault="00FD1B3C" w:rsidP="00FD6BF7">
      <w:pPr>
        <w:spacing w:line="360" w:lineRule="auto"/>
      </w:pPr>
    </w:p>
    <w:p w14:paraId="091ADA8A" w14:textId="77777777" w:rsidR="00F30451" w:rsidRDefault="00FD1B3C" w:rsidP="00FD6BF7">
      <w:pPr>
        <w:spacing w:line="360" w:lineRule="auto"/>
        <w:rPr>
          <w:szCs w:val="24"/>
        </w:rPr>
      </w:pPr>
      <w:r w:rsidRPr="00FD1B3C">
        <w:rPr>
          <w:szCs w:val="24"/>
        </w:rPr>
        <w:t>Je tiens à remercier dans un premier temps, toute l’équipe pédagogique de </w:t>
      </w:r>
      <w:r>
        <w:rPr>
          <w:i/>
          <w:iCs/>
          <w:szCs w:val="24"/>
        </w:rPr>
        <w:t xml:space="preserve">la Faculté des sciences Kenitra </w:t>
      </w:r>
      <w:r w:rsidRPr="00FD1B3C">
        <w:rPr>
          <w:szCs w:val="24"/>
        </w:rPr>
        <w:t>et les intervenants professionnels responsables de la formation </w:t>
      </w:r>
      <w:r>
        <w:rPr>
          <w:i/>
          <w:iCs/>
          <w:szCs w:val="24"/>
        </w:rPr>
        <w:t xml:space="preserve">Big Data &amp; Cloud </w:t>
      </w:r>
      <w:proofErr w:type="spellStart"/>
      <w:r>
        <w:rPr>
          <w:i/>
          <w:iCs/>
          <w:szCs w:val="24"/>
        </w:rPr>
        <w:t>Computing</w:t>
      </w:r>
      <w:proofErr w:type="spellEnd"/>
      <w:r>
        <w:rPr>
          <w:i/>
          <w:iCs/>
          <w:szCs w:val="24"/>
        </w:rPr>
        <w:t xml:space="preserve"> </w:t>
      </w:r>
      <w:r w:rsidRPr="00FD1B3C">
        <w:rPr>
          <w:szCs w:val="24"/>
        </w:rPr>
        <w:t>pour avoir assuré la partie théorique de celle-ci.</w:t>
      </w:r>
      <w:r w:rsidRPr="00FD1B3C">
        <w:rPr>
          <w:szCs w:val="24"/>
        </w:rPr>
        <w:br/>
      </w:r>
      <w:r w:rsidRPr="00FD1B3C">
        <w:rPr>
          <w:szCs w:val="24"/>
        </w:rPr>
        <w:br/>
        <w:t>Je remercie également Monsieur</w:t>
      </w:r>
      <w:r w:rsidRPr="00FD1B3C">
        <w:rPr>
          <w:i/>
          <w:iCs/>
          <w:szCs w:val="24"/>
        </w:rPr>
        <w:t xml:space="preserve"> </w:t>
      </w:r>
      <w:proofErr w:type="spellStart"/>
      <w:r>
        <w:rPr>
          <w:i/>
          <w:iCs/>
          <w:szCs w:val="24"/>
        </w:rPr>
        <w:t>Said</w:t>
      </w:r>
      <w:proofErr w:type="spellEnd"/>
      <w:r>
        <w:rPr>
          <w:i/>
          <w:iCs/>
          <w:szCs w:val="24"/>
        </w:rPr>
        <w:t xml:space="preserve"> </w:t>
      </w:r>
      <w:proofErr w:type="spellStart"/>
      <w:r>
        <w:rPr>
          <w:i/>
          <w:iCs/>
          <w:szCs w:val="24"/>
        </w:rPr>
        <w:t>Tkatek</w:t>
      </w:r>
      <w:proofErr w:type="spellEnd"/>
      <w:r>
        <w:rPr>
          <w:i/>
          <w:iCs/>
          <w:szCs w:val="24"/>
        </w:rPr>
        <w:t xml:space="preserve"> </w:t>
      </w:r>
      <w:r w:rsidRPr="00FD1B3C">
        <w:rPr>
          <w:szCs w:val="24"/>
        </w:rPr>
        <w:t>pour l’aide et les conseils concernant les missions évoquées dans ce rapport, qu’il/elle m’a apporté lors des différents suivis.</w:t>
      </w:r>
      <w:r w:rsidRPr="00FD1B3C">
        <w:rPr>
          <w:szCs w:val="24"/>
        </w:rPr>
        <w:br/>
      </w:r>
    </w:p>
    <w:p w14:paraId="073655EE" w14:textId="77777777" w:rsidR="00F30451" w:rsidRDefault="00F30451" w:rsidP="00FD6BF7">
      <w:pPr>
        <w:spacing w:line="360" w:lineRule="auto"/>
        <w:rPr>
          <w:szCs w:val="24"/>
        </w:rPr>
      </w:pPr>
      <w:r>
        <w:rPr>
          <w:szCs w:val="24"/>
        </w:rPr>
        <w:br w:type="page"/>
      </w:r>
    </w:p>
    <w:p w14:paraId="2643B69B" w14:textId="67BC6A90" w:rsidR="00F30451" w:rsidRDefault="00722510" w:rsidP="001B690D">
      <w:pPr>
        <w:pStyle w:val="Heading1"/>
        <w:spacing w:line="360" w:lineRule="auto"/>
        <w:jc w:val="center"/>
      </w:pPr>
      <w:bookmarkStart w:id="2" w:name="_Toc113799082"/>
      <w:r>
        <w:lastRenderedPageBreak/>
        <w:t>Introduction Générale</w:t>
      </w:r>
      <w:bookmarkEnd w:id="2"/>
    </w:p>
    <w:p w14:paraId="4782BAD2" w14:textId="4E1ECA8F" w:rsidR="00F30451" w:rsidRDefault="00F30451">
      <w:pPr>
        <w:pStyle w:val="ListParagraph"/>
        <w:numPr>
          <w:ilvl w:val="0"/>
          <w:numId w:val="1"/>
        </w:numPr>
        <w:spacing w:line="360" w:lineRule="auto"/>
        <w:rPr>
          <w:b/>
          <w:bCs/>
        </w:rPr>
      </w:pPr>
      <w:r w:rsidRPr="00F30451">
        <w:rPr>
          <w:b/>
          <w:bCs/>
        </w:rPr>
        <w:t>Contexte</w:t>
      </w:r>
      <w:r w:rsidR="003E737E">
        <w:rPr>
          <w:b/>
          <w:bCs/>
        </w:rPr>
        <w:br/>
      </w:r>
      <w:r w:rsidR="003E737E" w:rsidRPr="003E737E">
        <w:t>Le diabète est considéré depuis plusieurs années comme un des fléaux</w:t>
      </w:r>
      <w:r w:rsidR="003E737E" w:rsidRPr="003E737E">
        <w:br/>
        <w:t>du troisième millénaire. En 2006 on comptait 230 millions de diabétiques dans</w:t>
      </w:r>
      <w:r w:rsidR="003E737E" w:rsidRPr="003E737E">
        <w:br/>
        <w:t>le monde et 350 millions sont attendus en 2035 soit 120 millions de plus en</w:t>
      </w:r>
      <w:r w:rsidR="003E737E" w:rsidRPr="003E737E">
        <w:br/>
        <w:t>une génération. La proportion du diabète de type 2 et du diabète de type 1 est</w:t>
      </w:r>
      <w:r w:rsidR="003E737E" w:rsidRPr="003E737E">
        <w:br/>
        <w:t>respectivement de 90 et 5% (les 5% restants sont les autres types de diabète).</w:t>
      </w:r>
    </w:p>
    <w:p w14:paraId="05F49E2C" w14:textId="77777777" w:rsidR="005441F8" w:rsidRPr="005441F8" w:rsidRDefault="00674886">
      <w:pPr>
        <w:pStyle w:val="NoSpacing"/>
        <w:numPr>
          <w:ilvl w:val="0"/>
          <w:numId w:val="1"/>
        </w:numPr>
        <w:spacing w:line="360" w:lineRule="auto"/>
        <w:rPr>
          <w:b/>
          <w:bCs/>
        </w:rPr>
      </w:pPr>
      <w:r w:rsidRPr="00674886">
        <w:rPr>
          <w:b/>
          <w:bCs/>
        </w:rPr>
        <w:t>Problématique</w:t>
      </w:r>
      <w:r w:rsidR="00345BE7">
        <w:rPr>
          <w:b/>
          <w:bCs/>
        </w:rPr>
        <w:br/>
      </w:r>
      <w:r w:rsidR="00257CC6" w:rsidRPr="00257CC6">
        <w:t>Dans la plupart des cas le diabète est reconnu au stade de complications aiguës qui</w:t>
      </w:r>
      <w:r w:rsidR="00257CC6">
        <w:br/>
      </w:r>
      <w:r w:rsidR="00257CC6" w:rsidRPr="00257CC6">
        <w:t>est responsable d'une morbidité et d'une mortalité importante en l’absence de</w:t>
      </w:r>
      <w:r w:rsidR="00257CC6">
        <w:br/>
      </w:r>
      <w:r w:rsidR="00257CC6" w:rsidRPr="00257CC6">
        <w:t>traitement approprié et précoce.</w:t>
      </w:r>
      <w:r w:rsidR="00257CC6">
        <w:br/>
      </w:r>
      <w:r w:rsidR="00257CC6" w:rsidRPr="00257CC6">
        <w:t>La prise en charge correcte des malades pose d'énormes problèmes s'expliquant par :</w:t>
      </w:r>
      <w:r w:rsidR="00257CC6">
        <w:br/>
      </w:r>
      <w:r w:rsidR="00257CC6" w:rsidRPr="00257CC6">
        <w:t>- Le retard de diagnostic ;</w:t>
      </w:r>
      <w:r w:rsidR="00257CC6">
        <w:br/>
      </w:r>
      <w:r w:rsidR="00257CC6" w:rsidRPr="00257CC6">
        <w:t>- Le manque de formation du personnel de santé et de spécialistes ;</w:t>
      </w:r>
      <w:r w:rsidR="00257CC6">
        <w:br/>
      </w:r>
      <w:r w:rsidR="00257CC6" w:rsidRPr="00257CC6">
        <w:t>- L'insuffisance du plateau technique adapté ;</w:t>
      </w:r>
      <w:r w:rsidR="00257CC6">
        <w:br/>
      </w:r>
      <w:r w:rsidR="00257CC6" w:rsidRPr="00257CC6">
        <w:t>- Le coût élevé individuel et collectif de la prise en charge.</w:t>
      </w:r>
      <w:r w:rsidR="00257CC6">
        <w:br/>
      </w:r>
      <w:r w:rsidR="00257CC6" w:rsidRPr="00257CC6">
        <w:t>- Le manque d’éducation du diabétique et de son environnement social.</w:t>
      </w:r>
    </w:p>
    <w:p w14:paraId="12D0570A" w14:textId="77777777" w:rsidR="00DF3688" w:rsidRDefault="005441F8" w:rsidP="00FD6BF7">
      <w:pPr>
        <w:pStyle w:val="NoSpacing"/>
        <w:spacing w:line="360" w:lineRule="auto"/>
        <w:ind w:left="720"/>
      </w:pPr>
      <w:r>
        <w:t>On a estimé le nombre de personnes adultes atteintes de cécité dû à une rétinopathie tardivement diagnostiquée à plus de 93 millions d’où l’importance d’une méthode complète et automatisée, reconnue par la communauté scientifique, pour aider à détecter une cette pathologie de façon précoce.</w:t>
      </w:r>
    </w:p>
    <w:p w14:paraId="17B4CFD2" w14:textId="6069871A" w:rsidR="000751A2" w:rsidRPr="000751A2" w:rsidRDefault="00E21853">
      <w:pPr>
        <w:pStyle w:val="NoSpacing"/>
        <w:numPr>
          <w:ilvl w:val="0"/>
          <w:numId w:val="1"/>
        </w:numPr>
        <w:spacing w:line="360" w:lineRule="auto"/>
      </w:pPr>
      <w:r w:rsidRPr="00374A5C">
        <w:rPr>
          <w:b/>
          <w:bCs/>
        </w:rPr>
        <w:t>Solution proposée</w:t>
      </w:r>
      <w:r w:rsidR="00674886" w:rsidRPr="00E21853">
        <w:br/>
      </w:r>
      <w:r w:rsidR="000751A2" w:rsidRPr="000751A2">
        <w:t>Notre principal objectif dans ce projet est d'analyser les données que nous avons collectées pour prédire si une personne est diabétique ou non. En outre, nous utiliserons également plusieurs techniques de Machine Learning pour nous aider à atteindre notre objectif. La réalisation de cette analyse est très importante car 9,3 % représente une part significative de la population adulte mondiale. L'observation des tendances et des modèles de données liés au diabète pourrait nous permettre de prédire plus facilement si les gens sont diabétiques ou non.</w:t>
      </w:r>
    </w:p>
    <w:p w14:paraId="0E9579AB" w14:textId="77777777" w:rsidR="000751A2" w:rsidRPr="000751A2" w:rsidRDefault="000751A2" w:rsidP="00FD6BF7">
      <w:pPr>
        <w:pStyle w:val="NoSpacing"/>
        <w:spacing w:line="360" w:lineRule="auto"/>
      </w:pPr>
    </w:p>
    <w:p w14:paraId="60FE644D" w14:textId="1B7F2CD3" w:rsidR="00C664F0" w:rsidRDefault="00CA2874" w:rsidP="00722510">
      <w:pPr>
        <w:pStyle w:val="Heading1"/>
        <w:spacing w:line="360" w:lineRule="auto"/>
        <w:jc w:val="center"/>
      </w:pPr>
      <w:bookmarkStart w:id="3" w:name="_Toc113799083"/>
      <w:r>
        <w:lastRenderedPageBreak/>
        <w:t>Structure du rapport</w:t>
      </w:r>
      <w:bookmarkEnd w:id="3"/>
    </w:p>
    <w:p w14:paraId="52670435" w14:textId="4B2C5A8F" w:rsidR="00CA2874" w:rsidRDefault="001E68B7" w:rsidP="00FD6BF7">
      <w:pPr>
        <w:spacing w:line="360" w:lineRule="auto"/>
      </w:pPr>
      <w:r>
        <w:t>Afin</w:t>
      </w:r>
      <w:r w:rsidR="00CA2874">
        <w:t xml:space="preserve"> de bien </w:t>
      </w:r>
      <w:r w:rsidR="00D43F0E">
        <w:t>mener</w:t>
      </w:r>
      <w:r w:rsidR="00CA2874">
        <w:t xml:space="preserve"> ce projet, nous avons structuré le rapport de la manière suivant :</w:t>
      </w:r>
    </w:p>
    <w:p w14:paraId="532C62F7" w14:textId="77777777" w:rsidR="002918D6" w:rsidRDefault="00AF40CA" w:rsidP="00FD6BF7">
      <w:pPr>
        <w:pStyle w:val="Heading1"/>
        <w:spacing w:line="360" w:lineRule="auto"/>
      </w:pPr>
      <w:bookmarkStart w:id="4" w:name="_Toc113799084"/>
      <w:r>
        <w:t xml:space="preserve">Chapitre 1 : </w:t>
      </w:r>
      <w:r w:rsidR="002918D6">
        <w:t>’’Machine Learning et le domaine médicale’’</w:t>
      </w:r>
      <w:bookmarkEnd w:id="4"/>
      <w:r w:rsidR="002918D6">
        <w:t> </w:t>
      </w:r>
    </w:p>
    <w:p w14:paraId="190401CF" w14:textId="6BBDD2E8" w:rsidR="00F747F2" w:rsidRDefault="004724E4" w:rsidP="00FD6BF7">
      <w:pPr>
        <w:spacing w:line="360" w:lineRule="auto"/>
      </w:pPr>
      <w:r>
        <w:t>Définit</w:t>
      </w:r>
      <w:r w:rsidR="002918D6">
        <w:t xml:space="preserve"> essentiellement le </w:t>
      </w:r>
      <w:r>
        <w:t>Machine</w:t>
      </w:r>
      <w:r w:rsidR="002918D6">
        <w:t xml:space="preserve"> Learning</w:t>
      </w:r>
      <w:r w:rsidR="00AE7D51">
        <w:t xml:space="preserve"> ainsi que le AI dans </w:t>
      </w:r>
      <w:r w:rsidR="00F747F2">
        <w:t>le domaine médical</w:t>
      </w:r>
      <w:r w:rsidR="000C7105">
        <w:t>.</w:t>
      </w:r>
    </w:p>
    <w:p w14:paraId="27DF4CE7" w14:textId="7DDF1C95" w:rsidR="00203416" w:rsidRPr="00203416" w:rsidRDefault="00203416" w:rsidP="00FD6BF7">
      <w:pPr>
        <w:pStyle w:val="Heading1"/>
        <w:spacing w:line="360" w:lineRule="auto"/>
      </w:pPr>
      <w:bookmarkStart w:id="5" w:name="_Toc113799085"/>
      <w:r>
        <w:t>Chapitre 2 : ‘’LE DIABETE SUCRE’’</w:t>
      </w:r>
      <w:bookmarkEnd w:id="5"/>
    </w:p>
    <w:p w14:paraId="0DD1DB8D" w14:textId="594FB6BB" w:rsidR="00203416" w:rsidRDefault="00EB497D" w:rsidP="00FD6BF7">
      <w:pPr>
        <w:spacing w:line="360" w:lineRule="auto"/>
      </w:pPr>
      <w:r w:rsidRPr="00203416">
        <w:t>Décrit</w:t>
      </w:r>
      <w:r w:rsidR="00203416" w:rsidRPr="00203416">
        <w:t xml:space="preserve"> la </w:t>
      </w:r>
      <w:r>
        <w:t>diabétique,</w:t>
      </w:r>
      <w:r w:rsidR="00203416" w:rsidRPr="00203416">
        <w:t xml:space="preserve"> ainsi que l’organe touché par cette dernière, incluant les études effectuées à but de diagnostiquer </w:t>
      </w:r>
      <w:r w:rsidRPr="00203416">
        <w:t xml:space="preserve">le </w:t>
      </w:r>
      <w:r w:rsidR="009C6B7D" w:rsidRPr="00203416">
        <w:t>diabète</w:t>
      </w:r>
      <w:r w:rsidR="009C6B7D">
        <w:t>.</w:t>
      </w:r>
    </w:p>
    <w:p w14:paraId="2727DADA" w14:textId="0FC2D3C2" w:rsidR="009C6B7D" w:rsidRDefault="009C6B7D" w:rsidP="00FD6BF7">
      <w:pPr>
        <w:pStyle w:val="Heading1"/>
        <w:spacing w:line="360" w:lineRule="auto"/>
      </w:pPr>
      <w:bookmarkStart w:id="6" w:name="_Toc113799086"/>
      <w:r>
        <w:t>Chapitre3 : “Conception et Réalisation”</w:t>
      </w:r>
      <w:bookmarkEnd w:id="6"/>
    </w:p>
    <w:p w14:paraId="5BFAFA0F" w14:textId="49FB005A" w:rsidR="00CA2874" w:rsidRDefault="009C6B7D" w:rsidP="00FD6BF7">
      <w:pPr>
        <w:spacing w:line="360" w:lineRule="auto"/>
      </w:pPr>
      <w:r>
        <w:t xml:space="preserve"> Présente la solution apportée à la problématique posée</w:t>
      </w:r>
      <w:r w:rsidR="0009313E">
        <w:t>.</w:t>
      </w:r>
    </w:p>
    <w:p w14:paraId="03E4EF9F" w14:textId="0313AE7D" w:rsidR="00126DDF" w:rsidRDefault="00126DDF" w:rsidP="00FD6BF7">
      <w:pPr>
        <w:pStyle w:val="Heading1"/>
        <w:spacing w:line="360" w:lineRule="auto"/>
      </w:pPr>
      <w:bookmarkStart w:id="7" w:name="_Toc113799087"/>
      <w:r>
        <w:t xml:space="preserve">Chapitre </w:t>
      </w:r>
      <w:proofErr w:type="gramStart"/>
      <w:r>
        <w:t>4:</w:t>
      </w:r>
      <w:proofErr w:type="gramEnd"/>
      <w:r>
        <w:t xml:space="preserve"> “Tests et Évaluation des Résultats”</w:t>
      </w:r>
      <w:bookmarkEnd w:id="7"/>
    </w:p>
    <w:p w14:paraId="25199FB8" w14:textId="77777777" w:rsidR="0091751B" w:rsidRPr="0091751B" w:rsidRDefault="0091751B" w:rsidP="00FD6BF7">
      <w:pPr>
        <w:spacing w:line="360" w:lineRule="auto"/>
      </w:pPr>
    </w:p>
    <w:p w14:paraId="3D4959AF" w14:textId="3974C8BE" w:rsidR="00126DDF" w:rsidRDefault="00126DDF" w:rsidP="00FD6BF7">
      <w:pPr>
        <w:spacing w:line="360" w:lineRule="auto"/>
      </w:pPr>
      <w:r>
        <w:t>Décrit les résultats des tests d’évaluation effectués par rapports aux critères d’évaluation fixés.</w:t>
      </w:r>
    </w:p>
    <w:p w14:paraId="5046013B" w14:textId="4C056B27" w:rsidR="00C653C8" w:rsidRDefault="00C653C8" w:rsidP="00FD6BF7">
      <w:pPr>
        <w:spacing w:line="360" w:lineRule="auto"/>
      </w:pPr>
    </w:p>
    <w:p w14:paraId="06EC8A7E" w14:textId="62B81AC6" w:rsidR="00C34350" w:rsidRDefault="00C653C8" w:rsidP="00FD6BF7">
      <w:pPr>
        <w:spacing w:line="360" w:lineRule="auto"/>
      </w:pPr>
      <w:r>
        <w:br w:type="page"/>
      </w:r>
    </w:p>
    <w:p w14:paraId="4BE80AF3" w14:textId="2FEDBAF8" w:rsidR="00C34350" w:rsidRDefault="00C34350" w:rsidP="00FD6BF7">
      <w:pPr>
        <w:spacing w:line="360" w:lineRule="auto"/>
      </w:pPr>
    </w:p>
    <w:p w14:paraId="4E2A9230" w14:textId="523709F6" w:rsidR="00C34350" w:rsidRDefault="00C34350" w:rsidP="00FD6BF7">
      <w:pPr>
        <w:spacing w:line="360" w:lineRule="auto"/>
      </w:pPr>
    </w:p>
    <w:p w14:paraId="248609FF" w14:textId="453A3721" w:rsidR="00C34350" w:rsidRDefault="00C34350" w:rsidP="00FD6BF7">
      <w:pPr>
        <w:spacing w:line="360" w:lineRule="auto"/>
      </w:pPr>
    </w:p>
    <w:p w14:paraId="6561CF5E" w14:textId="745D35F1" w:rsidR="00C34350" w:rsidRDefault="00C34350" w:rsidP="00FD6BF7">
      <w:pPr>
        <w:spacing w:line="360" w:lineRule="auto"/>
      </w:pPr>
    </w:p>
    <w:p w14:paraId="36EB54DD" w14:textId="7D2374ED" w:rsidR="00C34350" w:rsidRDefault="00C34350" w:rsidP="00FD6BF7">
      <w:pPr>
        <w:spacing w:line="360" w:lineRule="auto"/>
      </w:pPr>
    </w:p>
    <w:p w14:paraId="5449B5B6" w14:textId="2ACCECA6" w:rsidR="00C34350" w:rsidRDefault="00C34350" w:rsidP="00FD6BF7">
      <w:pPr>
        <w:spacing w:line="360" w:lineRule="auto"/>
      </w:pPr>
    </w:p>
    <w:p w14:paraId="129F5481" w14:textId="77777777" w:rsidR="00C34350" w:rsidRDefault="00C34350" w:rsidP="00FD6BF7">
      <w:pPr>
        <w:spacing w:line="360" w:lineRule="auto"/>
      </w:pPr>
    </w:p>
    <w:p w14:paraId="7CA50B86" w14:textId="77777777" w:rsidR="00C653C8" w:rsidRDefault="00C653C8" w:rsidP="00FD6BF7">
      <w:pPr>
        <w:spacing w:line="360" w:lineRule="auto"/>
      </w:pPr>
    </w:p>
    <w:p w14:paraId="203FD61A" w14:textId="77777777" w:rsidR="00C653C8" w:rsidRPr="00CA2874" w:rsidRDefault="00C653C8" w:rsidP="00FD6BF7">
      <w:pPr>
        <w:spacing w:line="360" w:lineRule="auto"/>
      </w:pPr>
    </w:p>
    <w:p w14:paraId="5D0DC598" w14:textId="7B550AF3" w:rsidR="002848BE" w:rsidRDefault="002848BE" w:rsidP="00FD6BF7">
      <w:pPr>
        <w:spacing w:line="360" w:lineRule="auto"/>
        <w:jc w:val="center"/>
        <w:rPr>
          <w:rFonts w:asciiTheme="majorBidi" w:hAnsiTheme="majorBidi" w:cstheme="majorBidi"/>
          <w:sz w:val="48"/>
          <w:szCs w:val="48"/>
        </w:rPr>
      </w:pPr>
    </w:p>
    <w:p w14:paraId="2E54BF1F" w14:textId="7BF65B6E" w:rsidR="00C34350" w:rsidRDefault="00C34350" w:rsidP="00FD6BF7">
      <w:pPr>
        <w:pStyle w:val="Heading1"/>
        <w:spacing w:line="360" w:lineRule="auto"/>
        <w:jc w:val="center"/>
      </w:pPr>
      <w:bookmarkStart w:id="8" w:name="_Toc113799088"/>
      <w:r>
        <w:t>Chapitre 1 : ’’Machine Learning et le domaine médicale’’</w:t>
      </w:r>
      <w:bookmarkEnd w:id="8"/>
    </w:p>
    <w:p w14:paraId="351E8300" w14:textId="2D5603A5" w:rsidR="007B02F1" w:rsidRDefault="007B02F1" w:rsidP="00FD6BF7">
      <w:pPr>
        <w:spacing w:line="360" w:lineRule="auto"/>
      </w:pPr>
    </w:p>
    <w:p w14:paraId="57D69D38" w14:textId="77777777" w:rsidR="007B02F1" w:rsidRDefault="007B02F1" w:rsidP="00FD6BF7">
      <w:pPr>
        <w:spacing w:line="360" w:lineRule="auto"/>
      </w:pPr>
      <w:r>
        <w:br w:type="page"/>
      </w:r>
    </w:p>
    <w:p w14:paraId="4D5E14EF" w14:textId="646142BB" w:rsidR="007B02F1" w:rsidRDefault="007B02F1">
      <w:pPr>
        <w:pStyle w:val="Heading1"/>
        <w:numPr>
          <w:ilvl w:val="0"/>
          <w:numId w:val="2"/>
        </w:numPr>
        <w:spacing w:line="360" w:lineRule="auto"/>
      </w:pPr>
      <w:bookmarkStart w:id="9" w:name="_Toc113799089"/>
      <w:r>
        <w:lastRenderedPageBreak/>
        <w:t>Introduction</w:t>
      </w:r>
      <w:bookmarkEnd w:id="9"/>
    </w:p>
    <w:p w14:paraId="0249F2BA" w14:textId="77777777" w:rsidR="007B02F1" w:rsidRPr="007B02F1" w:rsidRDefault="007B02F1" w:rsidP="00FD6BF7">
      <w:pPr>
        <w:spacing w:line="360" w:lineRule="auto"/>
      </w:pPr>
    </w:p>
    <w:p w14:paraId="3A7978FE" w14:textId="6ED6C0A1" w:rsidR="007B02F1" w:rsidRDefault="007B02F1" w:rsidP="00FD6BF7">
      <w:pPr>
        <w:pStyle w:val="BodyTextIndent"/>
      </w:pPr>
      <w:r>
        <w:t xml:space="preserve">Dans ce chapitre nous allons parler de l'émergence du Machine Learning et du </w:t>
      </w:r>
      <w:proofErr w:type="spellStart"/>
      <w:r>
        <w:t>Deep</w:t>
      </w:r>
      <w:proofErr w:type="spellEnd"/>
      <w:r>
        <w:t xml:space="preserve"> Learning, les raisons de leur apparition ainsi que leur impact, puis on verra un exemple de </w:t>
      </w:r>
      <w:proofErr w:type="spellStart"/>
      <w:r w:rsidR="008E4317">
        <w:t>Random</w:t>
      </w:r>
      <w:proofErr w:type="spellEnd"/>
      <w:r w:rsidR="008E4317">
        <w:t xml:space="preserve"> Forest</w:t>
      </w:r>
      <w:r>
        <w:t xml:space="preserve"> </w:t>
      </w:r>
      <w:r w:rsidR="008E4317">
        <w:t>et K-</w:t>
      </w:r>
      <w:proofErr w:type="spellStart"/>
      <w:r w:rsidR="008E4317">
        <w:t>nearset</w:t>
      </w:r>
      <w:proofErr w:type="spellEnd"/>
      <w:r w:rsidR="008E4317">
        <w:t xml:space="preserve"> (KNN) et </w:t>
      </w:r>
      <w:r w:rsidR="00E341FB">
        <w:t>LDA (</w:t>
      </w:r>
      <w:proofErr w:type="spellStart"/>
      <w:r w:rsidR="008E4317">
        <w:t>linear</w:t>
      </w:r>
      <w:proofErr w:type="spellEnd"/>
      <w:r w:rsidR="008E4317">
        <w:t xml:space="preserve"> Discriminant </w:t>
      </w:r>
      <w:proofErr w:type="spellStart"/>
      <w:r w:rsidR="008E4317">
        <w:t>Analysis</w:t>
      </w:r>
      <w:proofErr w:type="spellEnd"/>
      <w:r w:rsidR="008E4317">
        <w:t>)</w:t>
      </w:r>
      <w:r>
        <w:t xml:space="preserve"> tout en illustrant son fonctionnement interne </w:t>
      </w:r>
      <w:r w:rsidR="008E4317">
        <w:t>dan</w:t>
      </w:r>
      <w:r w:rsidR="00A21DF0">
        <w:t>s</w:t>
      </w:r>
      <w:r w:rsidR="008E4317">
        <w:t xml:space="preserve"> le domaine </w:t>
      </w:r>
      <w:proofErr w:type="gramStart"/>
      <w:r w:rsidR="008E4317">
        <w:t xml:space="preserve">médicale </w:t>
      </w:r>
      <w:r>
        <w:t>.</w:t>
      </w:r>
      <w:proofErr w:type="gramEnd"/>
    </w:p>
    <w:p w14:paraId="528D7309" w14:textId="533D4C86" w:rsidR="00341ACA" w:rsidRDefault="00341ACA">
      <w:pPr>
        <w:pStyle w:val="Heading1"/>
        <w:numPr>
          <w:ilvl w:val="0"/>
          <w:numId w:val="2"/>
        </w:numPr>
        <w:spacing w:line="360" w:lineRule="auto"/>
      </w:pPr>
      <w:bookmarkStart w:id="10" w:name="_Toc113799090"/>
      <w:r>
        <w:t xml:space="preserve">Machine </w:t>
      </w:r>
      <w:proofErr w:type="gramStart"/>
      <w:r>
        <w:t>Learning:</w:t>
      </w:r>
      <w:bookmarkEnd w:id="10"/>
      <w:proofErr w:type="gramEnd"/>
    </w:p>
    <w:p w14:paraId="4AC801FD" w14:textId="7CE5FF5B" w:rsidR="00341ACA" w:rsidRPr="00341ACA" w:rsidRDefault="00341ACA">
      <w:pPr>
        <w:pStyle w:val="Heading1"/>
        <w:numPr>
          <w:ilvl w:val="1"/>
          <w:numId w:val="2"/>
        </w:numPr>
        <w:spacing w:line="360" w:lineRule="auto"/>
        <w:ind w:left="450" w:firstLine="360"/>
      </w:pPr>
      <w:bookmarkStart w:id="11" w:name="_Toc113799091"/>
      <w:r>
        <w:t xml:space="preserve">Définition et </w:t>
      </w:r>
      <w:proofErr w:type="gramStart"/>
      <w:r>
        <w:t>Histoire:</w:t>
      </w:r>
      <w:bookmarkEnd w:id="11"/>
      <w:proofErr w:type="gramEnd"/>
      <w:r>
        <w:br/>
      </w:r>
    </w:p>
    <w:p w14:paraId="6A03CBF0" w14:textId="3522FAD7" w:rsidR="00341ACA" w:rsidRDefault="00341ACA" w:rsidP="00FD6BF7">
      <w:pPr>
        <w:tabs>
          <w:tab w:val="left" w:pos="1380"/>
        </w:tabs>
        <w:spacing w:line="360" w:lineRule="auto"/>
      </w:pPr>
      <w:r>
        <w:t>L'apprentissage automatique ou Machine Learning (ML) est une sous-section du domaine de l'intelligence artificielle ou IA en informatique, qui vise à apprendre aux machines à effectuer une tâche sans être explicitement programmé, et cela en utilisant un des algorithmes qu’on appellera modèles et de données.</w:t>
      </w:r>
    </w:p>
    <w:p w14:paraId="1C537398" w14:textId="19FDEB5D" w:rsidR="00341ACA" w:rsidRDefault="00341ACA" w:rsidP="00FD6BF7">
      <w:pPr>
        <w:tabs>
          <w:tab w:val="left" w:pos="1380"/>
        </w:tabs>
        <w:spacing w:line="360" w:lineRule="auto"/>
      </w:pPr>
      <w:r>
        <w:t xml:space="preserve"> Le concept d’intelligence artificielle est apparu dans les années 50 dans une assemblée rassemblant toute une flopée de savants célèbres en informatique et en mathématique dont </w:t>
      </w:r>
      <w:r w:rsidRPr="00341ACA">
        <w:rPr>
          <w:b/>
          <w:bCs/>
        </w:rPr>
        <w:t>Alan Turing</w:t>
      </w:r>
      <w:r>
        <w:t>. Ce savant de génie a aussi prédit le développement du Machine Learning tel qu’on le connaît.</w:t>
      </w:r>
    </w:p>
    <w:p w14:paraId="50F38152" w14:textId="203F230F" w:rsidR="00341ACA" w:rsidRDefault="00341ACA" w:rsidP="00FD6BF7">
      <w:pPr>
        <w:tabs>
          <w:tab w:val="left" w:pos="1380"/>
        </w:tabs>
        <w:spacing w:line="360" w:lineRule="auto"/>
      </w:pPr>
      <w:r>
        <w:t xml:space="preserve"> Le ML a refait surface entre les années 70 à 80, l’idée derrière le concept était de créer des algorithmes ayant la capacité d’accumuler de l'expérience, et de la connaissance à partir de données sans être explicitement programmé pour effectuer cette tâche, et c’est vers la fin des années 80 qu’on a le retour des réseaux de neurones (créé plutôt 1943 par </w:t>
      </w:r>
      <w:r w:rsidRPr="003209DC">
        <w:rPr>
          <w:b/>
          <w:bCs/>
        </w:rPr>
        <w:t xml:space="preserve">Walter </w:t>
      </w:r>
      <w:proofErr w:type="spellStart"/>
      <w:r w:rsidRPr="003209DC">
        <w:rPr>
          <w:b/>
          <w:bCs/>
        </w:rPr>
        <w:t>Pitts</w:t>
      </w:r>
      <w:proofErr w:type="spellEnd"/>
      <w:r>
        <w:t xml:space="preserve"> et 9 Warren </w:t>
      </w:r>
      <w:proofErr w:type="spellStart"/>
      <w:r w:rsidRPr="003209DC">
        <w:rPr>
          <w:b/>
          <w:bCs/>
        </w:rPr>
        <w:t>McCulloch</w:t>
      </w:r>
      <w:proofErr w:type="spellEnd"/>
      <w:r>
        <w:t xml:space="preserve"> inventeurs du premier Perceptron qu’on appellera par la suite </w:t>
      </w:r>
      <w:r w:rsidRPr="003209DC">
        <w:rPr>
          <w:b/>
          <w:bCs/>
        </w:rPr>
        <w:t>Neurone artificiel</w:t>
      </w:r>
      <w:r>
        <w:t>. L’idée était de reproduire un neurone biologique d’un cerveau humain de façon artificielle en utilisant d’opérations mathématiques, malheureusement cette approche fut très limitée dans la résolution des problèmes. [1][2]</w:t>
      </w:r>
    </w:p>
    <w:p w14:paraId="3F5BED9D" w14:textId="77777777" w:rsidR="00F924BE" w:rsidRPr="00F924BE" w:rsidRDefault="00F924BE" w:rsidP="00FD6BF7">
      <w:pPr>
        <w:tabs>
          <w:tab w:val="left" w:pos="1380"/>
        </w:tabs>
        <w:spacing w:line="360" w:lineRule="auto"/>
      </w:pPr>
      <w:r w:rsidRPr="00F924BE">
        <w:lastRenderedPageBreak/>
        <w:t>Pour qu’une machine apprenne et s’adapte automatiquement, la connaissance qu’elle peut extraire de ses expériences doit être stockée sous une certaine forme, de façon à pouvoir être utilisée dans un but précis. En général, le but est de prédire le futur (un comportement, un nombre, etc.), mais une machine peut également être construite pour générer artificiellement de nouvelles données (machines génératives) ressemblant statistiquement aux données originales, ou bien pour détecter des schémas de fonctionnement (causalités, structure d’un réseau, etc.).</w:t>
      </w:r>
    </w:p>
    <w:p w14:paraId="44B7887C" w14:textId="77777777" w:rsidR="00F924BE" w:rsidRPr="00F924BE" w:rsidRDefault="00F924BE" w:rsidP="00F35191">
      <w:pPr>
        <w:tabs>
          <w:tab w:val="left" w:pos="1380"/>
        </w:tabs>
        <w:spacing w:line="360" w:lineRule="auto"/>
      </w:pPr>
      <w:r w:rsidRPr="00F924BE">
        <w:t xml:space="preserve">Comme nous l’avons mentionné plus haut, le ML a beaucoup puisé dans les mathématiques et les statistiques. Classiquement, les statistiques s’attachent à permettre une compréhension globale des données : quelles sont les caractéristiques d’une variable (minimum, maximum, moyenne) ? De façon plus avancée, quelle est la distribution statistique ? Peut-on modéliser le processus de génération des données en essayant d’extraire le bruit contenu dans les données ? Le modèle le plus simple est la régression, très utilisée dans de nombreux domaines. Entraîner (faire apprendre) un modèle de régression c’est faire du ML. On peut donc faire remonter le machine </w:t>
      </w:r>
      <w:proofErr w:type="spellStart"/>
      <w:r w:rsidRPr="00F924BE">
        <w:t>learning</w:t>
      </w:r>
      <w:proofErr w:type="spellEnd"/>
      <w:r w:rsidRPr="00F924BE">
        <w:t xml:space="preserve"> au XVIIème siècle avec Legendre et Gauss et leur méthode des moindres carrés.</w:t>
      </w:r>
    </w:p>
    <w:p w14:paraId="65915EF2" w14:textId="77777777" w:rsidR="00D7422B" w:rsidRDefault="00F924BE" w:rsidP="00FD6BF7">
      <w:pPr>
        <w:keepNext/>
        <w:tabs>
          <w:tab w:val="left" w:pos="1380"/>
        </w:tabs>
        <w:spacing w:line="360" w:lineRule="auto"/>
      </w:pPr>
      <w:r>
        <w:rPr>
          <w:noProof/>
        </w:rPr>
        <w:drawing>
          <wp:inline distT="0" distB="0" distL="0" distR="0" wp14:anchorId="198DB038" wp14:editId="22F6D9DB">
            <wp:extent cx="6400800" cy="3211195"/>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extLst>
                        <a:ext uri="{28A0092B-C50C-407E-A947-70E740481C1C}">
                          <a14:useLocalDpi xmlns:a14="http://schemas.microsoft.com/office/drawing/2010/main" val="0"/>
                        </a:ext>
                      </a:extLst>
                    </a:blip>
                    <a:stretch>
                      <a:fillRect/>
                    </a:stretch>
                  </pic:blipFill>
                  <pic:spPr>
                    <a:xfrm>
                      <a:off x="0" y="0"/>
                      <a:ext cx="6400800" cy="3211195"/>
                    </a:xfrm>
                    <a:prstGeom prst="rect">
                      <a:avLst/>
                    </a:prstGeom>
                  </pic:spPr>
                </pic:pic>
              </a:graphicData>
            </a:graphic>
          </wp:inline>
        </w:drawing>
      </w:r>
    </w:p>
    <w:p w14:paraId="3130C367" w14:textId="08B1ED1C" w:rsidR="00F924BE" w:rsidRPr="00D7422B" w:rsidRDefault="00D7422B" w:rsidP="00FD6BF7">
      <w:pPr>
        <w:pStyle w:val="Caption"/>
        <w:spacing w:line="360" w:lineRule="auto"/>
        <w:jc w:val="center"/>
      </w:pPr>
      <w:bookmarkStart w:id="12" w:name="_Toc112601181"/>
      <w:bookmarkStart w:id="13" w:name="_Toc113725190"/>
      <w:r>
        <w:t xml:space="preserve">Figure </w:t>
      </w:r>
      <w:r>
        <w:fldChar w:fldCharType="begin"/>
      </w:r>
      <w:r>
        <w:instrText xml:space="preserve"> SEQ Figure \* ARABIC </w:instrText>
      </w:r>
      <w:r>
        <w:fldChar w:fldCharType="separate"/>
      </w:r>
      <w:r w:rsidR="00103DC5">
        <w:rPr>
          <w:noProof/>
        </w:rPr>
        <w:t>1</w:t>
      </w:r>
      <w:r>
        <w:fldChar w:fldCharType="end"/>
      </w:r>
      <w:r w:rsidRPr="00D7422B">
        <w:t xml:space="preserve"> : LE ML pour tous : la </w:t>
      </w:r>
      <w:proofErr w:type="spellStart"/>
      <w:r w:rsidRPr="00D7422B">
        <w:t>régresion.les</w:t>
      </w:r>
      <w:proofErr w:type="spellEnd"/>
      <w:r w:rsidRPr="00D7422B">
        <w:t xml:space="preserve"> données sont modélisées par y = a*</w:t>
      </w:r>
      <w:proofErr w:type="spellStart"/>
      <w:r w:rsidRPr="00D7422B">
        <w:t>x+b</w:t>
      </w:r>
      <w:proofErr w:type="spellEnd"/>
      <w:r w:rsidRPr="00D7422B">
        <w:t>.</w:t>
      </w:r>
      <w:bookmarkEnd w:id="12"/>
      <w:bookmarkEnd w:id="13"/>
    </w:p>
    <w:p w14:paraId="08920644" w14:textId="5630AE25" w:rsidR="00FD1B3C" w:rsidRDefault="00341ACA" w:rsidP="00FD6BF7">
      <w:pPr>
        <w:tabs>
          <w:tab w:val="left" w:pos="1380"/>
        </w:tabs>
        <w:spacing w:line="360" w:lineRule="auto"/>
        <w:rPr>
          <w:b/>
          <w:bCs/>
        </w:rPr>
      </w:pPr>
      <w:r>
        <w:lastRenderedPageBreak/>
        <w:t xml:space="preserve"> Vers la fin des années 80, on a vu le retour des réseaux de neurones, avec une réinvention de l’algorithme de </w:t>
      </w:r>
      <w:r w:rsidRPr="002A4821">
        <w:rPr>
          <w:b/>
          <w:bCs/>
        </w:rPr>
        <w:t>Rétropropagation (</w:t>
      </w:r>
      <w:proofErr w:type="spellStart"/>
      <w:r w:rsidRPr="002A4821">
        <w:rPr>
          <w:b/>
          <w:bCs/>
        </w:rPr>
        <w:t>Backpropagation</w:t>
      </w:r>
      <w:proofErr w:type="spellEnd"/>
      <w:r w:rsidRPr="002A4821">
        <w:rPr>
          <w:b/>
          <w:bCs/>
        </w:rPr>
        <w:t>),</w:t>
      </w:r>
      <w:r>
        <w:t xml:space="preserve"> mais sans succès car le domaine sera finalement laissé à l'abandon faute de capacité de calcul et de stockage suffisantes. Il fallait attendre le milieu des années 2000 pour le grand retour des réseaux de neurones avec le </w:t>
      </w:r>
      <w:proofErr w:type="spellStart"/>
      <w:r w:rsidRPr="002A4821">
        <w:rPr>
          <w:b/>
          <w:bCs/>
        </w:rPr>
        <w:t>Deep</w:t>
      </w:r>
      <w:proofErr w:type="spellEnd"/>
      <w:r w:rsidRPr="002A4821">
        <w:rPr>
          <w:b/>
          <w:bCs/>
        </w:rPr>
        <w:t xml:space="preserve"> Learning (3).</w:t>
      </w:r>
    </w:p>
    <w:p w14:paraId="55492C9D" w14:textId="77777777" w:rsidR="002A4821" w:rsidRPr="002A4821" w:rsidRDefault="002A4821" w:rsidP="00FD6BF7">
      <w:pPr>
        <w:pStyle w:val="font9"/>
        <w:shd w:val="clear" w:color="auto" w:fill="FFFFFF"/>
        <w:spacing w:line="360" w:lineRule="auto"/>
        <w:jc w:val="both"/>
        <w:rPr>
          <w:rFonts w:ascii="Calibri" w:eastAsiaTheme="minorHAnsi" w:hAnsi="Calibri" w:cstheme="minorBidi"/>
          <w:szCs w:val="22"/>
          <w:lang w:val="fr-FR"/>
        </w:rPr>
      </w:pPr>
      <w:r w:rsidRPr="002A4821">
        <w:rPr>
          <w:rFonts w:ascii="Calibri" w:eastAsiaTheme="minorHAnsi" w:hAnsi="Calibri" w:cstheme="minorBidi"/>
          <w:szCs w:val="22"/>
          <w:lang w:val="fr-FR"/>
        </w:rPr>
        <w:t>Il faut aussi noter l’importance de l’arrivée du Big Data : la disponibilité d’ensembles de plus variés de données massives et l’augmentation des capacités de calcul et de stockage.</w:t>
      </w:r>
    </w:p>
    <w:p w14:paraId="7341791F" w14:textId="77777777" w:rsidR="002A4821" w:rsidRPr="002A4821" w:rsidRDefault="002A4821" w:rsidP="00FD6BF7">
      <w:pPr>
        <w:pStyle w:val="font9"/>
        <w:shd w:val="clear" w:color="auto" w:fill="FFFFFF"/>
        <w:spacing w:line="360" w:lineRule="auto"/>
        <w:jc w:val="both"/>
        <w:rPr>
          <w:rFonts w:ascii="Calibri" w:eastAsiaTheme="minorHAnsi" w:hAnsi="Calibri" w:cstheme="minorBidi"/>
          <w:szCs w:val="22"/>
          <w:lang w:val="fr-FR"/>
        </w:rPr>
      </w:pPr>
      <w:r w:rsidRPr="002A4821">
        <w:rPr>
          <w:rFonts w:ascii="Calibri" w:eastAsiaTheme="minorHAnsi" w:hAnsi="Calibri" w:cstheme="minorBidi"/>
          <w:szCs w:val="22"/>
          <w:lang w:val="fr-FR"/>
        </w:rPr>
        <w:t>Le développement des technologies Big Data a permis de dépasser des limites importantes du ML : l’absence d’une quantité suffisante de données ne permet pas d’entraîner efficacement un algorithme de prédiction. Par conséquent, en l’absence de telles données, on ne dispose pas d’expérimentations probantes ; il est alors plus difficile de développer les fondements théoriques d’un algorithme de ML.</w:t>
      </w:r>
    </w:p>
    <w:p w14:paraId="31D0954C" w14:textId="25F753C3" w:rsidR="002A4821" w:rsidRDefault="002A4821" w:rsidP="00FD6BF7">
      <w:pPr>
        <w:pStyle w:val="font9"/>
        <w:shd w:val="clear" w:color="auto" w:fill="FFFFFF"/>
        <w:spacing w:line="360" w:lineRule="auto"/>
        <w:jc w:val="both"/>
        <w:rPr>
          <w:rFonts w:ascii="Calibri" w:eastAsiaTheme="minorHAnsi" w:hAnsi="Calibri" w:cstheme="minorBidi"/>
          <w:szCs w:val="22"/>
          <w:lang w:val="fr-FR"/>
        </w:rPr>
      </w:pPr>
      <w:r w:rsidRPr="002A4821">
        <w:rPr>
          <w:rFonts w:ascii="Calibri" w:eastAsiaTheme="minorHAnsi" w:hAnsi="Calibri" w:cstheme="minorBidi"/>
          <w:szCs w:val="22"/>
          <w:lang w:val="fr-FR"/>
        </w:rPr>
        <w:t xml:space="preserve">Le Big Data pose également des challenges d’ordre théorique pour le ML, comme les problèmes de grandes dimensions : le croisement de </w:t>
      </w:r>
      <w:r w:rsidRPr="00A8345C">
        <w:rPr>
          <w:lang w:val="fr-FR"/>
        </w:rPr>
        <w:t xml:space="preserve">nombreuses sources de données </w:t>
      </w:r>
      <w:proofErr w:type="gramStart"/>
      <w:r w:rsidRPr="00A8345C">
        <w:rPr>
          <w:lang w:val="fr-FR"/>
        </w:rPr>
        <w:t>diluent</w:t>
      </w:r>
      <w:proofErr w:type="gramEnd"/>
      <w:r w:rsidRPr="00A8345C">
        <w:rPr>
          <w:lang w:val="fr-FR"/>
        </w:rPr>
        <w:t xml:space="preserve"> fortement l’information. On augmente ainsi le nombre de variables à explorer, mais pas le nombre d’exemples</w:t>
      </w:r>
      <w:r w:rsidRPr="002A4821">
        <w:rPr>
          <w:rFonts w:ascii="Calibri" w:eastAsiaTheme="minorHAnsi" w:hAnsi="Calibri" w:cstheme="minorBidi"/>
          <w:szCs w:val="22"/>
          <w:lang w:val="fr-FR"/>
        </w:rPr>
        <w:t xml:space="preserve"> disponibles.</w:t>
      </w:r>
    </w:p>
    <w:p w14:paraId="196373A2" w14:textId="5DAB92C6" w:rsidR="0062790D" w:rsidRDefault="00AD2AB5">
      <w:pPr>
        <w:pStyle w:val="Heading1"/>
        <w:numPr>
          <w:ilvl w:val="1"/>
          <w:numId w:val="2"/>
        </w:numPr>
        <w:spacing w:line="360" w:lineRule="auto"/>
        <w:rPr>
          <w:rFonts w:ascii="Calibri" w:eastAsiaTheme="minorHAnsi" w:hAnsi="Calibri" w:cstheme="minorBidi"/>
          <w:sz w:val="24"/>
          <w:szCs w:val="22"/>
        </w:rPr>
      </w:pPr>
      <w:bookmarkStart w:id="14" w:name="_Toc113799092"/>
      <w:r w:rsidRPr="00A8345C">
        <w:rPr>
          <w:rStyle w:val="Heading1Char"/>
        </w:rPr>
        <w:t xml:space="preserve">Méthodes </w:t>
      </w:r>
      <w:r w:rsidR="005B22B0" w:rsidRPr="00A8345C">
        <w:rPr>
          <w:rStyle w:val="Heading1Char"/>
        </w:rPr>
        <w:t>d’apprentissage</w:t>
      </w:r>
      <w:r w:rsidR="0062790D">
        <w:rPr>
          <w:rStyle w:val="Heading1Char"/>
        </w:rPr>
        <w:t> </w:t>
      </w:r>
      <w:r w:rsidR="0062790D">
        <w:rPr>
          <w:rFonts w:eastAsiaTheme="minorHAnsi"/>
        </w:rPr>
        <w:t>:</w:t>
      </w:r>
      <w:bookmarkEnd w:id="14"/>
    </w:p>
    <w:p w14:paraId="2738004A" w14:textId="6DE4B51A" w:rsidR="0062790D" w:rsidRDefault="0062790D" w:rsidP="00FD6BF7">
      <w:pPr>
        <w:spacing w:line="360" w:lineRule="auto"/>
      </w:pPr>
      <w:r w:rsidRPr="0062790D">
        <w:t>Il y a de nombreux sous domaines ou sous sections. On dénote 3 principaux, ses dernières dépendent du type de problèmes que l’on voudrait traiter, on retrouve :</w:t>
      </w:r>
    </w:p>
    <w:p w14:paraId="4CC38925" w14:textId="0F2F02B4" w:rsidR="0062790D" w:rsidRPr="0062790D" w:rsidRDefault="0062790D">
      <w:pPr>
        <w:pStyle w:val="ListParagraph"/>
        <w:numPr>
          <w:ilvl w:val="0"/>
          <w:numId w:val="1"/>
        </w:numPr>
        <w:spacing w:line="360" w:lineRule="auto"/>
        <w:rPr>
          <w:b/>
          <w:bCs/>
          <w:lang w:val="en-US"/>
        </w:rPr>
      </w:pPr>
      <w:r w:rsidRPr="0062790D">
        <w:rPr>
          <w:b/>
          <w:bCs/>
          <w:lang w:val="en-US"/>
        </w:rPr>
        <w:t>Supervised Learning</w:t>
      </w:r>
    </w:p>
    <w:p w14:paraId="04712E2E" w14:textId="63B89BAE" w:rsidR="0062790D" w:rsidRPr="0062790D" w:rsidRDefault="0062790D">
      <w:pPr>
        <w:pStyle w:val="ListParagraph"/>
        <w:numPr>
          <w:ilvl w:val="0"/>
          <w:numId w:val="1"/>
        </w:numPr>
        <w:spacing w:line="360" w:lineRule="auto"/>
        <w:rPr>
          <w:b/>
          <w:bCs/>
          <w:lang w:val="en-US"/>
        </w:rPr>
      </w:pPr>
      <w:r w:rsidRPr="0062790D">
        <w:rPr>
          <w:b/>
          <w:bCs/>
          <w:lang w:val="en-US"/>
        </w:rPr>
        <w:t>Unsupervised Learning</w:t>
      </w:r>
    </w:p>
    <w:p w14:paraId="0505571B" w14:textId="1C4C9234" w:rsidR="0062790D" w:rsidRPr="0062790D" w:rsidRDefault="0062790D">
      <w:pPr>
        <w:pStyle w:val="ListParagraph"/>
        <w:numPr>
          <w:ilvl w:val="0"/>
          <w:numId w:val="1"/>
        </w:numPr>
        <w:spacing w:line="360" w:lineRule="auto"/>
        <w:rPr>
          <w:b/>
          <w:bCs/>
          <w:lang w:val="en-US"/>
        </w:rPr>
      </w:pPr>
      <w:r w:rsidRPr="0062790D">
        <w:rPr>
          <w:b/>
          <w:bCs/>
          <w:lang w:val="en-US"/>
        </w:rPr>
        <w:t>Reinforcement Learning.</w:t>
      </w:r>
    </w:p>
    <w:p w14:paraId="766A3158" w14:textId="6D9638A3" w:rsidR="00F35191" w:rsidRDefault="0062790D">
      <w:pPr>
        <w:pStyle w:val="ListParagraph"/>
        <w:numPr>
          <w:ilvl w:val="0"/>
          <w:numId w:val="3"/>
        </w:numPr>
        <w:spacing w:line="360" w:lineRule="auto"/>
        <w:rPr>
          <w:b/>
          <w:bCs/>
        </w:rPr>
      </w:pPr>
      <w:r w:rsidRPr="0062790D">
        <w:rPr>
          <w:b/>
          <w:bCs/>
        </w:rPr>
        <w:t>Semi-</w:t>
      </w:r>
      <w:proofErr w:type="spellStart"/>
      <w:r w:rsidRPr="0062790D">
        <w:rPr>
          <w:b/>
          <w:bCs/>
        </w:rPr>
        <w:t>supervised</w:t>
      </w:r>
      <w:proofErr w:type="spellEnd"/>
      <w:r w:rsidRPr="0062790D">
        <w:rPr>
          <w:b/>
          <w:bCs/>
        </w:rPr>
        <w:t xml:space="preserve"> Learnin</w:t>
      </w:r>
      <w:r w:rsidR="009743A7">
        <w:rPr>
          <w:b/>
          <w:bCs/>
        </w:rPr>
        <w:t>g</w:t>
      </w:r>
    </w:p>
    <w:p w14:paraId="209D7962" w14:textId="64C4E6C8" w:rsidR="00F35191" w:rsidRDefault="00F35191">
      <w:pPr>
        <w:rPr>
          <w:b/>
          <w:bCs/>
        </w:rPr>
      </w:pPr>
      <w:r>
        <w:rPr>
          <w:b/>
          <w:bCs/>
        </w:rPr>
        <w:br w:type="page"/>
      </w:r>
    </w:p>
    <w:p w14:paraId="38B38CEA" w14:textId="70D685CF" w:rsidR="006A6DEA" w:rsidRDefault="00FE4A2D" w:rsidP="00F35191">
      <w:pPr>
        <w:pStyle w:val="ListParagraph"/>
        <w:spacing w:line="360" w:lineRule="auto"/>
        <w:rPr>
          <w:b/>
          <w:bCs/>
        </w:rPr>
      </w:pPr>
      <w:r>
        <w:rPr>
          <w:b/>
          <w:bCs/>
          <w:noProof/>
        </w:rPr>
        <w:lastRenderedPageBreak/>
        <w:drawing>
          <wp:anchor distT="0" distB="0" distL="114300" distR="114300" simplePos="0" relativeHeight="251659264" behindDoc="0" locked="0" layoutInCell="1" allowOverlap="1" wp14:anchorId="7953C47B" wp14:editId="5D68C598">
            <wp:simplePos x="0" y="0"/>
            <wp:positionH relativeFrom="margin">
              <wp:posOffset>502920</wp:posOffset>
            </wp:positionH>
            <wp:positionV relativeFrom="margin">
              <wp:posOffset>-512445</wp:posOffset>
            </wp:positionV>
            <wp:extent cx="4685030" cy="2432685"/>
            <wp:effectExtent l="0" t="0" r="1270" b="571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685030" cy="2432685"/>
                    </a:xfrm>
                    <a:prstGeom prst="rect">
                      <a:avLst/>
                    </a:prstGeom>
                  </pic:spPr>
                </pic:pic>
              </a:graphicData>
            </a:graphic>
            <wp14:sizeRelH relativeFrom="margin">
              <wp14:pctWidth>0</wp14:pctWidth>
            </wp14:sizeRelH>
            <wp14:sizeRelV relativeFrom="margin">
              <wp14:pctHeight>0</wp14:pctHeight>
            </wp14:sizeRelV>
          </wp:anchor>
        </w:drawing>
      </w:r>
    </w:p>
    <w:p w14:paraId="40923178" w14:textId="77777777" w:rsidR="00F35191" w:rsidRPr="00F35191" w:rsidRDefault="00F35191" w:rsidP="00F35191">
      <w:pPr>
        <w:spacing w:line="360" w:lineRule="auto"/>
        <w:rPr>
          <w:b/>
          <w:bCs/>
        </w:rPr>
      </w:pPr>
    </w:p>
    <w:p w14:paraId="170A023F" w14:textId="42B42FEA" w:rsidR="00FD19EA" w:rsidRDefault="00F35191" w:rsidP="00FD6BF7">
      <w:pPr>
        <w:spacing w:line="360" w:lineRule="auto"/>
        <w:rPr>
          <w:b/>
          <w:bCs/>
        </w:rPr>
      </w:pPr>
      <w:r>
        <w:rPr>
          <w:noProof/>
        </w:rPr>
        <mc:AlternateContent>
          <mc:Choice Requires="wps">
            <w:drawing>
              <wp:anchor distT="0" distB="0" distL="114300" distR="114300" simplePos="0" relativeHeight="251661312" behindDoc="0" locked="0" layoutInCell="1" allowOverlap="1" wp14:anchorId="28CB2D11" wp14:editId="391EF0BE">
                <wp:simplePos x="0" y="0"/>
                <wp:positionH relativeFrom="column">
                  <wp:posOffset>220980</wp:posOffset>
                </wp:positionH>
                <wp:positionV relativeFrom="paragraph">
                  <wp:posOffset>1338580</wp:posOffset>
                </wp:positionV>
                <wp:extent cx="567690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5676900" cy="635"/>
                        </a:xfrm>
                        <a:prstGeom prst="rect">
                          <a:avLst/>
                        </a:prstGeom>
                        <a:solidFill>
                          <a:prstClr val="white"/>
                        </a:solidFill>
                        <a:ln>
                          <a:noFill/>
                        </a:ln>
                      </wps:spPr>
                      <wps:txbx>
                        <w:txbxContent>
                          <w:p w14:paraId="5B4C3DFA" w14:textId="61E9344A" w:rsidR="009743A7" w:rsidRPr="00EB7F32" w:rsidRDefault="009743A7" w:rsidP="009743A7">
                            <w:pPr>
                              <w:pStyle w:val="Caption"/>
                              <w:jc w:val="center"/>
                              <w:rPr>
                                <w:b/>
                                <w:bCs/>
                                <w:noProof/>
                                <w:sz w:val="24"/>
                              </w:rPr>
                            </w:pPr>
                            <w:bookmarkStart w:id="15" w:name="_Toc112601182"/>
                            <w:bookmarkStart w:id="16" w:name="_Toc113725191"/>
                            <w:r>
                              <w:t xml:space="preserve">Figure </w:t>
                            </w:r>
                            <w:r>
                              <w:fldChar w:fldCharType="begin"/>
                            </w:r>
                            <w:r>
                              <w:instrText xml:space="preserve"> SEQ Figure \* ARABIC </w:instrText>
                            </w:r>
                            <w:r>
                              <w:fldChar w:fldCharType="separate"/>
                            </w:r>
                            <w:r w:rsidR="00103DC5">
                              <w:rPr>
                                <w:noProof/>
                              </w:rPr>
                              <w:t>2</w:t>
                            </w:r>
                            <w:r>
                              <w:fldChar w:fldCharType="end"/>
                            </w:r>
                            <w:r>
                              <w:rPr>
                                <w:lang w:val="en-US"/>
                              </w:rPr>
                              <w:t xml:space="preserve">: </w:t>
                            </w:r>
                            <w:r w:rsidRPr="00BB6DA8">
                              <w:rPr>
                                <w:lang w:val="en-US"/>
                              </w:rPr>
                              <w:t>type d'apprentissage machine learning</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CB2D11" id="_x0000_t202" coordsize="21600,21600" o:spt="202" path="m,l,21600r21600,l21600,xe">
                <v:stroke joinstyle="miter"/>
                <v:path gradientshapeok="t" o:connecttype="rect"/>
              </v:shapetype>
              <v:shape id="Text Box 4" o:spid="_x0000_s1026" type="#_x0000_t202" style="position:absolute;margin-left:17.4pt;margin-top:105.4pt;width:447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" stroked="f">
                <v:textbox style="mso-fit-shape-to-text:t" inset="0,0,0,0">
                  <w:txbxContent>
                    <w:p w14:paraId="5B4C3DFA" w14:textId="61E9344A" w:rsidR="009743A7" w:rsidRPr="00EB7F32" w:rsidRDefault="009743A7" w:rsidP="009743A7">
                      <w:pPr>
                        <w:pStyle w:val="Caption"/>
                        <w:jc w:val="center"/>
                        <w:rPr>
                          <w:b/>
                          <w:bCs/>
                          <w:noProof/>
                          <w:sz w:val="24"/>
                        </w:rPr>
                      </w:pPr>
                      <w:bookmarkStart w:id="17" w:name="_Toc112601182"/>
                      <w:bookmarkStart w:id="18" w:name="_Toc113725191"/>
                      <w:r>
                        <w:t xml:space="preserve">Figure </w:t>
                      </w:r>
                      <w:r>
                        <w:fldChar w:fldCharType="begin"/>
                      </w:r>
                      <w:r>
                        <w:instrText xml:space="preserve"> SEQ Figure \* ARABIC </w:instrText>
                      </w:r>
                      <w:r>
                        <w:fldChar w:fldCharType="separate"/>
                      </w:r>
                      <w:r w:rsidR="00103DC5">
                        <w:rPr>
                          <w:noProof/>
                        </w:rPr>
                        <w:t>2</w:t>
                      </w:r>
                      <w:r>
                        <w:fldChar w:fldCharType="end"/>
                      </w:r>
                      <w:r>
                        <w:rPr>
                          <w:lang w:val="en-US"/>
                        </w:rPr>
                        <w:t xml:space="preserve">: </w:t>
                      </w:r>
                      <w:r w:rsidRPr="00BB6DA8">
                        <w:rPr>
                          <w:lang w:val="en-US"/>
                        </w:rPr>
                        <w:t>type d'apprentissage machine learning</w:t>
                      </w:r>
                      <w:bookmarkEnd w:id="17"/>
                      <w:bookmarkEnd w:id="18"/>
                    </w:p>
                  </w:txbxContent>
                </v:textbox>
                <w10:wrap type="square"/>
              </v:shape>
            </w:pict>
          </mc:Fallback>
        </mc:AlternateContent>
      </w:r>
    </w:p>
    <w:p w14:paraId="159EF216" w14:textId="0DB9F3D0" w:rsidR="00F35191" w:rsidRPr="00F35191" w:rsidRDefault="00F35191" w:rsidP="00F35191"/>
    <w:p w14:paraId="31CB206B" w14:textId="58A78901" w:rsidR="00F35191" w:rsidRPr="00F35191" w:rsidRDefault="00F35191" w:rsidP="00F35191"/>
    <w:p w14:paraId="2E3FC6ED" w14:textId="5FBF4A96" w:rsidR="00F35191" w:rsidRPr="00F35191" w:rsidRDefault="00F35191" w:rsidP="00F35191"/>
    <w:p w14:paraId="149BC0B7" w14:textId="77777777" w:rsidR="00FE4A2D" w:rsidRDefault="00FE4A2D" w:rsidP="004C7E62">
      <w:pPr>
        <w:pStyle w:val="NoSpacing"/>
        <w:tabs>
          <w:tab w:val="left" w:pos="8796"/>
        </w:tabs>
        <w:spacing w:after="160" w:line="259" w:lineRule="auto"/>
      </w:pPr>
    </w:p>
    <w:p w14:paraId="69D44A97" w14:textId="69E1C051" w:rsidR="00F35191" w:rsidRDefault="00F35191" w:rsidP="004C7E62">
      <w:pPr>
        <w:pStyle w:val="NoSpacing"/>
        <w:tabs>
          <w:tab w:val="left" w:pos="8796"/>
        </w:tabs>
        <w:spacing w:after="160" w:line="259" w:lineRule="auto"/>
      </w:pPr>
      <w:r>
        <w:tab/>
      </w:r>
    </w:p>
    <w:p w14:paraId="141055A7" w14:textId="795D4FC1" w:rsidR="004C7E62" w:rsidRDefault="004C7E62">
      <w:pPr>
        <w:pStyle w:val="Heading1"/>
        <w:numPr>
          <w:ilvl w:val="2"/>
          <w:numId w:val="2"/>
        </w:numPr>
        <w:spacing w:line="360" w:lineRule="auto"/>
      </w:pPr>
      <w:bookmarkStart w:id="19" w:name="_Toc113799093"/>
      <w:r>
        <w:t xml:space="preserve">Apprentissage </w:t>
      </w:r>
      <w:r w:rsidR="00FE4A2D">
        <w:t>supervisé :</w:t>
      </w:r>
      <w:bookmarkEnd w:id="19"/>
    </w:p>
    <w:p w14:paraId="29D40158" w14:textId="62600E6D" w:rsidR="008662F1" w:rsidRDefault="008662F1" w:rsidP="008662F1">
      <w:pPr>
        <w:spacing w:line="360" w:lineRule="auto"/>
      </w:pPr>
      <w:r w:rsidRPr="008662F1">
        <w:rPr>
          <w:b/>
          <w:bCs/>
        </w:rPr>
        <w:t>L’Apprentissage supervisé</w:t>
      </w:r>
      <w:r>
        <w:t xml:space="preserve"> est un ensemble d'algorithmes qui permettent à l'ordinateur d'apprendre à prédire un résultat à partir d'un ensemble de prédicteurs. Le jeu de données doit inclure une variable dépendante aussi appelée variable Y. Il s’agit de la variable que l’ordinateur devra apprendre à prédire. Les autres variables sont les </w:t>
      </w:r>
      <w:r w:rsidRPr="008662F1">
        <w:rPr>
          <w:b/>
          <w:bCs/>
        </w:rPr>
        <w:t>Prédicteurs</w:t>
      </w:r>
      <w:r>
        <w:t xml:space="preserve">, également appelés </w:t>
      </w:r>
      <w:r w:rsidRPr="008662F1">
        <w:rPr>
          <w:b/>
          <w:bCs/>
        </w:rPr>
        <w:t>variables X</w:t>
      </w:r>
      <w:r>
        <w:t xml:space="preserve"> et utilisées par l'ordinateur pour construire des modèles permettant de prédire Y.</w:t>
      </w:r>
    </w:p>
    <w:p w14:paraId="27C04D63" w14:textId="04186E1D" w:rsidR="008662F1" w:rsidRDefault="008662F1" w:rsidP="00B23FFA">
      <w:pPr>
        <w:spacing w:line="360" w:lineRule="auto"/>
      </w:pPr>
      <w:r>
        <w:t xml:space="preserve">Quand Y est une variable </w:t>
      </w:r>
      <w:r w:rsidRPr="008662F1">
        <w:rPr>
          <w:b/>
          <w:bCs/>
        </w:rPr>
        <w:t>qualitative</w:t>
      </w:r>
      <w:r>
        <w:t xml:space="preserve"> </w:t>
      </w:r>
      <w:r w:rsidR="00C67348">
        <w:t>(=</w:t>
      </w:r>
      <w:r>
        <w:t xml:space="preserve"> catégorielle), nous travaillons sur une problématique de </w:t>
      </w:r>
      <w:r w:rsidRPr="008662F1">
        <w:rPr>
          <w:b/>
          <w:bCs/>
        </w:rPr>
        <w:t>classification</w:t>
      </w:r>
      <w:r>
        <w:t xml:space="preserve">. Quand Y est quantitative, il s’agit d’une problématique de </w:t>
      </w:r>
      <w:r w:rsidRPr="008662F1">
        <w:rPr>
          <w:b/>
          <w:bCs/>
        </w:rPr>
        <w:t>régression</w:t>
      </w:r>
      <w:r>
        <w:t>.</w:t>
      </w:r>
    </w:p>
    <w:p w14:paraId="3844F9C5" w14:textId="64AAC2AE" w:rsidR="00B23FFA" w:rsidRDefault="00B23FFA">
      <w:pPr>
        <w:pStyle w:val="Heading1"/>
        <w:numPr>
          <w:ilvl w:val="3"/>
          <w:numId w:val="2"/>
        </w:numPr>
        <w:spacing w:line="360" w:lineRule="auto"/>
      </w:pPr>
      <w:bookmarkStart w:id="20" w:name="_Toc113799094"/>
      <w:r>
        <w:t>Classification :</w:t>
      </w:r>
      <w:bookmarkEnd w:id="20"/>
    </w:p>
    <w:p w14:paraId="25A0B745" w14:textId="77777777" w:rsidR="00B23FFA" w:rsidRDefault="00B23FFA" w:rsidP="00B23FFA">
      <w:pPr>
        <w:spacing w:line="360" w:lineRule="auto"/>
      </w:pPr>
      <w:r>
        <w:t xml:space="preserve">C’est une tâche d’apprentissage supervisé dont la sortie a des étiquettes définies (valeur discrète) ce qu’on appelle classes ou catégories. </w:t>
      </w:r>
    </w:p>
    <w:p w14:paraId="0AFDCF0B" w14:textId="77777777" w:rsidR="00B23FFA" w:rsidRDefault="00B23FFA" w:rsidP="00B23FFA">
      <w:pPr>
        <w:spacing w:line="360" w:lineRule="auto"/>
      </w:pPr>
      <w:r>
        <w:t xml:space="preserve">On peut avoir des classifications </w:t>
      </w:r>
      <w:r w:rsidRPr="00B23FFA">
        <w:rPr>
          <w:b/>
          <w:bCs/>
        </w:rPr>
        <w:t>Binaire</w:t>
      </w:r>
      <w:r>
        <w:t xml:space="preserve"> ou alors </w:t>
      </w:r>
      <w:proofErr w:type="spellStart"/>
      <w:r w:rsidRPr="00B23FFA">
        <w:rPr>
          <w:b/>
          <w:bCs/>
        </w:rPr>
        <w:t>Multiclasse</w:t>
      </w:r>
      <w:proofErr w:type="spellEnd"/>
      <w:r>
        <w:t>.</w:t>
      </w:r>
    </w:p>
    <w:p w14:paraId="5D3B5983" w14:textId="77777777" w:rsidR="00F8449E" w:rsidRDefault="00B23FFA" w:rsidP="00B23FFA">
      <w:pPr>
        <w:spacing w:line="360" w:lineRule="auto"/>
      </w:pPr>
      <w:r>
        <w:t xml:space="preserve"> La </w:t>
      </w:r>
      <w:r w:rsidRPr="00B23FFA">
        <w:rPr>
          <w:b/>
          <w:bCs/>
        </w:rPr>
        <w:t>classification binaire</w:t>
      </w:r>
      <w:r>
        <w:t xml:space="preserve"> prédit pour un modèle (0 ou 1) vrai ou faux, dans le cas de </w:t>
      </w:r>
      <w:proofErr w:type="spellStart"/>
      <w:r w:rsidRPr="00F8449E">
        <w:rPr>
          <w:b/>
          <w:bCs/>
        </w:rPr>
        <w:t>multiclasses</w:t>
      </w:r>
      <w:proofErr w:type="spellEnd"/>
      <w:r>
        <w:t xml:space="preserve"> le modèle va prédire plus d’une classe.</w:t>
      </w:r>
    </w:p>
    <w:p w14:paraId="05FB7810" w14:textId="13236231" w:rsidR="00B23FFA" w:rsidRDefault="00B23FFA" w:rsidP="00B23FFA">
      <w:pPr>
        <w:spacing w:line="360" w:lineRule="auto"/>
      </w:pPr>
      <w:r>
        <w:t xml:space="preserve"> Le but ici reste le même quel que soit le nombre de classes, </w:t>
      </w:r>
      <w:r w:rsidRPr="00F8449E">
        <w:rPr>
          <w:b/>
          <w:bCs/>
        </w:rPr>
        <w:t>prédire</w:t>
      </w:r>
      <w:r>
        <w:t xml:space="preserve"> si </w:t>
      </w:r>
      <w:r w:rsidRPr="00F8449E">
        <w:rPr>
          <w:b/>
          <w:bCs/>
        </w:rPr>
        <w:t>les valeurs discrètes</w:t>
      </w:r>
      <w:r>
        <w:t xml:space="preserve"> appartiennent à une classe particulière.</w:t>
      </w:r>
    </w:p>
    <w:p w14:paraId="4F7AAAE5" w14:textId="77777777" w:rsidR="00F8449E" w:rsidRDefault="00F8449E" w:rsidP="00B23FFA">
      <w:pPr>
        <w:spacing w:line="360" w:lineRule="auto"/>
      </w:pPr>
    </w:p>
    <w:p w14:paraId="3704BA2D" w14:textId="77777777" w:rsidR="00D12A63" w:rsidRDefault="00D12A63" w:rsidP="00D12A63">
      <w:pPr>
        <w:keepNext/>
      </w:pPr>
      <w:r>
        <w:rPr>
          <w:noProof/>
        </w:rPr>
        <w:lastRenderedPageBreak/>
        <w:drawing>
          <wp:inline distT="0" distB="0" distL="0" distR="0" wp14:anchorId="47F5D249" wp14:editId="72A8C693">
            <wp:extent cx="6400800" cy="1945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a:off x="0" y="0"/>
                      <a:ext cx="6400800" cy="1945005"/>
                    </a:xfrm>
                    <a:prstGeom prst="rect">
                      <a:avLst/>
                    </a:prstGeom>
                  </pic:spPr>
                </pic:pic>
              </a:graphicData>
            </a:graphic>
          </wp:inline>
        </w:drawing>
      </w:r>
    </w:p>
    <w:p w14:paraId="4B67259E" w14:textId="2AAABEB3" w:rsidR="00D12A63" w:rsidRDefault="00D12A63" w:rsidP="00D12A63">
      <w:pPr>
        <w:pStyle w:val="Caption"/>
        <w:jc w:val="center"/>
      </w:pPr>
      <w:bookmarkStart w:id="21" w:name="_Toc112601183"/>
      <w:bookmarkStart w:id="22" w:name="_Toc113725192"/>
      <w:r>
        <w:t xml:space="preserve">Figure </w:t>
      </w:r>
      <w:r>
        <w:fldChar w:fldCharType="begin"/>
      </w:r>
      <w:r>
        <w:instrText xml:space="preserve"> SEQ Figure \* ARABIC </w:instrText>
      </w:r>
      <w:r>
        <w:fldChar w:fldCharType="separate"/>
      </w:r>
      <w:r w:rsidR="00103DC5">
        <w:rPr>
          <w:noProof/>
        </w:rPr>
        <w:t>3</w:t>
      </w:r>
      <w:r>
        <w:fldChar w:fldCharType="end"/>
      </w:r>
      <w:r w:rsidRPr="00CE1A0A">
        <w:t>Indices de performance pour les problématiques de classification</w:t>
      </w:r>
      <w:bookmarkEnd w:id="21"/>
      <w:bookmarkEnd w:id="22"/>
    </w:p>
    <w:p w14:paraId="1A8896EF" w14:textId="77777777" w:rsidR="00CE1A0A" w:rsidRDefault="00CE1A0A" w:rsidP="00CE1A0A">
      <w:pPr>
        <w:spacing w:line="360" w:lineRule="auto"/>
      </w:pPr>
      <w:r>
        <w:rPr>
          <w:shd w:val="clear" w:color="auto" w:fill="FFFFFF"/>
        </w:rPr>
        <w:t>L’indice le plus intuitif que nous pouvons calculer à partir de cette matrice est la proportion de prédictions correctes (</w:t>
      </w:r>
      <w:proofErr w:type="spellStart"/>
      <w:r>
        <w:rPr>
          <w:rStyle w:val="Emphasis"/>
          <w:rFonts w:ascii="Poppins" w:hAnsi="Poppins" w:cs="Poppins"/>
          <w:color w:val="252525"/>
          <w:sz w:val="21"/>
          <w:szCs w:val="21"/>
          <w:shd w:val="clear" w:color="auto" w:fill="FFFFFF"/>
        </w:rPr>
        <w:t>Accuracy</w:t>
      </w:r>
      <w:proofErr w:type="spellEnd"/>
      <w:r>
        <w:rPr>
          <w:shd w:val="clear" w:color="auto" w:fill="FFFFFF"/>
        </w:rPr>
        <w:t> en anglais)</w:t>
      </w:r>
      <w:r>
        <w:t> :</w:t>
      </w:r>
    </w:p>
    <w:p w14:paraId="5DD8B65A" w14:textId="77777777" w:rsidR="00CE1A0A" w:rsidRDefault="00CE1A0A" w:rsidP="00CE1A0A">
      <w:pPr>
        <w:keepNext/>
        <w:spacing w:line="360" w:lineRule="auto"/>
      </w:pPr>
      <w:r>
        <w:rPr>
          <w:noProof/>
        </w:rPr>
        <w:drawing>
          <wp:inline distT="0" distB="0" distL="0" distR="0" wp14:anchorId="6330E3FB" wp14:editId="4B409EBE">
            <wp:extent cx="5973009" cy="1257475"/>
            <wp:effectExtent l="0" t="0" r="889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a:extLst>
                        <a:ext uri="{28A0092B-C50C-407E-A947-70E740481C1C}">
                          <a14:useLocalDpi xmlns:a14="http://schemas.microsoft.com/office/drawing/2010/main" val="0"/>
                        </a:ext>
                      </a:extLst>
                    </a:blip>
                    <a:stretch>
                      <a:fillRect/>
                    </a:stretch>
                  </pic:blipFill>
                  <pic:spPr>
                    <a:xfrm>
                      <a:off x="0" y="0"/>
                      <a:ext cx="5973009" cy="1257475"/>
                    </a:xfrm>
                    <a:prstGeom prst="rect">
                      <a:avLst/>
                    </a:prstGeom>
                  </pic:spPr>
                </pic:pic>
              </a:graphicData>
            </a:graphic>
          </wp:inline>
        </w:drawing>
      </w:r>
    </w:p>
    <w:p w14:paraId="5DD87B93" w14:textId="2EF3CCFF" w:rsidR="00CE1A0A" w:rsidRDefault="00CE1A0A" w:rsidP="00CE1A0A">
      <w:pPr>
        <w:pStyle w:val="Caption"/>
        <w:jc w:val="center"/>
      </w:pPr>
      <w:bookmarkStart w:id="23" w:name="_Toc112601184"/>
      <w:bookmarkStart w:id="24" w:name="_Toc113725193"/>
      <w:r>
        <w:t xml:space="preserve">Figure </w:t>
      </w:r>
      <w:r>
        <w:fldChar w:fldCharType="begin"/>
      </w:r>
      <w:r>
        <w:instrText xml:space="preserve"> SEQ Figure \* ARABIC </w:instrText>
      </w:r>
      <w:r>
        <w:fldChar w:fldCharType="separate"/>
      </w:r>
      <w:r w:rsidR="00103DC5">
        <w:rPr>
          <w:noProof/>
        </w:rPr>
        <w:t>4</w:t>
      </w:r>
      <w:r>
        <w:fldChar w:fldCharType="end"/>
      </w:r>
      <w:r>
        <w:t>l</w:t>
      </w:r>
      <w:proofErr w:type="gramStart"/>
      <w:r>
        <w:t> :</w:t>
      </w:r>
      <w:proofErr w:type="spellStart"/>
      <w:r w:rsidRPr="00CE1A0A">
        <w:t>a</w:t>
      </w:r>
      <w:proofErr w:type="spellEnd"/>
      <w:proofErr w:type="gramEnd"/>
      <w:r w:rsidRPr="00CE1A0A">
        <w:t xml:space="preserve"> proportion de prédictions correctes (</w:t>
      </w:r>
      <w:proofErr w:type="spellStart"/>
      <w:r w:rsidRPr="00CE1A0A">
        <w:t>Accuracy</w:t>
      </w:r>
      <w:proofErr w:type="spellEnd"/>
      <w:r w:rsidRPr="00CE1A0A">
        <w:t xml:space="preserve"> en anglais)</w:t>
      </w:r>
      <w:bookmarkEnd w:id="23"/>
      <w:bookmarkEnd w:id="24"/>
    </w:p>
    <w:p w14:paraId="09BE23AA" w14:textId="77777777" w:rsidR="005A2653" w:rsidRDefault="00790D4B" w:rsidP="00790D4B">
      <w:pPr>
        <w:spacing w:line="360" w:lineRule="auto"/>
      </w:pPr>
      <w:r>
        <w:rPr>
          <w:shd w:val="clear" w:color="auto" w:fill="FFFFFF"/>
        </w:rPr>
        <w:t>Cet indice n'est pas fiable en cas de déséquilibre important entre les catégories de Y dans les données. Par exemple, lorsque l'algorithme apprend à détecter une fraude, les données d'entrée contiennent souvent beaucoup plus de cas historiques non frauduleux que de cas frauduleux. D'autres indices peuvent être utilisés en cas de déséquilibre de classe. Par exemple, l'indice d’Aire Sous la Courbe (AUC) calculé à partir d’une </w:t>
      </w:r>
      <w:hyperlink r:id="rId24" w:history="1">
        <w:r>
          <w:rPr>
            <w:rStyle w:val="Hyperlink"/>
            <w:rFonts w:ascii="Poppins" w:hAnsi="Poppins" w:cs="Poppins"/>
            <w:color w:val="C9510D"/>
            <w:sz w:val="21"/>
            <w:szCs w:val="21"/>
            <w:shd w:val="clear" w:color="auto" w:fill="FFFFFF"/>
          </w:rPr>
          <w:t>courbe ROC</w:t>
        </w:r>
      </w:hyperlink>
      <w:r>
        <w:rPr>
          <w:shd w:val="clear" w:color="auto" w:fill="FFFFFF"/>
        </w:rPr>
        <w:t>.</w:t>
      </w:r>
      <w:r>
        <w:t xml:space="preserve"> </w:t>
      </w:r>
    </w:p>
    <w:p w14:paraId="4372E9C4" w14:textId="5AE34384" w:rsidR="005A2653" w:rsidRDefault="005A2653" w:rsidP="00790D4B">
      <w:pPr>
        <w:spacing w:line="360" w:lineRule="auto"/>
        <w:rPr>
          <w:b/>
          <w:bCs/>
        </w:rPr>
      </w:pPr>
      <w:r w:rsidRPr="005A2653">
        <w:rPr>
          <w:b/>
          <w:bCs/>
        </w:rPr>
        <w:t>Exemple :</w:t>
      </w:r>
    </w:p>
    <w:p w14:paraId="7D058E28" w14:textId="77777777" w:rsidR="008C499E" w:rsidRPr="00E2585A" w:rsidRDefault="008C499E" w:rsidP="00E2585A">
      <w:pPr>
        <w:pStyle w:val="NoSpacing"/>
        <w:spacing w:after="160" w:line="360" w:lineRule="auto"/>
        <w:rPr>
          <w:b/>
          <w:bCs/>
        </w:rPr>
      </w:pPr>
      <w:r w:rsidRPr="00E2585A">
        <w:rPr>
          <w:b/>
          <w:bCs/>
        </w:rPr>
        <w:t>E-Commerce</w:t>
      </w:r>
    </w:p>
    <w:p w14:paraId="592BA07F" w14:textId="77777777" w:rsidR="008C499E" w:rsidRPr="008C499E" w:rsidRDefault="008C499E" w:rsidP="006F2863">
      <w:r w:rsidRPr="008C499E">
        <w:t>L'ordinateur apprend à recommander des articles aux clients sur la base de données antérieures, notamment l'historique des achats et les profils d'autres clients.</w:t>
      </w:r>
    </w:p>
    <w:p w14:paraId="79B90DA9" w14:textId="77777777" w:rsidR="008C499E" w:rsidRPr="00E2585A" w:rsidRDefault="008C499E" w:rsidP="00E2585A">
      <w:pPr>
        <w:spacing w:line="360" w:lineRule="auto"/>
        <w:rPr>
          <w:b/>
          <w:bCs/>
        </w:rPr>
      </w:pPr>
      <w:r w:rsidRPr="00E2585A">
        <w:rPr>
          <w:b/>
          <w:bCs/>
        </w:rPr>
        <w:t>Détection de fraude (assurance)</w:t>
      </w:r>
    </w:p>
    <w:p w14:paraId="4B4E1151" w14:textId="77777777" w:rsidR="008C499E" w:rsidRPr="008C499E" w:rsidRDefault="008C499E" w:rsidP="006F2863">
      <w:r w:rsidRPr="008C499E">
        <w:lastRenderedPageBreak/>
        <w:t>L'ordinateur apprend à détecter des fraudes à partir d’une base de données de comportement passées, liées à des cas confirmés frauduleux ou non-frauduleux.</w:t>
      </w:r>
    </w:p>
    <w:p w14:paraId="0CFB3342" w14:textId="77777777" w:rsidR="008C499E" w:rsidRPr="00E2585A" w:rsidRDefault="008C499E" w:rsidP="00E2585A">
      <w:pPr>
        <w:pStyle w:val="Heading4"/>
        <w:spacing w:line="360" w:lineRule="auto"/>
      </w:pPr>
      <w:r w:rsidRPr="00E2585A">
        <w:t>Médecine</w:t>
      </w:r>
    </w:p>
    <w:p w14:paraId="1BEA34DC" w14:textId="77777777" w:rsidR="008C499E" w:rsidRPr="008C499E" w:rsidRDefault="008C499E" w:rsidP="006F2863">
      <w:r w:rsidRPr="008C499E">
        <w:t>L'ordinateur apprend à prédire la prédisposition de patients à une maladie sur la base de données génétiques associées à des cas de patients confirmés malades ou sains.</w:t>
      </w:r>
    </w:p>
    <w:p w14:paraId="02FA9326" w14:textId="77777777" w:rsidR="008C499E" w:rsidRPr="00E2585A" w:rsidRDefault="008C499E" w:rsidP="00E2585A">
      <w:pPr>
        <w:pStyle w:val="Heading4"/>
        <w:spacing w:line="360" w:lineRule="auto"/>
      </w:pPr>
      <w:r w:rsidRPr="00E2585A">
        <w:t>Web Marketing</w:t>
      </w:r>
    </w:p>
    <w:p w14:paraId="61EBC742" w14:textId="77777777" w:rsidR="008C499E" w:rsidRPr="008C499E" w:rsidRDefault="008C499E" w:rsidP="006F2863">
      <w:r w:rsidRPr="008C499E">
        <w:t>L'ordinateur apprend à prédire le risque de désinscription de clients (</w:t>
      </w:r>
      <w:proofErr w:type="spellStart"/>
      <w:r w:rsidRPr="008C499E">
        <w:rPr>
          <w:i/>
          <w:iCs/>
        </w:rPr>
        <w:t>churn</w:t>
      </w:r>
      <w:proofErr w:type="spellEnd"/>
      <w:r w:rsidRPr="008C499E">
        <w:t>) en fonction des données de comportement passées.</w:t>
      </w:r>
    </w:p>
    <w:p w14:paraId="2D48207F" w14:textId="77777777" w:rsidR="008C499E" w:rsidRPr="00E2585A" w:rsidRDefault="008C499E" w:rsidP="00E2585A">
      <w:pPr>
        <w:pStyle w:val="Heading4"/>
        <w:spacing w:line="360" w:lineRule="auto"/>
      </w:pPr>
      <w:r w:rsidRPr="00E2585A">
        <w:t>Industrie</w:t>
      </w:r>
    </w:p>
    <w:p w14:paraId="5BA2036E" w14:textId="551F9AB7" w:rsidR="008C499E" w:rsidRPr="00E2585A" w:rsidRDefault="008C499E" w:rsidP="00E2585A">
      <w:pPr>
        <w:spacing w:line="360" w:lineRule="auto"/>
      </w:pPr>
      <w:r w:rsidRPr="008C499E">
        <w:t>L'ordinateur apprend à prédire une défaillance future sur une chaîne de production en fonction des données de défaillance passées associées à différents signaux. Cela permet aux ingénieurs et techniciens d'intervenir suffisamment tôt sur la chaîne pour éviter la panne. C'est ce qu'on appelle la maintenance prédictive, composante majeure de l'industrie 4.0.</w:t>
      </w:r>
    </w:p>
    <w:p w14:paraId="2D67EF92" w14:textId="77777777" w:rsidR="008C499E" w:rsidRDefault="008C499E">
      <w:pPr>
        <w:pStyle w:val="Heading1"/>
        <w:numPr>
          <w:ilvl w:val="3"/>
          <w:numId w:val="2"/>
        </w:numPr>
        <w:spacing w:line="360" w:lineRule="auto"/>
        <w:rPr>
          <w:b/>
          <w:bCs/>
        </w:rPr>
      </w:pPr>
      <w:bookmarkStart w:id="25" w:name="_Toc113799095"/>
      <w:r>
        <w:t>Régression :</w:t>
      </w:r>
      <w:bookmarkEnd w:id="25"/>
    </w:p>
    <w:p w14:paraId="55038ED8" w14:textId="77777777" w:rsidR="008C499E" w:rsidRDefault="008C499E" w:rsidP="008C499E">
      <w:pPr>
        <w:spacing w:line="360" w:lineRule="auto"/>
      </w:pPr>
      <w:r>
        <w:t xml:space="preserve">Il s’agit d’une tâche d’apprentissage supervisé dont la sortie a une </w:t>
      </w:r>
      <w:r w:rsidRPr="008C499E">
        <w:rPr>
          <w:b/>
          <w:bCs/>
        </w:rPr>
        <w:t>valeur continue.</w:t>
      </w:r>
      <w:r>
        <w:t xml:space="preserve"> </w:t>
      </w:r>
    </w:p>
    <w:p w14:paraId="3149E688" w14:textId="77777777" w:rsidR="005548BB" w:rsidRDefault="008C499E" w:rsidP="00E2585A">
      <w:pPr>
        <w:spacing w:line="360" w:lineRule="auto"/>
      </w:pPr>
      <w:r>
        <w:t>Le but ici est de prédire une valeur aussi proche de la valeur de sortie réelle que notre modèle le permet, puis l'évaluation est effectuée en calculant la valeur d'erreur. Plus l'erreur est petite, plus la précision de notre modèle de régression est grande.</w:t>
      </w:r>
    </w:p>
    <w:p w14:paraId="5EB4033A" w14:textId="24F4E355" w:rsidR="00E2585A" w:rsidRDefault="005548BB" w:rsidP="00E2585A">
      <w:pPr>
        <w:pStyle w:val="Heading4"/>
        <w:spacing w:line="360" w:lineRule="auto"/>
      </w:pPr>
      <w:r>
        <w:t>E</w:t>
      </w:r>
      <w:r w:rsidRPr="005548BB">
        <w:t>xemples de problématiques de régression</w:t>
      </w:r>
    </w:p>
    <w:p w14:paraId="59CD351E" w14:textId="77777777" w:rsidR="00E2585A" w:rsidRPr="00E2585A" w:rsidRDefault="00E2585A" w:rsidP="00E2585A">
      <w:pPr>
        <w:pStyle w:val="Heading4"/>
        <w:spacing w:line="360" w:lineRule="auto"/>
        <w:rPr>
          <w:sz w:val="27"/>
        </w:rPr>
      </w:pPr>
      <w:r w:rsidRPr="00E2585A">
        <w:t>Finance</w:t>
      </w:r>
    </w:p>
    <w:p w14:paraId="307B935F" w14:textId="77777777" w:rsidR="00E2585A" w:rsidRPr="00E2585A" w:rsidRDefault="00E2585A" w:rsidP="00E2585A">
      <w:pPr>
        <w:spacing w:line="360" w:lineRule="auto"/>
        <w:rPr>
          <w:sz w:val="21"/>
          <w:szCs w:val="21"/>
        </w:rPr>
      </w:pPr>
      <w:r w:rsidRPr="00E2585A">
        <w:rPr>
          <w:sz w:val="21"/>
          <w:szCs w:val="21"/>
        </w:rPr>
        <w:t>L'ordinateur apprend à prédire le prix de propriétés immobilières en fonction des caractéristiques et du prix de vente d’autres propriétés vendues récemment dans la région.</w:t>
      </w:r>
    </w:p>
    <w:p w14:paraId="611841A6" w14:textId="77672D7C" w:rsidR="00E2585A" w:rsidRDefault="00B16179">
      <w:pPr>
        <w:pStyle w:val="Heading1"/>
        <w:numPr>
          <w:ilvl w:val="2"/>
          <w:numId w:val="2"/>
        </w:numPr>
        <w:spacing w:line="360" w:lineRule="auto"/>
      </w:pPr>
      <w:bookmarkStart w:id="26" w:name="_Toc113799096"/>
      <w:r>
        <w:t>Apprentissage non supervisé :</w:t>
      </w:r>
      <w:bookmarkEnd w:id="26"/>
    </w:p>
    <w:p w14:paraId="3CFF885D" w14:textId="2659C052" w:rsidR="00B16179" w:rsidRDefault="00B16179" w:rsidP="00B16179">
      <w:pPr>
        <w:spacing w:line="360" w:lineRule="auto"/>
      </w:pPr>
      <w:r>
        <w:t xml:space="preserve">L'apprentissage non supervisé ou </w:t>
      </w:r>
      <w:proofErr w:type="spellStart"/>
      <w:r>
        <w:t>unsupervised</w:t>
      </w:r>
      <w:proofErr w:type="spellEnd"/>
      <w:r>
        <w:t xml:space="preserve"> est un type d'algorithme d'apprentissage</w:t>
      </w:r>
      <w:r>
        <w:br/>
        <w:t>automatique utilisé pour tirer des inférences à partir d'ensembles de données constitués de</w:t>
      </w:r>
      <w:r>
        <w:br/>
        <w:t>données d'entrée sans réponses étiquetées.</w:t>
      </w:r>
    </w:p>
    <w:p w14:paraId="4C48D8D2" w14:textId="238E8787" w:rsidR="00B16179" w:rsidRDefault="00B16179" w:rsidP="00B16179">
      <w:pPr>
        <w:spacing w:line="360" w:lineRule="auto"/>
      </w:pPr>
      <w:r>
        <w:lastRenderedPageBreak/>
        <w:t xml:space="preserve"> Ce type d’apprentissage est principalement utilisé quand on souhaite étudier un ensemble de données non labellisés</w:t>
      </w:r>
    </w:p>
    <w:p w14:paraId="2DF2043C" w14:textId="5600A53B" w:rsidR="00B16179" w:rsidRDefault="003D4E7D">
      <w:pPr>
        <w:pStyle w:val="Heading1"/>
        <w:numPr>
          <w:ilvl w:val="3"/>
          <w:numId w:val="2"/>
        </w:numPr>
      </w:pPr>
      <w:bookmarkStart w:id="27" w:name="_Toc113799097"/>
      <w:r>
        <w:t>Clustering</w:t>
      </w:r>
      <w:bookmarkEnd w:id="27"/>
    </w:p>
    <w:p w14:paraId="71CFB800" w14:textId="77777777" w:rsidR="003D4E7D" w:rsidRPr="003D4E7D" w:rsidRDefault="003D4E7D" w:rsidP="003D4E7D"/>
    <w:p w14:paraId="54422E7D" w14:textId="6840C726" w:rsidR="00B16179" w:rsidRDefault="003D4E7D" w:rsidP="003D4E7D">
      <w:pPr>
        <w:spacing w:line="360" w:lineRule="auto"/>
      </w:pPr>
      <w:r>
        <w:t>Le clustering permet de séparer les données entrées en un ensemble ou groupe de données</w:t>
      </w:r>
      <w:r>
        <w:br/>
        <w:t>qui ont des traits similaires et de les affecter à un cluster. Contrairement à la classification</w:t>
      </w:r>
      <w:r>
        <w:br/>
        <w:t>dans l’apprentissage supervisé ces différents clusters ou groupe ne sont pas connus à l’avance,</w:t>
      </w:r>
      <w:r>
        <w:br/>
        <w:t>c'est l’algorithme lui-même qui va séparer les données aux nombres de clusters qu’il faut.</w:t>
      </w:r>
      <w:r>
        <w:br/>
        <w:t xml:space="preserve">Comme l’on peut le voir pouvez le voir dans l'exemple </w:t>
      </w:r>
      <w:r w:rsidRPr="003D4E7D">
        <w:rPr>
          <w:i/>
          <w:iCs/>
        </w:rPr>
        <w:t>Figure</w:t>
      </w:r>
      <w:r>
        <w:t xml:space="preserve"> </w:t>
      </w:r>
      <w:r w:rsidRPr="003D4E7D">
        <w:rPr>
          <w:i/>
          <w:iCs/>
        </w:rPr>
        <w:t>5</w:t>
      </w:r>
      <w:r>
        <w:t>, les points de jeu de</w:t>
      </w:r>
      <w:r>
        <w:br/>
        <w:t>données ont été divisés en groupes identifiables par les couleurs rouge, vert et bleu.</w:t>
      </w:r>
    </w:p>
    <w:p w14:paraId="1990108D" w14:textId="54A31B0A" w:rsidR="003D4E7D" w:rsidRPr="00B16179" w:rsidRDefault="00207355" w:rsidP="003D4E7D">
      <w:pPr>
        <w:spacing w:line="360" w:lineRule="auto"/>
      </w:pPr>
      <w:r>
        <w:rPr>
          <w:noProof/>
        </w:rPr>
        <w:drawing>
          <wp:anchor distT="0" distB="0" distL="114300" distR="114300" simplePos="0" relativeHeight="251662336" behindDoc="0" locked="0" layoutInCell="1" allowOverlap="1" wp14:anchorId="287DBF12" wp14:editId="46EF24CA">
            <wp:simplePos x="0" y="0"/>
            <wp:positionH relativeFrom="margin">
              <wp:posOffset>1264920</wp:posOffset>
            </wp:positionH>
            <wp:positionV relativeFrom="margin">
              <wp:posOffset>3086100</wp:posOffset>
            </wp:positionV>
            <wp:extent cx="3489960" cy="273240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5">
                      <a:extLst>
                        <a:ext uri="{28A0092B-C50C-407E-A947-70E740481C1C}">
                          <a14:useLocalDpi xmlns:a14="http://schemas.microsoft.com/office/drawing/2010/main" val="0"/>
                        </a:ext>
                      </a:extLst>
                    </a:blip>
                    <a:stretch>
                      <a:fillRect/>
                    </a:stretch>
                  </pic:blipFill>
                  <pic:spPr>
                    <a:xfrm>
                      <a:off x="0" y="0"/>
                      <a:ext cx="3489960" cy="2732405"/>
                    </a:xfrm>
                    <a:prstGeom prst="rect">
                      <a:avLst/>
                    </a:prstGeom>
                  </pic:spPr>
                </pic:pic>
              </a:graphicData>
            </a:graphic>
            <wp14:sizeRelH relativeFrom="margin">
              <wp14:pctWidth>0</wp14:pctWidth>
            </wp14:sizeRelH>
            <wp14:sizeRelV relativeFrom="margin">
              <wp14:pctHeight>0</wp14:pctHeight>
            </wp14:sizeRelV>
          </wp:anchor>
        </w:drawing>
      </w:r>
    </w:p>
    <w:p w14:paraId="2A098218" w14:textId="70806F02" w:rsidR="00AF0D01" w:rsidRDefault="008C499E" w:rsidP="003942FF">
      <w:pPr>
        <w:pStyle w:val="NoSpacing"/>
        <w:spacing w:after="160" w:line="360" w:lineRule="auto"/>
      </w:pPr>
      <w:r w:rsidRPr="008C499E">
        <w:t xml:space="preserve"> </w:t>
      </w:r>
    </w:p>
    <w:p w14:paraId="64567FAF" w14:textId="1EA3AEB6" w:rsidR="00AF0D01" w:rsidRPr="00AF0D01" w:rsidRDefault="00AF0D01" w:rsidP="00AF0D01"/>
    <w:p w14:paraId="2D42AA59" w14:textId="07DEB05C" w:rsidR="00AF0D01" w:rsidRPr="00AF0D01" w:rsidRDefault="00AF0D01" w:rsidP="00AF0D01"/>
    <w:p w14:paraId="6D009A1F" w14:textId="77777777" w:rsidR="00AF0D01" w:rsidRPr="00AF0D01" w:rsidRDefault="00AF0D01" w:rsidP="00AF0D01"/>
    <w:p w14:paraId="7881AC65" w14:textId="77777777" w:rsidR="00AF0D01" w:rsidRPr="00AF0D01" w:rsidRDefault="00AF0D01" w:rsidP="00AF0D01"/>
    <w:p w14:paraId="4BD2D075" w14:textId="0DE0AD0B" w:rsidR="00AF0D01" w:rsidRPr="00AF0D01" w:rsidRDefault="00AF0D01" w:rsidP="00AF0D01"/>
    <w:p w14:paraId="546E8402" w14:textId="43B8FF77" w:rsidR="00AF0D01" w:rsidRPr="00AF0D01" w:rsidRDefault="00AF0D01" w:rsidP="00AF0D01"/>
    <w:p w14:paraId="44871327" w14:textId="10513823" w:rsidR="00AF0D01" w:rsidRPr="00AF0D01" w:rsidRDefault="00207355" w:rsidP="00AF0D01">
      <w:r>
        <w:rPr>
          <w:noProof/>
        </w:rPr>
        <mc:AlternateContent>
          <mc:Choice Requires="wps">
            <w:drawing>
              <wp:anchor distT="0" distB="0" distL="114300" distR="114300" simplePos="0" relativeHeight="251664384" behindDoc="0" locked="0" layoutInCell="1" allowOverlap="1" wp14:anchorId="65D56A67" wp14:editId="0548FB53">
                <wp:simplePos x="0" y="0"/>
                <wp:positionH relativeFrom="column">
                  <wp:posOffset>1813560</wp:posOffset>
                </wp:positionH>
                <wp:positionV relativeFrom="paragraph">
                  <wp:posOffset>174625</wp:posOffset>
                </wp:positionV>
                <wp:extent cx="2423160" cy="635"/>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2423160" cy="635"/>
                        </a:xfrm>
                        <a:prstGeom prst="rect">
                          <a:avLst/>
                        </a:prstGeom>
                        <a:solidFill>
                          <a:prstClr val="white"/>
                        </a:solidFill>
                        <a:ln>
                          <a:noFill/>
                        </a:ln>
                      </wps:spPr>
                      <wps:txbx>
                        <w:txbxContent>
                          <w:p w14:paraId="2160A5DC" w14:textId="3F195685" w:rsidR="003D4E7D" w:rsidRPr="001532EB" w:rsidRDefault="003D4E7D" w:rsidP="003D4E7D">
                            <w:pPr>
                              <w:pStyle w:val="Caption"/>
                              <w:jc w:val="center"/>
                              <w:rPr>
                                <w:noProof/>
                                <w:sz w:val="24"/>
                              </w:rPr>
                            </w:pPr>
                            <w:bookmarkStart w:id="28" w:name="_Toc112601185"/>
                            <w:bookmarkStart w:id="29" w:name="_Toc113725194"/>
                            <w:r>
                              <w:t xml:space="preserve">Figure </w:t>
                            </w:r>
                            <w:r>
                              <w:fldChar w:fldCharType="begin"/>
                            </w:r>
                            <w:r>
                              <w:instrText xml:space="preserve"> SEQ Figure \* ARABIC </w:instrText>
                            </w:r>
                            <w:r>
                              <w:fldChar w:fldCharType="separate"/>
                            </w:r>
                            <w:r w:rsidR="00103DC5">
                              <w:rPr>
                                <w:noProof/>
                              </w:rPr>
                              <w:t>5</w:t>
                            </w:r>
                            <w:r>
                              <w:fldChar w:fldCharType="end"/>
                            </w:r>
                            <w:r w:rsidR="00D1774C">
                              <w:t> :</w:t>
                            </w:r>
                            <w:r>
                              <w:rPr>
                                <w:lang w:val="en-US"/>
                              </w:rPr>
                              <w:t xml:space="preserve"> </w:t>
                            </w:r>
                            <w:r w:rsidRPr="0040489F">
                              <w:rPr>
                                <w:lang w:val="en-US"/>
                              </w:rPr>
                              <w:t>clustering</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5D56A67" id="Text Box 8" o:spid="_x0000_s1027" type="#_x0000_t202" style="position:absolute;margin-left:142.8pt;margin-top:13.75pt;width:190.8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" stroked="f">
                <v:textbox style="mso-fit-shape-to-text:t" inset="0,0,0,0">
                  <w:txbxContent>
                    <w:p w14:paraId="2160A5DC" w14:textId="3F195685" w:rsidR="003D4E7D" w:rsidRPr="001532EB" w:rsidRDefault="003D4E7D" w:rsidP="003D4E7D">
                      <w:pPr>
                        <w:pStyle w:val="Caption"/>
                        <w:jc w:val="center"/>
                        <w:rPr>
                          <w:noProof/>
                          <w:sz w:val="24"/>
                        </w:rPr>
                      </w:pPr>
                      <w:bookmarkStart w:id="30" w:name="_Toc112601185"/>
                      <w:bookmarkStart w:id="31" w:name="_Toc113725194"/>
                      <w:r>
                        <w:t xml:space="preserve">Figure </w:t>
                      </w:r>
                      <w:r>
                        <w:fldChar w:fldCharType="begin"/>
                      </w:r>
                      <w:r>
                        <w:instrText xml:space="preserve"> SEQ Figure \* ARABIC </w:instrText>
                      </w:r>
                      <w:r>
                        <w:fldChar w:fldCharType="separate"/>
                      </w:r>
                      <w:r w:rsidR="00103DC5">
                        <w:rPr>
                          <w:noProof/>
                        </w:rPr>
                        <w:t>5</w:t>
                      </w:r>
                      <w:r>
                        <w:fldChar w:fldCharType="end"/>
                      </w:r>
                      <w:r w:rsidR="00D1774C">
                        <w:t> :</w:t>
                      </w:r>
                      <w:r>
                        <w:rPr>
                          <w:lang w:val="en-US"/>
                        </w:rPr>
                        <w:t xml:space="preserve"> </w:t>
                      </w:r>
                      <w:r w:rsidRPr="0040489F">
                        <w:rPr>
                          <w:lang w:val="en-US"/>
                        </w:rPr>
                        <w:t>clustering</w:t>
                      </w:r>
                      <w:bookmarkEnd w:id="30"/>
                      <w:bookmarkEnd w:id="31"/>
                    </w:p>
                  </w:txbxContent>
                </v:textbox>
                <w10:wrap type="square"/>
              </v:shape>
            </w:pict>
          </mc:Fallback>
        </mc:AlternateContent>
      </w:r>
    </w:p>
    <w:p w14:paraId="6BF9AC27" w14:textId="4D66AE3B" w:rsidR="00AF0D01" w:rsidRDefault="00AF0D01" w:rsidP="00AF0D01"/>
    <w:p w14:paraId="7736FC53" w14:textId="0E963526" w:rsidR="006F2863" w:rsidRDefault="006F2863">
      <w:r>
        <w:br w:type="page"/>
      </w:r>
    </w:p>
    <w:p w14:paraId="3381AF46" w14:textId="77777777" w:rsidR="00AF0D01" w:rsidRDefault="00AF0D01" w:rsidP="00AF0D01"/>
    <w:p w14:paraId="6F330C2F" w14:textId="77777777" w:rsidR="00AF0D01" w:rsidRPr="00AF0D01" w:rsidRDefault="00AF0D01" w:rsidP="00AF0D01"/>
    <w:p w14:paraId="2E089808" w14:textId="18089BB9" w:rsidR="00AF0D01" w:rsidRDefault="00AF0D01">
      <w:pPr>
        <w:pStyle w:val="NoSpacing"/>
        <w:numPr>
          <w:ilvl w:val="2"/>
          <w:numId w:val="2"/>
        </w:numPr>
        <w:spacing w:after="160" w:line="360" w:lineRule="auto"/>
      </w:pPr>
      <w:bookmarkStart w:id="32" w:name="_Toc113799098"/>
      <w:r w:rsidRPr="00AF0D01">
        <w:rPr>
          <w:rStyle w:val="Heading1Char"/>
        </w:rPr>
        <w:t>Différence entre apprentissage supervisé et non supervisé :</w:t>
      </w:r>
      <w:bookmarkEnd w:id="32"/>
      <w:r>
        <w:t xml:space="preserve"> </w:t>
      </w:r>
    </w:p>
    <w:p w14:paraId="374A7491" w14:textId="3CB0B808" w:rsidR="002B2CD2" w:rsidRDefault="005401CD" w:rsidP="002B2CD2">
      <w:pPr>
        <w:spacing w:line="480" w:lineRule="auto"/>
      </w:pPr>
      <w:r>
        <w:rPr>
          <w:noProof/>
        </w:rPr>
        <mc:AlternateContent>
          <mc:Choice Requires="wps">
            <w:drawing>
              <wp:anchor distT="0" distB="0" distL="114300" distR="114300" simplePos="0" relativeHeight="251675648" behindDoc="0" locked="0" layoutInCell="1" allowOverlap="1" wp14:anchorId="1D50660A" wp14:editId="2F580FD4">
                <wp:simplePos x="0" y="0"/>
                <wp:positionH relativeFrom="column">
                  <wp:posOffset>163830</wp:posOffset>
                </wp:positionH>
                <wp:positionV relativeFrom="paragraph">
                  <wp:posOffset>1154430</wp:posOffset>
                </wp:positionV>
                <wp:extent cx="6118860" cy="457200"/>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6118860" cy="457200"/>
                        </a:xfrm>
                        <a:prstGeom prst="rect">
                          <a:avLst/>
                        </a:prstGeom>
                        <a:solidFill>
                          <a:prstClr val="white"/>
                        </a:solidFill>
                        <a:ln>
                          <a:noFill/>
                        </a:ln>
                      </wps:spPr>
                      <wps:txbx>
                        <w:txbxContent>
                          <w:p w14:paraId="33304F12" w14:textId="7C9F6538" w:rsidR="005401CD" w:rsidRPr="00961A56" w:rsidRDefault="005401CD" w:rsidP="005401CD">
                            <w:pPr>
                              <w:pStyle w:val="Caption"/>
                              <w:jc w:val="center"/>
                              <w:rPr>
                                <w:noProof/>
                              </w:rPr>
                            </w:pPr>
                            <w:bookmarkStart w:id="33" w:name="_Toc113725206"/>
                            <w:r>
                              <w:t xml:space="preserve">Tableau </w:t>
                            </w:r>
                            <w:r>
                              <w:fldChar w:fldCharType="begin"/>
                            </w:r>
                            <w:r>
                              <w:instrText xml:space="preserve"> SEQ Tableau \* ARABIC </w:instrText>
                            </w:r>
                            <w:r>
                              <w:fldChar w:fldCharType="separate"/>
                            </w:r>
                            <w:r w:rsidR="000C6722">
                              <w:rPr>
                                <w:noProof/>
                              </w:rPr>
                              <w:t>1</w:t>
                            </w:r>
                            <w:r>
                              <w:fldChar w:fldCharType="end"/>
                            </w:r>
                            <w:r w:rsidRPr="005401CD">
                              <w:t xml:space="preserve"> </w:t>
                            </w:r>
                            <w:r w:rsidRPr="002B2CD2">
                              <w:t>Différence entre apprentissage supervisé et non supervisé</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1D50660A" id="Text Box 20" o:spid="_x0000_s1028" type="#_x0000_t202" style="position:absolute;margin-left:12.9pt;margin-top:90.9pt;width:481.8pt;height:36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" stroked="f">
                <v:textbox inset="0,0,0,0">
                  <w:txbxContent>
                    <w:p w14:paraId="33304F12" w14:textId="7C9F6538" w:rsidR="005401CD" w:rsidRPr="00961A56" w:rsidRDefault="005401CD" w:rsidP="005401CD">
                      <w:pPr>
                        <w:pStyle w:val="Caption"/>
                        <w:jc w:val="center"/>
                        <w:rPr>
                          <w:noProof/>
                        </w:rPr>
                      </w:pPr>
                      <w:bookmarkStart w:id="34" w:name="_Toc113725206"/>
                      <w:r>
                        <w:t xml:space="preserve">Tableau </w:t>
                      </w:r>
                      <w:r>
                        <w:fldChar w:fldCharType="begin"/>
                      </w:r>
                      <w:r>
                        <w:instrText xml:space="preserve"> SEQ Tableau \* ARABIC </w:instrText>
                      </w:r>
                      <w:r>
                        <w:fldChar w:fldCharType="separate"/>
                      </w:r>
                      <w:r w:rsidR="000C6722">
                        <w:rPr>
                          <w:noProof/>
                        </w:rPr>
                        <w:t>1</w:t>
                      </w:r>
                      <w:r>
                        <w:fldChar w:fldCharType="end"/>
                      </w:r>
                      <w:r w:rsidRPr="005401CD">
                        <w:t xml:space="preserve"> </w:t>
                      </w:r>
                      <w:r w:rsidRPr="002B2CD2">
                        <w:t>Différence entre apprentissage supervisé et non supervisé</w:t>
                      </w:r>
                      <w:bookmarkEnd w:id="34"/>
                    </w:p>
                  </w:txbxContent>
                </v:textbox>
                <w10:wrap type="square"/>
              </v:shape>
            </w:pict>
          </mc:Fallback>
        </mc:AlternateContent>
      </w:r>
      <w:r>
        <w:rPr>
          <w:noProof/>
        </w:rPr>
        <w:drawing>
          <wp:anchor distT="0" distB="0" distL="114300" distR="114300" simplePos="0" relativeHeight="251666432" behindDoc="0" locked="0" layoutInCell="1" allowOverlap="1" wp14:anchorId="38567FB3" wp14:editId="4F48FA41">
            <wp:simplePos x="0" y="0"/>
            <wp:positionH relativeFrom="margin">
              <wp:posOffset>289560</wp:posOffset>
            </wp:positionH>
            <wp:positionV relativeFrom="margin">
              <wp:posOffset>4537710</wp:posOffset>
            </wp:positionV>
            <wp:extent cx="5837426" cy="723963"/>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6">
                      <a:extLst>
                        <a:ext uri="{28A0092B-C50C-407E-A947-70E740481C1C}">
                          <a14:useLocalDpi xmlns:a14="http://schemas.microsoft.com/office/drawing/2010/main" val="0"/>
                        </a:ext>
                      </a:extLst>
                    </a:blip>
                    <a:stretch>
                      <a:fillRect/>
                    </a:stretch>
                  </pic:blipFill>
                  <pic:spPr>
                    <a:xfrm>
                      <a:off x="0" y="0"/>
                      <a:ext cx="5837426" cy="723963"/>
                    </a:xfrm>
                    <a:prstGeom prst="rect">
                      <a:avLst/>
                    </a:prstGeom>
                  </pic:spPr>
                </pic:pic>
              </a:graphicData>
            </a:graphic>
          </wp:anchor>
        </w:drawing>
      </w:r>
      <w:r w:rsidR="00AF0D01">
        <w:t xml:space="preserve">La majeure différence qu’on peut trouver entre ces 2 types d’apprentissages est la disposition des données d’entrée, mais il existe tout de même d’autres différences qu’on peut trouver dans le tableau ci-dessous.[4] Ce tableau résume la différence entre apprentissage supervisé et non supervisé </w:t>
      </w:r>
    </w:p>
    <w:p w14:paraId="42733109" w14:textId="51FEF2AD" w:rsidR="00337636" w:rsidRDefault="005401CD" w:rsidP="00A86E4A">
      <w:pPr>
        <w:pStyle w:val="Caption"/>
      </w:pPr>
      <w:r>
        <w:rPr>
          <w:noProof/>
        </w:rPr>
        <w:drawing>
          <wp:anchor distT="0" distB="0" distL="114300" distR="114300" simplePos="0" relativeHeight="251665408" behindDoc="0" locked="0" layoutInCell="1" allowOverlap="1" wp14:anchorId="382C1281" wp14:editId="5AA6D04F">
            <wp:simplePos x="0" y="0"/>
            <wp:positionH relativeFrom="margin">
              <wp:posOffset>156210</wp:posOffset>
            </wp:positionH>
            <wp:positionV relativeFrom="margin">
              <wp:posOffset>2446020</wp:posOffset>
            </wp:positionV>
            <wp:extent cx="6118860" cy="240792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7">
                      <a:extLst>
                        <a:ext uri="{28A0092B-C50C-407E-A947-70E740481C1C}">
                          <a14:useLocalDpi xmlns:a14="http://schemas.microsoft.com/office/drawing/2010/main" val="0"/>
                        </a:ext>
                      </a:extLst>
                    </a:blip>
                    <a:stretch>
                      <a:fillRect/>
                    </a:stretch>
                  </pic:blipFill>
                  <pic:spPr>
                    <a:xfrm>
                      <a:off x="0" y="0"/>
                      <a:ext cx="6118860" cy="2407920"/>
                    </a:xfrm>
                    <a:prstGeom prst="rect">
                      <a:avLst/>
                    </a:prstGeom>
                  </pic:spPr>
                </pic:pic>
              </a:graphicData>
            </a:graphic>
          </wp:anchor>
        </w:drawing>
      </w:r>
      <w:r>
        <w:rPr>
          <w:noProof/>
        </w:rPr>
        <w:drawing>
          <wp:anchor distT="0" distB="0" distL="114300" distR="114300" simplePos="0" relativeHeight="251667456" behindDoc="0" locked="0" layoutInCell="1" allowOverlap="1" wp14:anchorId="47AEF24D" wp14:editId="4E1B34F7">
            <wp:simplePos x="0" y="0"/>
            <wp:positionH relativeFrom="margin">
              <wp:posOffset>621030</wp:posOffset>
            </wp:positionH>
            <wp:positionV relativeFrom="margin">
              <wp:posOffset>5394960</wp:posOffset>
            </wp:positionV>
            <wp:extent cx="5036820" cy="21031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a:extLst>
                        <a:ext uri="{28A0092B-C50C-407E-A947-70E740481C1C}">
                          <a14:useLocalDpi xmlns:a14="http://schemas.microsoft.com/office/drawing/2010/main" val="0"/>
                        </a:ext>
                      </a:extLst>
                    </a:blip>
                    <a:stretch>
                      <a:fillRect/>
                    </a:stretch>
                  </pic:blipFill>
                  <pic:spPr>
                    <a:xfrm>
                      <a:off x="0" y="0"/>
                      <a:ext cx="5036820" cy="2103120"/>
                    </a:xfrm>
                    <a:prstGeom prst="rect">
                      <a:avLst/>
                    </a:prstGeom>
                  </pic:spPr>
                </pic:pic>
              </a:graphicData>
            </a:graphic>
          </wp:anchor>
        </w:drawing>
      </w:r>
    </w:p>
    <w:p w14:paraId="0BB1EF53" w14:textId="4611857D" w:rsidR="00A86E4A" w:rsidRDefault="00A86E4A" w:rsidP="002B2CD2">
      <w:pPr>
        <w:pStyle w:val="Caption"/>
        <w:jc w:val="center"/>
      </w:pPr>
    </w:p>
    <w:p w14:paraId="0D2D09D1" w14:textId="28A1E389" w:rsidR="00A86E4A" w:rsidRDefault="00A86E4A" w:rsidP="002B2CD2">
      <w:pPr>
        <w:pStyle w:val="Caption"/>
        <w:jc w:val="center"/>
      </w:pPr>
    </w:p>
    <w:p w14:paraId="54FB1F02" w14:textId="1744D061" w:rsidR="00A86E4A" w:rsidRDefault="00A86E4A" w:rsidP="002B2CD2">
      <w:pPr>
        <w:pStyle w:val="Caption"/>
        <w:jc w:val="center"/>
      </w:pPr>
    </w:p>
    <w:p w14:paraId="22B59030" w14:textId="147A96A9" w:rsidR="00A86E4A" w:rsidRDefault="00A86E4A" w:rsidP="002B2CD2">
      <w:pPr>
        <w:pStyle w:val="Caption"/>
        <w:jc w:val="center"/>
      </w:pPr>
    </w:p>
    <w:p w14:paraId="213F6542" w14:textId="0E36D3AB" w:rsidR="00A86E4A" w:rsidRDefault="00A86E4A" w:rsidP="002B2CD2">
      <w:pPr>
        <w:pStyle w:val="Caption"/>
        <w:jc w:val="center"/>
      </w:pPr>
    </w:p>
    <w:p w14:paraId="14B78667" w14:textId="77777777" w:rsidR="00A86E4A" w:rsidRDefault="00A86E4A" w:rsidP="002B2CD2">
      <w:pPr>
        <w:pStyle w:val="Caption"/>
        <w:jc w:val="center"/>
      </w:pPr>
    </w:p>
    <w:p w14:paraId="610EA99B" w14:textId="6CB89316" w:rsidR="00A86E4A" w:rsidRDefault="00A86E4A" w:rsidP="002B2CD2">
      <w:pPr>
        <w:pStyle w:val="Caption"/>
        <w:jc w:val="center"/>
      </w:pPr>
    </w:p>
    <w:p w14:paraId="749228C1" w14:textId="4D6F4E97" w:rsidR="00A86E4A" w:rsidRDefault="00A86E4A" w:rsidP="002B2CD2">
      <w:pPr>
        <w:pStyle w:val="Caption"/>
        <w:jc w:val="center"/>
      </w:pPr>
    </w:p>
    <w:p w14:paraId="3E66A6E6" w14:textId="1FC8A0CC" w:rsidR="002B2CD2" w:rsidRDefault="002B2CD2" w:rsidP="002B2CD2">
      <w:pPr>
        <w:pStyle w:val="Caption"/>
        <w:jc w:val="center"/>
      </w:pPr>
      <w:bookmarkStart w:id="35" w:name="_Toc112601186"/>
      <w:bookmarkStart w:id="36" w:name="_Toc113725195"/>
      <w:r>
        <w:t xml:space="preserve">Figure </w:t>
      </w:r>
      <w:r>
        <w:fldChar w:fldCharType="begin"/>
      </w:r>
      <w:r>
        <w:instrText xml:space="preserve"> SEQ Figure \* ARABIC </w:instrText>
      </w:r>
      <w:r>
        <w:fldChar w:fldCharType="separate"/>
      </w:r>
      <w:r w:rsidR="00103DC5">
        <w:rPr>
          <w:noProof/>
        </w:rPr>
        <w:t>6</w:t>
      </w:r>
      <w:r>
        <w:fldChar w:fldCharType="end"/>
      </w:r>
      <w:r w:rsidRPr="002B2CD2">
        <w:t>: Différence entre apprentissage supervisé et non supervisé</w:t>
      </w:r>
      <w:bookmarkEnd w:id="35"/>
      <w:bookmarkEnd w:id="36"/>
    </w:p>
    <w:p w14:paraId="52FDF855" w14:textId="77777777" w:rsidR="00D653ED" w:rsidRDefault="00D653ED" w:rsidP="00D653ED">
      <w:pPr>
        <w:spacing w:line="480" w:lineRule="auto"/>
        <w:rPr>
          <w:rStyle w:val="Heading1Char"/>
        </w:rPr>
      </w:pPr>
    </w:p>
    <w:p w14:paraId="72628D10" w14:textId="77777777" w:rsidR="00D653ED" w:rsidRDefault="00D653ED" w:rsidP="00D653ED">
      <w:pPr>
        <w:spacing w:line="480" w:lineRule="auto"/>
        <w:rPr>
          <w:rStyle w:val="Heading1Char"/>
        </w:rPr>
      </w:pPr>
    </w:p>
    <w:p w14:paraId="3E13702D" w14:textId="12830E11" w:rsidR="00D653ED" w:rsidRDefault="00BD0120">
      <w:pPr>
        <w:pStyle w:val="ListParagraph"/>
        <w:numPr>
          <w:ilvl w:val="2"/>
          <w:numId w:val="2"/>
        </w:numPr>
        <w:spacing w:line="480" w:lineRule="auto"/>
      </w:pPr>
      <w:bookmarkStart w:id="37" w:name="_Toc113799099"/>
      <w:r w:rsidRPr="00BD0120">
        <w:rPr>
          <w:rStyle w:val="Heading1Char"/>
        </w:rPr>
        <w:t>Apprentissage semi-supervisé</w:t>
      </w:r>
      <w:bookmarkEnd w:id="37"/>
      <w:r>
        <w:t xml:space="preserve"> :</w:t>
      </w:r>
      <w:r w:rsidRPr="00AF0D01">
        <w:t xml:space="preserve"> </w:t>
      </w:r>
    </w:p>
    <w:p w14:paraId="154915A7" w14:textId="06AD8CA6" w:rsidR="00D653ED" w:rsidRDefault="00D653ED" w:rsidP="00D653ED">
      <w:pPr>
        <w:spacing w:line="360" w:lineRule="auto"/>
      </w:pPr>
      <w:r>
        <w:t xml:space="preserve">Nous avons préalablement vue l’apprentissage supervisé et non supervisé, dont la majeure différence </w:t>
      </w:r>
      <w:r w:rsidRPr="00D653ED">
        <w:t>réside dans le fait que les données soient étiquetées ou non, et à cela s’ajoute les méthodes adéquates</w:t>
      </w:r>
      <w:r>
        <w:t xml:space="preserve"> utilisées pour traiter ses données.</w:t>
      </w:r>
    </w:p>
    <w:p w14:paraId="7E7F60E3" w14:textId="77777777" w:rsidR="004609E0" w:rsidRDefault="00D653ED" w:rsidP="004609E0">
      <w:pPr>
        <w:keepNext/>
        <w:spacing w:line="360" w:lineRule="auto"/>
      </w:pPr>
      <w:r>
        <w:rPr>
          <w:noProof/>
        </w:rPr>
        <w:drawing>
          <wp:inline distT="0" distB="0" distL="0" distR="0" wp14:anchorId="464AF841" wp14:editId="402839FE">
            <wp:extent cx="6400800" cy="39484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a:extLst>
                        <a:ext uri="{28A0092B-C50C-407E-A947-70E740481C1C}">
                          <a14:useLocalDpi xmlns:a14="http://schemas.microsoft.com/office/drawing/2010/main" val="0"/>
                        </a:ext>
                      </a:extLst>
                    </a:blip>
                    <a:stretch>
                      <a:fillRect/>
                    </a:stretch>
                  </pic:blipFill>
                  <pic:spPr>
                    <a:xfrm>
                      <a:off x="0" y="0"/>
                      <a:ext cx="6400800" cy="3948430"/>
                    </a:xfrm>
                    <a:prstGeom prst="rect">
                      <a:avLst/>
                    </a:prstGeom>
                  </pic:spPr>
                </pic:pic>
              </a:graphicData>
            </a:graphic>
          </wp:inline>
        </w:drawing>
      </w:r>
    </w:p>
    <w:p w14:paraId="4AF98090" w14:textId="5D85F044" w:rsidR="00D653ED" w:rsidRDefault="004609E0" w:rsidP="004609E0">
      <w:pPr>
        <w:pStyle w:val="Caption"/>
        <w:jc w:val="center"/>
      </w:pPr>
      <w:bookmarkStart w:id="38" w:name="_Toc112601187"/>
      <w:bookmarkStart w:id="39" w:name="_Toc113725196"/>
      <w:r>
        <w:t xml:space="preserve">Figure </w:t>
      </w:r>
      <w:r>
        <w:fldChar w:fldCharType="begin"/>
      </w:r>
      <w:r>
        <w:instrText xml:space="preserve"> SEQ Figure \* ARABIC </w:instrText>
      </w:r>
      <w:r>
        <w:fldChar w:fldCharType="separate"/>
      </w:r>
      <w:r w:rsidR="00103DC5">
        <w:rPr>
          <w:noProof/>
        </w:rPr>
        <w:t>7</w:t>
      </w:r>
      <w:r>
        <w:fldChar w:fldCharType="end"/>
      </w:r>
      <w:r w:rsidRPr="00F27FDA">
        <w:t>: Semi-</w:t>
      </w:r>
      <w:proofErr w:type="spellStart"/>
      <w:r w:rsidRPr="00F27FDA">
        <w:t>supervised</w:t>
      </w:r>
      <w:proofErr w:type="spellEnd"/>
      <w:r w:rsidRPr="00F27FDA">
        <w:t xml:space="preserve"> </w:t>
      </w:r>
      <w:proofErr w:type="spellStart"/>
      <w:r w:rsidRPr="00F27FDA">
        <w:t>learning</w:t>
      </w:r>
      <w:bookmarkEnd w:id="38"/>
      <w:bookmarkEnd w:id="39"/>
      <w:proofErr w:type="spellEnd"/>
    </w:p>
    <w:p w14:paraId="58A37DF1" w14:textId="0DC05789" w:rsidR="00F8449E" w:rsidRPr="008C499E" w:rsidRDefault="00A0525C" w:rsidP="00A0525C">
      <w:pPr>
        <w:spacing w:line="480" w:lineRule="auto"/>
      </w:pPr>
      <w:r>
        <w:t>L’apprentissage semi-supervisé regroupe ses deux principes, il prend un ensemble réduit de données étiquetées avec un autre ensemble de données non étiquetées du même types. L’avantage de ce type d’apprentissage réside principalement dans le processus d’étiquetage des données prend beaucoup de temps et souvent coûteux. Donc paradoxalement le non étiquetage devient bénéfique pour le processus d’apprentissage, et la construction du modèle et moins coûteuse. [5]</w:t>
      </w:r>
      <w:r w:rsidR="00F8449E" w:rsidRPr="00AF0D01">
        <w:br w:type="page"/>
      </w:r>
    </w:p>
    <w:p w14:paraId="5A6186B5" w14:textId="34973ADD" w:rsidR="00F8449E" w:rsidRDefault="00F27FDA">
      <w:pPr>
        <w:pStyle w:val="Heading1"/>
        <w:numPr>
          <w:ilvl w:val="2"/>
          <w:numId w:val="2"/>
        </w:numPr>
        <w:spacing w:line="360" w:lineRule="auto"/>
      </w:pPr>
      <w:bookmarkStart w:id="40" w:name="_Toc113799100"/>
      <w:r>
        <w:lastRenderedPageBreak/>
        <w:t>Apprentissage par Renforcement :</w:t>
      </w:r>
      <w:bookmarkEnd w:id="40"/>
    </w:p>
    <w:p w14:paraId="459D95DB" w14:textId="77777777" w:rsidR="00F27FDA" w:rsidRDefault="00F27FDA" w:rsidP="004A08B3">
      <w:pPr>
        <w:spacing w:line="360" w:lineRule="auto"/>
        <w:ind w:firstLine="720"/>
      </w:pPr>
      <w:r>
        <w:t>Entraînement par renforcement est une technique dans laquelle on immerge un agent dans un environnement où celui-ci interagit avec son environnement dans le but d’apprendre.</w:t>
      </w:r>
    </w:p>
    <w:p w14:paraId="560A857E" w14:textId="520FEA7A" w:rsidR="00F27FDA" w:rsidRDefault="00F27FDA" w:rsidP="004A08B3">
      <w:pPr>
        <w:spacing w:line="360" w:lineRule="auto"/>
        <w:ind w:firstLine="720"/>
      </w:pPr>
      <w:r>
        <w:t xml:space="preserve"> Un agent dans un environnement est muni de capteurs pour capter les informations de son environnement, ainsi que d’actionneurs qui lui permettront d’agir dans son environnement.</w:t>
      </w:r>
    </w:p>
    <w:p w14:paraId="53F370E7" w14:textId="3EADC391" w:rsidR="00F27FDA" w:rsidRDefault="00F27FDA" w:rsidP="004A08B3">
      <w:pPr>
        <w:spacing w:line="360" w:lineRule="auto"/>
        <w:ind w:firstLine="720"/>
      </w:pPr>
      <w:r>
        <w:t xml:space="preserve"> Les agents observent l'entrée, puis il effectue une action en prenant des décisions. Une fois l’action réalisées, l'agent reçoit des récompenses en conséquence, ce qui renforce le modèle en stockant ses informations dans une base de données. [6][7].</w:t>
      </w:r>
    </w:p>
    <w:p w14:paraId="69A55BF5" w14:textId="5CEBDA45" w:rsidR="00F27FDA" w:rsidRDefault="00F27FDA" w:rsidP="004A08B3">
      <w:pPr>
        <w:spacing w:line="360" w:lineRule="auto"/>
        <w:ind w:firstLine="720"/>
      </w:pPr>
      <w:r>
        <w:t>La récompense peut être positive, négative ou nulle selon les actions effectuées.</w:t>
      </w:r>
    </w:p>
    <w:p w14:paraId="58B4E14F" w14:textId="0B5F6D26" w:rsidR="00F27FDA" w:rsidRDefault="00F27FDA" w:rsidP="00F27FDA">
      <w:pPr>
        <w:spacing w:line="360" w:lineRule="auto"/>
        <w:ind w:firstLine="720"/>
      </w:pPr>
      <w:r>
        <w:rPr>
          <w:noProof/>
        </w:rPr>
        <mc:AlternateContent>
          <mc:Choice Requires="wps">
            <w:drawing>
              <wp:anchor distT="0" distB="0" distL="114300" distR="114300" simplePos="0" relativeHeight="251670528" behindDoc="0" locked="0" layoutInCell="1" allowOverlap="1" wp14:anchorId="36EC59F9" wp14:editId="66EB1009">
                <wp:simplePos x="0" y="0"/>
                <wp:positionH relativeFrom="column">
                  <wp:posOffset>1123950</wp:posOffset>
                </wp:positionH>
                <wp:positionV relativeFrom="paragraph">
                  <wp:posOffset>2776220</wp:posOffset>
                </wp:positionV>
                <wp:extent cx="4150995" cy="635"/>
                <wp:effectExtent l="0" t="0" r="0" b="0"/>
                <wp:wrapSquare wrapText="bothSides"/>
                <wp:docPr id="15" name="Text Box 15"/>
                <wp:cNvGraphicFramePr/>
                <a:graphic xmlns:a="http://schemas.openxmlformats.org/drawingml/2006/main">
                  <a:graphicData uri="http://schemas.microsoft.com/office/word/2010/wordprocessingShape">
                    <wps:wsp>
                      <wps:cNvSpPr txBox="1"/>
                      <wps:spPr>
                        <a:xfrm>
                          <a:off x="0" y="0"/>
                          <a:ext cx="4150995" cy="635"/>
                        </a:xfrm>
                        <a:prstGeom prst="rect">
                          <a:avLst/>
                        </a:prstGeom>
                        <a:solidFill>
                          <a:prstClr val="white"/>
                        </a:solidFill>
                        <a:ln>
                          <a:noFill/>
                        </a:ln>
                      </wps:spPr>
                      <wps:txbx>
                        <w:txbxContent>
                          <w:p w14:paraId="39B3F874" w14:textId="42FA7ED7" w:rsidR="00F27FDA" w:rsidRPr="0090586F" w:rsidRDefault="00F27FDA" w:rsidP="00F27FDA">
                            <w:pPr>
                              <w:pStyle w:val="Caption"/>
                              <w:jc w:val="center"/>
                              <w:rPr>
                                <w:noProof/>
                                <w:sz w:val="24"/>
                              </w:rPr>
                            </w:pPr>
                            <w:bookmarkStart w:id="41" w:name="_Toc112601188"/>
                            <w:bookmarkStart w:id="42" w:name="_Toc113725197"/>
                            <w:r>
                              <w:t xml:space="preserve">Figure </w:t>
                            </w:r>
                            <w:r>
                              <w:fldChar w:fldCharType="begin"/>
                            </w:r>
                            <w:r>
                              <w:instrText xml:space="preserve"> SEQ Figure \* ARABIC </w:instrText>
                            </w:r>
                            <w:r>
                              <w:fldChar w:fldCharType="separate"/>
                            </w:r>
                            <w:r w:rsidR="00103DC5">
                              <w:rPr>
                                <w:noProof/>
                              </w:rPr>
                              <w:t>8</w:t>
                            </w:r>
                            <w:r>
                              <w:fldChar w:fldCharType="end"/>
                            </w:r>
                            <w:r>
                              <w:rPr>
                                <w:lang w:val="en-US"/>
                              </w:rPr>
                              <w:t xml:space="preserve"> :</w:t>
                            </w:r>
                            <w:r w:rsidRPr="002806B4">
                              <w:rPr>
                                <w:lang w:val="en-US"/>
                              </w:rPr>
                              <w:t>Apprentissage par Renforcement:</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EC59F9" id="Text Box 15" o:spid="_x0000_s1029" type="#_x0000_t202" style="position:absolute;left:0;text-align:left;margin-left:88.5pt;margin-top:218.6pt;width:326.8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" stroked="f">
                <v:textbox style="mso-fit-shape-to-text:t" inset="0,0,0,0">
                  <w:txbxContent>
                    <w:p w14:paraId="39B3F874" w14:textId="42FA7ED7" w:rsidR="00F27FDA" w:rsidRPr="0090586F" w:rsidRDefault="00F27FDA" w:rsidP="00F27FDA">
                      <w:pPr>
                        <w:pStyle w:val="Caption"/>
                        <w:jc w:val="center"/>
                        <w:rPr>
                          <w:noProof/>
                          <w:sz w:val="24"/>
                        </w:rPr>
                      </w:pPr>
                      <w:bookmarkStart w:id="43" w:name="_Toc112601188"/>
                      <w:bookmarkStart w:id="44" w:name="_Toc113725197"/>
                      <w:r>
                        <w:t xml:space="preserve">Figure </w:t>
                      </w:r>
                      <w:r>
                        <w:fldChar w:fldCharType="begin"/>
                      </w:r>
                      <w:r>
                        <w:instrText xml:space="preserve"> SEQ Figure \* ARABIC </w:instrText>
                      </w:r>
                      <w:r>
                        <w:fldChar w:fldCharType="separate"/>
                      </w:r>
                      <w:r w:rsidR="00103DC5">
                        <w:rPr>
                          <w:noProof/>
                        </w:rPr>
                        <w:t>8</w:t>
                      </w:r>
                      <w:r>
                        <w:fldChar w:fldCharType="end"/>
                      </w:r>
                      <w:r>
                        <w:rPr>
                          <w:lang w:val="en-US"/>
                        </w:rPr>
                        <w:t xml:space="preserve"> :</w:t>
                      </w:r>
                      <w:r w:rsidRPr="002806B4">
                        <w:rPr>
                          <w:lang w:val="en-US"/>
                        </w:rPr>
                        <w:t>Apprentissage par Renforcement:</w:t>
                      </w:r>
                      <w:bookmarkEnd w:id="43"/>
                      <w:bookmarkEnd w:id="44"/>
                    </w:p>
                  </w:txbxContent>
                </v:textbox>
                <w10:wrap type="square"/>
              </v:shape>
            </w:pict>
          </mc:Fallback>
        </mc:AlternateContent>
      </w:r>
      <w:r>
        <w:rPr>
          <w:noProof/>
        </w:rPr>
        <w:drawing>
          <wp:anchor distT="0" distB="0" distL="114300" distR="114300" simplePos="0" relativeHeight="251668480" behindDoc="0" locked="0" layoutInCell="1" allowOverlap="1" wp14:anchorId="33773029" wp14:editId="30A59024">
            <wp:simplePos x="0" y="0"/>
            <wp:positionH relativeFrom="margin">
              <wp:posOffset>1124158</wp:posOffset>
            </wp:positionH>
            <wp:positionV relativeFrom="margin">
              <wp:posOffset>3042285</wp:posOffset>
            </wp:positionV>
            <wp:extent cx="4151033" cy="2688114"/>
            <wp:effectExtent l="0" t="0" r="1905"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4151033" cy="2688114"/>
                    </a:xfrm>
                    <a:prstGeom prst="rect">
                      <a:avLst/>
                    </a:prstGeom>
                  </pic:spPr>
                </pic:pic>
              </a:graphicData>
            </a:graphic>
          </wp:anchor>
        </w:drawing>
      </w:r>
    </w:p>
    <w:p w14:paraId="00BF24A1" w14:textId="3FECDE60" w:rsidR="00BA15C8" w:rsidRPr="00BA15C8" w:rsidRDefault="00BA15C8" w:rsidP="00BA15C8"/>
    <w:p w14:paraId="7D1BD0F4" w14:textId="2F2C2245" w:rsidR="00BA15C8" w:rsidRPr="00BA15C8" w:rsidRDefault="00BA15C8" w:rsidP="00BA15C8"/>
    <w:p w14:paraId="4B2B6DD5" w14:textId="5C216A21" w:rsidR="00BA15C8" w:rsidRPr="00BA15C8" w:rsidRDefault="00BA15C8" w:rsidP="00BA15C8"/>
    <w:p w14:paraId="08F16775" w14:textId="301AA376" w:rsidR="00BA15C8" w:rsidRPr="00BA15C8" w:rsidRDefault="00BA15C8" w:rsidP="00BA15C8"/>
    <w:p w14:paraId="08FDA2F0" w14:textId="05608617" w:rsidR="00BA15C8" w:rsidRPr="00BA15C8" w:rsidRDefault="00BA15C8" w:rsidP="00BA15C8"/>
    <w:p w14:paraId="6304DCF8" w14:textId="4C9E1446" w:rsidR="00BA15C8" w:rsidRPr="00BA15C8" w:rsidRDefault="00BA15C8" w:rsidP="00BA15C8"/>
    <w:p w14:paraId="677C96C5" w14:textId="31B0FF80" w:rsidR="00BA15C8" w:rsidRPr="00BA15C8" w:rsidRDefault="00BA15C8" w:rsidP="00BA15C8"/>
    <w:p w14:paraId="6E46959B" w14:textId="24E65FC9" w:rsidR="00BA15C8" w:rsidRPr="00BA15C8" w:rsidRDefault="00BA15C8" w:rsidP="00BA15C8"/>
    <w:p w14:paraId="34F55AE4" w14:textId="106EF2A5" w:rsidR="00BA15C8" w:rsidRPr="00BA15C8" w:rsidRDefault="00BA15C8" w:rsidP="00BA15C8"/>
    <w:p w14:paraId="532238B7" w14:textId="62E6ADAE" w:rsidR="00BA15C8" w:rsidRDefault="00BA15C8" w:rsidP="00BA15C8"/>
    <w:p w14:paraId="46A1C6F3" w14:textId="3D84D47C" w:rsidR="00BA15C8" w:rsidRDefault="00274AA2" w:rsidP="00BA15C8">
      <w:r w:rsidRPr="00274AA2">
        <w:rPr>
          <w:b/>
          <w:bCs/>
        </w:rPr>
        <w:t>Example</w:t>
      </w:r>
      <w:r>
        <w:t xml:space="preserve"> :</w:t>
      </w:r>
      <w:r w:rsidR="00BA15C8">
        <w:t xml:space="preserve"> </w:t>
      </w:r>
      <w:r w:rsidR="0042722A">
        <w:t>Alpha GO</w:t>
      </w:r>
      <w:r w:rsidR="00BA15C8">
        <w:t xml:space="preserve">, robot domestique, ou IA dans les jeux </w:t>
      </w:r>
      <w:r w:rsidR="00CF0EA0">
        <w:t>vidéo.</w:t>
      </w:r>
    </w:p>
    <w:p w14:paraId="2BD8700A" w14:textId="734DD5B9" w:rsidR="00A6021F" w:rsidRDefault="00A6021F" w:rsidP="00BA15C8"/>
    <w:p w14:paraId="0C0D129F" w14:textId="77777777" w:rsidR="00A6021F" w:rsidRDefault="00A6021F">
      <w:r>
        <w:br w:type="page"/>
      </w:r>
    </w:p>
    <w:p w14:paraId="64E19807" w14:textId="56866DE2" w:rsidR="00A6021F" w:rsidRDefault="00A6021F">
      <w:pPr>
        <w:pStyle w:val="Heading1"/>
        <w:numPr>
          <w:ilvl w:val="0"/>
          <w:numId w:val="2"/>
        </w:numPr>
        <w:spacing w:line="360" w:lineRule="auto"/>
      </w:pPr>
      <w:bookmarkStart w:id="45" w:name="_Toc113799101"/>
      <w:proofErr w:type="spellStart"/>
      <w:r>
        <w:lastRenderedPageBreak/>
        <w:t>Deep</w:t>
      </w:r>
      <w:proofErr w:type="spellEnd"/>
      <w:r>
        <w:t xml:space="preserve"> </w:t>
      </w:r>
      <w:r w:rsidR="00AD2685">
        <w:t>Learning :</w:t>
      </w:r>
      <w:bookmarkEnd w:id="45"/>
    </w:p>
    <w:p w14:paraId="1247B838" w14:textId="5C1B4672" w:rsidR="00A6021F" w:rsidRDefault="00A6021F" w:rsidP="00AD2685">
      <w:pPr>
        <w:spacing w:line="360" w:lineRule="auto"/>
        <w:ind w:firstLine="360"/>
      </w:pPr>
      <w:proofErr w:type="spellStart"/>
      <w:r>
        <w:t>Deep</w:t>
      </w:r>
      <w:proofErr w:type="spellEnd"/>
      <w:r>
        <w:t xml:space="preserve"> Learning ou apprentissage en profondeur ou DL est une branche du Machine Learning entièrement basée sur </w:t>
      </w:r>
      <w:r w:rsidRPr="00A6021F">
        <w:rPr>
          <w:b/>
          <w:bCs/>
        </w:rPr>
        <w:t>des réseaux de neurones artificiels</w:t>
      </w:r>
      <w:r>
        <w:t>. [19]</w:t>
      </w:r>
    </w:p>
    <w:p w14:paraId="2219AD13" w14:textId="77777777" w:rsidR="00A6021F" w:rsidRDefault="00A6021F" w:rsidP="00AD2685">
      <w:pPr>
        <w:spacing w:line="360" w:lineRule="auto"/>
        <w:ind w:firstLine="360"/>
      </w:pPr>
      <w:r>
        <w:t xml:space="preserve">Le concept d'apprentissage en profondeur existe depuis plusieurs années, mais il a été laissé à l'abandon faute de moyens nécessaires. </w:t>
      </w:r>
    </w:p>
    <w:p w14:paraId="0DD53B9E" w14:textId="21E29B06" w:rsidR="00A6021F" w:rsidRDefault="00A6021F" w:rsidP="00AD2685">
      <w:pPr>
        <w:spacing w:line="360" w:lineRule="auto"/>
        <w:ind w:firstLine="720"/>
      </w:pPr>
      <w:r>
        <w:t xml:space="preserve">Dans le milieu des années 2000 le Machine Learning fait rage dans les compétitions de reconnaissance visuelle, en 2012 </w:t>
      </w:r>
      <w:proofErr w:type="spellStart"/>
      <w:r w:rsidR="007005E2">
        <w:rPr>
          <w:b/>
          <w:bCs/>
        </w:rPr>
        <w:t>D</w:t>
      </w:r>
      <w:r w:rsidRPr="00A6021F">
        <w:rPr>
          <w:b/>
          <w:bCs/>
        </w:rPr>
        <w:t>eep</w:t>
      </w:r>
      <w:proofErr w:type="spellEnd"/>
      <w:r w:rsidRPr="00A6021F">
        <w:rPr>
          <w:b/>
          <w:bCs/>
        </w:rPr>
        <w:t xml:space="preserve"> </w:t>
      </w:r>
      <w:proofErr w:type="spellStart"/>
      <w:r w:rsidR="007005E2">
        <w:rPr>
          <w:b/>
          <w:bCs/>
        </w:rPr>
        <w:t>M</w:t>
      </w:r>
      <w:r w:rsidRPr="00A6021F">
        <w:rPr>
          <w:b/>
          <w:bCs/>
        </w:rPr>
        <w:t>ind</w:t>
      </w:r>
      <w:proofErr w:type="spellEnd"/>
      <w:r>
        <w:t xml:space="preserve"> une startup dans le domaine de l’IA arrive dans la compétition avec un algorithme de </w:t>
      </w:r>
      <w:proofErr w:type="spellStart"/>
      <w:r w:rsidR="00070A8F">
        <w:t>D</w:t>
      </w:r>
      <w:r>
        <w:t>eep</w:t>
      </w:r>
      <w:proofErr w:type="spellEnd"/>
      <w:r>
        <w:t xml:space="preserve"> </w:t>
      </w:r>
      <w:r w:rsidR="00070A8F">
        <w:t>Learning</w:t>
      </w:r>
      <w:r>
        <w:t xml:space="preserve"> qui bat largement tous les autres compétiteurs, l’année suivante tous les compétiteurs se sont tournés vers le </w:t>
      </w:r>
      <w:proofErr w:type="spellStart"/>
      <w:r w:rsidR="00DD78BC">
        <w:t>D</w:t>
      </w:r>
      <w:r>
        <w:t>eep</w:t>
      </w:r>
      <w:proofErr w:type="spellEnd"/>
      <w:r>
        <w:t xml:space="preserve"> </w:t>
      </w:r>
      <w:r w:rsidR="00DD78BC">
        <w:t>Learning</w:t>
      </w:r>
      <w:r>
        <w:t xml:space="preserve"> au vu des résultats obtenus. </w:t>
      </w:r>
    </w:p>
    <w:p w14:paraId="1D6A6400" w14:textId="54028501" w:rsidR="00A6021F" w:rsidRDefault="00A6021F" w:rsidP="00AD2685">
      <w:pPr>
        <w:spacing w:line="360" w:lineRule="auto"/>
        <w:ind w:firstLine="450"/>
      </w:pPr>
      <w:r>
        <w:t xml:space="preserve">L'avancée du DL est dû à l’augmentation en exponentiel qu'ont connu les machines en capacités de </w:t>
      </w:r>
      <w:r w:rsidRPr="00A6021F">
        <w:rPr>
          <w:b/>
          <w:bCs/>
        </w:rPr>
        <w:t>calculs</w:t>
      </w:r>
      <w:r>
        <w:t xml:space="preserve">, et de </w:t>
      </w:r>
      <w:r w:rsidRPr="00A6021F">
        <w:rPr>
          <w:b/>
          <w:bCs/>
        </w:rPr>
        <w:t>stockages</w:t>
      </w:r>
      <w:r>
        <w:t xml:space="preserve">, ainsi que la disponibilité de données de masses (big data), ses 3 ingrédients étaient nécessaires pour exploiter le potentiel du DL qui fût chose impossible dans les années 90. </w:t>
      </w:r>
    </w:p>
    <w:p w14:paraId="7FB55D90" w14:textId="51FE2519" w:rsidR="004248AD" w:rsidRDefault="004248AD">
      <w:pPr>
        <w:pStyle w:val="Heading1"/>
        <w:numPr>
          <w:ilvl w:val="1"/>
          <w:numId w:val="2"/>
        </w:numPr>
        <w:spacing w:line="360" w:lineRule="auto"/>
        <w:rPr>
          <w:lang w:val="en-US"/>
        </w:rPr>
      </w:pPr>
      <w:bookmarkStart w:id="46" w:name="_Toc113799102"/>
      <w:r w:rsidRPr="004248AD">
        <w:rPr>
          <w:lang w:val="en-US"/>
        </w:rPr>
        <w:t>Machine Learning vs Deep Learning:</w:t>
      </w:r>
      <w:bookmarkEnd w:id="46"/>
    </w:p>
    <w:p w14:paraId="1DE1FE4F" w14:textId="437326BD" w:rsidR="007B1C5D" w:rsidRDefault="007B1C5D" w:rsidP="007B1C5D">
      <w:pPr>
        <w:pStyle w:val="BodyTextIndent2"/>
      </w:pPr>
      <w:r>
        <w:t>La majeure différence qu’on note entre ses 2 concepts provient de la manière dont les données sont présentées au système (modèle).</w:t>
      </w:r>
    </w:p>
    <w:p w14:paraId="33A201B2" w14:textId="42CC0651" w:rsidR="00DB4B05" w:rsidRDefault="00DB4B05">
      <w:pPr>
        <w:pStyle w:val="BodyTextIndent2"/>
        <w:numPr>
          <w:ilvl w:val="0"/>
          <w:numId w:val="3"/>
        </w:numPr>
      </w:pPr>
      <w:r>
        <w:t>Les algorithmes de ML nécessitent presque toujours des données structurées, alors que les réseaux d’apprentissage approfondis reposent sur des couches de réseaux de neurones artificiels (RNA).</w:t>
      </w:r>
    </w:p>
    <w:p w14:paraId="281B3861" w14:textId="0B8BE959" w:rsidR="00DB4B05" w:rsidRDefault="00DB4B05">
      <w:pPr>
        <w:pStyle w:val="BodyTextIndent2"/>
        <w:numPr>
          <w:ilvl w:val="0"/>
          <w:numId w:val="3"/>
        </w:numPr>
      </w:pPr>
      <w:r>
        <w:t>On voit aussi une différence au sein de l’architecture des modèles qui les composent, on note que les modèles type DL sont plus profond que les modèles type ML.</w:t>
      </w:r>
    </w:p>
    <w:p w14:paraId="1183A9DE" w14:textId="46BAE575" w:rsidR="00B53568" w:rsidRDefault="00B53568">
      <w:pPr>
        <w:pStyle w:val="BodyTextIndent2"/>
        <w:numPr>
          <w:ilvl w:val="0"/>
          <w:numId w:val="3"/>
        </w:numPr>
      </w:pPr>
      <w:proofErr w:type="spellStart"/>
      <w:r>
        <w:t>Deep</w:t>
      </w:r>
      <w:proofErr w:type="spellEnd"/>
      <w:r>
        <w:t xml:space="preserve"> </w:t>
      </w:r>
      <w:r w:rsidR="00700347">
        <w:t>Learning</w:t>
      </w:r>
      <w:r>
        <w:t xml:space="preserve"> n’utilise que les réseaux de neurones, alors que pour le ML les réseaux de neurones sont qu’une approche de conception des modèles </w:t>
      </w:r>
      <w:r w:rsidR="008A0A61">
        <w:t>parmi</w:t>
      </w:r>
      <w:r>
        <w:t xml:space="preserve"> tant d’autres</w:t>
      </w:r>
      <w:r w:rsidR="00C24F58">
        <w:t>.</w:t>
      </w:r>
    </w:p>
    <w:p w14:paraId="0B0195F8" w14:textId="4D48D36A" w:rsidR="00C24F58" w:rsidRDefault="00C24F58" w:rsidP="00C24F58">
      <w:pPr>
        <w:pStyle w:val="BodyTextIndent2"/>
        <w:ind w:firstLine="0"/>
      </w:pPr>
    </w:p>
    <w:p w14:paraId="7DE37374" w14:textId="77777777" w:rsidR="00C24F58" w:rsidRDefault="00C24F58">
      <w:r>
        <w:br w:type="page"/>
      </w:r>
    </w:p>
    <w:p w14:paraId="19D12334" w14:textId="3B55F044" w:rsidR="00C24F58" w:rsidRDefault="00C24F58" w:rsidP="00C24F58">
      <w:pPr>
        <w:pStyle w:val="BodyTextIndent2"/>
        <w:ind w:firstLine="0"/>
      </w:pPr>
      <w:r>
        <w:lastRenderedPageBreak/>
        <w:t>En considérant le fait que le DL est la prochaine étape de l’évolution du ML inculquant aux machines la manière de prendre leurs décisions de façon précise sans l’intervention de l’expert humain</w:t>
      </w:r>
    </w:p>
    <w:p w14:paraId="53F7130E" w14:textId="77777777" w:rsidR="00C40B26" w:rsidRDefault="00EE2EA1" w:rsidP="00C40B26">
      <w:pPr>
        <w:pStyle w:val="BodyTextIndent2"/>
        <w:keepNext/>
        <w:ind w:firstLine="0"/>
      </w:pPr>
      <w:r>
        <w:rPr>
          <w:noProof/>
        </w:rPr>
        <w:drawing>
          <wp:inline distT="0" distB="0" distL="0" distR="0" wp14:anchorId="20EA3FC9" wp14:editId="5F1740DB">
            <wp:extent cx="6400800" cy="35210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1">
                      <a:extLst>
                        <a:ext uri="{28A0092B-C50C-407E-A947-70E740481C1C}">
                          <a14:useLocalDpi xmlns:a14="http://schemas.microsoft.com/office/drawing/2010/main" val="0"/>
                        </a:ext>
                      </a:extLst>
                    </a:blip>
                    <a:stretch>
                      <a:fillRect/>
                    </a:stretch>
                  </pic:blipFill>
                  <pic:spPr>
                    <a:xfrm>
                      <a:off x="0" y="0"/>
                      <a:ext cx="6400800" cy="3521075"/>
                    </a:xfrm>
                    <a:prstGeom prst="rect">
                      <a:avLst/>
                    </a:prstGeom>
                  </pic:spPr>
                </pic:pic>
              </a:graphicData>
            </a:graphic>
          </wp:inline>
        </w:drawing>
      </w:r>
    </w:p>
    <w:p w14:paraId="6AEF220A" w14:textId="30F33733" w:rsidR="00C24F58" w:rsidRPr="007B1C5D" w:rsidRDefault="00C40B26" w:rsidP="00C40B26">
      <w:pPr>
        <w:pStyle w:val="Caption"/>
        <w:jc w:val="center"/>
      </w:pPr>
      <w:bookmarkStart w:id="47" w:name="_Toc112601189"/>
      <w:bookmarkStart w:id="48" w:name="_Toc113725198"/>
      <w:r>
        <w:t xml:space="preserve">Figure </w:t>
      </w:r>
      <w:r>
        <w:fldChar w:fldCharType="begin"/>
      </w:r>
      <w:r>
        <w:instrText xml:space="preserve"> SEQ Figure \* ARABIC </w:instrText>
      </w:r>
      <w:r>
        <w:fldChar w:fldCharType="separate"/>
      </w:r>
      <w:r w:rsidR="00103DC5">
        <w:rPr>
          <w:noProof/>
        </w:rPr>
        <w:t>9</w:t>
      </w:r>
      <w:r>
        <w:fldChar w:fldCharType="end"/>
      </w:r>
      <w:r>
        <w:rPr>
          <w:lang w:val="en-US"/>
        </w:rPr>
        <w:t>: AI &amp; ML &amp; DL</w:t>
      </w:r>
      <w:bookmarkEnd w:id="47"/>
      <w:bookmarkEnd w:id="48"/>
    </w:p>
    <w:p w14:paraId="45679509" w14:textId="77777777" w:rsidR="00151F99" w:rsidRDefault="00151F99" w:rsidP="00C24F58">
      <w:pPr>
        <w:pStyle w:val="BodyTextIndent2"/>
        <w:ind w:firstLine="0"/>
      </w:pPr>
    </w:p>
    <w:p w14:paraId="2F7F0C8F" w14:textId="77777777" w:rsidR="00151F99" w:rsidRDefault="00151F99" w:rsidP="00C24F58">
      <w:pPr>
        <w:pStyle w:val="BodyTextIndent2"/>
        <w:ind w:firstLine="0"/>
      </w:pPr>
    </w:p>
    <w:p w14:paraId="13DFDAEF" w14:textId="77777777" w:rsidR="00151F99" w:rsidRDefault="00151F99" w:rsidP="00C24F58">
      <w:pPr>
        <w:pStyle w:val="BodyTextIndent2"/>
        <w:ind w:firstLine="0"/>
      </w:pPr>
    </w:p>
    <w:p w14:paraId="35888830" w14:textId="77777777" w:rsidR="00151F99" w:rsidRDefault="00151F99" w:rsidP="00C24F58">
      <w:pPr>
        <w:pStyle w:val="BodyTextIndent2"/>
        <w:ind w:firstLine="0"/>
      </w:pPr>
    </w:p>
    <w:p w14:paraId="34A83E7B" w14:textId="77777777" w:rsidR="00151F99" w:rsidRDefault="00151F99" w:rsidP="00C24F58">
      <w:pPr>
        <w:pStyle w:val="BodyTextIndent2"/>
        <w:ind w:firstLine="0"/>
      </w:pPr>
    </w:p>
    <w:p w14:paraId="65AE8EA8" w14:textId="77777777" w:rsidR="00151F99" w:rsidRDefault="00151F99" w:rsidP="00C24F58">
      <w:pPr>
        <w:pStyle w:val="BodyTextIndent2"/>
        <w:ind w:firstLine="0"/>
      </w:pPr>
    </w:p>
    <w:p w14:paraId="483B1557" w14:textId="77777777" w:rsidR="00151F99" w:rsidRDefault="00151F99" w:rsidP="00C24F58">
      <w:pPr>
        <w:pStyle w:val="BodyTextIndent2"/>
        <w:ind w:firstLine="0"/>
      </w:pPr>
    </w:p>
    <w:p w14:paraId="5E21AF24" w14:textId="57198123" w:rsidR="00C24F58" w:rsidRDefault="00AE2D77" w:rsidP="00C24F58">
      <w:pPr>
        <w:pStyle w:val="BodyTextIndent2"/>
        <w:ind w:firstLine="0"/>
      </w:pPr>
      <w:r>
        <w:rPr>
          <w:noProof/>
        </w:rPr>
        <mc:AlternateContent>
          <mc:Choice Requires="wps">
            <w:drawing>
              <wp:anchor distT="0" distB="0" distL="114300" distR="114300" simplePos="0" relativeHeight="251673600" behindDoc="0" locked="0" layoutInCell="1" allowOverlap="1" wp14:anchorId="5915A593" wp14:editId="451646D9">
                <wp:simplePos x="0" y="0"/>
                <wp:positionH relativeFrom="column">
                  <wp:posOffset>619125</wp:posOffset>
                </wp:positionH>
                <wp:positionV relativeFrom="paragraph">
                  <wp:posOffset>3314700</wp:posOffset>
                </wp:positionV>
                <wp:extent cx="5156200" cy="635"/>
                <wp:effectExtent l="0" t="0" r="0" b="0"/>
                <wp:wrapSquare wrapText="bothSides"/>
                <wp:docPr id="19" name="Text Box 19"/>
                <wp:cNvGraphicFramePr/>
                <a:graphic xmlns:a="http://schemas.openxmlformats.org/drawingml/2006/main">
                  <a:graphicData uri="http://schemas.microsoft.com/office/word/2010/wordprocessingShape">
                    <wps:wsp>
                      <wps:cNvSpPr txBox="1"/>
                      <wps:spPr>
                        <a:xfrm>
                          <a:off x="0" y="0"/>
                          <a:ext cx="5156200" cy="635"/>
                        </a:xfrm>
                        <a:prstGeom prst="rect">
                          <a:avLst/>
                        </a:prstGeom>
                        <a:solidFill>
                          <a:prstClr val="white"/>
                        </a:solidFill>
                        <a:ln>
                          <a:noFill/>
                        </a:ln>
                      </wps:spPr>
                      <wps:txbx>
                        <w:txbxContent>
                          <w:p w14:paraId="5D50F263" w14:textId="3C05C4B9" w:rsidR="00AE2D77" w:rsidRPr="009F7A2E" w:rsidRDefault="00AE2D77" w:rsidP="00AE2D77">
                            <w:pPr>
                              <w:pStyle w:val="Caption"/>
                              <w:jc w:val="center"/>
                              <w:rPr>
                                <w:noProof/>
                                <w:sz w:val="24"/>
                              </w:rPr>
                            </w:pPr>
                            <w:bookmarkStart w:id="49" w:name="_Toc113725199"/>
                            <w:r>
                              <w:t xml:space="preserve">Figure </w:t>
                            </w:r>
                            <w:r>
                              <w:fldChar w:fldCharType="begin"/>
                            </w:r>
                            <w:r>
                              <w:instrText xml:space="preserve"> SEQ Figure \* ARABIC </w:instrText>
                            </w:r>
                            <w:r>
                              <w:fldChar w:fldCharType="separate"/>
                            </w:r>
                            <w:r w:rsidR="00103DC5">
                              <w:rPr>
                                <w:noProof/>
                              </w:rPr>
                              <w:t>10</w:t>
                            </w:r>
                            <w:r>
                              <w:fldChar w:fldCharType="end"/>
                            </w:r>
                            <w:r>
                              <w:rPr>
                                <w:lang w:val="en-US"/>
                              </w:rPr>
                              <w:t>: ML vs DL</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5A593" id="Text Box 19" o:spid="_x0000_s1030" type="#_x0000_t202" style="position:absolute;margin-left:48.75pt;margin-top:261pt;width:4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" stroked="f">
                <v:textbox style="mso-fit-shape-to-text:t" inset="0,0,0,0">
                  <w:txbxContent>
                    <w:p w14:paraId="5D50F263" w14:textId="3C05C4B9" w:rsidR="00AE2D77" w:rsidRPr="009F7A2E" w:rsidRDefault="00AE2D77" w:rsidP="00AE2D77">
                      <w:pPr>
                        <w:pStyle w:val="Caption"/>
                        <w:jc w:val="center"/>
                        <w:rPr>
                          <w:noProof/>
                          <w:sz w:val="24"/>
                        </w:rPr>
                      </w:pPr>
                      <w:bookmarkStart w:id="50" w:name="_Toc113725199"/>
                      <w:r>
                        <w:t xml:space="preserve">Figure </w:t>
                      </w:r>
                      <w:r>
                        <w:fldChar w:fldCharType="begin"/>
                      </w:r>
                      <w:r>
                        <w:instrText xml:space="preserve"> SEQ Figure \* ARABIC </w:instrText>
                      </w:r>
                      <w:r>
                        <w:fldChar w:fldCharType="separate"/>
                      </w:r>
                      <w:r w:rsidR="00103DC5">
                        <w:rPr>
                          <w:noProof/>
                        </w:rPr>
                        <w:t>10</w:t>
                      </w:r>
                      <w:r>
                        <w:fldChar w:fldCharType="end"/>
                      </w:r>
                      <w:r>
                        <w:rPr>
                          <w:lang w:val="en-US"/>
                        </w:rPr>
                        <w:t>: ML vs DL</w:t>
                      </w:r>
                      <w:bookmarkEnd w:id="50"/>
                    </w:p>
                  </w:txbxContent>
                </v:textbox>
                <w10:wrap type="square"/>
              </v:shape>
            </w:pict>
          </mc:Fallback>
        </mc:AlternateContent>
      </w:r>
      <w:r>
        <w:rPr>
          <w:noProof/>
        </w:rPr>
        <w:drawing>
          <wp:anchor distT="0" distB="0" distL="114300" distR="114300" simplePos="0" relativeHeight="251671552" behindDoc="0" locked="0" layoutInCell="1" allowOverlap="1" wp14:anchorId="32BA1689" wp14:editId="1CE32F8C">
            <wp:simplePos x="914400" y="5562600"/>
            <wp:positionH relativeFrom="margin">
              <wp:align>center</wp:align>
            </wp:positionH>
            <wp:positionV relativeFrom="margin">
              <wp:align>bottom</wp:align>
            </wp:positionV>
            <wp:extent cx="5156200" cy="3251200"/>
            <wp:effectExtent l="0" t="0" r="6350" b="635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56200" cy="3251200"/>
                    </a:xfrm>
                    <a:prstGeom prst="rect">
                      <a:avLst/>
                    </a:prstGeom>
                    <a:noFill/>
                    <a:ln>
                      <a:noFill/>
                    </a:ln>
                  </pic:spPr>
                </pic:pic>
              </a:graphicData>
            </a:graphic>
          </wp:anchor>
        </w:drawing>
      </w:r>
    </w:p>
    <w:p w14:paraId="087C0584" w14:textId="22F8B291" w:rsidR="00151F99" w:rsidRDefault="00151F99" w:rsidP="00151F99"/>
    <w:p w14:paraId="39E71B39" w14:textId="77777777" w:rsidR="00151F99" w:rsidRDefault="00151F99">
      <w:r>
        <w:br w:type="page"/>
      </w:r>
    </w:p>
    <w:p w14:paraId="3EFA4A14" w14:textId="3C55E800" w:rsidR="00151F99" w:rsidRDefault="00A42978">
      <w:pPr>
        <w:pStyle w:val="Heading1"/>
        <w:numPr>
          <w:ilvl w:val="1"/>
          <w:numId w:val="2"/>
        </w:numPr>
        <w:spacing w:line="360" w:lineRule="auto"/>
      </w:pPr>
      <w:bookmarkStart w:id="51" w:name="_Toc113799103"/>
      <w:r>
        <w:lastRenderedPageBreak/>
        <w:t xml:space="preserve">Pourquoi </w:t>
      </w:r>
      <w:proofErr w:type="spellStart"/>
      <w:r>
        <w:t>Deep</w:t>
      </w:r>
      <w:proofErr w:type="spellEnd"/>
      <w:r>
        <w:t xml:space="preserve"> Learning :</w:t>
      </w:r>
      <w:bookmarkEnd w:id="51"/>
    </w:p>
    <w:p w14:paraId="46B20FB5" w14:textId="3C681662" w:rsidR="00906461" w:rsidRDefault="00906461" w:rsidP="002435D7">
      <w:pPr>
        <w:spacing w:line="360" w:lineRule="auto"/>
      </w:pPr>
      <w:r>
        <w:t>Il s’agit d’une combinaison de facteurs dont :</w:t>
      </w:r>
    </w:p>
    <w:p w14:paraId="002F8E6A" w14:textId="054EED34" w:rsidR="002435D7" w:rsidRDefault="002435D7">
      <w:pPr>
        <w:pStyle w:val="ListParagraph"/>
        <w:numPr>
          <w:ilvl w:val="0"/>
          <w:numId w:val="4"/>
        </w:numPr>
        <w:spacing w:line="360" w:lineRule="auto"/>
      </w:pPr>
      <w:r w:rsidRPr="002435D7">
        <w:rPr>
          <w:b/>
          <w:bCs/>
        </w:rPr>
        <w:t>L’omniprésence des données :</w:t>
      </w:r>
      <w:r>
        <w:t xml:space="preserve"> Nous somme dans l’ère de l’informatisation (Internet Of </w:t>
      </w:r>
      <w:proofErr w:type="spellStart"/>
      <w:r>
        <w:t>Things</w:t>
      </w:r>
      <w:proofErr w:type="spellEnd"/>
      <w:r>
        <w:t xml:space="preserve">), et le propre du </w:t>
      </w:r>
      <w:proofErr w:type="spellStart"/>
      <w:r>
        <w:t>Deep</w:t>
      </w:r>
      <w:proofErr w:type="spellEnd"/>
      <w:r>
        <w:t>-Learning est de tirer parti d’une grande quantité de données pour en estimer une représentation abstraite et en tirer parti.</w:t>
      </w:r>
    </w:p>
    <w:p w14:paraId="4D68672D" w14:textId="6DF72EE0" w:rsidR="002435D7" w:rsidRDefault="002435D7">
      <w:pPr>
        <w:pStyle w:val="ListParagraph"/>
        <w:numPr>
          <w:ilvl w:val="0"/>
          <w:numId w:val="4"/>
        </w:numPr>
        <w:spacing w:line="360" w:lineRule="auto"/>
      </w:pPr>
      <w:r w:rsidRPr="002435D7">
        <w:rPr>
          <w:b/>
          <w:bCs/>
        </w:rPr>
        <w:t>La puissance de calcul</w:t>
      </w:r>
      <w:r>
        <w:t xml:space="preserve"> : La théorie des réseaux de neurones existe depuis quelques décennies, mais c’est grâce à la puissance de calcul accessible aujourd’hui qui se démocratise, notamment depuis que les </w:t>
      </w:r>
      <w:proofErr w:type="spellStart"/>
      <w:r>
        <w:t>GPUs</w:t>
      </w:r>
      <w:proofErr w:type="spellEnd"/>
      <w:r>
        <w:t xml:space="preserve"> sont devenus la plateforme de choix pour le </w:t>
      </w:r>
      <w:proofErr w:type="spellStart"/>
      <w:r>
        <w:t>Deep</w:t>
      </w:r>
      <w:proofErr w:type="spellEnd"/>
      <w:r>
        <w:t>-Learning.</w:t>
      </w:r>
    </w:p>
    <w:p w14:paraId="66F6A9E9" w14:textId="440200C3" w:rsidR="002435D7" w:rsidRDefault="002435D7">
      <w:pPr>
        <w:pStyle w:val="ListParagraph"/>
        <w:numPr>
          <w:ilvl w:val="0"/>
          <w:numId w:val="4"/>
        </w:numPr>
        <w:spacing w:line="360" w:lineRule="auto"/>
      </w:pPr>
      <w:r>
        <w:t xml:space="preserve">Des </w:t>
      </w:r>
      <w:r w:rsidRPr="002435D7">
        <w:rPr>
          <w:b/>
          <w:bCs/>
        </w:rPr>
        <w:t>besoins croissants dans le domaine de l’IA</w:t>
      </w:r>
      <w:r>
        <w:t xml:space="preserve"> : vision par ordinateur, reconnaissance vocale, traitement du langage, …etc.</w:t>
      </w:r>
    </w:p>
    <w:p w14:paraId="1BE4117C" w14:textId="4DC31657" w:rsidR="002435D7" w:rsidRDefault="002435D7">
      <w:pPr>
        <w:pStyle w:val="ListParagraph"/>
        <w:numPr>
          <w:ilvl w:val="0"/>
          <w:numId w:val="4"/>
        </w:numPr>
        <w:spacing w:line="360" w:lineRule="auto"/>
      </w:pPr>
      <w:r>
        <w:t xml:space="preserve">Un </w:t>
      </w:r>
      <w:r w:rsidRPr="002435D7">
        <w:rPr>
          <w:b/>
          <w:bCs/>
        </w:rPr>
        <w:t>effet de mode</w:t>
      </w:r>
      <w:r>
        <w:t xml:space="preserve">. On a tendance à vouloir appliquer le </w:t>
      </w:r>
      <w:proofErr w:type="spellStart"/>
      <w:r>
        <w:t>Deep</w:t>
      </w:r>
      <w:proofErr w:type="spellEnd"/>
      <w:r>
        <w:t xml:space="preserve">-Learning partout alors que ça reste un moyen et non une fin. Certains problèmes sont tout à fait solubles par d’autres méthodes d’apprentissage statistique. Cela dit, si beaucoup de gens sont prêts à investir dans le </w:t>
      </w:r>
      <w:proofErr w:type="spellStart"/>
      <w:r>
        <w:t>Deep</w:t>
      </w:r>
      <w:proofErr w:type="spellEnd"/>
      <w:r>
        <w:t>-Learning, il est normal qui deviennent si populaire.</w:t>
      </w:r>
    </w:p>
    <w:p w14:paraId="503CEBDC" w14:textId="385A1556" w:rsidR="002435D7" w:rsidRDefault="002435D7">
      <w:pPr>
        <w:pStyle w:val="ListParagraph"/>
        <w:numPr>
          <w:ilvl w:val="0"/>
          <w:numId w:val="4"/>
        </w:numPr>
        <w:spacing w:line="360" w:lineRule="auto"/>
      </w:pPr>
      <w:r w:rsidRPr="002435D7">
        <w:rPr>
          <w:b/>
          <w:bCs/>
        </w:rPr>
        <w:t>Capacité de Stockage :</w:t>
      </w:r>
      <w:r>
        <w:t xml:space="preserve"> qui sont devenu beaucoup plus accessible à prix raisonnable.</w:t>
      </w:r>
    </w:p>
    <w:p w14:paraId="372965C9" w14:textId="190F32DE" w:rsidR="002435D7" w:rsidRPr="00906461" w:rsidRDefault="002435D7">
      <w:pPr>
        <w:pStyle w:val="ListParagraph"/>
        <w:numPr>
          <w:ilvl w:val="0"/>
          <w:numId w:val="4"/>
        </w:numPr>
        <w:spacing w:line="360" w:lineRule="auto"/>
      </w:pPr>
      <w:r>
        <w:t>Apparition de plateformes et communautés forte encouragent l’évolution de ce domaine, ainsi que sa démocratisation.</w:t>
      </w:r>
    </w:p>
    <w:p w14:paraId="766C3ED8" w14:textId="34D70BBB" w:rsidR="00D65A91" w:rsidRDefault="00D65A91" w:rsidP="00A42978"/>
    <w:p w14:paraId="38E9CD9D" w14:textId="77777777" w:rsidR="00D65A91" w:rsidRDefault="00D65A91">
      <w:r>
        <w:br w:type="page"/>
      </w:r>
    </w:p>
    <w:p w14:paraId="0DD3D497" w14:textId="59D34C4F" w:rsidR="00D65A91" w:rsidRPr="00A76FB7" w:rsidRDefault="00D65A91">
      <w:pPr>
        <w:pStyle w:val="Heading1"/>
        <w:numPr>
          <w:ilvl w:val="0"/>
          <w:numId w:val="2"/>
        </w:numPr>
        <w:spacing w:line="360" w:lineRule="auto"/>
      </w:pPr>
      <w:bookmarkStart w:id="52" w:name="_Toc113799104"/>
      <w:proofErr w:type="spellStart"/>
      <w:r w:rsidRPr="00A76FB7">
        <w:lastRenderedPageBreak/>
        <w:t>Random</w:t>
      </w:r>
      <w:proofErr w:type="spellEnd"/>
      <w:r w:rsidRPr="00A76FB7">
        <w:t xml:space="preserve"> Forest :</w:t>
      </w:r>
      <w:bookmarkEnd w:id="52"/>
    </w:p>
    <w:p w14:paraId="1A23553C" w14:textId="1D09AE40" w:rsidR="00D65A91" w:rsidRPr="00A76FB7" w:rsidRDefault="00D65A91">
      <w:pPr>
        <w:pStyle w:val="Heading1"/>
        <w:numPr>
          <w:ilvl w:val="1"/>
          <w:numId w:val="2"/>
        </w:numPr>
        <w:spacing w:line="360" w:lineRule="auto"/>
      </w:pPr>
      <w:bookmarkStart w:id="53" w:name="_Toc113799105"/>
      <w:r w:rsidRPr="00A76FB7">
        <w:t>Définition :</w:t>
      </w:r>
      <w:bookmarkEnd w:id="53"/>
    </w:p>
    <w:p w14:paraId="176E8659" w14:textId="7B87F31F" w:rsidR="00D65A91" w:rsidRPr="00A76FB7" w:rsidRDefault="006A2566" w:rsidP="006F5126">
      <w:pPr>
        <w:spacing w:line="360" w:lineRule="auto"/>
        <w:ind w:firstLine="450"/>
      </w:pPr>
      <w:r w:rsidRPr="00A76FB7">
        <w:t xml:space="preserve">Le </w:t>
      </w:r>
      <w:proofErr w:type="spellStart"/>
      <w:r w:rsidRPr="00A76FB7">
        <w:t>random</w:t>
      </w:r>
      <w:proofErr w:type="spellEnd"/>
      <w:r w:rsidRPr="00A76FB7">
        <w:t xml:space="preserve"> </w:t>
      </w:r>
      <w:proofErr w:type="spellStart"/>
      <w:r w:rsidRPr="00A76FB7">
        <w:t>forest</w:t>
      </w:r>
      <w:proofErr w:type="spellEnd"/>
      <w:r w:rsidRPr="00A76FB7">
        <w:t xml:space="preserve"> est un algorithme incontournable en machine </w:t>
      </w:r>
      <w:proofErr w:type="spellStart"/>
      <w:r w:rsidRPr="00A76FB7">
        <w:t>learning</w:t>
      </w:r>
      <w:proofErr w:type="spellEnd"/>
      <w:r w:rsidRPr="00A76FB7">
        <w:t>. </w:t>
      </w:r>
      <w:proofErr w:type="spellStart"/>
      <w:r w:rsidRPr="00A76FB7">
        <w:t>Random</w:t>
      </w:r>
      <w:proofErr w:type="spellEnd"/>
      <w:r w:rsidRPr="00A76FB7">
        <w:t xml:space="preserve"> </w:t>
      </w:r>
      <w:proofErr w:type="spellStart"/>
      <w:r w:rsidRPr="00A76FB7">
        <w:t>forest</w:t>
      </w:r>
      <w:proofErr w:type="spellEnd"/>
      <w:r w:rsidRPr="00A76FB7">
        <w:t xml:space="preserve"> signifie « forêt aléatoire ». Proposé par Leo </w:t>
      </w:r>
      <w:proofErr w:type="spellStart"/>
      <w:r w:rsidRPr="00A76FB7">
        <w:t>Breiman</w:t>
      </w:r>
      <w:proofErr w:type="spellEnd"/>
      <w:r w:rsidRPr="00A76FB7">
        <w:t xml:space="preserve"> en 2001, c'est un algorithme qui se base sur l’assemblage d’arbres de décision. Il est assez intuitif à comprendre, rapide à entraîner et il produit des résultats généralisables. Seul bémol, le </w:t>
      </w:r>
      <w:proofErr w:type="spellStart"/>
      <w:r w:rsidRPr="00A76FB7">
        <w:t>random</w:t>
      </w:r>
      <w:proofErr w:type="spellEnd"/>
      <w:r w:rsidRPr="00A76FB7">
        <w:t xml:space="preserve"> </w:t>
      </w:r>
      <w:proofErr w:type="spellStart"/>
      <w:r w:rsidRPr="00A76FB7">
        <w:t>forest</w:t>
      </w:r>
      <w:proofErr w:type="spellEnd"/>
      <w:r w:rsidRPr="00A76FB7">
        <w:t xml:space="preserve"> est une boîte noire qui donne des résultats peu lisibles, c’est-à-dire peu explicatifs.</w:t>
      </w:r>
    </w:p>
    <w:p w14:paraId="2986F036" w14:textId="5B3E4B3D" w:rsidR="004555D8" w:rsidRPr="00A76FB7" w:rsidRDefault="004555D8" w:rsidP="006F5126">
      <w:pPr>
        <w:spacing w:line="360" w:lineRule="auto"/>
        <w:ind w:firstLine="450"/>
      </w:pPr>
      <w:r w:rsidRPr="00A76FB7">
        <w:t xml:space="preserve">Il est néanmoins possible de limiter cet inconvénient par d’autres techniques de machine </w:t>
      </w:r>
      <w:proofErr w:type="gramStart"/>
      <w:r w:rsidRPr="00A76FB7">
        <w:t>Learning  ce</w:t>
      </w:r>
      <w:proofErr w:type="gramEnd"/>
      <w:r w:rsidRPr="00A76FB7">
        <w:t xml:space="preserve"> sera l’objet de notre article N°7 autour de LIME, un algorithme clé pour rendre un modèle explicable.</w:t>
      </w:r>
    </w:p>
    <w:p w14:paraId="18D89B13" w14:textId="7253C4F6" w:rsidR="004555D8" w:rsidRPr="00A76FB7" w:rsidRDefault="004555D8">
      <w:pPr>
        <w:pStyle w:val="Heading1"/>
        <w:numPr>
          <w:ilvl w:val="1"/>
          <w:numId w:val="2"/>
        </w:numPr>
        <w:spacing w:line="360" w:lineRule="auto"/>
      </w:pPr>
      <w:bookmarkStart w:id="54" w:name="_Toc113799106"/>
      <w:r w:rsidRPr="00A76FB7">
        <w:t xml:space="preserve">Principe de fonctionnement du </w:t>
      </w:r>
      <w:proofErr w:type="spellStart"/>
      <w:r w:rsidRPr="00A76FB7">
        <w:t>random</w:t>
      </w:r>
      <w:proofErr w:type="spellEnd"/>
      <w:r w:rsidRPr="00A76FB7">
        <w:t xml:space="preserve"> </w:t>
      </w:r>
      <w:proofErr w:type="spellStart"/>
      <w:r w:rsidRPr="00A76FB7">
        <w:t>forest</w:t>
      </w:r>
      <w:proofErr w:type="spellEnd"/>
      <w:r w:rsidRPr="00A76FB7">
        <w:t> :</w:t>
      </w:r>
      <w:bookmarkEnd w:id="54"/>
    </w:p>
    <w:p w14:paraId="3647F6C6" w14:textId="128A0D77" w:rsidR="006E2FF7" w:rsidRPr="00A76FB7" w:rsidRDefault="006E2FF7" w:rsidP="007272D8">
      <w:pPr>
        <w:spacing w:line="360" w:lineRule="auto"/>
        <w:ind w:firstLine="450"/>
      </w:pPr>
      <w:r w:rsidRPr="00A76FB7">
        <w:t xml:space="preserve">Un </w:t>
      </w:r>
      <w:proofErr w:type="spellStart"/>
      <w:r w:rsidRPr="00A76FB7">
        <w:t>random</w:t>
      </w:r>
      <w:proofErr w:type="spellEnd"/>
      <w:r w:rsidRPr="00A76FB7">
        <w:t xml:space="preserve"> </w:t>
      </w:r>
      <w:proofErr w:type="spellStart"/>
      <w:r w:rsidRPr="00A76FB7">
        <w:t>forest</w:t>
      </w:r>
      <w:proofErr w:type="spellEnd"/>
      <w:r w:rsidRPr="00A76FB7">
        <w:t xml:space="preserve"> est constitué d'un ensemble d'arbres de décision indépendants. </w:t>
      </w:r>
    </w:p>
    <w:p w14:paraId="12B7F600" w14:textId="55334EE5" w:rsidR="006E2FF7" w:rsidRPr="00A76FB7" w:rsidRDefault="006E2FF7" w:rsidP="00907998">
      <w:pPr>
        <w:spacing w:line="360" w:lineRule="auto"/>
      </w:pPr>
      <w:r w:rsidRPr="00A76FB7">
        <w:t>Chaque arbre dispose d'une vision parcellaire du problème du fait d'un double tirage aléatoire :</w:t>
      </w:r>
    </w:p>
    <w:p w14:paraId="2C668EAB" w14:textId="47F7ED7C" w:rsidR="006E2FF7" w:rsidRPr="00A76FB7" w:rsidRDefault="006E2FF7">
      <w:pPr>
        <w:pStyle w:val="ListParagraph"/>
        <w:numPr>
          <w:ilvl w:val="0"/>
          <w:numId w:val="5"/>
        </w:numPr>
        <w:spacing w:line="360" w:lineRule="auto"/>
      </w:pPr>
      <w:r w:rsidRPr="00A76FB7">
        <w:t xml:space="preserve">Un tirage aléatoire avec remplacement sur les observations (les lignes de votre base de données). Ce processus s'appelle le </w:t>
      </w:r>
      <w:proofErr w:type="spellStart"/>
      <w:r w:rsidRPr="00A76FB7">
        <w:rPr>
          <w:b/>
          <w:bCs/>
        </w:rPr>
        <w:t>tree</w:t>
      </w:r>
      <w:proofErr w:type="spellEnd"/>
      <w:r w:rsidRPr="00A76FB7">
        <w:rPr>
          <w:b/>
          <w:bCs/>
        </w:rPr>
        <w:t xml:space="preserve"> bagging</w:t>
      </w:r>
      <w:r w:rsidRPr="00A76FB7">
        <w:t>.</w:t>
      </w:r>
    </w:p>
    <w:p w14:paraId="7BA9B444" w14:textId="0479993A" w:rsidR="006E2FF7" w:rsidRPr="00A76FB7" w:rsidRDefault="006E2FF7">
      <w:pPr>
        <w:pStyle w:val="ListParagraph"/>
        <w:numPr>
          <w:ilvl w:val="0"/>
          <w:numId w:val="5"/>
        </w:numPr>
        <w:spacing w:line="360" w:lineRule="auto"/>
      </w:pPr>
      <w:r w:rsidRPr="00A76FB7">
        <w:t xml:space="preserve">Un tirage aléatoire sur les variables (les colonnes de votre base de données). Ce processus s'appelle le </w:t>
      </w:r>
      <w:proofErr w:type="spellStart"/>
      <w:r w:rsidRPr="00A76FB7">
        <w:rPr>
          <w:b/>
          <w:bCs/>
        </w:rPr>
        <w:t>feature</w:t>
      </w:r>
      <w:proofErr w:type="spellEnd"/>
      <w:r w:rsidRPr="00A76FB7">
        <w:rPr>
          <w:b/>
          <w:bCs/>
        </w:rPr>
        <w:t xml:space="preserve"> sampling</w:t>
      </w:r>
      <w:r w:rsidRPr="00A76FB7">
        <w:t>.</w:t>
      </w:r>
    </w:p>
    <w:p w14:paraId="54E911A3" w14:textId="77777777" w:rsidR="00FC3720" w:rsidRPr="00FC3720" w:rsidRDefault="00FC3720" w:rsidP="00AD2685">
      <w:pPr>
        <w:spacing w:line="360" w:lineRule="auto"/>
        <w:ind w:firstLine="360"/>
      </w:pPr>
      <w:r w:rsidRPr="00FC3720">
        <w:t xml:space="preserve">A la fin, tous ces arbres de décisions indépendants sont assemblés. La prédiction faite par le </w:t>
      </w:r>
      <w:proofErr w:type="spellStart"/>
      <w:r w:rsidRPr="00FC3720">
        <w:t>random</w:t>
      </w:r>
      <w:proofErr w:type="spellEnd"/>
      <w:r w:rsidRPr="00FC3720">
        <w:t xml:space="preserve"> </w:t>
      </w:r>
      <w:proofErr w:type="spellStart"/>
      <w:r w:rsidRPr="00FC3720">
        <w:t>forest</w:t>
      </w:r>
      <w:proofErr w:type="spellEnd"/>
      <w:r w:rsidRPr="00FC3720">
        <w:t xml:space="preserve"> pour des données inconnues est alors la moyenne (ou le vote, dans le cas d'un problème de classification) de tous les arbres.</w:t>
      </w:r>
    </w:p>
    <w:p w14:paraId="0C5671A9" w14:textId="77777777" w:rsidR="00FC3720" w:rsidRPr="00FC3720" w:rsidRDefault="00FC3720" w:rsidP="00AD2685">
      <w:pPr>
        <w:spacing w:line="360" w:lineRule="auto"/>
        <w:ind w:firstLine="360"/>
      </w:pPr>
      <w:r w:rsidRPr="00FC3720">
        <w:t>L'idée de base de cet algorithme est assez intuitive. A titre d’exemple, si votre banque vous refuse votre demande de crédit, il y a fort à parier que vous irez consulter une ou plusieurs autres banques. Effectivement, un seul avis ne suffit pas en général pour prendre la meilleure décision.</w:t>
      </w:r>
    </w:p>
    <w:p w14:paraId="6B5312E5" w14:textId="04536DA2" w:rsidR="00FC3720" w:rsidRDefault="00FC3720" w:rsidP="00AD2685">
      <w:pPr>
        <w:spacing w:line="360" w:lineRule="auto"/>
        <w:ind w:firstLine="360"/>
      </w:pPr>
      <w:r w:rsidRPr="00FC3720">
        <w:t xml:space="preserve">Le </w:t>
      </w:r>
      <w:proofErr w:type="spellStart"/>
      <w:r w:rsidRPr="00FC3720">
        <w:t>random</w:t>
      </w:r>
      <w:proofErr w:type="spellEnd"/>
      <w:r w:rsidRPr="00FC3720">
        <w:t xml:space="preserve"> </w:t>
      </w:r>
      <w:proofErr w:type="spellStart"/>
      <w:r w:rsidRPr="00FC3720">
        <w:t>forest</w:t>
      </w:r>
      <w:proofErr w:type="spellEnd"/>
      <w:r w:rsidRPr="00FC3720">
        <w:t xml:space="preserve"> fonctionne sur ce même principe : plutôt que d'avoir un estimateur complexe capable de tout faire, le </w:t>
      </w:r>
      <w:proofErr w:type="spellStart"/>
      <w:r w:rsidRPr="00FC3720">
        <w:t>random</w:t>
      </w:r>
      <w:proofErr w:type="spellEnd"/>
      <w:r w:rsidRPr="00FC3720">
        <w:t xml:space="preserve"> </w:t>
      </w:r>
      <w:proofErr w:type="spellStart"/>
      <w:r w:rsidRPr="00FC3720">
        <w:t>forest</w:t>
      </w:r>
      <w:proofErr w:type="spellEnd"/>
      <w:r w:rsidRPr="00FC3720">
        <w:t xml:space="preserve"> utilise plusieurs estimateurs simples (de moins bonne qualité </w:t>
      </w:r>
      <w:r w:rsidRPr="00FC3720">
        <w:lastRenderedPageBreak/>
        <w:t>individuelle). Chaque estimateur a une vision parcellaire du problème. Ensuite, l'ensemble de ces estimateurs est réuni pour obtenir la vision globale du problème. C'est l'assemblage de tous ces estimateurs qui rend extrêmement performante la prédiction.</w:t>
      </w:r>
    </w:p>
    <w:p w14:paraId="343F18DB" w14:textId="16464EDC" w:rsidR="006E2FF7" w:rsidRDefault="0034630F">
      <w:pPr>
        <w:pStyle w:val="Heading1"/>
        <w:numPr>
          <w:ilvl w:val="1"/>
          <w:numId w:val="2"/>
        </w:numPr>
        <w:spacing w:line="360" w:lineRule="auto"/>
        <w:rPr>
          <w:rStyle w:val="Heading1Char"/>
        </w:rPr>
      </w:pPr>
      <w:bookmarkStart w:id="55" w:name="_Toc113799107"/>
      <w:r w:rsidRPr="0034630F">
        <w:rPr>
          <w:rStyle w:val="Heading1Char"/>
        </w:rPr>
        <w:t>Genèse</w:t>
      </w:r>
      <w:r>
        <w:rPr>
          <w:rStyle w:val="Strong"/>
          <w:rFonts w:ascii="Tahoma" w:hAnsi="Tahoma" w:cs="Tahoma"/>
          <w:color w:val="666666"/>
        </w:rPr>
        <w:t xml:space="preserve"> </w:t>
      </w:r>
      <w:r w:rsidRPr="0034630F">
        <w:rPr>
          <w:rStyle w:val="Heading1Char"/>
        </w:rPr>
        <w:t>de</w:t>
      </w:r>
      <w:r>
        <w:rPr>
          <w:rStyle w:val="Strong"/>
          <w:rFonts w:ascii="Tahoma" w:hAnsi="Tahoma" w:cs="Tahoma"/>
          <w:color w:val="666666"/>
        </w:rPr>
        <w:t xml:space="preserve"> </w:t>
      </w:r>
      <w:r w:rsidRPr="0034630F">
        <w:rPr>
          <w:rStyle w:val="Heading1Char"/>
        </w:rPr>
        <w:t>l’algorithme</w:t>
      </w:r>
      <w:bookmarkEnd w:id="55"/>
    </w:p>
    <w:p w14:paraId="1ED85557" w14:textId="731C31A6" w:rsidR="0034630F" w:rsidRDefault="0034630F" w:rsidP="0062649B">
      <w:pPr>
        <w:spacing w:line="360" w:lineRule="auto"/>
        <w:ind w:firstLine="450"/>
      </w:pPr>
      <w:r>
        <w:t>Le défaut majeur de l'arbre de décision est que sa performance est fortement dépendante de l'échantillon de données de départ. Par exemple, l'ajout de quelques nouvelles données dans la base d'apprentissage peut modifier radicalement le modèle et les résultats.</w:t>
      </w:r>
    </w:p>
    <w:p w14:paraId="20696DEA" w14:textId="4D55E417" w:rsidR="0034630F" w:rsidRDefault="0034630F" w:rsidP="0034630F">
      <w:pPr>
        <w:spacing w:line="360" w:lineRule="auto"/>
        <w:ind w:firstLine="720"/>
      </w:pPr>
      <w:r>
        <w:t xml:space="preserve">Pour lutter contre ce défaut, on peut utiliser une multitude d’arbres : une forêt d'arbres. Vous comprenez maintenant le terme de </w:t>
      </w:r>
      <w:proofErr w:type="spellStart"/>
      <w:r>
        <w:t>forest</w:t>
      </w:r>
      <w:proofErr w:type="spellEnd"/>
      <w:r>
        <w:t xml:space="preserve"> contenu dans l’anglicisme </w:t>
      </w:r>
      <w:proofErr w:type="spellStart"/>
      <w:r>
        <w:t>random</w:t>
      </w:r>
      <w:proofErr w:type="spellEnd"/>
      <w:r>
        <w:t xml:space="preserve"> </w:t>
      </w:r>
      <w:proofErr w:type="spellStart"/>
      <w:r>
        <w:t>forest</w:t>
      </w:r>
      <w:proofErr w:type="spellEnd"/>
      <w:r>
        <w:t>.</w:t>
      </w:r>
    </w:p>
    <w:p w14:paraId="224C1661" w14:textId="31E9F6C6" w:rsidR="0034630F" w:rsidRDefault="0034630F" w:rsidP="0062649B">
      <w:pPr>
        <w:spacing w:line="360" w:lineRule="auto"/>
      </w:pPr>
      <w:r>
        <w:t>Et vous l’aurez compris, le terme “</w:t>
      </w:r>
      <w:proofErr w:type="spellStart"/>
      <w:r>
        <w:t>random</w:t>
      </w:r>
      <w:proofErr w:type="spellEnd"/>
      <w:r>
        <w:t>” vient du processus de double tirage aléatoire que l’on applique à chaque arbre, à la fois sur les variables et sur les observations.</w:t>
      </w:r>
    </w:p>
    <w:p w14:paraId="055E3A99" w14:textId="5D620CEE" w:rsidR="00282D4A" w:rsidRDefault="00866948" w:rsidP="00866948">
      <w:pPr>
        <w:pStyle w:val="NoSpacing"/>
        <w:rPr>
          <w:rStyle w:val="Strong"/>
        </w:rPr>
      </w:pPr>
      <w:r>
        <w:rPr>
          <w:rStyle w:val="Strong"/>
        </w:rPr>
        <w:t>**</w:t>
      </w:r>
      <w:r w:rsidR="00282D4A" w:rsidRPr="00866948">
        <w:rPr>
          <w:rStyle w:val="Strong"/>
        </w:rPr>
        <w:t>Illustration pratique de l'algorithme</w:t>
      </w:r>
    </w:p>
    <w:p w14:paraId="1596F548" w14:textId="77777777" w:rsidR="00866948" w:rsidRPr="00866948" w:rsidRDefault="00866948" w:rsidP="00866948">
      <w:pPr>
        <w:pStyle w:val="NoSpacing"/>
        <w:rPr>
          <w:rStyle w:val="Strong"/>
        </w:rPr>
      </w:pPr>
    </w:p>
    <w:p w14:paraId="6C4922DE" w14:textId="097A7E17" w:rsidR="000C6722" w:rsidRDefault="000C6722" w:rsidP="000C6722">
      <w:pPr>
        <w:pStyle w:val="Caption"/>
        <w:keepNext/>
        <w:jc w:val="center"/>
      </w:pPr>
      <w:bookmarkStart w:id="56" w:name="_Toc113725207"/>
      <w:r>
        <w:t xml:space="preserve">Tableau </w:t>
      </w:r>
      <w:r>
        <w:fldChar w:fldCharType="begin"/>
      </w:r>
      <w:r>
        <w:instrText xml:space="preserve"> SEQ Tableau \* ARABIC </w:instrText>
      </w:r>
      <w:r>
        <w:fldChar w:fldCharType="separate"/>
      </w:r>
      <w:r>
        <w:rPr>
          <w:noProof/>
        </w:rPr>
        <w:t>2</w:t>
      </w:r>
      <w:r>
        <w:fldChar w:fldCharType="end"/>
      </w:r>
      <w:r w:rsidRPr="00E341FB">
        <w:t xml:space="preserve">: </w:t>
      </w:r>
      <w:proofErr w:type="spellStart"/>
      <w:r w:rsidRPr="00E341FB">
        <w:t>Random</w:t>
      </w:r>
      <w:proofErr w:type="spellEnd"/>
      <w:r w:rsidRPr="00E341FB">
        <w:t xml:space="preserve"> </w:t>
      </w:r>
      <w:proofErr w:type="spellStart"/>
      <w:r w:rsidRPr="00E341FB">
        <w:t>forest</w:t>
      </w:r>
      <w:bookmarkEnd w:id="56"/>
      <w:proofErr w:type="spellEnd"/>
    </w:p>
    <w:tbl>
      <w:tblPr>
        <w:tblStyle w:val="TableGrid"/>
        <w:tblW w:w="0" w:type="auto"/>
        <w:tblLook w:val="04A0" w:firstRow="1" w:lastRow="0" w:firstColumn="1" w:lastColumn="0" w:noHBand="0" w:noVBand="1"/>
      </w:tblPr>
      <w:tblGrid>
        <w:gridCol w:w="10070"/>
      </w:tblGrid>
      <w:tr w:rsidR="00866948" w14:paraId="3F11ED40" w14:textId="77777777" w:rsidTr="00866948">
        <w:tc>
          <w:tcPr>
            <w:tcW w:w="10070" w:type="dxa"/>
          </w:tcPr>
          <w:p w14:paraId="18DC3528" w14:textId="6F8C6B01" w:rsidR="00866948" w:rsidRPr="00866948" w:rsidRDefault="00866948" w:rsidP="00866948">
            <w:pPr>
              <w:pStyle w:val="NormalWeb"/>
              <w:shd w:val="clear" w:color="auto" w:fill="FFFFFF"/>
              <w:spacing w:before="150" w:beforeAutospacing="0" w:after="150" w:afterAutospacing="0"/>
              <w:jc w:val="center"/>
              <w:rPr>
                <w:rFonts w:ascii="Tahoma" w:hAnsi="Tahoma" w:cs="Tahoma"/>
                <w:b/>
                <w:bCs/>
                <w:color w:val="666666"/>
              </w:rPr>
            </w:pPr>
            <w:r w:rsidRPr="00866948">
              <w:rPr>
                <w:rFonts w:ascii="Tahoma" w:hAnsi="Tahoma" w:cs="Tahoma"/>
                <w:color w:val="666666"/>
              </w:rPr>
              <w:t xml:space="preserve">Une </w:t>
            </w:r>
            <w:proofErr w:type="spellStart"/>
            <w:r w:rsidRPr="00866948">
              <w:rPr>
                <w:rFonts w:ascii="Tahoma" w:hAnsi="Tahoma" w:cs="Tahoma"/>
                <w:color w:val="666666"/>
              </w:rPr>
              <w:t>formule</w:t>
            </w:r>
            <w:proofErr w:type="spellEnd"/>
            <w:r w:rsidRPr="00866948">
              <w:rPr>
                <w:rFonts w:ascii="Tahoma" w:hAnsi="Tahoma" w:cs="Tahoma"/>
                <w:color w:val="666666"/>
              </w:rPr>
              <w:t xml:space="preserve"> à </w:t>
            </w:r>
            <w:proofErr w:type="spellStart"/>
            <w:r w:rsidRPr="00866948">
              <w:rPr>
                <w:rFonts w:ascii="Tahoma" w:hAnsi="Tahoma" w:cs="Tahoma"/>
                <w:color w:val="666666"/>
              </w:rPr>
              <w:t>retenir</w:t>
            </w:r>
            <w:proofErr w:type="spellEnd"/>
            <w:r w:rsidRPr="00866948">
              <w:rPr>
                <w:rFonts w:ascii="Tahoma" w:hAnsi="Tahoma" w:cs="Tahoma"/>
                <w:b/>
                <w:bCs/>
                <w:color w:val="666666"/>
              </w:rPr>
              <w:t>: Random Forest = tree bagging + feature sampling.</w:t>
            </w:r>
          </w:p>
          <w:p w14:paraId="54B857EC" w14:textId="77777777" w:rsidR="00866948" w:rsidRDefault="00866948" w:rsidP="00866948"/>
        </w:tc>
      </w:tr>
    </w:tbl>
    <w:p w14:paraId="3071F240" w14:textId="77777777" w:rsidR="00AB153B" w:rsidRDefault="00AB153B" w:rsidP="00AB153B">
      <w:pPr>
        <w:spacing w:line="360" w:lineRule="auto"/>
        <w:rPr>
          <w:lang w:val="en-US"/>
        </w:rPr>
      </w:pPr>
    </w:p>
    <w:p w14:paraId="7A0CF58C" w14:textId="4EEE0C28" w:rsidR="00AB153B" w:rsidRDefault="00AB153B">
      <w:pPr>
        <w:pStyle w:val="Heading1"/>
        <w:numPr>
          <w:ilvl w:val="1"/>
          <w:numId w:val="2"/>
        </w:numPr>
        <w:spacing w:line="360" w:lineRule="auto"/>
        <w:rPr>
          <w:lang w:val="en-US"/>
        </w:rPr>
      </w:pPr>
      <w:bookmarkStart w:id="57" w:name="_Toc113799108"/>
      <w:r w:rsidRPr="00AB153B">
        <w:rPr>
          <w:lang w:val="en-US"/>
        </w:rPr>
        <w:t>Tree bagging</w:t>
      </w:r>
      <w:r>
        <w:rPr>
          <w:lang w:val="en-US"/>
        </w:rPr>
        <w:t>:</w:t>
      </w:r>
      <w:bookmarkEnd w:id="57"/>
    </w:p>
    <w:p w14:paraId="1D553D97" w14:textId="29AD3E2F" w:rsidR="00AB153B" w:rsidRDefault="00AB153B" w:rsidP="003935B3">
      <w:pPr>
        <w:spacing w:line="360" w:lineRule="auto"/>
        <w:ind w:firstLine="360"/>
      </w:pPr>
      <w:r w:rsidRPr="00AB153B">
        <w:t>Le Bagging signifie “</w:t>
      </w:r>
      <w:proofErr w:type="spellStart"/>
      <w:r w:rsidRPr="00AB153B">
        <w:t>bootstrap</w:t>
      </w:r>
      <w:proofErr w:type="spellEnd"/>
      <w:r w:rsidRPr="00AB153B">
        <w:t xml:space="preserve"> </w:t>
      </w:r>
      <w:proofErr w:type="spellStart"/>
      <w:r w:rsidRPr="00AB153B">
        <w:t>aggregation</w:t>
      </w:r>
      <w:proofErr w:type="spellEnd"/>
      <w:r w:rsidRPr="00AB153B">
        <w:t>”. C'est un processus de tirage aléatoire sur les observations (lignes de données) déterminé par 3 étapes clés :</w:t>
      </w:r>
    </w:p>
    <w:p w14:paraId="110370B9" w14:textId="77777777" w:rsidR="001F25B4" w:rsidRPr="001F25B4" w:rsidRDefault="001F25B4">
      <w:pPr>
        <w:pStyle w:val="ListParagraph"/>
        <w:numPr>
          <w:ilvl w:val="0"/>
          <w:numId w:val="6"/>
        </w:numPr>
        <w:spacing w:line="360" w:lineRule="auto"/>
      </w:pPr>
      <w:r w:rsidRPr="001F25B4">
        <w:t>Construction de n arbres de décisions en tirant aléatoirement n échantillons d'observations,</w:t>
      </w:r>
    </w:p>
    <w:p w14:paraId="40F8E3A6" w14:textId="77777777" w:rsidR="001F25B4" w:rsidRPr="001F25B4" w:rsidRDefault="001F25B4">
      <w:pPr>
        <w:pStyle w:val="ListParagraph"/>
        <w:numPr>
          <w:ilvl w:val="0"/>
          <w:numId w:val="6"/>
        </w:numPr>
        <w:spacing w:line="360" w:lineRule="auto"/>
      </w:pPr>
      <w:r w:rsidRPr="001F25B4">
        <w:t>Entraînement de chaque arbre de décision,</w:t>
      </w:r>
    </w:p>
    <w:p w14:paraId="22C99AFF" w14:textId="77777777" w:rsidR="001F25B4" w:rsidRPr="001F25B4" w:rsidRDefault="001F25B4">
      <w:pPr>
        <w:pStyle w:val="ListParagraph"/>
        <w:numPr>
          <w:ilvl w:val="0"/>
          <w:numId w:val="6"/>
        </w:numPr>
        <w:spacing w:line="360" w:lineRule="auto"/>
      </w:pPr>
      <w:r w:rsidRPr="001F25B4">
        <w:t>Pour faire une prévision sur de nouvelles données, il faut appliquer chacun de n arbres et prendre la majorité parmi les n prévisions.</w:t>
      </w:r>
    </w:p>
    <w:p w14:paraId="76375C73" w14:textId="77777777" w:rsidR="001F25B4" w:rsidRPr="00AB153B" w:rsidRDefault="001F25B4" w:rsidP="001F25B4">
      <w:pPr>
        <w:pStyle w:val="ListParagraph"/>
        <w:spacing w:line="360" w:lineRule="auto"/>
      </w:pPr>
    </w:p>
    <w:p w14:paraId="2FDF37D7" w14:textId="646BE0BC" w:rsidR="00FB188F" w:rsidRDefault="00FB188F">
      <w:r>
        <w:br w:type="page"/>
      </w:r>
    </w:p>
    <w:p w14:paraId="0A83BD4C" w14:textId="5629F033" w:rsidR="00FB188F" w:rsidRPr="00FB188F" w:rsidRDefault="00FB188F">
      <w:pPr>
        <w:pStyle w:val="Heading1"/>
        <w:numPr>
          <w:ilvl w:val="1"/>
          <w:numId w:val="2"/>
        </w:numPr>
        <w:spacing w:line="360" w:lineRule="auto"/>
      </w:pPr>
      <w:bookmarkStart w:id="58" w:name="_Toc113799109"/>
      <w:proofErr w:type="spellStart"/>
      <w:r w:rsidRPr="00FB188F">
        <w:lastRenderedPageBreak/>
        <w:t>Feature</w:t>
      </w:r>
      <w:proofErr w:type="spellEnd"/>
      <w:r w:rsidRPr="00FB188F">
        <w:t xml:space="preserve"> sampling</w:t>
      </w:r>
      <w:bookmarkEnd w:id="58"/>
    </w:p>
    <w:p w14:paraId="2F5E0A5B" w14:textId="4840BC0A" w:rsidR="00FB188F" w:rsidRDefault="00FB188F" w:rsidP="00FB188F">
      <w:pPr>
        <w:pStyle w:val="BodyTextIndent2"/>
      </w:pPr>
      <w:r>
        <w:t>C'est un processus de tirage aléatoire sur les variables (colonnes de données). Par défaut, on tire Racine n variables pour un problème à n variables au total.</w:t>
      </w:r>
    </w:p>
    <w:p w14:paraId="7446480E" w14:textId="4EDFA75C" w:rsidR="00FB188F" w:rsidRDefault="00FB188F" w:rsidP="00FB188F">
      <w:pPr>
        <w:spacing w:line="360" w:lineRule="auto"/>
        <w:ind w:firstLine="450"/>
      </w:pPr>
      <w:r>
        <w:t xml:space="preserve">Pour reprendre l'exemple précédent de l’acceptation de crédit, l'idée de base du </w:t>
      </w:r>
      <w:proofErr w:type="spellStart"/>
      <w:r>
        <w:t>feature</w:t>
      </w:r>
      <w:proofErr w:type="spellEnd"/>
      <w:r>
        <w:t xml:space="preserve"> sampling c'est de demander à chaque banque d’étudier votre demande de prêt à partir d'un accès limité aux informations du client. L'une des banques rendra sa décision en ayant, par exemple, uniquement accès aux informations relatifs à l’âge, à la CSP et au revenu annuel du client. Une autre banque quant à elle, aura uniquement pris connaissance des informations relatives à la situation maritale, au sexe et au nombre de crédits en cours du client, ... </w:t>
      </w:r>
    </w:p>
    <w:p w14:paraId="19997F8A" w14:textId="10627CE1" w:rsidR="00AB153B" w:rsidRDefault="00EF0F9A" w:rsidP="00FB188F">
      <w:pPr>
        <w:spacing w:line="360" w:lineRule="auto"/>
        <w:ind w:firstLine="450"/>
      </w:pPr>
      <w:r>
        <w:rPr>
          <w:noProof/>
        </w:rPr>
        <mc:AlternateContent>
          <mc:Choice Requires="wps">
            <w:drawing>
              <wp:anchor distT="0" distB="0" distL="114300" distR="114300" simplePos="0" relativeHeight="251678720" behindDoc="0" locked="0" layoutInCell="1" allowOverlap="1" wp14:anchorId="2D5D8C0C" wp14:editId="21A6840E">
                <wp:simplePos x="0" y="0"/>
                <wp:positionH relativeFrom="column">
                  <wp:posOffset>-205740</wp:posOffset>
                </wp:positionH>
                <wp:positionV relativeFrom="paragraph">
                  <wp:posOffset>4716780</wp:posOffset>
                </wp:positionV>
                <wp:extent cx="640080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26B8B4FD" w14:textId="3257BCF0" w:rsidR="00EF0F9A" w:rsidRPr="00EF0F9A" w:rsidRDefault="00EF0F9A" w:rsidP="00EF0F9A">
                            <w:pPr>
                              <w:pStyle w:val="Caption"/>
                              <w:jc w:val="center"/>
                              <w:rPr>
                                <w:noProof/>
                                <w:sz w:val="24"/>
                              </w:rPr>
                            </w:pPr>
                            <w:bookmarkStart w:id="59" w:name="_Toc113725200"/>
                            <w:r>
                              <w:t xml:space="preserve">Figure </w:t>
                            </w:r>
                            <w:r>
                              <w:fldChar w:fldCharType="begin"/>
                            </w:r>
                            <w:r>
                              <w:instrText xml:space="preserve"> SEQ Figure \* ARABIC </w:instrText>
                            </w:r>
                            <w:r>
                              <w:fldChar w:fldCharType="separate"/>
                            </w:r>
                            <w:r w:rsidR="00103DC5">
                              <w:rPr>
                                <w:noProof/>
                              </w:rPr>
                              <w:t>11</w:t>
                            </w:r>
                            <w:r>
                              <w:fldChar w:fldCharType="end"/>
                            </w:r>
                            <w:r w:rsidRPr="00EF0F9A">
                              <w:t>: Construction de l'arbre N°</w:t>
                            </w:r>
                            <w:r w:rsidR="00C824BA" w:rsidRPr="00EF0F9A">
                              <w:t>1 du</w:t>
                            </w:r>
                            <w:r w:rsidRPr="00EF0F9A">
                              <w:t xml:space="preserve"> random forest</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5D8C0C" id="Text Box 22" o:spid="_x0000_s1031" type="#_x0000_t202" style="position:absolute;left:0;text-align:left;margin-left:-16.2pt;margin-top:371.4pt;width:7in;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" stroked="f">
                <v:textbox style="mso-fit-shape-to-text:t" inset="0,0,0,0">
                  <w:txbxContent>
                    <w:p w14:paraId="26B8B4FD" w14:textId="3257BCF0" w:rsidR="00EF0F9A" w:rsidRPr="00EF0F9A" w:rsidRDefault="00EF0F9A" w:rsidP="00EF0F9A">
                      <w:pPr>
                        <w:pStyle w:val="Caption"/>
                        <w:jc w:val="center"/>
                        <w:rPr>
                          <w:noProof/>
                          <w:sz w:val="24"/>
                        </w:rPr>
                      </w:pPr>
                      <w:bookmarkStart w:id="60" w:name="_Toc113725200"/>
                      <w:r>
                        <w:t xml:space="preserve">Figure </w:t>
                      </w:r>
                      <w:r>
                        <w:fldChar w:fldCharType="begin"/>
                      </w:r>
                      <w:r>
                        <w:instrText xml:space="preserve"> SEQ Figure \* ARABIC </w:instrText>
                      </w:r>
                      <w:r>
                        <w:fldChar w:fldCharType="separate"/>
                      </w:r>
                      <w:r w:rsidR="00103DC5">
                        <w:rPr>
                          <w:noProof/>
                        </w:rPr>
                        <w:t>11</w:t>
                      </w:r>
                      <w:r>
                        <w:fldChar w:fldCharType="end"/>
                      </w:r>
                      <w:r w:rsidRPr="00EF0F9A">
                        <w:t>: Construction de l'arbre N°</w:t>
                      </w:r>
                      <w:r w:rsidR="00C824BA" w:rsidRPr="00EF0F9A">
                        <w:t>1 du</w:t>
                      </w:r>
                      <w:r w:rsidRPr="00EF0F9A">
                        <w:t xml:space="preserve"> random forest</w:t>
                      </w:r>
                      <w:bookmarkEnd w:id="60"/>
                    </w:p>
                  </w:txbxContent>
                </v:textbox>
                <w10:wrap type="square"/>
              </v:shape>
            </w:pict>
          </mc:Fallback>
        </mc:AlternateContent>
      </w:r>
      <w:r>
        <w:rPr>
          <w:noProof/>
        </w:rPr>
        <w:drawing>
          <wp:anchor distT="0" distB="0" distL="114300" distR="114300" simplePos="0" relativeHeight="251676672" behindDoc="0" locked="0" layoutInCell="1" allowOverlap="1" wp14:anchorId="6DB684A2" wp14:editId="31BAE269">
            <wp:simplePos x="0" y="0"/>
            <wp:positionH relativeFrom="margin">
              <wp:posOffset>-205740</wp:posOffset>
            </wp:positionH>
            <wp:positionV relativeFrom="margin">
              <wp:posOffset>3867150</wp:posOffset>
            </wp:positionV>
            <wp:extent cx="6400800" cy="3600450"/>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anchor>
        </w:drawing>
      </w:r>
      <w:r w:rsidR="00FB188F">
        <w:t xml:space="preserve">Ce processus permet de baisser la corrélation entre les arbres qui pourrait perturber la qualité des résultats. En statistique, on dit que le </w:t>
      </w:r>
      <w:proofErr w:type="spellStart"/>
      <w:r w:rsidR="00FB188F">
        <w:t>feature</w:t>
      </w:r>
      <w:proofErr w:type="spellEnd"/>
      <w:r w:rsidR="00FB188F">
        <w:t xml:space="preserve"> sampling permet de réduire la variance de l'ensemble créé.</w:t>
      </w:r>
    </w:p>
    <w:p w14:paraId="34F1A75B" w14:textId="4DA0AC32" w:rsidR="00EF0F9A" w:rsidRPr="00AB153B" w:rsidRDefault="00EF0F9A" w:rsidP="00FB188F">
      <w:pPr>
        <w:spacing w:line="360" w:lineRule="auto"/>
        <w:ind w:firstLine="450"/>
      </w:pPr>
    </w:p>
    <w:p w14:paraId="77ACD7C7" w14:textId="7DD55ECC" w:rsidR="00282D4A" w:rsidRPr="00AB153B" w:rsidRDefault="000C7D5E" w:rsidP="00866948">
      <w:pPr>
        <w:pStyle w:val="NoSpacing"/>
        <w:spacing w:after="160" w:line="360" w:lineRule="auto"/>
      </w:pPr>
      <w:r>
        <w:rPr>
          <w:noProof/>
        </w:rPr>
        <w:lastRenderedPageBreak/>
        <mc:AlternateContent>
          <mc:Choice Requires="wps">
            <w:drawing>
              <wp:anchor distT="0" distB="0" distL="114300" distR="114300" simplePos="0" relativeHeight="251684864" behindDoc="0" locked="0" layoutInCell="1" allowOverlap="1" wp14:anchorId="036D88F6" wp14:editId="485BA096">
                <wp:simplePos x="0" y="0"/>
                <wp:positionH relativeFrom="column">
                  <wp:posOffset>-144780</wp:posOffset>
                </wp:positionH>
                <wp:positionV relativeFrom="paragraph">
                  <wp:posOffset>7959725</wp:posOffset>
                </wp:positionV>
                <wp:extent cx="6400800" cy="635"/>
                <wp:effectExtent l="0" t="0" r="0" b="0"/>
                <wp:wrapSquare wrapText="bothSides"/>
                <wp:docPr id="28" name="Text Box 28"/>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1050ABA0" w14:textId="6DBB6483" w:rsidR="003E18BB" w:rsidRPr="00643AE3" w:rsidRDefault="003E18BB" w:rsidP="003E18BB">
                            <w:pPr>
                              <w:pStyle w:val="Caption"/>
                              <w:jc w:val="center"/>
                              <w:rPr>
                                <w:noProof/>
                                <w:sz w:val="24"/>
                              </w:rPr>
                            </w:pPr>
                            <w:bookmarkStart w:id="61" w:name="_Toc113725201"/>
                            <w:r>
                              <w:t xml:space="preserve">Figure </w:t>
                            </w:r>
                            <w:r>
                              <w:fldChar w:fldCharType="begin"/>
                            </w:r>
                            <w:r>
                              <w:instrText xml:space="preserve"> SEQ Figure \* ARABIC </w:instrText>
                            </w:r>
                            <w:r>
                              <w:fldChar w:fldCharType="separate"/>
                            </w:r>
                            <w:r w:rsidR="00103DC5">
                              <w:rPr>
                                <w:noProof/>
                              </w:rPr>
                              <w:t>12</w:t>
                            </w:r>
                            <w:r>
                              <w:fldChar w:fldCharType="end"/>
                            </w:r>
                            <w:r>
                              <w:rPr>
                                <w:lang w:val="en-US"/>
                              </w:rPr>
                              <w:t xml:space="preserve">: </w:t>
                            </w:r>
                            <w:r w:rsidR="00731228">
                              <w:rPr>
                                <w:lang w:val="en-US"/>
                              </w:rPr>
                              <w:t>Prediction</w:t>
                            </w:r>
                            <w:r>
                              <w:rPr>
                                <w:lang w:val="en-US"/>
                              </w:rPr>
                              <w:t xml:space="preserve"> du random forest</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6D88F6" id="Text Box 28" o:spid="_x0000_s1032" type="#_x0000_t202" style="position:absolute;margin-left:-11.4pt;margin-top:626.75pt;width:7in;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" stroked="f">
                <v:textbox style="mso-fit-shape-to-text:t" inset="0,0,0,0">
                  <w:txbxContent>
                    <w:p w14:paraId="1050ABA0" w14:textId="6DBB6483" w:rsidR="003E18BB" w:rsidRPr="00643AE3" w:rsidRDefault="003E18BB" w:rsidP="003E18BB">
                      <w:pPr>
                        <w:pStyle w:val="Caption"/>
                        <w:jc w:val="center"/>
                        <w:rPr>
                          <w:noProof/>
                          <w:sz w:val="24"/>
                        </w:rPr>
                      </w:pPr>
                      <w:bookmarkStart w:id="62" w:name="_Toc113725201"/>
                      <w:r>
                        <w:t xml:space="preserve">Figure </w:t>
                      </w:r>
                      <w:r>
                        <w:fldChar w:fldCharType="begin"/>
                      </w:r>
                      <w:r>
                        <w:instrText xml:space="preserve"> SEQ Figure \* ARABIC </w:instrText>
                      </w:r>
                      <w:r>
                        <w:fldChar w:fldCharType="separate"/>
                      </w:r>
                      <w:r w:rsidR="00103DC5">
                        <w:rPr>
                          <w:noProof/>
                        </w:rPr>
                        <w:t>12</w:t>
                      </w:r>
                      <w:r>
                        <w:fldChar w:fldCharType="end"/>
                      </w:r>
                      <w:r>
                        <w:rPr>
                          <w:lang w:val="en-US"/>
                        </w:rPr>
                        <w:t xml:space="preserve">: </w:t>
                      </w:r>
                      <w:r w:rsidR="00731228">
                        <w:rPr>
                          <w:lang w:val="en-US"/>
                        </w:rPr>
                        <w:t>Prediction</w:t>
                      </w:r>
                      <w:r>
                        <w:rPr>
                          <w:lang w:val="en-US"/>
                        </w:rPr>
                        <w:t xml:space="preserve"> du random forest</w:t>
                      </w:r>
                      <w:bookmarkEnd w:id="62"/>
                    </w:p>
                  </w:txbxContent>
                </v:textbox>
                <w10:wrap type="square"/>
              </v:shape>
            </w:pict>
          </mc:Fallback>
        </mc:AlternateContent>
      </w:r>
      <w:r>
        <w:rPr>
          <w:noProof/>
        </w:rPr>
        <w:drawing>
          <wp:anchor distT="0" distB="0" distL="114300" distR="114300" simplePos="0" relativeHeight="251682816" behindDoc="0" locked="0" layoutInCell="1" allowOverlap="1" wp14:anchorId="6F3CD93D" wp14:editId="7E04B9FF">
            <wp:simplePos x="0" y="0"/>
            <wp:positionH relativeFrom="margin">
              <wp:posOffset>-144780</wp:posOffset>
            </wp:positionH>
            <wp:positionV relativeFrom="margin">
              <wp:posOffset>4271010</wp:posOffset>
            </wp:positionV>
            <wp:extent cx="6400800" cy="360045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400800" cy="3600450"/>
                    </a:xfrm>
                    <a:prstGeom prst="rect">
                      <a:avLst/>
                    </a:prstGeom>
                  </pic:spPr>
                </pic:pic>
              </a:graphicData>
            </a:graphic>
          </wp:anchor>
        </w:drawing>
      </w:r>
      <w:r w:rsidR="009871C9">
        <w:rPr>
          <w:noProof/>
        </w:rPr>
        <mc:AlternateContent>
          <mc:Choice Requires="wps">
            <w:drawing>
              <wp:anchor distT="0" distB="0" distL="114300" distR="114300" simplePos="0" relativeHeight="251681792" behindDoc="0" locked="0" layoutInCell="1" allowOverlap="1" wp14:anchorId="2CAEC52C" wp14:editId="5E22BC9E">
                <wp:simplePos x="0" y="0"/>
                <wp:positionH relativeFrom="column">
                  <wp:posOffset>-198120</wp:posOffset>
                </wp:positionH>
                <wp:positionV relativeFrom="paragraph">
                  <wp:posOffset>3623310</wp:posOffset>
                </wp:positionV>
                <wp:extent cx="640080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6400800" cy="635"/>
                        </a:xfrm>
                        <a:prstGeom prst="rect">
                          <a:avLst/>
                        </a:prstGeom>
                        <a:solidFill>
                          <a:prstClr val="white"/>
                        </a:solidFill>
                        <a:ln>
                          <a:noFill/>
                        </a:ln>
                      </wps:spPr>
                      <wps:txbx>
                        <w:txbxContent>
                          <w:p w14:paraId="664DE70C" w14:textId="393C9427" w:rsidR="009871C9" w:rsidRPr="009871C9" w:rsidRDefault="009871C9" w:rsidP="009871C9">
                            <w:pPr>
                              <w:pStyle w:val="Caption"/>
                              <w:jc w:val="center"/>
                              <w:rPr>
                                <w:noProof/>
                                <w:sz w:val="24"/>
                              </w:rPr>
                            </w:pPr>
                            <w:bookmarkStart w:id="63" w:name="_Toc113725202"/>
                            <w:r>
                              <w:t xml:space="preserve">Figure </w:t>
                            </w:r>
                            <w:r>
                              <w:fldChar w:fldCharType="begin"/>
                            </w:r>
                            <w:r>
                              <w:instrText xml:space="preserve"> SEQ Figure \* ARABIC </w:instrText>
                            </w:r>
                            <w:r>
                              <w:fldChar w:fldCharType="separate"/>
                            </w:r>
                            <w:r w:rsidR="00103DC5">
                              <w:rPr>
                                <w:noProof/>
                              </w:rPr>
                              <w:t>13</w:t>
                            </w:r>
                            <w:r>
                              <w:fldChar w:fldCharType="end"/>
                            </w:r>
                            <w:r w:rsidRPr="009871C9">
                              <w:t xml:space="preserve"> : Mis en œuvre d’un</w:t>
                            </w:r>
                            <w:r>
                              <w:t>e</w:t>
                            </w:r>
                            <w:r w:rsidRPr="009871C9">
                              <w:t xml:space="preserve"> for</w:t>
                            </w:r>
                            <w:r>
                              <w:t>ê</w:t>
                            </w:r>
                            <w:r w:rsidRPr="009871C9">
                              <w:t>t d'arbres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AEC52C" id="Text Box 26" o:spid="_x0000_s1033" type="#_x0000_t202" style="position:absolute;margin-left:-15.6pt;margin-top:285.3pt;width:7in;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" stroked="f">
                <v:textbox style="mso-fit-shape-to-text:t" inset="0,0,0,0">
                  <w:txbxContent>
                    <w:p w14:paraId="664DE70C" w14:textId="393C9427" w:rsidR="009871C9" w:rsidRPr="009871C9" w:rsidRDefault="009871C9" w:rsidP="009871C9">
                      <w:pPr>
                        <w:pStyle w:val="Caption"/>
                        <w:jc w:val="center"/>
                        <w:rPr>
                          <w:noProof/>
                          <w:sz w:val="24"/>
                        </w:rPr>
                      </w:pPr>
                      <w:bookmarkStart w:id="64" w:name="_Toc113725202"/>
                      <w:r>
                        <w:t xml:space="preserve">Figure </w:t>
                      </w:r>
                      <w:r>
                        <w:fldChar w:fldCharType="begin"/>
                      </w:r>
                      <w:r>
                        <w:instrText xml:space="preserve"> SEQ Figure \* ARABIC </w:instrText>
                      </w:r>
                      <w:r>
                        <w:fldChar w:fldCharType="separate"/>
                      </w:r>
                      <w:r w:rsidR="00103DC5">
                        <w:rPr>
                          <w:noProof/>
                        </w:rPr>
                        <w:t>13</w:t>
                      </w:r>
                      <w:r>
                        <w:fldChar w:fldCharType="end"/>
                      </w:r>
                      <w:r w:rsidRPr="009871C9">
                        <w:t xml:space="preserve"> : Mis en œuvre d’un</w:t>
                      </w:r>
                      <w:r>
                        <w:t>e</w:t>
                      </w:r>
                      <w:r w:rsidRPr="009871C9">
                        <w:t xml:space="preserve"> for</w:t>
                      </w:r>
                      <w:r>
                        <w:t>ê</w:t>
                      </w:r>
                      <w:r w:rsidRPr="009871C9">
                        <w:t>t d'arbres</w:t>
                      </w:r>
                      <w:bookmarkEnd w:id="64"/>
                    </w:p>
                  </w:txbxContent>
                </v:textbox>
                <w10:wrap type="square"/>
              </v:shape>
            </w:pict>
          </mc:Fallback>
        </mc:AlternateContent>
      </w:r>
      <w:r w:rsidR="009871C9">
        <w:rPr>
          <w:noProof/>
        </w:rPr>
        <w:drawing>
          <wp:anchor distT="0" distB="0" distL="114300" distR="114300" simplePos="0" relativeHeight="251679744" behindDoc="0" locked="0" layoutInCell="1" allowOverlap="1" wp14:anchorId="6E73EAC5" wp14:editId="6FE80E3C">
            <wp:simplePos x="0" y="0"/>
            <wp:positionH relativeFrom="margin">
              <wp:posOffset>-198120</wp:posOffset>
            </wp:positionH>
            <wp:positionV relativeFrom="margin">
              <wp:posOffset>-38100</wp:posOffset>
            </wp:positionV>
            <wp:extent cx="6400800" cy="360426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400800" cy="3604260"/>
                    </a:xfrm>
                    <a:prstGeom prst="rect">
                      <a:avLst/>
                    </a:prstGeom>
                    <a:noFill/>
                    <a:ln>
                      <a:noFill/>
                    </a:ln>
                  </pic:spPr>
                </pic:pic>
              </a:graphicData>
            </a:graphic>
          </wp:anchor>
        </w:drawing>
      </w:r>
    </w:p>
    <w:p w14:paraId="19B11D72" w14:textId="3922FA17" w:rsidR="00E06144" w:rsidRDefault="00E06144">
      <w:pPr>
        <w:pStyle w:val="ListParagraph"/>
        <w:numPr>
          <w:ilvl w:val="1"/>
          <w:numId w:val="2"/>
        </w:numPr>
        <w:spacing w:line="360" w:lineRule="auto"/>
        <w:rPr>
          <w:rFonts w:asciiTheme="minorHAnsi" w:eastAsiaTheme="majorEastAsia" w:hAnsiTheme="minorHAnsi" w:cstheme="majorBidi"/>
          <w:sz w:val="32"/>
          <w:szCs w:val="32"/>
        </w:rPr>
      </w:pPr>
      <w:r w:rsidRPr="00E06144">
        <w:rPr>
          <w:rFonts w:asciiTheme="minorHAnsi" w:eastAsiaTheme="majorEastAsia" w:hAnsiTheme="minorHAnsi" w:cstheme="majorBidi"/>
          <w:sz w:val="32"/>
          <w:szCs w:val="32"/>
        </w:rPr>
        <w:lastRenderedPageBreak/>
        <w:t>Critère de division/split</w:t>
      </w:r>
    </w:p>
    <w:p w14:paraId="41D12FCD" w14:textId="755FB586" w:rsidR="00E06144" w:rsidRPr="00E06144" w:rsidRDefault="00E06144" w:rsidP="006C3C7A">
      <w:pPr>
        <w:spacing w:line="360" w:lineRule="auto"/>
        <w:ind w:firstLine="450"/>
      </w:pPr>
      <w:r w:rsidRPr="00E06144">
        <w:t>Vous le savez un arbre de décisions construit des sous-populations par séparations successives des feuilles d'un arbre.</w:t>
      </w:r>
    </w:p>
    <w:p w14:paraId="0DE1271D" w14:textId="636650FE" w:rsidR="00E06144" w:rsidRDefault="00E06144" w:rsidP="004D27A9">
      <w:pPr>
        <w:spacing w:line="360" w:lineRule="auto"/>
      </w:pPr>
      <w:r w:rsidRPr="00E06144">
        <w:t>Il existe différents critères de séparation pour construire un arbre :</w:t>
      </w:r>
    </w:p>
    <w:p w14:paraId="3A022CCE" w14:textId="5DB1ED09" w:rsidR="00E12BB2" w:rsidRDefault="00E12BB2">
      <w:pPr>
        <w:pStyle w:val="ListParagraph"/>
        <w:numPr>
          <w:ilvl w:val="0"/>
          <w:numId w:val="7"/>
        </w:numPr>
        <w:spacing w:line="360" w:lineRule="auto"/>
      </w:pPr>
      <w:r w:rsidRPr="00E12BB2">
        <w:t xml:space="preserve">Le </w:t>
      </w:r>
      <w:r w:rsidRPr="00E12BB2">
        <w:rPr>
          <w:b/>
          <w:bCs/>
        </w:rPr>
        <w:t>critère de Gini</w:t>
      </w:r>
      <w:r w:rsidRPr="00E12BB2">
        <w:t xml:space="preserve"> organise la séparation des feuilles d'un arbre en se focalisant sur la classe la plus représentée dans le jeu de données : il faut la séparer le plus rapidement possible.</w:t>
      </w:r>
    </w:p>
    <w:p w14:paraId="0DDF51F5" w14:textId="592DBE8F" w:rsidR="00E12BB2" w:rsidRPr="00E06144" w:rsidRDefault="00E12BB2">
      <w:pPr>
        <w:pStyle w:val="ListParagraph"/>
        <w:numPr>
          <w:ilvl w:val="0"/>
          <w:numId w:val="7"/>
        </w:numPr>
        <w:spacing w:line="360" w:lineRule="auto"/>
      </w:pPr>
      <w:r w:rsidRPr="00E12BB2">
        <w:t xml:space="preserve">Le </w:t>
      </w:r>
      <w:r w:rsidRPr="00E12BB2">
        <w:rPr>
          <w:b/>
          <w:bCs/>
        </w:rPr>
        <w:t>critère d'entropie</w:t>
      </w:r>
      <w:r w:rsidRPr="00E12BB2">
        <w:t xml:space="preserve"> est basé sur la mesure du désordre (comme en thermodynamique) qui règne dans la population étudiée. La construction de l'arbre vise à baisser l'entropie globale des feuilles de l’arbre à chaque étape.</w:t>
      </w:r>
    </w:p>
    <w:p w14:paraId="684CFCD8" w14:textId="5AF686F1" w:rsidR="00E06144" w:rsidRDefault="00287AF4">
      <w:pPr>
        <w:pStyle w:val="Heading1"/>
        <w:numPr>
          <w:ilvl w:val="1"/>
          <w:numId w:val="2"/>
        </w:numPr>
        <w:spacing w:line="360" w:lineRule="auto"/>
      </w:pPr>
      <w:bookmarkStart w:id="65" w:name="_Toc113799110"/>
      <w:proofErr w:type="spellStart"/>
      <w:r>
        <w:t>Random</w:t>
      </w:r>
      <w:proofErr w:type="spellEnd"/>
      <w:r>
        <w:t xml:space="preserve"> Forest : intuition</w:t>
      </w:r>
      <w:bookmarkEnd w:id="65"/>
    </w:p>
    <w:p w14:paraId="2D07F579" w14:textId="795FE6D8" w:rsidR="00287AF4" w:rsidRDefault="004D27A9" w:rsidP="00EF53DF">
      <w:pPr>
        <w:spacing w:line="360" w:lineRule="auto"/>
        <w:ind w:firstLine="450"/>
      </w:pPr>
      <w:r>
        <w:rPr>
          <w:noProof/>
        </w:rPr>
        <w:drawing>
          <wp:anchor distT="0" distB="0" distL="114300" distR="114300" simplePos="0" relativeHeight="251685888" behindDoc="0" locked="0" layoutInCell="1" allowOverlap="1" wp14:anchorId="250E423D" wp14:editId="543B939A">
            <wp:simplePos x="0" y="0"/>
            <wp:positionH relativeFrom="margin">
              <wp:posOffset>1810385</wp:posOffset>
            </wp:positionH>
            <wp:positionV relativeFrom="margin">
              <wp:posOffset>4074795</wp:posOffset>
            </wp:positionV>
            <wp:extent cx="2169160" cy="1048214"/>
            <wp:effectExtent l="0" t="0" r="254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6">
                      <a:extLst>
                        <a:ext uri="{28A0092B-C50C-407E-A947-70E740481C1C}">
                          <a14:useLocalDpi xmlns:a14="http://schemas.microsoft.com/office/drawing/2010/main" val="0"/>
                        </a:ext>
                      </a:extLst>
                    </a:blip>
                    <a:stretch>
                      <a:fillRect/>
                    </a:stretch>
                  </pic:blipFill>
                  <pic:spPr>
                    <a:xfrm>
                      <a:off x="0" y="0"/>
                      <a:ext cx="2169160" cy="1048214"/>
                    </a:xfrm>
                    <a:prstGeom prst="rect">
                      <a:avLst/>
                    </a:prstGeom>
                  </pic:spPr>
                </pic:pic>
              </a:graphicData>
            </a:graphic>
          </wp:anchor>
        </w:drawing>
      </w:r>
      <w:r w:rsidR="00EF53DF" w:rsidRPr="00287AF4">
        <w:t>Si</w:t>
      </w:r>
      <w:r w:rsidR="00287AF4" w:rsidRPr="00287AF4">
        <w:t xml:space="preserve"> </w:t>
      </w:r>
      <m:oMath>
        <m:r>
          <w:rPr>
            <w:rFonts w:ascii="Cambria Math" w:hAnsi="Cambria Math"/>
          </w:rPr>
          <m:t>K</m:t>
        </m:r>
      </m:oMath>
      <w:r w:rsidR="00287AF4" w:rsidRPr="00287AF4">
        <w:t xml:space="preserve"> arbres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287AF4" w:rsidRPr="00287AF4">
        <w:t xml:space="preserve"> sont identiquement distribués, de variance </w:t>
      </w:r>
      <m:oMath>
        <m:sSup>
          <m:sSupPr>
            <m:ctrlPr>
              <w:rPr>
                <w:rFonts w:ascii="Cambria Math" w:hAnsi="Cambria Math"/>
                <w:i/>
              </w:rPr>
            </m:ctrlPr>
          </m:sSupPr>
          <m:e>
            <m:r>
              <w:rPr>
                <w:rFonts w:ascii="Cambria Math" w:hAnsi="Cambria Math"/>
              </w:rPr>
              <m:t>σ</m:t>
            </m:r>
          </m:e>
          <m:sup>
            <m:r>
              <w:rPr>
                <w:rFonts w:ascii="Cambria Math" w:hAnsi="Cambria Math"/>
              </w:rPr>
              <m:t>2</m:t>
            </m:r>
          </m:sup>
        </m:sSup>
      </m:oMath>
      <w:r w:rsidR="00287AF4" w:rsidRPr="00287AF4">
        <w:t xml:space="preserve"> , avec un coefficient de corrélation deux à deux ρ la variance de leur moyenn</w:t>
      </w:r>
      <w:r w:rsidR="004745EB">
        <w:t xml:space="preserve">e </w:t>
      </w:r>
      <m:oMath>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subSup"/>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Yi</m:t>
            </m:r>
          </m:e>
        </m:nary>
      </m:oMath>
      <w:r w:rsidR="00287AF4" w:rsidRPr="004745EB">
        <w:rPr>
          <w:sz w:val="32"/>
          <w:szCs w:val="28"/>
        </w:rPr>
        <w:t xml:space="preserve"> </w:t>
      </w:r>
      <w:r w:rsidR="00287AF4" w:rsidRPr="00287AF4">
        <w:t xml:space="preserve">est </w:t>
      </w:r>
      <w:r w:rsidR="008D35D6" w:rsidRPr="00287AF4">
        <w:t>alors :</w:t>
      </w:r>
    </w:p>
    <w:p w14:paraId="06BB07B4" w14:textId="5A1194FD" w:rsidR="004745EB" w:rsidRPr="00287AF4" w:rsidRDefault="004745EB" w:rsidP="00287AF4"/>
    <w:p w14:paraId="7912B101" w14:textId="0C40BC1E" w:rsidR="006E2FF7" w:rsidRPr="00AB153B" w:rsidRDefault="006E2FF7" w:rsidP="007825A1">
      <w:pPr>
        <w:pStyle w:val="NoSpacing"/>
        <w:spacing w:after="160" w:line="259" w:lineRule="auto"/>
      </w:pPr>
    </w:p>
    <w:p w14:paraId="353C0BA7" w14:textId="1BB75946" w:rsidR="00B74BDB" w:rsidRPr="0095281C" w:rsidRDefault="00B74BDB" w:rsidP="0095281C">
      <w:pPr>
        <w:pStyle w:val="NoSpacing"/>
        <w:spacing w:after="160" w:line="259" w:lineRule="auto"/>
        <w:rPr>
          <w:rFonts w:eastAsiaTheme="minorEastAsia"/>
        </w:rPr>
      </w:pPr>
    </w:p>
    <w:p w14:paraId="0FE8D640" w14:textId="63E89BC8" w:rsidR="0095281C" w:rsidRDefault="008E30B8" w:rsidP="0095281C">
      <w:pPr>
        <w:pStyle w:val="NoSpacing"/>
        <w:spacing w:after="160" w:line="259" w:lineRule="auto"/>
        <w:rPr>
          <w:rFonts w:eastAsiaTheme="minorEastAsia"/>
        </w:rPr>
      </w:pPr>
      <w:r>
        <w:rPr>
          <w:rFonts w:eastAsiaTheme="minorEastAsia"/>
          <w:noProof/>
        </w:rPr>
        <w:drawing>
          <wp:anchor distT="0" distB="0" distL="114300" distR="114300" simplePos="0" relativeHeight="251686912" behindDoc="0" locked="0" layoutInCell="1" allowOverlap="1" wp14:anchorId="76FBFE8B" wp14:editId="6378CDA8">
            <wp:simplePos x="0" y="0"/>
            <wp:positionH relativeFrom="margin">
              <wp:posOffset>1120140</wp:posOffset>
            </wp:positionH>
            <wp:positionV relativeFrom="margin">
              <wp:posOffset>5257800</wp:posOffset>
            </wp:positionV>
            <wp:extent cx="3731260" cy="2658110"/>
            <wp:effectExtent l="0" t="0" r="2540" b="889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7" cstate="print">
                      <a:extLst>
                        <a:ext uri="{28A0092B-C50C-407E-A947-70E740481C1C}">
                          <a14:useLocalDpi xmlns:a14="http://schemas.microsoft.com/office/drawing/2010/main" val="0"/>
                        </a:ext>
                      </a:extLst>
                    </a:blip>
                    <a:stretch>
                      <a:fillRect/>
                    </a:stretch>
                  </pic:blipFill>
                  <pic:spPr>
                    <a:xfrm>
                      <a:off x="0" y="0"/>
                      <a:ext cx="3731260" cy="2658110"/>
                    </a:xfrm>
                    <a:prstGeom prst="rect">
                      <a:avLst/>
                    </a:prstGeom>
                  </pic:spPr>
                </pic:pic>
              </a:graphicData>
            </a:graphic>
            <wp14:sizeRelH relativeFrom="margin">
              <wp14:pctWidth>0</wp14:pctWidth>
            </wp14:sizeRelH>
            <wp14:sizeRelV relativeFrom="margin">
              <wp14:pctHeight>0</wp14:pctHeight>
            </wp14:sizeRelV>
          </wp:anchor>
        </w:drawing>
      </w:r>
    </w:p>
    <w:p w14:paraId="01C92B9E" w14:textId="345F9088" w:rsidR="00B74BDB" w:rsidRDefault="00B74BDB" w:rsidP="0095281C">
      <w:pPr>
        <w:pStyle w:val="NoSpacing"/>
        <w:spacing w:after="160" w:line="259" w:lineRule="auto"/>
        <w:rPr>
          <w:rFonts w:eastAsiaTheme="minorEastAsia"/>
        </w:rPr>
      </w:pPr>
    </w:p>
    <w:p w14:paraId="1B663291" w14:textId="3AAE9980" w:rsidR="00DE34FC" w:rsidRDefault="00DE34FC" w:rsidP="0095281C">
      <w:pPr>
        <w:pStyle w:val="NoSpacing"/>
        <w:spacing w:after="160" w:line="259" w:lineRule="auto"/>
        <w:rPr>
          <w:rFonts w:eastAsiaTheme="minorEastAsia"/>
        </w:rPr>
      </w:pPr>
    </w:p>
    <w:p w14:paraId="57439F83" w14:textId="584B4087" w:rsidR="00DE34FC" w:rsidRDefault="00DE34FC" w:rsidP="0095281C">
      <w:pPr>
        <w:pStyle w:val="NoSpacing"/>
        <w:spacing w:after="160" w:line="259" w:lineRule="auto"/>
        <w:rPr>
          <w:rFonts w:eastAsiaTheme="minorEastAsia"/>
        </w:rPr>
      </w:pPr>
    </w:p>
    <w:p w14:paraId="59F75003" w14:textId="7FC55C2D" w:rsidR="00DE34FC" w:rsidRDefault="00DE34FC" w:rsidP="0095281C">
      <w:pPr>
        <w:pStyle w:val="NoSpacing"/>
        <w:spacing w:after="160" w:line="259" w:lineRule="auto"/>
        <w:rPr>
          <w:rFonts w:eastAsiaTheme="minorEastAsia"/>
        </w:rPr>
      </w:pPr>
    </w:p>
    <w:p w14:paraId="516E296D" w14:textId="0A3816D7" w:rsidR="00DE34FC" w:rsidRDefault="00DE34FC" w:rsidP="0095281C">
      <w:pPr>
        <w:pStyle w:val="NoSpacing"/>
        <w:spacing w:after="160" w:line="259" w:lineRule="auto"/>
        <w:rPr>
          <w:rFonts w:eastAsiaTheme="minorEastAsia"/>
        </w:rPr>
      </w:pPr>
    </w:p>
    <w:p w14:paraId="24D0DA39" w14:textId="7B50854F" w:rsidR="00DE34FC" w:rsidRDefault="00DE34FC" w:rsidP="0095281C">
      <w:pPr>
        <w:pStyle w:val="NoSpacing"/>
        <w:spacing w:after="160" w:line="259" w:lineRule="auto"/>
        <w:rPr>
          <w:rFonts w:eastAsiaTheme="minorEastAsia"/>
        </w:rPr>
      </w:pPr>
    </w:p>
    <w:p w14:paraId="5B172846" w14:textId="2270F9F2" w:rsidR="00DE34FC" w:rsidRDefault="00DE34FC" w:rsidP="0095281C">
      <w:pPr>
        <w:pStyle w:val="NoSpacing"/>
        <w:spacing w:after="160" w:line="259" w:lineRule="auto"/>
        <w:rPr>
          <w:rFonts w:eastAsiaTheme="minorEastAsia"/>
        </w:rPr>
      </w:pPr>
    </w:p>
    <w:p w14:paraId="63317DB2" w14:textId="7CB00C1F" w:rsidR="00DE34FC" w:rsidRDefault="00DE34FC" w:rsidP="0095281C">
      <w:pPr>
        <w:pStyle w:val="NoSpacing"/>
        <w:spacing w:after="160" w:line="259" w:lineRule="auto"/>
        <w:rPr>
          <w:rFonts w:eastAsiaTheme="minorEastAsia"/>
        </w:rPr>
      </w:pPr>
    </w:p>
    <w:p w14:paraId="08CE0823" w14:textId="1E06A68A" w:rsidR="00DE34FC" w:rsidRDefault="008E30B8" w:rsidP="0095281C">
      <w:pPr>
        <w:pStyle w:val="NoSpacing"/>
        <w:spacing w:after="160" w:line="259" w:lineRule="auto"/>
        <w:rPr>
          <w:rFonts w:eastAsiaTheme="minorEastAsia"/>
        </w:rPr>
      </w:pPr>
      <w:r>
        <w:rPr>
          <w:noProof/>
        </w:rPr>
        <mc:AlternateContent>
          <mc:Choice Requires="wps">
            <w:drawing>
              <wp:anchor distT="0" distB="0" distL="114300" distR="114300" simplePos="0" relativeHeight="251688960" behindDoc="0" locked="0" layoutInCell="1" allowOverlap="1" wp14:anchorId="7AACF542" wp14:editId="0CF51011">
                <wp:simplePos x="0" y="0"/>
                <wp:positionH relativeFrom="column">
                  <wp:posOffset>531495</wp:posOffset>
                </wp:positionH>
                <wp:positionV relativeFrom="paragraph">
                  <wp:posOffset>149225</wp:posOffset>
                </wp:positionV>
                <wp:extent cx="4559300" cy="635"/>
                <wp:effectExtent l="0" t="0" r="0" b="0"/>
                <wp:wrapSquare wrapText="bothSides"/>
                <wp:docPr id="31" name="Text Box 31"/>
                <wp:cNvGraphicFramePr/>
                <a:graphic xmlns:a="http://schemas.openxmlformats.org/drawingml/2006/main">
                  <a:graphicData uri="http://schemas.microsoft.com/office/word/2010/wordprocessingShape">
                    <wps:wsp>
                      <wps:cNvSpPr txBox="1"/>
                      <wps:spPr>
                        <a:xfrm>
                          <a:off x="0" y="0"/>
                          <a:ext cx="4559300" cy="635"/>
                        </a:xfrm>
                        <a:prstGeom prst="rect">
                          <a:avLst/>
                        </a:prstGeom>
                        <a:solidFill>
                          <a:prstClr val="white"/>
                        </a:solidFill>
                        <a:ln>
                          <a:noFill/>
                        </a:ln>
                      </wps:spPr>
                      <wps:txbx>
                        <w:txbxContent>
                          <w:p w14:paraId="73811C82" w14:textId="2EE9BEE0" w:rsidR="008E30B8" w:rsidRPr="00EE6183" w:rsidRDefault="008E30B8" w:rsidP="008E30B8">
                            <w:pPr>
                              <w:pStyle w:val="Caption"/>
                              <w:jc w:val="center"/>
                              <w:rPr>
                                <w:noProof/>
                                <w:sz w:val="24"/>
                              </w:rPr>
                            </w:pPr>
                            <w:bookmarkStart w:id="66" w:name="_Toc113725203"/>
                            <w:r>
                              <w:t xml:space="preserve">Figure </w:t>
                            </w:r>
                            <w:r>
                              <w:fldChar w:fldCharType="begin"/>
                            </w:r>
                            <w:r>
                              <w:instrText xml:space="preserve"> SEQ Figure \* ARABIC </w:instrText>
                            </w:r>
                            <w:r>
                              <w:fldChar w:fldCharType="separate"/>
                            </w:r>
                            <w:r w:rsidR="00103DC5">
                              <w:rPr>
                                <w:noProof/>
                              </w:rPr>
                              <w:t>14</w:t>
                            </w:r>
                            <w:r>
                              <w:fldChar w:fldCharType="end"/>
                            </w:r>
                            <w:r>
                              <w:rPr>
                                <w:lang w:val="en-US"/>
                              </w:rPr>
                              <w:t xml:space="preserve"> : Random forest illustration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ACF542" id="Text Box 31" o:spid="_x0000_s1034" type="#_x0000_t202" style="position:absolute;margin-left:41.85pt;margin-top:11.75pt;width:359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VScGgIAAD8EAAAOAAAAZHJzL2Uyb0RvYy54bWysU8Fu2zAMvQ/YPwi6L07apei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" stroked="f">
                <v:textbox style="mso-fit-shape-to-text:t" inset="0,0,0,0">
                  <w:txbxContent>
                    <w:p w14:paraId="73811C82" w14:textId="2EE9BEE0" w:rsidR="008E30B8" w:rsidRPr="00EE6183" w:rsidRDefault="008E30B8" w:rsidP="008E30B8">
                      <w:pPr>
                        <w:pStyle w:val="Caption"/>
                        <w:jc w:val="center"/>
                        <w:rPr>
                          <w:noProof/>
                          <w:sz w:val="24"/>
                        </w:rPr>
                      </w:pPr>
                      <w:bookmarkStart w:id="67" w:name="_Toc113725203"/>
                      <w:r>
                        <w:t xml:space="preserve">Figure </w:t>
                      </w:r>
                      <w:r>
                        <w:fldChar w:fldCharType="begin"/>
                      </w:r>
                      <w:r>
                        <w:instrText xml:space="preserve"> SEQ Figure \* ARABIC </w:instrText>
                      </w:r>
                      <w:r>
                        <w:fldChar w:fldCharType="separate"/>
                      </w:r>
                      <w:r w:rsidR="00103DC5">
                        <w:rPr>
                          <w:noProof/>
                        </w:rPr>
                        <w:t>14</w:t>
                      </w:r>
                      <w:r>
                        <w:fldChar w:fldCharType="end"/>
                      </w:r>
                      <w:r>
                        <w:rPr>
                          <w:lang w:val="en-US"/>
                        </w:rPr>
                        <w:t xml:space="preserve"> : Random forest illustration</w:t>
                      </w:r>
                      <w:bookmarkEnd w:id="67"/>
                    </w:p>
                  </w:txbxContent>
                </v:textbox>
                <w10:wrap type="square"/>
              </v:shape>
            </w:pict>
          </mc:Fallback>
        </mc:AlternateContent>
      </w:r>
    </w:p>
    <w:p w14:paraId="136541B2" w14:textId="7077DDC7" w:rsidR="00DE34FC" w:rsidRDefault="00DE34FC">
      <w:pPr>
        <w:rPr>
          <w:rFonts w:eastAsiaTheme="minorEastAsia"/>
        </w:rPr>
      </w:pPr>
    </w:p>
    <w:p w14:paraId="18D268BE" w14:textId="77777777" w:rsidR="00DE34FC" w:rsidRDefault="00DE34FC">
      <w:pPr>
        <w:pStyle w:val="Heading1"/>
        <w:numPr>
          <w:ilvl w:val="1"/>
          <w:numId w:val="2"/>
        </w:numPr>
        <w:spacing w:line="360" w:lineRule="auto"/>
        <w:rPr>
          <w:rFonts w:eastAsiaTheme="minorEastAsia"/>
        </w:rPr>
      </w:pPr>
      <w:bookmarkStart w:id="68" w:name="_Toc113799111"/>
      <w:r w:rsidRPr="00DE34FC">
        <w:rPr>
          <w:rFonts w:eastAsiaTheme="minorEastAsia"/>
        </w:rPr>
        <w:t xml:space="preserve">Avantages et inconvénients des </w:t>
      </w:r>
      <w:proofErr w:type="spellStart"/>
      <w:r w:rsidRPr="00DE34FC">
        <w:rPr>
          <w:rFonts w:eastAsiaTheme="minorEastAsia"/>
        </w:rPr>
        <w:t>random-forest</w:t>
      </w:r>
      <w:r>
        <w:rPr>
          <w:rFonts w:eastAsiaTheme="minorEastAsia"/>
        </w:rPr>
        <w:t>s</w:t>
      </w:r>
      <w:bookmarkEnd w:id="68"/>
      <w:proofErr w:type="spellEnd"/>
    </w:p>
    <w:p w14:paraId="79FFF01F" w14:textId="62495283" w:rsidR="00DE34FC" w:rsidRDefault="00DE34FC" w:rsidP="001C5978">
      <w:pPr>
        <w:pStyle w:val="Heading4"/>
        <w:spacing w:line="360" w:lineRule="auto"/>
      </w:pPr>
      <w:r w:rsidRPr="00DE34FC">
        <w:t>Avantages</w:t>
      </w:r>
    </w:p>
    <w:p w14:paraId="31EF48BA" w14:textId="0F113921" w:rsidR="00DE34FC" w:rsidRDefault="00DE34FC">
      <w:pPr>
        <w:pStyle w:val="ListParagraph"/>
        <w:numPr>
          <w:ilvl w:val="0"/>
          <w:numId w:val="8"/>
        </w:numPr>
        <w:spacing w:line="360" w:lineRule="auto"/>
      </w:pPr>
      <w:r>
        <w:t>Pas de sur-apprentissage</w:t>
      </w:r>
    </w:p>
    <w:p w14:paraId="61C6C184" w14:textId="572D4277" w:rsidR="00DE34FC" w:rsidRDefault="00DE34FC">
      <w:pPr>
        <w:pStyle w:val="ListParagraph"/>
        <w:numPr>
          <w:ilvl w:val="0"/>
          <w:numId w:val="8"/>
        </w:numPr>
        <w:spacing w:line="360" w:lineRule="auto"/>
      </w:pPr>
      <w:r>
        <w:t>En général : meilleure performance que les arbres de décision, calcul de</w:t>
      </w:r>
      <w:r>
        <w:br/>
      </w:r>
      <w:r w:rsidRPr="00DE34FC">
        <w:t>l’erreur “Out-of-Bag” direct</w:t>
      </w:r>
    </w:p>
    <w:p w14:paraId="7E5BC6BD" w14:textId="18F3ED58" w:rsidR="00DE34FC" w:rsidRDefault="001C5978">
      <w:pPr>
        <w:pStyle w:val="ListParagraph"/>
        <w:numPr>
          <w:ilvl w:val="0"/>
          <w:numId w:val="8"/>
        </w:numPr>
        <w:spacing w:line="360" w:lineRule="auto"/>
      </w:pPr>
      <w:r>
        <w:t>P</w:t>
      </w:r>
      <w:r w:rsidRPr="001C5978">
        <w:t>aramètres faciles à calibrer</w:t>
      </w:r>
    </w:p>
    <w:p w14:paraId="60E50882" w14:textId="58467B3E" w:rsidR="001C5978" w:rsidRDefault="001C5978">
      <w:pPr>
        <w:pStyle w:val="ListParagraph"/>
        <w:numPr>
          <w:ilvl w:val="0"/>
          <w:numId w:val="8"/>
        </w:numPr>
        <w:spacing w:line="360" w:lineRule="auto"/>
      </w:pPr>
      <w:r w:rsidRPr="001C5978">
        <w:t>Parallélisation possible</w:t>
      </w:r>
    </w:p>
    <w:p w14:paraId="7DCEFF06" w14:textId="66195F80" w:rsidR="001C5978" w:rsidRDefault="001C5978">
      <w:pPr>
        <w:pStyle w:val="ListParagraph"/>
        <w:numPr>
          <w:ilvl w:val="0"/>
          <w:numId w:val="8"/>
        </w:numPr>
        <w:spacing w:line="360" w:lineRule="auto"/>
      </w:pPr>
      <w:r>
        <w:t xml:space="preserve">Souvent utilisées comme benchmark dans </w:t>
      </w:r>
      <w:r w:rsidR="00E672A5">
        <w:t>les compétitions</w:t>
      </w:r>
      <w:r>
        <w:t xml:space="preserve"> de machine </w:t>
      </w:r>
      <w:proofErr w:type="spellStart"/>
      <w:r>
        <w:t>learning</w:t>
      </w:r>
      <w:proofErr w:type="spellEnd"/>
    </w:p>
    <w:p w14:paraId="767199A6" w14:textId="628AD654" w:rsidR="007F1C0D" w:rsidRDefault="007F1C0D" w:rsidP="00E41C75">
      <w:pPr>
        <w:pStyle w:val="Heading4"/>
        <w:spacing w:line="360" w:lineRule="auto"/>
      </w:pPr>
      <w:r w:rsidRPr="007F1C0D">
        <w:t>Inconvénients</w:t>
      </w:r>
    </w:p>
    <w:p w14:paraId="034D45D0" w14:textId="6E2159DB" w:rsidR="007F1C0D" w:rsidRDefault="007F1C0D">
      <w:pPr>
        <w:pStyle w:val="ListParagraph"/>
        <w:numPr>
          <w:ilvl w:val="0"/>
          <w:numId w:val="9"/>
        </w:numPr>
        <w:spacing w:line="360" w:lineRule="auto"/>
      </w:pPr>
      <w:r>
        <w:t>Boite noire : difficilement interprétable, difficilement améliorable</w:t>
      </w:r>
    </w:p>
    <w:p w14:paraId="34331A6F" w14:textId="67DEE16F" w:rsidR="007F1C0D" w:rsidRDefault="007F1C0D">
      <w:pPr>
        <w:pStyle w:val="ListParagraph"/>
        <w:numPr>
          <w:ilvl w:val="0"/>
          <w:numId w:val="9"/>
        </w:numPr>
        <w:spacing w:line="360" w:lineRule="auto"/>
      </w:pPr>
      <w:r>
        <w:t>E</w:t>
      </w:r>
      <w:r w:rsidRPr="007F1C0D">
        <w:t>ntrainement plus lent</w:t>
      </w:r>
    </w:p>
    <w:p w14:paraId="6C7B4526" w14:textId="4E6A418F" w:rsidR="000F6332" w:rsidRDefault="001376E4" w:rsidP="0048703A">
      <w:pPr>
        <w:spacing w:line="360" w:lineRule="auto"/>
        <w:ind w:firstLine="360"/>
      </w:pPr>
      <w:r w:rsidRPr="001376E4">
        <w:t xml:space="preserve">Les </w:t>
      </w:r>
      <w:proofErr w:type="spellStart"/>
      <w:r w:rsidRPr="001376E4">
        <w:t>random</w:t>
      </w:r>
      <w:proofErr w:type="spellEnd"/>
      <w:r w:rsidRPr="001376E4">
        <w:t xml:space="preserve"> </w:t>
      </w:r>
      <w:proofErr w:type="spellStart"/>
      <w:r w:rsidRPr="001376E4">
        <w:t>forest</w:t>
      </w:r>
      <w:proofErr w:type="spellEnd"/>
      <w:r w:rsidRPr="001376E4">
        <w:t xml:space="preserve"> fonctionnent tout le temps bien mais excellent plus rarement </w:t>
      </w:r>
      <w:r>
        <w:t>même si les forêts sont robustes à un nombre de variable important, en grande</w:t>
      </w:r>
      <w:r w:rsidR="00724187">
        <w:t xml:space="preserve"> </w:t>
      </w:r>
      <w:r>
        <w:t>dimension (n &lt;&lt; p) il est nécessaire d’effectuer de la sélection de variable.</w:t>
      </w:r>
      <w:r>
        <w:cr/>
        <w:t xml:space="preserve"> </w:t>
      </w:r>
    </w:p>
    <w:p w14:paraId="5D61F426" w14:textId="77777777" w:rsidR="000F6332" w:rsidRDefault="000F6332">
      <w:r>
        <w:br w:type="page"/>
      </w:r>
    </w:p>
    <w:p w14:paraId="3D17A037" w14:textId="77777777" w:rsidR="001376E4" w:rsidRPr="007F1C0D" w:rsidRDefault="001376E4" w:rsidP="00E341FB">
      <w:pPr>
        <w:spacing w:line="360" w:lineRule="auto"/>
      </w:pPr>
    </w:p>
    <w:p w14:paraId="4B3E5155" w14:textId="5928E1FC" w:rsidR="007F1C0D" w:rsidRDefault="00E341FB">
      <w:pPr>
        <w:pStyle w:val="Heading1"/>
        <w:numPr>
          <w:ilvl w:val="0"/>
          <w:numId w:val="2"/>
        </w:numPr>
        <w:spacing w:line="360" w:lineRule="auto"/>
      </w:pPr>
      <w:bookmarkStart w:id="69" w:name="_Toc113799112"/>
      <w:r>
        <w:t>K-</w:t>
      </w:r>
      <w:proofErr w:type="spellStart"/>
      <w:r>
        <w:t>nearset</w:t>
      </w:r>
      <w:proofErr w:type="spellEnd"/>
      <w:r>
        <w:t xml:space="preserve"> </w:t>
      </w:r>
      <w:r w:rsidRPr="00E341FB">
        <w:t xml:space="preserve">Neighbors </w:t>
      </w:r>
      <w:r>
        <w:t>(KNN) :</w:t>
      </w:r>
      <w:bookmarkEnd w:id="69"/>
    </w:p>
    <w:p w14:paraId="3007DB66" w14:textId="10725D63" w:rsidR="00E341FB" w:rsidRDefault="00E341FB">
      <w:pPr>
        <w:pStyle w:val="ListParagraph"/>
        <w:numPr>
          <w:ilvl w:val="1"/>
          <w:numId w:val="2"/>
        </w:numPr>
        <w:spacing w:line="360" w:lineRule="auto"/>
      </w:pPr>
      <w:bookmarkStart w:id="70" w:name="_Toc113799113"/>
      <w:r w:rsidRPr="00E341FB">
        <w:rPr>
          <w:rStyle w:val="Heading1Char"/>
        </w:rPr>
        <w:t>Définition</w:t>
      </w:r>
      <w:bookmarkEnd w:id="70"/>
      <w:r>
        <w:t> :</w:t>
      </w:r>
    </w:p>
    <w:p w14:paraId="57C24F32" w14:textId="6BB65986" w:rsidR="00D41CE4" w:rsidRDefault="00E341FB" w:rsidP="00D41CE4">
      <w:pPr>
        <w:spacing w:line="360" w:lineRule="auto"/>
      </w:pPr>
      <w:r w:rsidRPr="00E341FB">
        <w:t>L’algorithme des K plus proches voisins ou K-</w:t>
      </w:r>
      <w:proofErr w:type="spellStart"/>
      <w:r w:rsidRPr="00E341FB">
        <w:t>nearest</w:t>
      </w:r>
      <w:proofErr w:type="spellEnd"/>
      <w:r w:rsidRPr="00E341FB">
        <w:t xml:space="preserve"> </w:t>
      </w:r>
      <w:r w:rsidR="007219AF" w:rsidRPr="00E341FB">
        <w:t>Neighbors</w:t>
      </w:r>
      <w:r w:rsidRPr="00E341FB">
        <w:t xml:space="preserve"> (</w:t>
      </w:r>
      <w:proofErr w:type="spellStart"/>
      <w:r w:rsidRPr="00E341FB">
        <w:t>kNN</w:t>
      </w:r>
      <w:proofErr w:type="spellEnd"/>
      <w:r w:rsidRPr="00E341FB">
        <w:t>) est un algorithme de Machine Learning qui appartient à la classe des algorithmes d’apprentissage supervisé simple et facile à mettre en œuvre qui peut être utilisé pour résoudre les problèmes de classification et de régression. Dans cet article, nous allons revenir sur la définition de cet algorithme, son fonctionnement ainsi qu’une application directe en programmation</w:t>
      </w:r>
      <w:r>
        <w:t>.</w:t>
      </w:r>
    </w:p>
    <w:p w14:paraId="1BA7380D" w14:textId="5C5E1C80" w:rsidR="00D41CE4" w:rsidRDefault="00D41CE4" w:rsidP="00D41CE4">
      <w:pPr>
        <w:spacing w:line="360" w:lineRule="auto"/>
      </w:pPr>
      <w:r w:rsidRPr="00D41CE4">
        <w:t>L’intuition derrière </w:t>
      </w:r>
      <w:r w:rsidRPr="00D41CE4">
        <w:rPr>
          <w:b/>
          <w:bCs/>
        </w:rPr>
        <w:t>l’algorithme des K</w:t>
      </w:r>
      <w:r w:rsidRPr="00D41CE4">
        <w:t> plus proches voisins est l’une des plus simples de tous les algorithmes de Machine Learning supervisé :</w:t>
      </w:r>
    </w:p>
    <w:p w14:paraId="21784294" w14:textId="6BE8BE36" w:rsidR="00D41CE4" w:rsidRDefault="00D41CE4">
      <w:pPr>
        <w:pStyle w:val="ListParagraph"/>
        <w:numPr>
          <w:ilvl w:val="0"/>
          <w:numId w:val="10"/>
        </w:numPr>
        <w:spacing w:line="360" w:lineRule="auto"/>
      </w:pPr>
      <w:r w:rsidRPr="00D41CE4">
        <w:rPr>
          <w:b/>
          <w:bCs/>
        </w:rPr>
        <w:t xml:space="preserve">Etape1 : </w:t>
      </w:r>
      <w:r>
        <w:rPr>
          <w:b/>
          <w:bCs/>
        </w:rPr>
        <w:t xml:space="preserve"> </w:t>
      </w:r>
      <w:r w:rsidRPr="00D41CE4">
        <w:t>Sélectionnez le nombre K de voisins</w:t>
      </w:r>
    </w:p>
    <w:p w14:paraId="64E81F8C" w14:textId="3287DA62" w:rsidR="00D41CE4" w:rsidRDefault="00D41CE4">
      <w:pPr>
        <w:pStyle w:val="ListParagraph"/>
        <w:numPr>
          <w:ilvl w:val="0"/>
          <w:numId w:val="10"/>
        </w:numPr>
        <w:spacing w:line="360" w:lineRule="auto"/>
      </w:pPr>
      <w:r>
        <w:rPr>
          <w:b/>
          <w:bCs/>
        </w:rPr>
        <w:t>Etape 2 :</w:t>
      </w:r>
      <w:r>
        <w:t xml:space="preserve"> </w:t>
      </w:r>
      <w:r w:rsidRPr="00D41CE4">
        <w:t>Calculez la distance</w:t>
      </w:r>
    </w:p>
    <w:p w14:paraId="0F3634D6" w14:textId="5F16F42E" w:rsidR="002E357B" w:rsidRPr="00D41CE4" w:rsidRDefault="002E357B" w:rsidP="002E357B">
      <w:pPr>
        <w:pStyle w:val="ListParagraph"/>
        <w:spacing w:line="360" w:lineRule="auto"/>
      </w:pPr>
      <w:r>
        <w:rPr>
          <w:noProof/>
        </w:rPr>
        <mc:AlternateContent>
          <mc:Choice Requires="wps">
            <w:drawing>
              <wp:anchor distT="0" distB="0" distL="114300" distR="114300" simplePos="0" relativeHeight="251693056" behindDoc="0" locked="0" layoutInCell="1" allowOverlap="1" wp14:anchorId="0EA27356" wp14:editId="0569F178">
                <wp:simplePos x="0" y="0"/>
                <wp:positionH relativeFrom="column">
                  <wp:posOffset>1200150</wp:posOffset>
                </wp:positionH>
                <wp:positionV relativeFrom="paragraph">
                  <wp:posOffset>1887855</wp:posOffset>
                </wp:positionV>
                <wp:extent cx="3457575" cy="63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3457575" cy="635"/>
                        </a:xfrm>
                        <a:prstGeom prst="rect">
                          <a:avLst/>
                        </a:prstGeom>
                        <a:solidFill>
                          <a:prstClr val="white"/>
                        </a:solidFill>
                        <a:ln>
                          <a:noFill/>
                        </a:ln>
                      </wps:spPr>
                      <wps:txbx>
                        <w:txbxContent>
                          <w:p w14:paraId="52ED29E9" w14:textId="064B4FB9" w:rsidR="002E357B" w:rsidRPr="00542162" w:rsidRDefault="002E357B" w:rsidP="002E357B">
                            <w:pPr>
                              <w:pStyle w:val="Caption"/>
                              <w:jc w:val="center"/>
                              <w:rPr>
                                <w:noProof/>
                                <w:sz w:val="24"/>
                              </w:rPr>
                            </w:pPr>
                            <w:bookmarkStart w:id="71" w:name="_Toc113725204"/>
                            <w:r>
                              <w:t xml:space="preserve">Figure </w:t>
                            </w:r>
                            <w:r>
                              <w:fldChar w:fldCharType="begin"/>
                            </w:r>
                            <w:r>
                              <w:instrText xml:space="preserve"> SEQ Figure \* ARABIC </w:instrText>
                            </w:r>
                            <w:r>
                              <w:fldChar w:fldCharType="separate"/>
                            </w:r>
                            <w:r w:rsidR="00103DC5">
                              <w:rPr>
                                <w:noProof/>
                              </w:rPr>
                              <w:t>15</w:t>
                            </w:r>
                            <w:r>
                              <w:fldChar w:fldCharType="end"/>
                            </w:r>
                            <w:r>
                              <w:rPr>
                                <w:lang w:val="en-US"/>
                              </w:rPr>
                              <w:t xml:space="preserve">: </w:t>
                            </w:r>
                            <w:r w:rsidRPr="00301B6E">
                              <w:rPr>
                                <w:lang w:val="en-US"/>
                              </w:rPr>
                              <w:t>Euclidienne</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A27356" id="Text Box 23" o:spid="_x0000_s1035" type="#_x0000_t202" style="position:absolute;left:0;text-align:left;margin-left:94.5pt;margin-top:148.65pt;width:272.2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" stroked="f">
                <v:textbox style="mso-fit-shape-to-text:t" inset="0,0,0,0">
                  <w:txbxContent>
                    <w:p w14:paraId="52ED29E9" w14:textId="064B4FB9" w:rsidR="002E357B" w:rsidRPr="00542162" w:rsidRDefault="002E357B" w:rsidP="002E357B">
                      <w:pPr>
                        <w:pStyle w:val="Caption"/>
                        <w:jc w:val="center"/>
                        <w:rPr>
                          <w:noProof/>
                          <w:sz w:val="24"/>
                        </w:rPr>
                      </w:pPr>
                      <w:bookmarkStart w:id="72" w:name="_Toc113725204"/>
                      <w:r>
                        <w:t xml:space="preserve">Figure </w:t>
                      </w:r>
                      <w:r>
                        <w:fldChar w:fldCharType="begin"/>
                      </w:r>
                      <w:r>
                        <w:instrText xml:space="preserve"> SEQ Figure \* ARABIC </w:instrText>
                      </w:r>
                      <w:r>
                        <w:fldChar w:fldCharType="separate"/>
                      </w:r>
                      <w:r w:rsidR="00103DC5">
                        <w:rPr>
                          <w:noProof/>
                        </w:rPr>
                        <w:t>15</w:t>
                      </w:r>
                      <w:r>
                        <w:fldChar w:fldCharType="end"/>
                      </w:r>
                      <w:r>
                        <w:rPr>
                          <w:lang w:val="en-US"/>
                        </w:rPr>
                        <w:t xml:space="preserve">: </w:t>
                      </w:r>
                      <w:r w:rsidRPr="00301B6E">
                        <w:rPr>
                          <w:lang w:val="en-US"/>
                        </w:rPr>
                        <w:t>Euclidienne</w:t>
                      </w:r>
                      <w:bookmarkEnd w:id="72"/>
                    </w:p>
                  </w:txbxContent>
                </v:textbox>
                <w10:wrap type="square"/>
              </v:shape>
            </w:pict>
          </mc:Fallback>
        </mc:AlternateContent>
      </w:r>
      <w:r>
        <w:rPr>
          <w:noProof/>
        </w:rPr>
        <w:drawing>
          <wp:anchor distT="0" distB="0" distL="114300" distR="114300" simplePos="0" relativeHeight="251689984" behindDoc="0" locked="0" layoutInCell="1" allowOverlap="1" wp14:anchorId="547CC0EE" wp14:editId="3AA39C72">
            <wp:simplePos x="0" y="0"/>
            <wp:positionH relativeFrom="margin">
              <wp:posOffset>1200150</wp:posOffset>
            </wp:positionH>
            <wp:positionV relativeFrom="margin">
              <wp:posOffset>4133850</wp:posOffset>
            </wp:positionV>
            <wp:extent cx="3457575" cy="1704975"/>
            <wp:effectExtent l="0" t="0" r="9525"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57575" cy="1704975"/>
                    </a:xfrm>
                    <a:prstGeom prst="rect">
                      <a:avLst/>
                    </a:prstGeom>
                    <a:noFill/>
                  </pic:spPr>
                </pic:pic>
              </a:graphicData>
            </a:graphic>
          </wp:anchor>
        </w:drawing>
      </w:r>
    </w:p>
    <w:p w14:paraId="7B5CEA4B" w14:textId="1B243AC2" w:rsidR="00E341FB" w:rsidRDefault="00E341FB" w:rsidP="00E341FB">
      <w:pPr>
        <w:spacing w:line="360" w:lineRule="auto"/>
      </w:pPr>
    </w:p>
    <w:p w14:paraId="73C49BAE" w14:textId="6673C3E0" w:rsidR="00E341FB" w:rsidRPr="00E341FB" w:rsidRDefault="00E341FB" w:rsidP="00E341FB"/>
    <w:p w14:paraId="2EF34F69" w14:textId="77777777" w:rsidR="00E341FB" w:rsidRPr="00E341FB" w:rsidRDefault="00E341FB" w:rsidP="00E341FB"/>
    <w:p w14:paraId="3811CBCC" w14:textId="77777777" w:rsidR="00DE34FC" w:rsidRPr="00DE34FC" w:rsidRDefault="00DE34FC" w:rsidP="00DE34FC">
      <w:pPr>
        <w:pStyle w:val="ListParagraph"/>
      </w:pPr>
    </w:p>
    <w:p w14:paraId="3AF9F191" w14:textId="77777777" w:rsidR="00DE34FC" w:rsidRPr="00DE34FC" w:rsidRDefault="00DE34FC" w:rsidP="00DE34FC">
      <w:pPr>
        <w:pStyle w:val="ListParagraph"/>
      </w:pPr>
    </w:p>
    <w:p w14:paraId="46DC1C87" w14:textId="6D1BFF18" w:rsidR="00DE34FC" w:rsidRPr="00DE34FC" w:rsidRDefault="00EC7E58" w:rsidP="00DE34FC">
      <w:r>
        <w:rPr>
          <w:noProof/>
        </w:rPr>
        <w:drawing>
          <wp:anchor distT="0" distB="0" distL="114300" distR="114300" simplePos="0" relativeHeight="251691008" behindDoc="0" locked="0" layoutInCell="1" allowOverlap="1" wp14:anchorId="0BB6BED8" wp14:editId="537B8088">
            <wp:simplePos x="0" y="0"/>
            <wp:positionH relativeFrom="margin">
              <wp:posOffset>777623</wp:posOffset>
            </wp:positionH>
            <wp:positionV relativeFrom="margin">
              <wp:posOffset>6164580</wp:posOffset>
            </wp:positionV>
            <wp:extent cx="4486275" cy="1704975"/>
            <wp:effectExtent l="0" t="0" r="9525" b="952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86275" cy="1704975"/>
                    </a:xfrm>
                    <a:prstGeom prst="rect">
                      <a:avLst/>
                    </a:prstGeom>
                    <a:noFill/>
                  </pic:spPr>
                </pic:pic>
              </a:graphicData>
            </a:graphic>
          </wp:anchor>
        </w:drawing>
      </w:r>
    </w:p>
    <w:p w14:paraId="6E6D9528" w14:textId="191FE8B7" w:rsidR="00DE34FC" w:rsidRPr="00DE34FC" w:rsidRDefault="00DE34FC" w:rsidP="00DE34FC">
      <w:pPr>
        <w:pStyle w:val="NoSpacing"/>
        <w:spacing w:after="160" w:line="259" w:lineRule="auto"/>
      </w:pPr>
    </w:p>
    <w:p w14:paraId="0C1269A0" w14:textId="57EE29E0" w:rsidR="00EC7E58" w:rsidRDefault="00EC7E58" w:rsidP="00DE34FC">
      <w:pPr>
        <w:pStyle w:val="NoSpacing"/>
        <w:spacing w:after="160" w:line="259" w:lineRule="auto"/>
      </w:pPr>
    </w:p>
    <w:p w14:paraId="518016BB" w14:textId="77777777" w:rsidR="00EC7E58" w:rsidRDefault="00EC7E58" w:rsidP="00DE34FC">
      <w:pPr>
        <w:pStyle w:val="NoSpacing"/>
        <w:spacing w:after="160" w:line="259" w:lineRule="auto"/>
      </w:pPr>
    </w:p>
    <w:p w14:paraId="01546D76" w14:textId="34244A14" w:rsidR="00EC7E58" w:rsidRDefault="00EC7E58" w:rsidP="00DE34FC">
      <w:pPr>
        <w:pStyle w:val="NoSpacing"/>
        <w:spacing w:after="160" w:line="259" w:lineRule="auto"/>
      </w:pPr>
    </w:p>
    <w:p w14:paraId="74341B19" w14:textId="6616303B" w:rsidR="00EC7E58" w:rsidRDefault="00EC7E58" w:rsidP="00F249C8">
      <w:pPr>
        <w:spacing w:line="360" w:lineRule="auto"/>
      </w:pPr>
      <w:r>
        <w:rPr>
          <w:noProof/>
        </w:rPr>
        <mc:AlternateContent>
          <mc:Choice Requires="wps">
            <w:drawing>
              <wp:anchor distT="0" distB="0" distL="114300" distR="114300" simplePos="0" relativeHeight="251695104" behindDoc="0" locked="0" layoutInCell="1" allowOverlap="1" wp14:anchorId="31C64C89" wp14:editId="398BF209">
                <wp:simplePos x="0" y="0"/>
                <wp:positionH relativeFrom="column">
                  <wp:posOffset>716280</wp:posOffset>
                </wp:positionH>
                <wp:positionV relativeFrom="paragraph">
                  <wp:posOffset>570865</wp:posOffset>
                </wp:positionV>
                <wp:extent cx="4486275" cy="635"/>
                <wp:effectExtent l="0" t="0" r="0" b="0"/>
                <wp:wrapSquare wrapText="bothSides"/>
                <wp:docPr id="24" name="Text Box 24"/>
                <wp:cNvGraphicFramePr/>
                <a:graphic xmlns:a="http://schemas.openxmlformats.org/drawingml/2006/main">
                  <a:graphicData uri="http://schemas.microsoft.com/office/word/2010/wordprocessingShape">
                    <wps:wsp>
                      <wps:cNvSpPr txBox="1"/>
                      <wps:spPr>
                        <a:xfrm>
                          <a:off x="0" y="0"/>
                          <a:ext cx="4486275" cy="635"/>
                        </a:xfrm>
                        <a:prstGeom prst="rect">
                          <a:avLst/>
                        </a:prstGeom>
                        <a:solidFill>
                          <a:prstClr val="white"/>
                        </a:solidFill>
                        <a:ln>
                          <a:noFill/>
                        </a:ln>
                      </wps:spPr>
                      <wps:txbx>
                        <w:txbxContent>
                          <w:p w14:paraId="47B967ED" w14:textId="2A233F5F" w:rsidR="00EC7E58" w:rsidRPr="00F41ECB" w:rsidRDefault="00EC7E58" w:rsidP="00EC7E58">
                            <w:pPr>
                              <w:pStyle w:val="Caption"/>
                              <w:jc w:val="center"/>
                              <w:rPr>
                                <w:noProof/>
                                <w:sz w:val="24"/>
                              </w:rPr>
                            </w:pPr>
                            <w:bookmarkStart w:id="73" w:name="_Toc113725205"/>
                            <w:r>
                              <w:t xml:space="preserve">Figure </w:t>
                            </w:r>
                            <w:r>
                              <w:fldChar w:fldCharType="begin"/>
                            </w:r>
                            <w:r>
                              <w:instrText xml:space="preserve"> SEQ Figure \* ARABIC </w:instrText>
                            </w:r>
                            <w:r>
                              <w:fldChar w:fldCharType="separate"/>
                            </w:r>
                            <w:r w:rsidR="00103DC5">
                              <w:rPr>
                                <w:noProof/>
                              </w:rPr>
                              <w:t>16</w:t>
                            </w:r>
                            <w:r>
                              <w:fldChar w:fldCharType="end"/>
                            </w:r>
                            <w:r>
                              <w:rPr>
                                <w:lang w:val="en-US"/>
                              </w:rPr>
                              <w:t xml:space="preserve">: </w:t>
                            </w:r>
                            <w:r w:rsidRPr="00DA39E7">
                              <w:rPr>
                                <w:lang w:val="en-US"/>
                              </w:rPr>
                              <w:t>Manhattan</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C64C89" id="Text Box 24" o:spid="_x0000_s1036" type="#_x0000_t202" style="position:absolute;margin-left:56.4pt;margin-top:44.95pt;width:353.2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" stroked="f">
                <v:textbox style="mso-fit-shape-to-text:t" inset="0,0,0,0">
                  <w:txbxContent>
                    <w:p w14:paraId="47B967ED" w14:textId="2A233F5F" w:rsidR="00EC7E58" w:rsidRPr="00F41ECB" w:rsidRDefault="00EC7E58" w:rsidP="00EC7E58">
                      <w:pPr>
                        <w:pStyle w:val="Caption"/>
                        <w:jc w:val="center"/>
                        <w:rPr>
                          <w:noProof/>
                          <w:sz w:val="24"/>
                        </w:rPr>
                      </w:pPr>
                      <w:bookmarkStart w:id="74" w:name="_Toc113725205"/>
                      <w:r>
                        <w:t xml:space="preserve">Figure </w:t>
                      </w:r>
                      <w:r>
                        <w:fldChar w:fldCharType="begin"/>
                      </w:r>
                      <w:r>
                        <w:instrText xml:space="preserve"> SEQ Figure \* ARABIC </w:instrText>
                      </w:r>
                      <w:r>
                        <w:fldChar w:fldCharType="separate"/>
                      </w:r>
                      <w:r w:rsidR="00103DC5">
                        <w:rPr>
                          <w:noProof/>
                        </w:rPr>
                        <w:t>16</w:t>
                      </w:r>
                      <w:r>
                        <w:fldChar w:fldCharType="end"/>
                      </w:r>
                      <w:r>
                        <w:rPr>
                          <w:lang w:val="en-US"/>
                        </w:rPr>
                        <w:t xml:space="preserve">: </w:t>
                      </w:r>
                      <w:r w:rsidRPr="00DA39E7">
                        <w:rPr>
                          <w:lang w:val="en-US"/>
                        </w:rPr>
                        <w:t>Manhattan</w:t>
                      </w:r>
                      <w:bookmarkEnd w:id="74"/>
                    </w:p>
                  </w:txbxContent>
                </v:textbox>
                <w10:wrap type="square"/>
              </v:shape>
            </w:pict>
          </mc:Fallback>
        </mc:AlternateContent>
      </w:r>
      <w:r>
        <w:br w:type="page"/>
      </w:r>
    </w:p>
    <w:p w14:paraId="2EE12ACE" w14:textId="77777777" w:rsidR="00270AE0" w:rsidRPr="00270AE0" w:rsidRDefault="00270AE0" w:rsidP="00F249C8">
      <w:pPr>
        <w:pStyle w:val="NoSpacing"/>
        <w:spacing w:after="160" w:line="360" w:lineRule="auto"/>
      </w:pPr>
      <w:r w:rsidRPr="00270AE0">
        <w:lastRenderedPageBreak/>
        <w:t>Du point non classifié aux autres points.</w:t>
      </w:r>
    </w:p>
    <w:p w14:paraId="5BF277E8" w14:textId="77777777" w:rsidR="00AE5EA4" w:rsidRDefault="00AE5EA4">
      <w:pPr>
        <w:pStyle w:val="NoSpacing"/>
        <w:numPr>
          <w:ilvl w:val="0"/>
          <w:numId w:val="11"/>
        </w:numPr>
        <w:spacing w:line="360" w:lineRule="auto"/>
      </w:pPr>
      <w:r w:rsidRPr="00AE5EA4">
        <w:rPr>
          <w:b/>
          <w:bCs/>
        </w:rPr>
        <w:t>Étape 3</w:t>
      </w:r>
      <w:r>
        <w:t xml:space="preserve"> :  Prenez les K voisins les plus proches selon la distance calculée.</w:t>
      </w:r>
    </w:p>
    <w:p w14:paraId="7FEEF79D" w14:textId="77777777" w:rsidR="00AE5EA4" w:rsidRDefault="00AE5EA4">
      <w:pPr>
        <w:pStyle w:val="NoSpacing"/>
        <w:numPr>
          <w:ilvl w:val="0"/>
          <w:numId w:val="11"/>
        </w:numPr>
        <w:spacing w:line="360" w:lineRule="auto"/>
      </w:pPr>
      <w:r w:rsidRPr="00AE5EA4">
        <w:rPr>
          <w:b/>
          <w:bCs/>
        </w:rPr>
        <w:t>Étape 4</w:t>
      </w:r>
      <w:r>
        <w:t xml:space="preserve"> :  Parmi ces K voisins, comptez le nombre de </w:t>
      </w:r>
      <w:proofErr w:type="gramStart"/>
      <w:r>
        <w:t>points  appartenant</w:t>
      </w:r>
      <w:proofErr w:type="gramEnd"/>
      <w:r>
        <w:t xml:space="preserve"> à chaque catégorie.</w:t>
      </w:r>
    </w:p>
    <w:p w14:paraId="0D9E374D" w14:textId="77777777" w:rsidR="00AE5EA4" w:rsidRDefault="00AE5EA4">
      <w:pPr>
        <w:pStyle w:val="NoSpacing"/>
        <w:numPr>
          <w:ilvl w:val="0"/>
          <w:numId w:val="11"/>
        </w:numPr>
        <w:spacing w:line="360" w:lineRule="auto"/>
      </w:pPr>
      <w:r w:rsidRPr="00AE5EA4">
        <w:rPr>
          <w:b/>
          <w:bCs/>
        </w:rPr>
        <w:t>Étape 5</w:t>
      </w:r>
      <w:r>
        <w:t xml:space="preserve"> : Attribuez le nouveau point à la catégorie la plus présente </w:t>
      </w:r>
      <w:proofErr w:type="spellStart"/>
      <w:r>
        <w:t>parmis</w:t>
      </w:r>
      <w:proofErr w:type="spellEnd"/>
      <w:r>
        <w:t xml:space="preserve"> ces K voisins.</w:t>
      </w:r>
    </w:p>
    <w:p w14:paraId="4A0022CB" w14:textId="3964058F" w:rsidR="00DE34FC" w:rsidRDefault="00E03AB8">
      <w:pPr>
        <w:pStyle w:val="NoSpacing"/>
        <w:numPr>
          <w:ilvl w:val="0"/>
          <w:numId w:val="11"/>
        </w:numPr>
        <w:spacing w:after="160" w:line="360" w:lineRule="auto"/>
      </w:pPr>
      <w:r>
        <w:rPr>
          <w:noProof/>
        </w:rPr>
        <w:drawing>
          <wp:anchor distT="0" distB="0" distL="114300" distR="114300" simplePos="0" relativeHeight="251696128" behindDoc="0" locked="0" layoutInCell="1" allowOverlap="1" wp14:anchorId="63B11460" wp14:editId="65476909">
            <wp:simplePos x="0" y="0"/>
            <wp:positionH relativeFrom="margin">
              <wp:posOffset>-342900</wp:posOffset>
            </wp:positionH>
            <wp:positionV relativeFrom="margin">
              <wp:posOffset>1276985</wp:posOffset>
            </wp:positionV>
            <wp:extent cx="6720840" cy="3228975"/>
            <wp:effectExtent l="0" t="0" r="3810" b="9525"/>
            <wp:wrapSquare wrapText="bothSides"/>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720840" cy="3228975"/>
                    </a:xfrm>
                    <a:prstGeom prst="rect">
                      <a:avLst/>
                    </a:prstGeom>
                    <a:noFill/>
                  </pic:spPr>
                </pic:pic>
              </a:graphicData>
            </a:graphic>
            <wp14:sizeRelH relativeFrom="margin">
              <wp14:pctWidth>0</wp14:pctWidth>
            </wp14:sizeRelH>
            <wp14:sizeRelV relativeFrom="margin">
              <wp14:pctHeight>0</wp14:pctHeight>
            </wp14:sizeRelV>
          </wp:anchor>
        </w:drawing>
      </w:r>
      <w:r w:rsidR="00AE5EA4" w:rsidRPr="00AE5EA4">
        <w:rPr>
          <w:b/>
          <w:bCs/>
        </w:rPr>
        <w:t>Étape 6</w:t>
      </w:r>
      <w:r w:rsidR="00AE5EA4">
        <w:t xml:space="preserve"> : Notre modèle est prêt :</w:t>
      </w:r>
    </w:p>
    <w:p w14:paraId="0B229D37" w14:textId="4ABA3D8B" w:rsidR="00116F7C" w:rsidRDefault="007D358D" w:rsidP="00F249C8">
      <w:pPr>
        <w:spacing w:line="360" w:lineRule="auto"/>
      </w:pPr>
      <w:r>
        <w:rPr>
          <w:noProof/>
        </w:rPr>
        <w:drawing>
          <wp:anchor distT="0" distB="0" distL="114300" distR="114300" simplePos="0" relativeHeight="251697152" behindDoc="0" locked="0" layoutInCell="1" allowOverlap="1" wp14:anchorId="04254891" wp14:editId="6FA1CDB6">
            <wp:simplePos x="0" y="0"/>
            <wp:positionH relativeFrom="margin">
              <wp:posOffset>3023235</wp:posOffset>
            </wp:positionH>
            <wp:positionV relativeFrom="margin">
              <wp:posOffset>6069330</wp:posOffset>
            </wp:positionV>
            <wp:extent cx="2842506" cy="533446"/>
            <wp:effectExtent l="19050" t="19050" r="15240" b="19050"/>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41">
                      <a:extLst>
                        <a:ext uri="{28A0092B-C50C-407E-A947-70E740481C1C}">
                          <a14:useLocalDpi xmlns:a14="http://schemas.microsoft.com/office/drawing/2010/main" val="0"/>
                        </a:ext>
                      </a:extLst>
                    </a:blip>
                    <a:stretch>
                      <a:fillRect/>
                    </a:stretch>
                  </pic:blipFill>
                  <pic:spPr>
                    <a:xfrm>
                      <a:off x="0" y="0"/>
                      <a:ext cx="2842506" cy="533446"/>
                    </a:xfrm>
                    <a:prstGeom prst="rect">
                      <a:avLst/>
                    </a:prstGeom>
                    <a:ln>
                      <a:solidFill>
                        <a:schemeClr val="accent1"/>
                      </a:solidFill>
                    </a:ln>
                  </pic:spPr>
                </pic:pic>
              </a:graphicData>
            </a:graphic>
          </wp:anchor>
        </w:drawing>
      </w:r>
      <w:r w:rsidR="00116F7C">
        <w:t>La méthode du plus proche voisin est une méthode non paramétrique où une nouvelle observation est classée dans la classe d’appartenance de l’observation de l’échantillon d’apprentissage qui lui est la plus proche, au regard des Co variables utilisées. La détermination de leur similarité est basée sur des mesures de distance.</w:t>
      </w:r>
    </w:p>
    <w:p w14:paraId="34106B56" w14:textId="6ED70A7D" w:rsidR="00C10D9F" w:rsidRPr="00C10D9F" w:rsidRDefault="00116F7C" w:rsidP="00F249C8">
      <w:pPr>
        <w:spacing w:line="360" w:lineRule="auto"/>
      </w:pPr>
      <w:r>
        <w:t>Formellement, soit L l’ensemble de données à disposition ou échantillon d’apprentissage :</w:t>
      </w:r>
    </w:p>
    <w:p w14:paraId="18D0D505" w14:textId="4BB1A6AC" w:rsidR="00C10D9F" w:rsidRDefault="007D358D" w:rsidP="00F249C8">
      <w:pPr>
        <w:spacing w:line="360" w:lineRule="auto"/>
      </w:pPr>
      <w:r>
        <w:rPr>
          <w:noProof/>
        </w:rPr>
        <w:drawing>
          <wp:anchor distT="0" distB="0" distL="114300" distR="114300" simplePos="0" relativeHeight="251698176" behindDoc="0" locked="0" layoutInCell="1" allowOverlap="1" wp14:anchorId="467B351B" wp14:editId="7CB76E7E">
            <wp:simplePos x="0" y="0"/>
            <wp:positionH relativeFrom="margin">
              <wp:posOffset>710565</wp:posOffset>
            </wp:positionH>
            <wp:positionV relativeFrom="margin">
              <wp:posOffset>7940040</wp:posOffset>
            </wp:positionV>
            <wp:extent cx="4625741" cy="563929"/>
            <wp:effectExtent l="0" t="0" r="3810" b="7620"/>
            <wp:wrapSquare wrapText="bothSides"/>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130"/>
                    <pic:cNvPicPr/>
                  </pic:nvPicPr>
                  <pic:blipFill>
                    <a:blip r:embed="rId42">
                      <a:extLst>
                        <a:ext uri="{28A0092B-C50C-407E-A947-70E740481C1C}">
                          <a14:useLocalDpi xmlns:a14="http://schemas.microsoft.com/office/drawing/2010/main" val="0"/>
                        </a:ext>
                      </a:extLst>
                    </a:blip>
                    <a:stretch>
                      <a:fillRect/>
                    </a:stretch>
                  </pic:blipFill>
                  <pic:spPr>
                    <a:xfrm>
                      <a:off x="0" y="0"/>
                      <a:ext cx="4625741" cy="563929"/>
                    </a:xfrm>
                    <a:prstGeom prst="rect">
                      <a:avLst/>
                    </a:prstGeom>
                  </pic:spPr>
                </pic:pic>
              </a:graphicData>
            </a:graphic>
          </wp:anchor>
        </w:drawing>
      </w:r>
      <w:proofErr w:type="gramStart"/>
      <w:r w:rsidR="00C10D9F" w:rsidRPr="00C10D9F">
        <w:t>où</w:t>
      </w:r>
      <w:proofErr w:type="gramEnd"/>
      <w:r w:rsidR="00C10D9F" w:rsidRPr="00C10D9F">
        <w:t xml:space="preserve"> yi </w:t>
      </w:r>
      <w:r w:rsidR="00C10D9F" w:rsidRPr="00C10D9F">
        <w:rPr>
          <w:rFonts w:ascii="Cambria Math" w:hAnsi="Cambria Math" w:cs="Cambria Math"/>
        </w:rPr>
        <w:t>∈</w:t>
      </w:r>
      <w:r w:rsidR="00C10D9F" w:rsidRPr="00C10D9F">
        <w:t>{1,...,c} d</w:t>
      </w:r>
      <w:r w:rsidR="00C10D9F" w:rsidRPr="00C10D9F">
        <w:rPr>
          <w:rFonts w:cs="Calibri"/>
        </w:rPr>
        <w:t>é</w:t>
      </w:r>
      <w:r w:rsidR="00C10D9F" w:rsidRPr="00C10D9F">
        <w:t>note la classe de l</w:t>
      </w:r>
      <w:r w:rsidR="00C10D9F" w:rsidRPr="00C10D9F">
        <w:rPr>
          <w:rFonts w:cs="Calibri"/>
        </w:rPr>
        <w:t>’</w:t>
      </w:r>
      <w:r w:rsidR="00C10D9F" w:rsidRPr="00C10D9F">
        <w:t xml:space="preserve">individu i et le vecteur )  </w:t>
      </w:r>
      <w:r w:rsidR="00C10D9F">
        <w:t>xi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C10D9F">
        <w:t>,..,</w:t>
      </w:r>
      <m:oMath>
        <m:sSub>
          <m:sSubPr>
            <m:ctrlPr>
              <w:rPr>
                <w:rFonts w:ascii="Cambria Math" w:hAnsi="Cambria Math"/>
                <w:i/>
              </w:rPr>
            </m:ctrlPr>
          </m:sSubPr>
          <m:e>
            <m:r>
              <w:rPr>
                <w:rFonts w:ascii="Cambria Math" w:hAnsi="Cambria Math"/>
              </w:rPr>
              <m:t>x</m:t>
            </m:r>
          </m:e>
          <m:sub>
            <m:r>
              <w:rPr>
                <w:rFonts w:ascii="Cambria Math" w:hAnsi="Cambria Math"/>
              </w:rPr>
              <m:t>ip</m:t>
            </m:r>
          </m:sub>
        </m:sSub>
        <m:r>
          <w:rPr>
            <w:rFonts w:ascii="Cambria Math" w:hAnsi="Cambria Math"/>
          </w:rPr>
          <m:t>)</m:t>
        </m:r>
      </m:oMath>
      <w:r w:rsidR="00C10D9F" w:rsidRPr="00C10D9F">
        <w:t xml:space="preserve"> </w:t>
      </w:r>
      <w:r w:rsidR="00C10D9F">
        <w:t xml:space="preserve">ou x </w:t>
      </w:r>
      <w:r w:rsidR="00C10D9F" w:rsidRPr="00C10D9F">
        <w:t>repr</w:t>
      </w:r>
      <w:r w:rsidR="00C10D9F" w:rsidRPr="00C10D9F">
        <w:rPr>
          <w:rFonts w:cs="Calibri"/>
        </w:rPr>
        <w:t>é</w:t>
      </w:r>
      <w:r w:rsidR="00C10D9F" w:rsidRPr="00C10D9F">
        <w:t>sente les variables pr</w:t>
      </w:r>
      <w:r w:rsidR="00C10D9F" w:rsidRPr="00C10D9F">
        <w:rPr>
          <w:rFonts w:cs="Calibri"/>
        </w:rPr>
        <w:t>é</w:t>
      </w:r>
      <w:r w:rsidR="00C10D9F" w:rsidRPr="00C10D9F">
        <w:t xml:space="preserve">dicatrices de l’individu i. La détermination du plus proche voisin est basée sur un fonction distance arbitraire </w:t>
      </w:r>
      <w:r w:rsidR="00BE2588" w:rsidRPr="00C10D9F">
        <w:t>d (</w:t>
      </w:r>
      <w:r w:rsidR="00C10D9F" w:rsidRPr="00C10D9F">
        <w:t>.,.</w:t>
      </w:r>
      <w:r w:rsidR="00BE2588" w:rsidRPr="00C10D9F">
        <w:t>).</w:t>
      </w:r>
      <w:r w:rsidR="00C10D9F" w:rsidRPr="00C10D9F">
        <w:t xml:space="preserve"> La distance euclidienne ou dissimilarité entre deux individus caractérisés par p Co variables est définie </w:t>
      </w:r>
      <w:r w:rsidR="00BE2588" w:rsidRPr="00C10D9F">
        <w:t>par :</w:t>
      </w:r>
    </w:p>
    <w:p w14:paraId="1BAF43BA" w14:textId="4F42AB47" w:rsidR="00BE2588" w:rsidRDefault="00BE2588" w:rsidP="00F249C8">
      <w:pPr>
        <w:spacing w:line="360" w:lineRule="auto"/>
      </w:pPr>
    </w:p>
    <w:p w14:paraId="09B06B00" w14:textId="26258876" w:rsidR="00BD6536" w:rsidRPr="00BD6536" w:rsidRDefault="00C30627">
      <w:pPr>
        <w:pStyle w:val="Heading1"/>
        <w:numPr>
          <w:ilvl w:val="1"/>
          <w:numId w:val="2"/>
        </w:numPr>
        <w:spacing w:line="360" w:lineRule="auto"/>
      </w:pPr>
      <w:bookmarkStart w:id="75" w:name="_Toc113799114"/>
      <w:r w:rsidRPr="00C30627">
        <w:lastRenderedPageBreak/>
        <w:t>Applications de k-NN dans l'apprentissage automatique</w:t>
      </w:r>
      <w:r w:rsidR="00F249C8">
        <w:t> :</w:t>
      </w:r>
      <w:bookmarkEnd w:id="75"/>
    </w:p>
    <w:p w14:paraId="61AA3A56" w14:textId="5722A822" w:rsidR="00F249C8" w:rsidRDefault="00BD6536" w:rsidP="00E37639">
      <w:pPr>
        <w:spacing w:line="360" w:lineRule="auto"/>
      </w:pPr>
      <w:r w:rsidRPr="00BD6536">
        <w:t>L'algorithme k-NN a été utilisé dans une variété d'applications, principalement dans le cadre de la classification. Certains de ces cas d'utilisation incluent :</w:t>
      </w:r>
    </w:p>
    <w:p w14:paraId="679915D6" w14:textId="75AC228C" w:rsidR="00B00C4A" w:rsidRPr="00E44F07" w:rsidRDefault="00B00C4A">
      <w:pPr>
        <w:pStyle w:val="ListParagraph"/>
        <w:numPr>
          <w:ilvl w:val="0"/>
          <w:numId w:val="12"/>
        </w:numPr>
        <w:spacing w:line="360" w:lineRule="auto"/>
      </w:pPr>
      <w:r w:rsidRPr="00B00C4A">
        <w:rPr>
          <w:b/>
          <w:bCs/>
        </w:rPr>
        <w:t>Pré-traitement des données</w:t>
      </w:r>
      <w:r w:rsidRPr="00B00C4A">
        <w:rPr>
          <w:shd w:val="clear" w:color="auto" w:fill="FFFFFF"/>
        </w:rPr>
        <w:t> : les jeux de données ont souvent des valeurs manquantes, mais l'algorithme KNN peut estimer ces valeurs dans un processus connu sous le nom d'imputation des données manquantes.</w:t>
      </w:r>
    </w:p>
    <w:p w14:paraId="67B647CC" w14:textId="17F150DC" w:rsidR="00E44F07" w:rsidRPr="00C009E4" w:rsidRDefault="00E44F07">
      <w:pPr>
        <w:pStyle w:val="ListParagraph"/>
        <w:numPr>
          <w:ilvl w:val="0"/>
          <w:numId w:val="12"/>
        </w:numPr>
        <w:spacing w:line="360" w:lineRule="auto"/>
      </w:pPr>
      <w:r w:rsidRPr="00C009E4">
        <w:rPr>
          <w:b/>
          <w:bCs/>
        </w:rPr>
        <w:t>Moteurs de recommandation</w:t>
      </w:r>
      <w:r w:rsidRPr="00E44F07">
        <w:rPr>
          <w:shd w:val="clear" w:color="auto" w:fill="FFFFFF"/>
        </w:rPr>
        <w:t> : en utilisant les données de parcours de navigation des sites Web, l'algorithme KNN a été utilisé pour fournir des recommandations automatiques aux utilisateurs sur du contenu supplémentaire. Cette </w:t>
      </w:r>
      <w:hyperlink r:id="rId43" w:tgtFrame="_blank" w:history="1">
        <w:r w:rsidRPr="00E44F07">
          <w:rPr>
            <w:rStyle w:val="Hyperlink"/>
            <w:rFonts w:ascii="IBM Plex Sans" w:hAnsi="IBM Plex Sans"/>
            <w:color w:val="0062FE"/>
            <w:bdr w:val="none" w:sz="0" w:space="0" w:color="auto" w:frame="1"/>
            <w:shd w:val="clear" w:color="auto" w:fill="FFFFFF"/>
          </w:rPr>
          <w:t>recherche</w:t>
        </w:r>
      </w:hyperlink>
      <w:r w:rsidRPr="00E44F07">
        <w:rPr>
          <w:shd w:val="clear" w:color="auto" w:fill="FFFFFF"/>
        </w:rPr>
        <w:t> (lien externe à ibm.com) montre qu'un utilisateur est affecté à un groupe particulier et, en fonction du comportement de l'utilisateur de ce groupe, il reçoit une recommandation. Cependant, étant donné les problèmes de mise à l'échelle avec KNN, cette approche peut ne pas être optimale pour les jeux de données plus volumineux.</w:t>
      </w:r>
    </w:p>
    <w:p w14:paraId="1FB7D6E6" w14:textId="39D6CD0C" w:rsidR="00C009E4" w:rsidRPr="00233399" w:rsidRDefault="00C009E4">
      <w:pPr>
        <w:pStyle w:val="ListParagraph"/>
        <w:numPr>
          <w:ilvl w:val="0"/>
          <w:numId w:val="12"/>
        </w:numPr>
        <w:spacing w:line="360" w:lineRule="auto"/>
      </w:pPr>
      <w:r w:rsidRPr="00C009E4">
        <w:rPr>
          <w:b/>
          <w:bCs/>
        </w:rPr>
        <w:t>Finance</w:t>
      </w:r>
      <w:r w:rsidRPr="00C009E4">
        <w:rPr>
          <w:shd w:val="clear" w:color="auto" w:fill="FFFFFF"/>
        </w:rPr>
        <w:t> : il a également été utilisé dans une variété de cas d'utilisation financière et économique. Par exemple, un </w:t>
      </w:r>
      <w:hyperlink r:id="rId44" w:tgtFrame="_blank" w:history="1">
        <w:r w:rsidRPr="00C009E4">
          <w:rPr>
            <w:rStyle w:val="Hyperlink"/>
            <w:rFonts w:ascii="IBM Plex Sans" w:hAnsi="IBM Plex Sans"/>
            <w:color w:val="0062FE"/>
            <w:bdr w:val="none" w:sz="0" w:space="0" w:color="auto" w:frame="1"/>
            <w:shd w:val="clear" w:color="auto" w:fill="FFFFFF"/>
          </w:rPr>
          <w:t>article</w:t>
        </w:r>
      </w:hyperlink>
      <w:r w:rsidRPr="00C009E4">
        <w:rPr>
          <w:shd w:val="clear" w:color="auto" w:fill="FFFFFF"/>
        </w:rPr>
        <w:t xml:space="preserve"> (PDF, 391 </w:t>
      </w:r>
      <w:proofErr w:type="gramStart"/>
      <w:r w:rsidRPr="00C009E4">
        <w:rPr>
          <w:shd w:val="clear" w:color="auto" w:fill="FFFFFF"/>
        </w:rPr>
        <w:t>Ko)  (</w:t>
      </w:r>
      <w:proofErr w:type="gramEnd"/>
      <w:r w:rsidRPr="00C009E4">
        <w:rPr>
          <w:shd w:val="clear" w:color="auto" w:fill="FFFFFF"/>
        </w:rPr>
        <w:t>lien externe à ibm.com) montre comment l'utilisation de KNN sur les données de crédit peut aider les banques à évaluer le risque d'un prêt à une entreprise ou à un individu. Il est utilisé pour déterminer la solvabilité d'un demandeur de prêt. Un autre </w:t>
      </w:r>
      <w:hyperlink r:id="rId45" w:tgtFrame="_blank" w:history="1">
        <w:r w:rsidRPr="00C009E4">
          <w:rPr>
            <w:rStyle w:val="Hyperlink"/>
            <w:rFonts w:ascii="IBM Plex Sans" w:hAnsi="IBM Plex Sans"/>
            <w:color w:val="0062FE"/>
            <w:bdr w:val="none" w:sz="0" w:space="0" w:color="auto" w:frame="1"/>
            <w:shd w:val="clear" w:color="auto" w:fill="FFFFFF"/>
          </w:rPr>
          <w:t>journal</w:t>
        </w:r>
      </w:hyperlink>
      <w:r w:rsidRPr="00C009E4">
        <w:rPr>
          <w:shd w:val="clear" w:color="auto" w:fill="FFFFFF"/>
        </w:rPr>
        <w:t> (PDF, 447 Ko) (lien externe à ibm.com) met en évidence son utilisation dans les prévisions boursières, le change de devises, les contrats à terme et les analyses de blanchiment d'argent.</w:t>
      </w:r>
    </w:p>
    <w:p w14:paraId="008513BD" w14:textId="58D6F993" w:rsidR="00233399" w:rsidRPr="00A232D2" w:rsidRDefault="00233399">
      <w:pPr>
        <w:pStyle w:val="ListParagraph"/>
        <w:numPr>
          <w:ilvl w:val="0"/>
          <w:numId w:val="12"/>
        </w:numPr>
        <w:spacing w:line="360" w:lineRule="auto"/>
      </w:pPr>
      <w:r w:rsidRPr="00233399">
        <w:rPr>
          <w:b/>
          <w:bCs/>
        </w:rPr>
        <w:t>Soins de santé</w:t>
      </w:r>
      <w:r w:rsidRPr="00233399">
        <w:rPr>
          <w:shd w:val="clear" w:color="auto" w:fill="FFFFFF"/>
        </w:rPr>
        <w:t> : KNN a également eu des applications dans l'industrie des soins de santé, en faisant des prédictions sur le risque de crises cardiaques et de cancer de la prostate. L'algorithme fonctionne en calculant les expressions géniques les plus probables.</w:t>
      </w:r>
    </w:p>
    <w:p w14:paraId="4A316633" w14:textId="2AA4431D" w:rsidR="00A232D2" w:rsidRDefault="00A232D2">
      <w:pPr>
        <w:pStyle w:val="ListParagraph"/>
        <w:numPr>
          <w:ilvl w:val="0"/>
          <w:numId w:val="12"/>
        </w:numPr>
        <w:spacing w:line="360" w:lineRule="auto"/>
      </w:pPr>
      <w:r w:rsidRPr="00A232D2">
        <w:rPr>
          <w:b/>
          <w:bCs/>
        </w:rPr>
        <w:t>Reconnaissance de modèle</w:t>
      </w:r>
      <w:r w:rsidRPr="00A232D2">
        <w:rPr>
          <w:rFonts w:ascii="IBM Plex Sans" w:hAnsi="IBM Plex Sans"/>
          <w:color w:val="161616"/>
          <w:shd w:val="clear" w:color="auto" w:fill="FFFFFF"/>
        </w:rPr>
        <w:t> : KNN a également aidé à identifier des modèles, tels que la </w:t>
      </w:r>
      <w:hyperlink r:id="rId46" w:tgtFrame="_blank" w:history="1">
        <w:r w:rsidRPr="00A232D2">
          <w:rPr>
            <w:rStyle w:val="Hyperlink"/>
            <w:rFonts w:ascii="IBM Plex Sans" w:hAnsi="IBM Plex Sans"/>
            <w:color w:val="0062FE"/>
            <w:bdr w:val="none" w:sz="0" w:space="0" w:color="auto" w:frame="1"/>
            <w:shd w:val="clear" w:color="auto" w:fill="FFFFFF"/>
          </w:rPr>
          <w:t>classification de texte et de caractères</w:t>
        </w:r>
      </w:hyperlink>
      <w:r w:rsidRPr="00A232D2">
        <w:rPr>
          <w:rFonts w:ascii="IBM Plex Sans" w:hAnsi="IBM Plex Sans"/>
          <w:color w:val="161616"/>
          <w:shd w:val="clear" w:color="auto" w:fill="FFFFFF"/>
        </w:rPr>
        <w:t> (lien externe à ibm.com). Cela a été particulièrement utile pour identifier les numéros manuscrits que vous pourriez trouver sur des formulaires ou des enveloppes postales. </w:t>
      </w:r>
    </w:p>
    <w:p w14:paraId="797FA4DF" w14:textId="73B879D5" w:rsidR="00CA6FCB" w:rsidRDefault="00CA6FCB">
      <w:r>
        <w:br w:type="page"/>
      </w:r>
    </w:p>
    <w:p w14:paraId="0726CD1B" w14:textId="64BAD2C7" w:rsidR="00BD6536" w:rsidRDefault="00967213">
      <w:pPr>
        <w:pStyle w:val="Heading1"/>
        <w:numPr>
          <w:ilvl w:val="1"/>
          <w:numId w:val="2"/>
        </w:numPr>
        <w:spacing w:line="360" w:lineRule="auto"/>
      </w:pPr>
      <w:bookmarkStart w:id="76" w:name="_Toc113799115"/>
      <w:r w:rsidRPr="00967213">
        <w:lastRenderedPageBreak/>
        <w:t>Avantages et inconvénients de l'algorithme KNN</w:t>
      </w:r>
      <w:r w:rsidR="003253CB">
        <w:t> :</w:t>
      </w:r>
      <w:bookmarkEnd w:id="76"/>
    </w:p>
    <w:p w14:paraId="6E34FD3F" w14:textId="28518A83" w:rsidR="003253CB" w:rsidRDefault="003253CB" w:rsidP="003253CB">
      <w:pPr>
        <w:spacing w:line="360" w:lineRule="auto"/>
      </w:pPr>
      <w:r w:rsidRPr="003253CB">
        <w:t>Comme tout algorithme d'apprentissage automatique, k-NN a ses forces et ses faiblesses. Selon le projet et l'application, il peut s'avérer être le bon choix ou le mauvais.</w:t>
      </w:r>
    </w:p>
    <w:p w14:paraId="1DD2E89E" w14:textId="4232D7D9" w:rsidR="003253CB" w:rsidRDefault="003253CB">
      <w:pPr>
        <w:pStyle w:val="ListParagraph"/>
        <w:numPr>
          <w:ilvl w:val="0"/>
          <w:numId w:val="13"/>
        </w:numPr>
        <w:spacing w:line="360" w:lineRule="auto"/>
        <w:rPr>
          <w:b/>
          <w:bCs/>
        </w:rPr>
      </w:pPr>
      <w:r w:rsidRPr="003253CB">
        <w:rPr>
          <w:b/>
          <w:bCs/>
        </w:rPr>
        <w:t>Avantages</w:t>
      </w:r>
    </w:p>
    <w:p w14:paraId="338F8A02" w14:textId="016CE952" w:rsidR="003253CB" w:rsidRPr="003253CB" w:rsidRDefault="003253CB">
      <w:pPr>
        <w:pStyle w:val="ListParagraph"/>
        <w:numPr>
          <w:ilvl w:val="1"/>
          <w:numId w:val="13"/>
        </w:numPr>
        <w:spacing w:line="360" w:lineRule="auto"/>
        <w:rPr>
          <w:b/>
          <w:bCs/>
        </w:rPr>
      </w:pPr>
      <w:r w:rsidRPr="003253CB">
        <w:rPr>
          <w:b/>
          <w:bCs/>
        </w:rPr>
        <w:t>Facile à implémenter :</w:t>
      </w:r>
      <w:r w:rsidRPr="003253CB">
        <w:t xml:space="preserve"> compte tenu de la simplicité et de la précision de l'algorithme, c'est l'un des premiers discriminants qu'un nouveau spécialiste des données apprendra.</w:t>
      </w:r>
    </w:p>
    <w:p w14:paraId="4A3F9CF2" w14:textId="0C226E86" w:rsidR="003253CB" w:rsidRPr="00942F94" w:rsidRDefault="003253CB">
      <w:pPr>
        <w:pStyle w:val="ListParagraph"/>
        <w:numPr>
          <w:ilvl w:val="1"/>
          <w:numId w:val="13"/>
        </w:numPr>
        <w:spacing w:line="360" w:lineRule="auto"/>
        <w:rPr>
          <w:b/>
          <w:bCs/>
        </w:rPr>
      </w:pPr>
      <w:r w:rsidRPr="003253CB">
        <w:rPr>
          <w:b/>
          <w:bCs/>
        </w:rPr>
        <w:t>Il s'adapte facilement</w:t>
      </w:r>
      <w:r>
        <w:rPr>
          <w:rFonts w:ascii="IBM Plex Sans" w:hAnsi="IBM Plex Sans"/>
          <w:color w:val="161616"/>
          <w:shd w:val="clear" w:color="auto" w:fill="FFFFFF"/>
        </w:rPr>
        <w:t xml:space="preserve"> : </w:t>
      </w:r>
      <w:r w:rsidRPr="003253CB">
        <w:t>à mesure que de nouveaux échantillons d'apprentissage sont ajoutés, l'algorithme s'ajuste pour tenir compte de toute nouvelle donnée, toutes les données d'apprentissage étant stockées en mémoire.</w:t>
      </w:r>
    </w:p>
    <w:p w14:paraId="3CFBD03F" w14:textId="0D7F798C" w:rsidR="003253CB" w:rsidRDefault="00942F94">
      <w:pPr>
        <w:pStyle w:val="ListParagraph"/>
        <w:numPr>
          <w:ilvl w:val="1"/>
          <w:numId w:val="13"/>
        </w:numPr>
        <w:spacing w:line="360" w:lineRule="auto"/>
        <w:rPr>
          <w:b/>
          <w:bCs/>
        </w:rPr>
      </w:pPr>
      <w:r w:rsidRPr="0091575F">
        <w:rPr>
          <w:b/>
          <w:bCs/>
        </w:rPr>
        <w:t xml:space="preserve">Peu d'hyperparamètres : </w:t>
      </w:r>
      <w:r w:rsidRPr="00942F94">
        <w:t>KNN ne nécessite qu'une valeur k et une mesure de distance, ce qui est peu par rapport aux autres algorithmes d'apprentissage automatique.</w:t>
      </w:r>
    </w:p>
    <w:p w14:paraId="6E66A282" w14:textId="57D32F0F" w:rsidR="0091575F" w:rsidRDefault="0091575F">
      <w:pPr>
        <w:pStyle w:val="ListParagraph"/>
        <w:numPr>
          <w:ilvl w:val="0"/>
          <w:numId w:val="13"/>
        </w:numPr>
        <w:spacing w:line="360" w:lineRule="auto"/>
        <w:rPr>
          <w:b/>
          <w:bCs/>
        </w:rPr>
      </w:pPr>
      <w:r w:rsidRPr="0091575F">
        <w:rPr>
          <w:b/>
          <w:bCs/>
        </w:rPr>
        <w:t>Inconvénients</w:t>
      </w:r>
    </w:p>
    <w:p w14:paraId="5BC13DBF" w14:textId="2202F868" w:rsidR="0091575F" w:rsidRDefault="0091575F">
      <w:pPr>
        <w:pStyle w:val="ListParagraph"/>
        <w:numPr>
          <w:ilvl w:val="1"/>
          <w:numId w:val="13"/>
        </w:numPr>
        <w:spacing w:line="360" w:lineRule="auto"/>
      </w:pPr>
      <w:r w:rsidRPr="0091575F">
        <w:rPr>
          <w:b/>
          <w:bCs/>
        </w:rPr>
        <w:t xml:space="preserve">Mise à l'échelle difficile : </w:t>
      </w:r>
      <w:r w:rsidRPr="0091575F">
        <w:t>puisque KNN est un algorithme paresseux, il utilise plus de mémoire et de stockage de données par rapport aux autres discriminants. Cela peut être coûteux en termes de temps et d'argent. Davantage de mémoire et de stockage augmenteront les dépenses de l'entreprise et plus de données peuvent prendre plus de temps à calculer. Alors que différentes structures de données, telles que Ball-</w:t>
      </w:r>
      <w:proofErr w:type="spellStart"/>
      <w:r w:rsidRPr="0091575F">
        <w:t>Tree</w:t>
      </w:r>
      <w:proofErr w:type="spellEnd"/>
      <w:r w:rsidRPr="0091575F">
        <w:t>, ont été créées pour remédier aux inefficacités de calcul, un discriminant différent peut s'avérer idéal en fonction de la problématique métier.</w:t>
      </w:r>
    </w:p>
    <w:p w14:paraId="67008093" w14:textId="73186D09" w:rsidR="009A11D4" w:rsidRDefault="0038504D">
      <w:pPr>
        <w:pStyle w:val="ListParagraph"/>
        <w:numPr>
          <w:ilvl w:val="1"/>
          <w:numId w:val="13"/>
        </w:numPr>
        <w:spacing w:line="360" w:lineRule="auto"/>
      </w:pPr>
      <w:r w:rsidRPr="0038504D">
        <w:rPr>
          <w:b/>
          <w:bCs/>
        </w:rPr>
        <w:t>Malédiction de la dimensionnalité</w:t>
      </w:r>
      <w:r>
        <w:rPr>
          <w:rFonts w:ascii="IBM Plex Sans" w:hAnsi="IBM Plex Sans"/>
          <w:color w:val="161616"/>
          <w:shd w:val="clear" w:color="auto" w:fill="FFFFFF"/>
        </w:rPr>
        <w:t xml:space="preserve"> : </w:t>
      </w:r>
      <w:r w:rsidRPr="0038504D">
        <w:t>l'algorithme KNN a tendance à être victime de la malédiction de la dimensionnalité, ce qui signifie qu'il fonctionne mal avec des entrées de données de grande dimension. Cette dernière est aussi parfois appelée le</w:t>
      </w:r>
      <w:r>
        <w:rPr>
          <w:rFonts w:ascii="IBM Plex Sans" w:hAnsi="IBM Plex Sans"/>
          <w:color w:val="161616"/>
          <w:shd w:val="clear" w:color="auto" w:fill="FFFFFF"/>
        </w:rPr>
        <w:t> </w:t>
      </w:r>
      <w:hyperlink r:id="rId47" w:tgtFrame="_blank" w:history="1">
        <w:r>
          <w:rPr>
            <w:rStyle w:val="Hyperlink"/>
            <w:rFonts w:ascii="IBM Plex Sans" w:hAnsi="IBM Plex Sans"/>
            <w:color w:val="0062FE"/>
            <w:bdr w:val="none" w:sz="0" w:space="0" w:color="auto" w:frame="1"/>
            <w:shd w:val="clear" w:color="auto" w:fill="FFFFFF"/>
          </w:rPr>
          <w:t xml:space="preserve">phénomène de </w:t>
        </w:r>
        <w:proofErr w:type="spellStart"/>
        <w:r>
          <w:rPr>
            <w:rStyle w:val="Hyperlink"/>
            <w:rFonts w:ascii="IBM Plex Sans" w:hAnsi="IBM Plex Sans"/>
            <w:color w:val="0062FE"/>
            <w:bdr w:val="none" w:sz="0" w:space="0" w:color="auto" w:frame="1"/>
            <w:shd w:val="clear" w:color="auto" w:fill="FFFFFF"/>
          </w:rPr>
          <w:t>peaking</w:t>
        </w:r>
        <w:proofErr w:type="spellEnd"/>
      </w:hyperlink>
      <w:r>
        <w:rPr>
          <w:rFonts w:ascii="IBM Plex Sans" w:hAnsi="IBM Plex Sans"/>
          <w:color w:val="161616"/>
          <w:shd w:val="clear" w:color="auto" w:fill="FFFFFF"/>
        </w:rPr>
        <w:t> </w:t>
      </w:r>
      <w:r w:rsidRPr="0038504D">
        <w:t>(PDF, 340 Mo) (lien externe à ibm.com), où une fois que l'algorithme a atteint le nombre optimal de fonctions, des fonctionnalités supplémentaires augmentent le nombre d'erreurs de classification, en particulier lorsque la taille d'échantillon est plus petite.</w:t>
      </w:r>
    </w:p>
    <w:p w14:paraId="0B1BDDCC" w14:textId="55F0E19A" w:rsidR="002A7348" w:rsidRDefault="002A7348">
      <w:pPr>
        <w:pStyle w:val="ListParagraph"/>
        <w:numPr>
          <w:ilvl w:val="1"/>
          <w:numId w:val="13"/>
        </w:numPr>
        <w:spacing w:line="360" w:lineRule="auto"/>
      </w:pPr>
      <w:r w:rsidRPr="002A7348">
        <w:rPr>
          <w:b/>
          <w:bCs/>
        </w:rPr>
        <w:t>Enclin au surajustement</w:t>
      </w:r>
      <w:r>
        <w:rPr>
          <w:rFonts w:ascii="IBM Plex Sans" w:hAnsi="IBM Plex Sans"/>
          <w:color w:val="161616"/>
          <w:shd w:val="clear" w:color="auto" w:fill="FFFFFF"/>
        </w:rPr>
        <w:t xml:space="preserve"> : </w:t>
      </w:r>
      <w:r w:rsidRPr="002A7348">
        <w:t xml:space="preserve">en raison de la « malédiction de la dimensionnalité », KNN est également plus enclin au surajustement. Bien que les techniques de sélection des </w:t>
      </w:r>
      <w:r w:rsidRPr="002A7348">
        <w:lastRenderedPageBreak/>
        <w:t xml:space="preserve">fonctions et de réduction de la dimensionnalité soient utilisées pour éviter que cela ne se produise, la valeur de k peut également avoir un impact sur le comportement du modèle. Des valeurs inférieures de k peuvent </w:t>
      </w:r>
      <w:r w:rsidR="00291D89" w:rsidRPr="002A7348">
        <w:t>sur ajuster</w:t>
      </w:r>
      <w:r w:rsidRPr="002A7348">
        <w:t xml:space="preserve"> les données, tandis que des valeurs plus élevées de k ont tendance à « lisser » les valeurs de prédiction, car il calcule la moyenne des valeurs sur une plus grande zone ou sur le voisinage. Cependant, si la valeur de k est trop élevée, il peut sous-ajuster les données. </w:t>
      </w:r>
    </w:p>
    <w:p w14:paraId="150BBE7E" w14:textId="6FE5FEDA" w:rsidR="00F05B43" w:rsidRDefault="00F05B43" w:rsidP="00F05B43">
      <w:pPr>
        <w:pStyle w:val="ListParagraph"/>
        <w:spacing w:line="360" w:lineRule="auto"/>
        <w:ind w:left="1440"/>
        <w:rPr>
          <w:b/>
          <w:bCs/>
        </w:rPr>
      </w:pPr>
    </w:p>
    <w:p w14:paraId="656EDDD7" w14:textId="77777777" w:rsidR="00F05B43" w:rsidRDefault="00F05B43">
      <w:pPr>
        <w:rPr>
          <w:b/>
          <w:bCs/>
        </w:rPr>
      </w:pPr>
      <w:r>
        <w:rPr>
          <w:b/>
          <w:bCs/>
        </w:rPr>
        <w:br w:type="page"/>
      </w:r>
    </w:p>
    <w:p w14:paraId="1C61D2F0" w14:textId="1C19D1F8" w:rsidR="00F05B43" w:rsidRDefault="008A7843">
      <w:pPr>
        <w:pStyle w:val="Heading1"/>
        <w:numPr>
          <w:ilvl w:val="0"/>
          <w:numId w:val="2"/>
        </w:numPr>
        <w:spacing w:line="360" w:lineRule="auto"/>
      </w:pPr>
      <w:bookmarkStart w:id="77" w:name="_Toc113799116"/>
      <w:r>
        <w:lastRenderedPageBreak/>
        <w:t>LDA</w:t>
      </w:r>
      <w:r w:rsidR="00FA5991">
        <w:t xml:space="preserve"> (</w:t>
      </w:r>
      <w:proofErr w:type="spellStart"/>
      <w:r w:rsidR="00FA5991">
        <w:t>linear</w:t>
      </w:r>
      <w:proofErr w:type="spellEnd"/>
      <w:r w:rsidR="00FA5991">
        <w:t xml:space="preserve"> Discriminant </w:t>
      </w:r>
      <w:proofErr w:type="spellStart"/>
      <w:r w:rsidR="00FA5991">
        <w:t>Analysis</w:t>
      </w:r>
      <w:proofErr w:type="spellEnd"/>
      <w:r w:rsidR="00FA5991">
        <w:t>)</w:t>
      </w:r>
      <w:r>
        <w:t> :</w:t>
      </w:r>
      <w:bookmarkEnd w:id="77"/>
    </w:p>
    <w:p w14:paraId="69CC6DFB" w14:textId="353B0895" w:rsidR="008A7843" w:rsidRDefault="00916DFF">
      <w:pPr>
        <w:pStyle w:val="Heading1"/>
        <w:numPr>
          <w:ilvl w:val="1"/>
          <w:numId w:val="2"/>
        </w:numPr>
        <w:spacing w:line="360" w:lineRule="auto"/>
      </w:pPr>
      <w:bookmarkStart w:id="78" w:name="_Toc113799117"/>
      <w:r>
        <w:t>Définition :</w:t>
      </w:r>
      <w:bookmarkEnd w:id="78"/>
      <w:r>
        <w:t xml:space="preserve"> </w:t>
      </w:r>
    </w:p>
    <w:p w14:paraId="5D3384DC" w14:textId="77777777" w:rsidR="00951CE5" w:rsidRDefault="00951CE5" w:rsidP="000F270D">
      <w:pPr>
        <w:spacing w:line="360" w:lineRule="auto"/>
        <w:ind w:firstLine="450"/>
      </w:pPr>
      <w:r>
        <w:t>En anticipant sur la présentation des méthodes de régularisation, nous avons choisi de présenter</w:t>
      </w:r>
    </w:p>
    <w:p w14:paraId="1C7CD965" w14:textId="77777777" w:rsidR="00951CE5" w:rsidRDefault="00951CE5" w:rsidP="000F270D">
      <w:pPr>
        <w:spacing w:line="360" w:lineRule="auto"/>
      </w:pPr>
      <w:proofErr w:type="gramStart"/>
      <w:r>
        <w:t>ici</w:t>
      </w:r>
      <w:proofErr w:type="gramEnd"/>
      <w:r>
        <w:t xml:space="preserve"> l’Analyse Discriminante Linéaire (LDA en anglais) car elle est généralement considérée comme</w:t>
      </w:r>
    </w:p>
    <w:p w14:paraId="7CACB9A0" w14:textId="77777777" w:rsidR="00951CE5" w:rsidRDefault="00951CE5" w:rsidP="000F270D">
      <w:pPr>
        <w:spacing w:line="360" w:lineRule="auto"/>
      </w:pPr>
      <w:proofErr w:type="gramStart"/>
      <w:r>
        <w:t>une</w:t>
      </w:r>
      <w:proofErr w:type="gramEnd"/>
      <w:r>
        <w:t xml:space="preserve"> méthode d’analyse discriminante à part entière plutôt que comme une méthode de régularisation</w:t>
      </w:r>
    </w:p>
    <w:p w14:paraId="095A2956" w14:textId="77777777" w:rsidR="00951CE5" w:rsidRDefault="00951CE5" w:rsidP="000F270D">
      <w:pPr>
        <w:spacing w:line="360" w:lineRule="auto"/>
      </w:pPr>
      <w:proofErr w:type="gramStart"/>
      <w:r>
        <w:t>de</w:t>
      </w:r>
      <w:proofErr w:type="gramEnd"/>
      <w:r>
        <w:t xml:space="preserve"> QDA. Pourtant, LDA est une régularisation de QDA car elle fait, par rapport à QDA, l’hypothèse</w:t>
      </w:r>
    </w:p>
    <w:p w14:paraId="34C511A0" w14:textId="21E330AF" w:rsidR="00951CE5" w:rsidRDefault="00951CE5" w:rsidP="000F270D">
      <w:pPr>
        <w:spacing w:line="360" w:lineRule="auto"/>
      </w:pPr>
      <w:proofErr w:type="gramStart"/>
      <w:r>
        <w:t>supplémentaire</w:t>
      </w:r>
      <w:proofErr w:type="gramEnd"/>
      <w:r>
        <w:t xml:space="preserve"> d’égalité des matrices de variances</w:t>
      </w:r>
      <m:oMath>
        <m:r>
          <w:rPr>
            <w:rFonts w:ascii="Cambria Math" w:hAnsi="Cambria Math"/>
          </w:rPr>
          <m:t xml:space="preserve"> </m:t>
        </m:r>
        <m:sSup>
          <m:sSupPr>
            <m:ctrlPr>
              <w:rPr>
                <w:rFonts w:ascii="Cambria Math" w:hAnsi="Cambria Math"/>
                <w:i/>
              </w:rPr>
            </m:ctrlPr>
          </m:sSupPr>
          <m:e>
            <m:r>
              <w:rPr>
                <w:rFonts w:ascii="Cambria Math" w:hAnsi="Cambria Math"/>
              </w:rPr>
              <m:t>e.i</m:t>
            </m:r>
          </m:e>
          <m:sup>
            <m:r>
              <w:rPr>
                <w:rFonts w:ascii="Cambria Math" w:hAnsi="Cambria Math"/>
              </w:rPr>
              <m:t xml:space="preserve"> </m:t>
            </m:r>
          </m:sup>
        </m:sSup>
      </m:oMath>
      <w:r w:rsidR="001F71BC">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t>
            </m:r>
          </m:e>
          <m:sub>
            <m:r>
              <w:rPr>
                <w:rFonts w:ascii="Cambria Math" w:eastAsiaTheme="minorEastAsia" w:hAnsi="Cambria Math"/>
              </w:rPr>
              <m:t>i</m:t>
            </m:r>
          </m:sub>
        </m:sSub>
        <m:r>
          <w:rPr>
            <w:rFonts w:ascii="Cambria Math" w:eastAsiaTheme="minorEastAsia" w:hAnsi="Cambria Math"/>
          </w:rPr>
          <m:t xml:space="preserve">=1,….,k, </m:t>
        </m:r>
        <m:sSub>
          <m:sSubPr>
            <m:ctrlPr>
              <w:rPr>
                <w:rFonts w:ascii="Cambria Math" w:eastAsiaTheme="minorEastAsia" w:hAnsi="Cambria Math"/>
                <w:i/>
              </w:rPr>
            </m:ctrlPr>
          </m:sSubPr>
          <m:e>
            <m:r>
              <m:rPr>
                <m:sty m:val="p"/>
              </m:rP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Σ</m:t>
        </m:r>
      </m:oMath>
      <w:r>
        <w:t>. L’analyse discriminante linéaire doit également son nom au fait qu’elle réalise des séparations linéaires entre les classes</w:t>
      </w:r>
    </w:p>
    <w:p w14:paraId="23CF7FF8" w14:textId="7D80B2F5" w:rsidR="00561743" w:rsidRDefault="00561743">
      <w:pPr>
        <w:pStyle w:val="Heading1"/>
        <w:numPr>
          <w:ilvl w:val="1"/>
          <w:numId w:val="2"/>
        </w:numPr>
        <w:spacing w:line="360" w:lineRule="auto"/>
      </w:pPr>
      <w:bookmarkStart w:id="79" w:name="_Toc113799118"/>
      <w:r w:rsidRPr="00561743">
        <w:t>Hypothèses et Formules</w:t>
      </w:r>
      <w:r>
        <w:t> :</w:t>
      </w:r>
      <w:bookmarkEnd w:id="79"/>
    </w:p>
    <w:p w14:paraId="4D5E4D0D" w14:textId="09D1EA33" w:rsidR="00561743" w:rsidRDefault="00536995" w:rsidP="00510121">
      <w:pPr>
        <w:spacing w:line="360" w:lineRule="auto"/>
        <w:rPr>
          <w:rFonts w:eastAsiaTheme="minorEastAsia"/>
        </w:rPr>
      </w:pPr>
      <w:r w:rsidRPr="00536995">
        <w:t xml:space="preserve">Nous disposons d’un échantillon de </w:t>
      </w:r>
      <m:oMath>
        <m:r>
          <w:rPr>
            <w:rFonts w:ascii="Cambria Math" w:eastAsiaTheme="minorEastAsia" w:hAnsi="Cambria Math"/>
          </w:rPr>
          <m:t>n</m:t>
        </m:r>
      </m:oMath>
      <w:r w:rsidRPr="00536995">
        <w:t xml:space="preserve"> observations réparties dans </w:t>
      </w:r>
      <m:oMath>
        <m:r>
          <w:rPr>
            <w:rFonts w:ascii="Cambria Math" w:hAnsi="Cambria Math"/>
          </w:rPr>
          <m:t>K</m:t>
        </m:r>
      </m:oMath>
      <w:r>
        <w:t xml:space="preserve"> </w:t>
      </w:r>
      <w:r w:rsidRPr="00536995">
        <w:t xml:space="preserve">groupes d’effectifs </w:t>
      </w:r>
      <m:oMath>
        <m:sSub>
          <m:sSubPr>
            <m:ctrlPr>
              <w:rPr>
                <w:rFonts w:ascii="Cambria Math" w:hAnsi="Cambria Math"/>
                <w:i/>
              </w:rPr>
            </m:ctrlPr>
          </m:sSubPr>
          <m:e>
            <m:r>
              <w:rPr>
                <w:rFonts w:ascii="Cambria Math" w:hAnsi="Cambria Math"/>
              </w:rPr>
              <m:t>k</m:t>
            </m:r>
          </m:e>
          <m:sub>
            <m:r>
              <w:rPr>
                <w:rFonts w:ascii="Cambria Math" w:hAnsi="Cambria Math"/>
              </w:rPr>
              <m:t>n</m:t>
            </m:r>
          </m:sub>
        </m:sSub>
      </m:oMath>
      <w:r>
        <w:rPr>
          <w:rFonts w:eastAsiaTheme="minorEastAsia"/>
        </w:rPr>
        <w:t>.</w:t>
      </w:r>
    </w:p>
    <w:p w14:paraId="55126D42" w14:textId="1B967649" w:rsidR="000F270D" w:rsidRDefault="000F270D" w:rsidP="00510121">
      <w:pPr>
        <w:spacing w:line="360" w:lineRule="auto"/>
        <w:rPr>
          <w:rFonts w:eastAsiaTheme="minorEastAsia"/>
        </w:rPr>
      </w:pPr>
      <w:r w:rsidRPr="000F270D">
        <w:t xml:space="preserve">Notons </w:t>
      </w:r>
      <m:oMath>
        <m:r>
          <w:rPr>
            <w:rFonts w:ascii="Cambria Math" w:hAnsi="Cambria Math"/>
          </w:rPr>
          <m:t>Y</m:t>
        </m:r>
      </m:oMath>
      <w:r w:rsidRPr="000F270D">
        <w:t xml:space="preserve"> la variable à prédire, elle prend ses valeurs dans l’ensemble</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e>
        </m:d>
      </m:oMath>
      <w:r w:rsidR="00014806">
        <w:rPr>
          <w:rFonts w:eastAsiaTheme="minorEastAsia"/>
        </w:rPr>
        <w:t>.</w:t>
      </w:r>
      <w:r w:rsidR="00CF1A89" w:rsidRPr="00014806">
        <w:rPr>
          <w:rFonts w:eastAsiaTheme="minorEastAsia"/>
        </w:rPr>
        <w:t>Des</w:t>
      </w:r>
      <w:r w:rsidR="00014806" w:rsidRPr="00014806">
        <w:rPr>
          <w:rFonts w:eastAsiaTheme="minorEastAsia"/>
        </w:rPr>
        <w:t xml:space="preserve"> classes. Nous disposons de</w:t>
      </w:r>
      <m:oMath>
        <m:r>
          <w:rPr>
            <w:rFonts w:ascii="Cambria Math" w:eastAsiaTheme="minorEastAsia" w:hAnsi="Cambria Math"/>
          </w:rPr>
          <m:t xml:space="preserve"> J</m:t>
        </m:r>
      </m:oMath>
      <w:r w:rsidR="00014806" w:rsidRPr="00014806">
        <w:rPr>
          <w:rFonts w:eastAsiaTheme="minorEastAsia"/>
        </w:rPr>
        <w:t xml:space="preserve"> variables prédictives </w:t>
      </w:r>
      <m:oMath>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d>
      </m:oMath>
      <w:r w:rsidR="00014806">
        <w:rPr>
          <w:rFonts w:eastAsiaTheme="minorEastAsia"/>
        </w:rPr>
        <w:t>.</w:t>
      </w:r>
    </w:p>
    <w:p w14:paraId="76449ADE" w14:textId="0DBDCC86" w:rsidR="00C40551" w:rsidRDefault="00C40551" w:rsidP="00510121">
      <w:pPr>
        <w:spacing w:line="360" w:lineRule="auto"/>
        <w:rPr>
          <w:rFonts w:ascii="Arial" w:hAnsi="Arial" w:cs="Arial"/>
          <w:color w:val="202122"/>
          <w:sz w:val="21"/>
          <w:szCs w:val="21"/>
          <w:shd w:val="clear" w:color="auto" w:fill="FFFFFF"/>
        </w:rPr>
      </w:pPr>
      <w:r w:rsidRPr="00C40551">
        <w:rPr>
          <w:rFonts w:ascii="Arial" w:hAnsi="Arial" w:cs="Arial"/>
          <w:color w:val="202122"/>
          <w:sz w:val="21"/>
          <w:szCs w:val="21"/>
          <w:shd w:val="clear" w:color="auto" w:fill="FFFFFF"/>
        </w:rPr>
        <w:t>Nous notons</w:t>
      </w:r>
      <w:r>
        <w:rPr>
          <w:rFonts w:ascii="Arial" w:hAnsi="Arial" w:cs="Arial"/>
          <w:color w:val="202122"/>
          <w:sz w:val="21"/>
          <w:szCs w:val="21"/>
          <w:shd w:val="clear" w:color="auto" w:fill="FFFFFF"/>
        </w:rPr>
        <w:t xml:space="preserve"> </w:t>
      </w:r>
      <m:oMath>
        <m:sSub>
          <m:sSubPr>
            <m:ctrlPr>
              <w:rPr>
                <w:rFonts w:ascii="Cambria Math" w:hAnsi="Cambria Math" w:cs="Arial"/>
                <w:i/>
                <w:color w:val="202122"/>
                <w:sz w:val="21"/>
                <w:szCs w:val="21"/>
                <w:shd w:val="clear" w:color="auto" w:fill="FFFFFF"/>
              </w:rPr>
            </m:ctrlPr>
          </m:sSubPr>
          <m:e>
            <m:r>
              <w:rPr>
                <w:rFonts w:ascii="Cambria Math" w:hAnsi="Cambria Math" w:cs="Arial"/>
                <w:color w:val="202122"/>
                <w:sz w:val="21"/>
                <w:szCs w:val="21"/>
                <w:shd w:val="clear" w:color="auto" w:fill="FFFFFF"/>
              </w:rPr>
              <m:t>μ</m:t>
            </m:r>
          </m:e>
          <m:sub>
            <m:r>
              <m:rPr>
                <m:sty m:val="p"/>
              </m:rPr>
              <w:rPr>
                <w:rFonts w:ascii="Cambria Math" w:hAnsi="Cambria Math" w:cs="Arial"/>
                <w:color w:val="202122"/>
                <w:sz w:val="21"/>
                <w:szCs w:val="21"/>
                <w:shd w:val="clear" w:color="auto" w:fill="FFFFFF"/>
              </w:rPr>
              <m:t>Κ</m:t>
            </m:r>
          </m:sub>
        </m:sSub>
      </m:oMath>
      <w:r w:rsidRPr="00C40551">
        <w:rPr>
          <w:rFonts w:ascii="Arial" w:hAnsi="Arial" w:cs="Arial"/>
          <w:color w:val="202122"/>
          <w:sz w:val="21"/>
          <w:szCs w:val="21"/>
          <w:shd w:val="clear" w:color="auto" w:fill="FFFFFF"/>
        </w:rPr>
        <w:t> </w:t>
      </w:r>
      <w:r w:rsidRPr="00C40551">
        <w:rPr>
          <w:rFonts w:ascii="Arial" w:hAnsi="Arial" w:cs="Arial"/>
          <w:vanish/>
          <w:color w:val="202122"/>
          <w:sz w:val="21"/>
          <w:szCs w:val="21"/>
          <w:shd w:val="clear" w:color="auto" w:fill="FFFFFF"/>
        </w:rPr>
        <w:t>{\displaystyle \mu _{k}}</w:t>
      </w:r>
      <w:r w:rsidRPr="00C40551">
        <w:rPr>
          <w:rFonts w:ascii="Arial" w:hAnsi="Arial" w:cs="Arial"/>
          <w:color w:val="202122"/>
          <w:sz w:val="21"/>
          <w:szCs w:val="21"/>
          <w:shd w:val="clear" w:color="auto" w:fill="FFFFFF"/>
        </w:rPr>
        <w:t> les centres de gravité des nuages de points conditionnels et</w:t>
      </w:r>
      <w:r w:rsidR="007C2361">
        <w:rPr>
          <w:rFonts w:ascii="Arial" w:hAnsi="Arial" w:cs="Arial"/>
          <w:color w:val="202122"/>
          <w:sz w:val="21"/>
          <w:szCs w:val="21"/>
          <w:shd w:val="clear" w:color="auto" w:fill="FFFFFF"/>
        </w:rPr>
        <w:t xml:space="preserve"> </w:t>
      </w:r>
      <m:oMath>
        <m:sSub>
          <m:sSubPr>
            <m:ctrlPr>
              <w:rPr>
                <w:rFonts w:ascii="Cambria Math" w:hAnsi="Cambria Math" w:cs="Arial"/>
                <w:i/>
                <w:color w:val="202122"/>
                <w:sz w:val="21"/>
                <w:szCs w:val="21"/>
                <w:shd w:val="clear" w:color="auto" w:fill="FFFFFF"/>
              </w:rPr>
            </m:ctrlPr>
          </m:sSubPr>
          <m:e>
            <m:r>
              <w:rPr>
                <w:rFonts w:ascii="Cambria Math" w:hAnsi="Cambria Math" w:cs="Arial"/>
                <w:color w:val="202122"/>
                <w:sz w:val="21"/>
                <w:szCs w:val="21"/>
                <w:shd w:val="clear" w:color="auto" w:fill="FFFFFF"/>
              </w:rPr>
              <m:t>W</m:t>
            </m:r>
          </m:e>
          <m:sub>
            <m:r>
              <w:rPr>
                <w:rFonts w:ascii="Cambria Math" w:hAnsi="Cambria Math" w:cs="Arial"/>
                <w:color w:val="202122"/>
                <w:sz w:val="21"/>
                <w:szCs w:val="21"/>
                <w:shd w:val="clear" w:color="auto" w:fill="FFFFFF"/>
              </w:rPr>
              <m:t>k</m:t>
            </m:r>
          </m:sub>
        </m:sSub>
      </m:oMath>
      <w:r w:rsidRPr="00C40551">
        <w:rPr>
          <w:rFonts w:ascii="Arial" w:hAnsi="Arial" w:cs="Arial"/>
          <w:color w:val="202122"/>
          <w:sz w:val="21"/>
          <w:szCs w:val="21"/>
          <w:shd w:val="clear" w:color="auto" w:fill="FFFFFF"/>
        </w:rPr>
        <w:t> </w:t>
      </w:r>
      <w:r w:rsidRPr="00C40551">
        <w:rPr>
          <w:rFonts w:ascii="Arial" w:hAnsi="Arial" w:cs="Arial"/>
          <w:vanish/>
          <w:color w:val="202122"/>
          <w:sz w:val="21"/>
          <w:szCs w:val="21"/>
          <w:shd w:val="clear" w:color="auto" w:fill="FFFFFF"/>
        </w:rPr>
        <w:t>{\displaystyle W_{k}}</w:t>
      </w:r>
      <w:r w:rsidRPr="00C40551">
        <w:rPr>
          <w:rFonts w:ascii="Arial" w:hAnsi="Arial" w:cs="Arial"/>
          <w:color w:val="202122"/>
          <w:sz w:val="21"/>
          <w:szCs w:val="21"/>
          <w:shd w:val="clear" w:color="auto" w:fill="FFFFFF"/>
        </w:rPr>
        <w:t> leurs </w:t>
      </w:r>
      <w:hyperlink r:id="rId48" w:tooltip="Matrice de variance-covariance" w:history="1">
        <w:r w:rsidRPr="00C40551">
          <w:rPr>
            <w:rFonts w:ascii="Arial" w:hAnsi="Arial" w:cs="Arial"/>
            <w:color w:val="3366CC"/>
            <w:sz w:val="21"/>
            <w:szCs w:val="21"/>
            <w:u w:val="single"/>
            <w:shd w:val="clear" w:color="auto" w:fill="FFFFFF"/>
          </w:rPr>
          <w:t>matrice de variance-covariance</w:t>
        </w:r>
      </w:hyperlink>
      <w:r w:rsidRPr="00C40551">
        <w:rPr>
          <w:rFonts w:ascii="Arial" w:hAnsi="Arial" w:cs="Arial"/>
          <w:color w:val="202122"/>
          <w:sz w:val="21"/>
          <w:szCs w:val="21"/>
          <w:shd w:val="clear" w:color="auto" w:fill="FFFFFF"/>
        </w:rPr>
        <w:t>.</w:t>
      </w:r>
    </w:p>
    <w:p w14:paraId="455BFB9C" w14:textId="3A92F4FB" w:rsidR="0087719C" w:rsidRDefault="001016A5">
      <w:pPr>
        <w:pStyle w:val="Heading1"/>
        <w:numPr>
          <w:ilvl w:val="1"/>
          <w:numId w:val="2"/>
        </w:numPr>
        <w:spacing w:line="360" w:lineRule="auto"/>
      </w:pPr>
      <w:bookmarkStart w:id="80" w:name="_Toc113799119"/>
      <w:r w:rsidRPr="001016A5">
        <w:t>La règle bayésienne</w:t>
      </w:r>
      <w:r>
        <w:t> :</w:t>
      </w:r>
      <w:bookmarkEnd w:id="80"/>
    </w:p>
    <w:p w14:paraId="4B1B52CE" w14:textId="79CA5DAE" w:rsidR="00516FF4" w:rsidRPr="00516FF4" w:rsidRDefault="00516FF4" w:rsidP="00DA5B1A">
      <w:pPr>
        <w:pStyle w:val="NormalWeb"/>
        <w:shd w:val="clear" w:color="auto" w:fill="FFFFFF"/>
        <w:spacing w:before="120" w:beforeAutospacing="0" w:after="120" w:afterAutospacing="0" w:line="360" w:lineRule="auto"/>
        <w:rPr>
          <w:rFonts w:ascii="Arial" w:hAnsi="Arial" w:cs="Arial"/>
          <w:color w:val="202122"/>
          <w:sz w:val="21"/>
          <w:szCs w:val="21"/>
          <w:lang w:val="fr-FR"/>
        </w:rPr>
      </w:pPr>
      <w:r w:rsidRPr="00516FF4">
        <w:rPr>
          <w:rFonts w:ascii="Arial" w:hAnsi="Arial" w:cs="Arial"/>
          <w:color w:val="202122"/>
          <w:sz w:val="21"/>
          <w:szCs w:val="21"/>
          <w:lang w:val="fr-FR"/>
        </w:rPr>
        <w:t>L’objectif est de produire une règle d’affectation </w:t>
      </w:r>
      <w:r w:rsidRPr="00516FF4">
        <w:rPr>
          <w:rStyle w:val="mwe-math-mathml-inline"/>
          <w:rFonts w:ascii="Arial" w:hAnsi="Arial" w:cs="Arial"/>
          <w:vanish/>
          <w:color w:val="202122"/>
          <w:sz w:val="21"/>
          <w:szCs w:val="21"/>
          <w:lang w:val="fr-FR"/>
        </w:rPr>
        <w:t>{\displaystyle X(\omega )\mapsto Y(\omega )}</w:t>
      </w:r>
      <m:oMath>
        <m:r>
          <w:rPr>
            <w:rStyle w:val="mwe-math-mathml-inline"/>
            <w:rFonts w:ascii="Cambria Math" w:hAnsi="Cambria Math" w:cs="Arial"/>
            <w:vanish/>
            <w:color w:val="202122"/>
            <w:sz w:val="21"/>
            <w:szCs w:val="21"/>
            <w:lang w:val="fr-FR"/>
          </w:rPr>
          <m:t>X</m:t>
        </m:r>
        <m:r>
          <w:rPr>
            <w:rStyle w:val="mwe-math-mathml-inline"/>
            <w:rFonts w:ascii="Cambria Math" w:hAnsi="Cambria Math" w:cs="Arial"/>
            <w:color w:val="202122"/>
            <w:sz w:val="21"/>
            <w:szCs w:val="21"/>
            <w:lang w:val="fr-FR"/>
          </w:rPr>
          <m:t>X</m:t>
        </m:r>
        <m:d>
          <m:dPr>
            <m:ctrlPr>
              <w:rPr>
                <w:rStyle w:val="mwe-math-mathml-inline"/>
                <w:rFonts w:ascii="Cambria Math" w:hAnsi="Cambria Math" w:cs="Arial"/>
                <w:i/>
                <w:color w:val="202122"/>
                <w:sz w:val="21"/>
                <w:szCs w:val="21"/>
                <w:lang w:val="fr-FR"/>
              </w:rPr>
            </m:ctrlPr>
          </m:dPr>
          <m:e>
            <m:r>
              <w:rPr>
                <w:rStyle w:val="mwe-math-mathml-inline"/>
                <w:rFonts w:ascii="Cambria Math" w:hAnsi="Cambria Math" w:cs="Arial"/>
                <w:color w:val="202122"/>
                <w:sz w:val="21"/>
                <w:szCs w:val="21"/>
                <w:lang w:val="fr-FR"/>
              </w:rPr>
              <m:t>w</m:t>
            </m:r>
          </m:e>
        </m:d>
        <m:r>
          <w:rPr>
            <w:rStyle w:val="mwe-math-mathml-inline"/>
            <w:rFonts w:ascii="Cambria Math" w:hAnsi="Cambria Math" w:cs="Arial"/>
            <w:color w:val="202122"/>
            <w:sz w:val="21"/>
            <w:szCs w:val="21"/>
            <w:lang w:val="fr-FR"/>
          </w:rPr>
          <m:t>→Y(w)</m:t>
        </m:r>
      </m:oMath>
      <w:r w:rsidRPr="00516FF4">
        <w:rPr>
          <w:rFonts w:ascii="Arial" w:hAnsi="Arial" w:cs="Arial"/>
          <w:color w:val="202122"/>
          <w:sz w:val="21"/>
          <w:szCs w:val="21"/>
          <w:lang w:val="fr-FR"/>
        </w:rPr>
        <w:t> qui permet de prédire, pour une observation </w:t>
      </w:r>
      <w:r w:rsidRPr="00516FF4">
        <w:rPr>
          <w:rStyle w:val="mwe-math-mathml-inline"/>
          <w:rFonts w:ascii="Arial" w:hAnsi="Arial" w:cs="Arial"/>
          <w:vanish/>
          <w:color w:val="202122"/>
          <w:sz w:val="21"/>
          <w:szCs w:val="21"/>
          <w:lang w:val="fr-FR"/>
        </w:rPr>
        <w:t>{\displaystyle \omega }</w:t>
      </w:r>
      <m:oMath>
        <m:r>
          <w:rPr>
            <w:rStyle w:val="mwe-math-mathml-inline"/>
            <w:rFonts w:ascii="Cambria Math" w:hAnsi="Cambria Math" w:cs="Arial"/>
            <w:vanish/>
            <w:color w:val="202122"/>
            <w:sz w:val="21"/>
            <w:szCs w:val="21"/>
            <w:lang w:val="fr-FR"/>
          </w:rPr>
          <m:t>s</m:t>
        </m:r>
        <m:r>
          <w:rPr>
            <w:rStyle w:val="mwe-math-mathml-inline"/>
            <w:rFonts w:ascii="Cambria Math" w:hAnsi="Cambria Math" w:cs="Arial"/>
            <w:color w:val="202122"/>
            <w:sz w:val="21"/>
            <w:szCs w:val="21"/>
            <w:lang w:val="fr-FR"/>
          </w:rPr>
          <m:t>W</m:t>
        </m:r>
      </m:oMath>
      <w:r w:rsidRPr="00516FF4">
        <w:rPr>
          <w:rFonts w:ascii="Arial" w:hAnsi="Arial" w:cs="Arial"/>
          <w:color w:val="202122"/>
          <w:sz w:val="21"/>
          <w:szCs w:val="21"/>
          <w:lang w:val="fr-FR"/>
        </w:rPr>
        <w:t> donnée, sa valeur associée de Y à partir des valeurs prises par X.</w:t>
      </w:r>
    </w:p>
    <w:p w14:paraId="7244782F" w14:textId="5AFB830D" w:rsidR="00516FF4" w:rsidRPr="00516FF4" w:rsidRDefault="00516FF4" w:rsidP="00DA5B1A">
      <w:pPr>
        <w:pStyle w:val="NormalWeb"/>
        <w:shd w:val="clear" w:color="auto" w:fill="FFFFFF"/>
        <w:spacing w:before="120" w:beforeAutospacing="0" w:after="120" w:afterAutospacing="0" w:line="360" w:lineRule="auto"/>
        <w:rPr>
          <w:rFonts w:ascii="Arial" w:hAnsi="Arial" w:cs="Arial"/>
          <w:color w:val="202122"/>
          <w:sz w:val="21"/>
          <w:szCs w:val="21"/>
          <w:lang w:val="fr-FR"/>
        </w:rPr>
      </w:pPr>
      <w:r w:rsidRPr="00516FF4">
        <w:rPr>
          <w:rFonts w:ascii="Arial" w:hAnsi="Arial" w:cs="Arial"/>
          <w:color w:val="202122"/>
          <w:sz w:val="21"/>
          <w:szCs w:val="21"/>
          <w:lang w:val="fr-FR"/>
        </w:rPr>
        <w:t xml:space="preserve">La règle </w:t>
      </w:r>
      <w:r w:rsidR="00510121" w:rsidRPr="00516FF4">
        <w:rPr>
          <w:rFonts w:ascii="Arial" w:hAnsi="Arial" w:cs="Arial"/>
          <w:color w:val="202122"/>
          <w:sz w:val="21"/>
          <w:szCs w:val="21"/>
          <w:lang w:val="fr-FR"/>
        </w:rPr>
        <w:t>bayésienne</w:t>
      </w:r>
      <w:r w:rsidRPr="00516FF4">
        <w:rPr>
          <w:rFonts w:ascii="Arial" w:hAnsi="Arial" w:cs="Arial"/>
          <w:color w:val="202122"/>
          <w:sz w:val="21"/>
          <w:szCs w:val="21"/>
          <w:lang w:val="fr-FR"/>
        </w:rPr>
        <w:t xml:space="preserve"> consiste à produire une estimation de la probabilité </w:t>
      </w:r>
      <w:r w:rsidRPr="00516FF4">
        <w:rPr>
          <w:rFonts w:ascii="Arial" w:hAnsi="Arial" w:cs="Arial"/>
          <w:i/>
          <w:iCs/>
          <w:color w:val="202122"/>
          <w:sz w:val="21"/>
          <w:szCs w:val="21"/>
          <w:lang w:val="fr-FR"/>
        </w:rPr>
        <w:t>a posteriori</w:t>
      </w:r>
      <w:r w:rsidRPr="00516FF4">
        <w:rPr>
          <w:rFonts w:ascii="Arial" w:hAnsi="Arial" w:cs="Arial"/>
          <w:color w:val="202122"/>
          <w:sz w:val="21"/>
          <w:szCs w:val="21"/>
          <w:lang w:val="fr-FR"/>
        </w:rPr>
        <w:t> d’affectation</w:t>
      </w:r>
    </w:p>
    <w:p w14:paraId="0CD075C0" w14:textId="77777777" w:rsidR="00725009" w:rsidRPr="00725009" w:rsidRDefault="00725009" w:rsidP="00DA5B1A">
      <w:pPr>
        <w:spacing w:line="360" w:lineRule="auto"/>
        <w:rPr>
          <w:rFonts w:ascii="Arial" w:eastAsia="Times New Roman" w:hAnsi="Arial" w:cs="Arial"/>
        </w:rPr>
      </w:pPr>
    </w:p>
    <w:p w14:paraId="62713182" w14:textId="77777777" w:rsidR="00725009" w:rsidRPr="00725009" w:rsidRDefault="00725009" w:rsidP="00DA5B1A">
      <w:pPr>
        <w:spacing w:line="360" w:lineRule="auto"/>
        <w:rPr>
          <w:rFonts w:ascii="Arial" w:eastAsia="Times New Roman" w:hAnsi="Arial" w:cs="Arial"/>
        </w:rPr>
      </w:pPr>
    </w:p>
    <w:p w14:paraId="2F3643CE" w14:textId="77777777" w:rsidR="00725009" w:rsidRPr="00725009" w:rsidRDefault="00725009" w:rsidP="00DA5B1A">
      <w:pPr>
        <w:spacing w:line="360" w:lineRule="auto"/>
        <w:rPr>
          <w:rFonts w:ascii="Arial" w:eastAsia="Times New Roman" w:hAnsi="Arial" w:cs="Arial"/>
        </w:rPr>
      </w:pPr>
    </w:p>
    <w:p w14:paraId="32CD0226" w14:textId="15FCA9FE" w:rsidR="001016A5" w:rsidRDefault="00510121" w:rsidP="00DA5B1A">
      <w:pPr>
        <w:spacing w:line="360" w:lineRule="auto"/>
        <w:rPr>
          <w:rFonts w:eastAsiaTheme="minorEastAsia"/>
          <w:noProof/>
        </w:rPr>
      </w:pPr>
      <w:r>
        <w:rPr>
          <w:noProof/>
        </w:rPr>
        <w:drawing>
          <wp:anchor distT="0" distB="0" distL="114300" distR="114300" simplePos="0" relativeHeight="251699200" behindDoc="0" locked="0" layoutInCell="1" allowOverlap="1" wp14:anchorId="009BAB07" wp14:editId="73C94CC6">
            <wp:simplePos x="0" y="0"/>
            <wp:positionH relativeFrom="margin">
              <wp:posOffset>1162050</wp:posOffset>
            </wp:positionH>
            <wp:positionV relativeFrom="margin">
              <wp:posOffset>6559550</wp:posOffset>
            </wp:positionV>
            <wp:extent cx="3683000" cy="622300"/>
            <wp:effectExtent l="0" t="0" r="0" b="6350"/>
            <wp:wrapSquare wrapText="bothSides"/>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683000" cy="622300"/>
                    </a:xfrm>
                    <a:prstGeom prst="rect">
                      <a:avLst/>
                    </a:prstGeom>
                    <a:noFill/>
                    <a:ln>
                      <a:noFill/>
                    </a:ln>
                  </pic:spPr>
                </pic:pic>
              </a:graphicData>
            </a:graphic>
          </wp:anchor>
        </w:drawing>
      </w:r>
      <m:oMath>
        <m:r>
          <w:rPr>
            <w:rFonts w:ascii="Cambria Math" w:hAnsi="Cambria Math"/>
          </w:rPr>
          <m:t>P(Y=</m:t>
        </m:r>
        <m:sSub>
          <m:sSubPr>
            <m:ctrlPr>
              <w:rPr>
                <w:rFonts w:ascii="Cambria Math" w:hAnsi="Cambria Math"/>
                <w:i/>
              </w:rPr>
            </m:ctrlPr>
          </m:sSubPr>
          <m:e>
            <m:r>
              <w:rPr>
                <w:rFonts w:ascii="Cambria Math" w:hAnsi="Cambria Math"/>
              </w:rPr>
              <m:t>y</m:t>
            </m:r>
          </m:e>
          <m:sub>
            <m:r>
              <w:rPr>
                <w:rFonts w:ascii="Cambria Math" w:hAnsi="Cambria Math"/>
              </w:rPr>
              <m:t>x</m:t>
            </m:r>
          </m:sub>
        </m:sSub>
      </m:oMath>
      <w:r w:rsidR="00725009">
        <w:rPr>
          <w:rFonts w:eastAsiaTheme="minorEastAsia"/>
          <w:noProof/>
        </w:rPr>
        <w:t xml:space="preserve">) </w:t>
      </w:r>
      <w:r w:rsidR="00725009">
        <w:rPr>
          <w:rFonts w:ascii="Arial" w:hAnsi="Arial" w:cs="Arial"/>
          <w:color w:val="202122"/>
          <w:sz w:val="21"/>
          <w:szCs w:val="21"/>
          <w:shd w:val="clear" w:color="auto" w:fill="FFFFFF"/>
        </w:rPr>
        <w:t>est la probabilité </w:t>
      </w:r>
      <w:r w:rsidR="00725009">
        <w:rPr>
          <w:rFonts w:ascii="Arial" w:hAnsi="Arial" w:cs="Arial"/>
          <w:i/>
          <w:iCs/>
          <w:color w:val="202122"/>
          <w:sz w:val="21"/>
          <w:szCs w:val="21"/>
          <w:shd w:val="clear" w:color="auto" w:fill="FFFFFF"/>
        </w:rPr>
        <w:t>a priori</w:t>
      </w:r>
      <w:r w:rsidR="00725009">
        <w:rPr>
          <w:rFonts w:ascii="Arial" w:hAnsi="Arial" w:cs="Arial"/>
          <w:color w:val="202122"/>
          <w:sz w:val="21"/>
          <w:szCs w:val="21"/>
          <w:shd w:val="clear" w:color="auto" w:fill="FFFFFF"/>
        </w:rPr>
        <w:t> d’appartenance à une classe</w:t>
      </w:r>
      <w:r w:rsidR="00A52D22">
        <w:rPr>
          <w:rFonts w:ascii="Arial" w:hAnsi="Arial" w:cs="Arial"/>
          <w:color w:val="202122"/>
          <w:sz w:val="21"/>
          <w:szCs w:val="21"/>
          <w:shd w:val="clear" w:color="auto" w:fill="FFFFFF"/>
        </w:rPr>
        <w:t>.</w:t>
      </w:r>
      <w:r w:rsidR="00A52D22" w:rsidRPr="00A52D22">
        <w:rPr>
          <w:rFonts w:ascii="Cambria Math" w:hAnsi="Cambria Math"/>
          <w:i/>
        </w:rPr>
        <w:t xml:space="preserve"> </w:t>
      </w:r>
      <m:oMath>
        <m:r>
          <w:rPr>
            <w:rFonts w:ascii="Cambria Math" w:hAnsi="Cambria Math"/>
          </w:rPr>
          <m:t>P(X</m:t>
        </m:r>
        <m:r>
          <m:rPr>
            <m:sty m:val="p"/>
          </m:rPr>
          <w:rPr>
            <w:rFonts w:ascii="Cambria Math" w:eastAsiaTheme="minorEastAsia" w:hAnsi="Cambria Math"/>
            <w:noProof/>
          </w:rPr>
          <m:t xml:space="preserve">| </m:t>
        </m:r>
        <m:r>
          <w:rPr>
            <w:rFonts w:ascii="Cambria Math" w:eastAsiaTheme="minorEastAsia" w:hAnsi="Cambria Math"/>
            <w:noProof/>
          </w:rPr>
          <m:t>Y</m:t>
        </m:r>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x</m:t>
            </m:r>
          </m:sub>
        </m:sSub>
      </m:oMath>
      <w:r w:rsidR="00A52D22">
        <w:rPr>
          <w:rFonts w:eastAsiaTheme="minorEastAsia"/>
          <w:noProof/>
        </w:rPr>
        <w:t>)</w:t>
      </w:r>
      <w:r w:rsidR="00751F0B">
        <w:rPr>
          <w:rFonts w:eastAsiaTheme="minorEastAsia"/>
          <w:noProof/>
        </w:rPr>
        <w:t xml:space="preserve"> </w:t>
      </w:r>
      <w:r w:rsidR="00751F0B" w:rsidRPr="00751F0B">
        <w:rPr>
          <w:rFonts w:eastAsiaTheme="minorEastAsia"/>
          <w:noProof/>
        </w:rPr>
        <w:t xml:space="preserve">représente la fonction de densité des </w:t>
      </w:r>
      <m:oMath>
        <m:r>
          <w:rPr>
            <w:rFonts w:ascii="Cambria Math" w:eastAsiaTheme="minorEastAsia" w:hAnsi="Cambria Math"/>
            <w:noProof/>
          </w:rPr>
          <m:t xml:space="preserve">X </m:t>
        </m:r>
      </m:oMath>
      <w:r w:rsidR="00751F0B" w:rsidRPr="00751F0B">
        <w:rPr>
          <w:rFonts w:eastAsiaTheme="minorEastAsia"/>
          <w:noProof/>
        </w:rPr>
        <w:t xml:space="preserve">conditionnellement à la classe </w:t>
      </w:r>
      <m:oMath>
        <m:sSub>
          <m:sSubPr>
            <m:ctrlPr>
              <w:rPr>
                <w:rFonts w:ascii="Cambria Math" w:eastAsiaTheme="minorEastAsia" w:hAnsi="Cambria Math"/>
                <w:i/>
                <w:noProof/>
              </w:rPr>
            </m:ctrlPr>
          </m:sSubPr>
          <m:e>
            <m:r>
              <w:rPr>
                <w:rFonts w:ascii="Cambria Math" w:eastAsiaTheme="minorEastAsia" w:hAnsi="Cambria Math"/>
                <w:noProof/>
              </w:rPr>
              <m:t>y</m:t>
            </m:r>
          </m:e>
          <m:sub>
            <m:r>
              <w:rPr>
                <w:rFonts w:ascii="Cambria Math" w:eastAsiaTheme="minorEastAsia" w:hAnsi="Cambria Math"/>
                <w:noProof/>
              </w:rPr>
              <m:t>k</m:t>
            </m:r>
          </m:sub>
        </m:sSub>
      </m:oMath>
      <w:r w:rsidR="00751F0B">
        <w:rPr>
          <w:rFonts w:eastAsiaTheme="minorEastAsia"/>
          <w:noProof/>
        </w:rPr>
        <w:t>.</w:t>
      </w:r>
    </w:p>
    <w:p w14:paraId="191223CE" w14:textId="3E1B0D30" w:rsidR="005A59A3" w:rsidRDefault="005A59A3" w:rsidP="00DA5B1A">
      <w:pPr>
        <w:spacing w:line="360" w:lineRule="auto"/>
        <w:rPr>
          <w:rFonts w:eastAsiaTheme="minorEastAsia"/>
          <w:noProof/>
        </w:rPr>
      </w:pPr>
      <w:r>
        <w:rPr>
          <w:rFonts w:ascii="Arial" w:hAnsi="Arial" w:cs="Arial"/>
          <w:color w:val="202122"/>
          <w:sz w:val="21"/>
          <w:szCs w:val="21"/>
          <w:shd w:val="clear" w:color="auto" w:fill="FFFFFF"/>
        </w:rPr>
        <w:lastRenderedPageBreak/>
        <w:t>La règle d’affectation pour un individu </w:t>
      </w:r>
      <m:oMath>
        <m:r>
          <w:rPr>
            <w:rStyle w:val="mwe-math-mathml-inline"/>
            <w:rFonts w:ascii="Cambria Math" w:hAnsi="Cambria Math" w:cs="Arial"/>
            <w:vanish/>
            <w:color w:val="202122"/>
            <w:sz w:val="21"/>
            <w:szCs w:val="21"/>
            <w:shd w:val="clear" w:color="auto" w:fill="FFFFFF"/>
          </w:rPr>
          <m:t>{\displaystyle \omega }</m:t>
        </m:r>
        <m:r>
          <w:rPr>
            <w:rStyle w:val="mwe-math-mathml-inline"/>
            <w:rFonts w:ascii="Cambria Math" w:hAnsi="Cambria Math" w:cs="Arial"/>
            <w:color w:val="202122"/>
            <w:sz w:val="21"/>
            <w:szCs w:val="21"/>
            <w:shd w:val="clear" w:color="auto" w:fill="FFFFFF"/>
          </w:rPr>
          <m:t>w</m:t>
        </m:r>
      </m:oMath>
      <w:r>
        <w:rPr>
          <w:rFonts w:ascii="Arial" w:hAnsi="Arial" w:cs="Arial"/>
          <w:color w:val="202122"/>
          <w:sz w:val="21"/>
          <w:szCs w:val="21"/>
          <w:shd w:val="clear" w:color="auto" w:fill="FFFFFF"/>
        </w:rPr>
        <w:t> à classer devient alors</w:t>
      </w:r>
      <m:oMath>
        <m:r>
          <w:rPr>
            <w:rFonts w:ascii="Cambria Math" w:hAnsi="Cambria Math" w:cs="Arial"/>
            <w:color w:val="202122"/>
            <w:sz w:val="21"/>
            <w:szCs w:val="21"/>
            <w:shd w:val="clear" w:color="auto" w:fill="FFFFFF"/>
          </w:rPr>
          <m:t>Y</m:t>
        </m:r>
        <m:d>
          <m:dPr>
            <m:ctrlPr>
              <w:rPr>
                <w:rFonts w:ascii="Cambria Math" w:hAnsi="Cambria Math" w:cs="Arial"/>
                <w:i/>
                <w:color w:val="202122"/>
                <w:sz w:val="21"/>
                <w:szCs w:val="21"/>
                <w:shd w:val="clear" w:color="auto" w:fill="FFFFFF"/>
              </w:rPr>
            </m:ctrlPr>
          </m:dPr>
          <m:e>
            <m:r>
              <w:rPr>
                <w:rFonts w:ascii="Cambria Math" w:hAnsi="Cambria Math" w:cs="Arial"/>
                <w:color w:val="202122"/>
                <w:sz w:val="21"/>
                <w:szCs w:val="21"/>
                <w:shd w:val="clear" w:color="auto" w:fill="FFFFFF"/>
              </w:rPr>
              <m:t>w</m:t>
            </m:r>
          </m:e>
        </m:d>
        <m:r>
          <w:rPr>
            <w:rFonts w:ascii="Cambria Math" w:hAnsi="Cambria Math" w:cs="Arial"/>
            <w:color w:val="202122"/>
            <w:sz w:val="21"/>
            <w:szCs w:val="21"/>
            <w:shd w:val="clear" w:color="auto" w:fill="FFFFFF"/>
          </w:rPr>
          <m:t>=</m:t>
        </m:r>
        <m:r>
          <w:rPr>
            <w:rFonts w:ascii="Cambria Math" w:eastAsiaTheme="minorEastAsia" w:hAnsi="Cambria Math" w:cs="Arial"/>
            <w:color w:val="202122"/>
            <w:sz w:val="21"/>
            <w:szCs w:val="21"/>
            <w:shd w:val="clear" w:color="auto" w:fill="FFFFFF"/>
          </w:rPr>
          <m:t>ar</m:t>
        </m:r>
        <m:func>
          <m:funcPr>
            <m:ctrlPr>
              <w:rPr>
                <w:rFonts w:ascii="Cambria Math" w:eastAsiaTheme="minorEastAsia" w:hAnsi="Cambria Math" w:cs="Cambria Math"/>
                <w:i/>
                <w:color w:val="202122"/>
                <w:sz w:val="21"/>
                <w:szCs w:val="21"/>
                <w:shd w:val="clear" w:color="auto" w:fill="FFFFFF"/>
              </w:rPr>
            </m:ctrlPr>
          </m:funcPr>
          <m:fName>
            <m:r>
              <w:rPr>
                <w:rFonts w:ascii="Cambria Math" w:eastAsiaTheme="minorEastAsia" w:hAnsi="Cambria Math" w:cs="Arial"/>
                <w:color w:val="202122"/>
                <w:sz w:val="21"/>
                <w:szCs w:val="21"/>
                <w:shd w:val="clear" w:color="auto" w:fill="FFFFFF"/>
              </w:rPr>
              <m:t>g</m:t>
            </m:r>
            <m:ctrlPr>
              <w:rPr>
                <w:rFonts w:ascii="Cambria Math" w:eastAsiaTheme="minorEastAsia" w:hAnsi="Cambria Math" w:cs="Arial"/>
                <w:i/>
                <w:color w:val="202122"/>
                <w:sz w:val="21"/>
                <w:szCs w:val="21"/>
                <w:shd w:val="clear" w:color="auto" w:fill="FFFFFF"/>
              </w:rPr>
            </m:ctrlPr>
          </m:fName>
          <m:e>
            <m:sSub>
              <m:sSubPr>
                <m:ctrlPr>
                  <w:rPr>
                    <w:rFonts w:ascii="Cambria Math" w:eastAsiaTheme="minorEastAsia" w:hAnsi="Cambria Math" w:cs="Arial"/>
                    <w:i/>
                    <w:color w:val="202122"/>
                    <w:sz w:val="21"/>
                    <w:szCs w:val="21"/>
                    <w:shd w:val="clear" w:color="auto" w:fill="FFFFFF"/>
                  </w:rPr>
                </m:ctrlPr>
              </m:sSubPr>
              <m:e>
                <m:r>
                  <w:rPr>
                    <w:rFonts w:ascii="Cambria Math" w:eastAsiaTheme="minorEastAsia" w:hAnsi="Cambria Math" w:cs="Arial"/>
                    <w:color w:val="202122"/>
                    <w:sz w:val="21"/>
                    <w:szCs w:val="21"/>
                    <w:shd w:val="clear" w:color="auto" w:fill="FFFFFF"/>
                  </w:rPr>
                  <m:t>max</m:t>
                </m:r>
              </m:e>
              <m:sub>
                <m:r>
                  <w:rPr>
                    <w:rFonts w:ascii="Cambria Math" w:eastAsiaTheme="minorEastAsia" w:hAnsi="Cambria Math" w:cs="Arial"/>
                    <w:color w:val="202122"/>
                    <w:sz w:val="21"/>
                    <w:szCs w:val="21"/>
                    <w:shd w:val="clear" w:color="auto" w:fill="FFFFFF"/>
                  </w:rPr>
                  <m:t xml:space="preserve">k </m:t>
                </m:r>
              </m:sub>
            </m:sSub>
          </m:e>
        </m:func>
        <m:r>
          <w:rPr>
            <w:rFonts w:ascii="Cambria Math" w:hAnsi="Cambria Math"/>
          </w:rPr>
          <m:t>P</m:t>
        </m:r>
        <m:d>
          <m:dPr>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x</m:t>
                </m:r>
              </m:sub>
            </m:sSub>
            <m:r>
              <w:rPr>
                <w:rFonts w:ascii="Cambria Math" w:hAnsi="Cambria Math"/>
              </w:rPr>
              <m:t xml:space="preserve"> </m:t>
            </m:r>
          </m:e>
        </m:d>
        <m:r>
          <w:rPr>
            <w:rFonts w:ascii="Cambria Math" w:hAnsi="Cambria Math"/>
          </w:rPr>
          <m:t>X(w)</m:t>
        </m:r>
      </m:oMath>
      <w:r w:rsidR="0022795D">
        <w:rPr>
          <w:rFonts w:eastAsiaTheme="minorEastAsia"/>
          <w:noProof/>
        </w:rPr>
        <w:t>)</w:t>
      </w:r>
    </w:p>
    <w:p w14:paraId="2ED5AEA0" w14:textId="63378F14" w:rsidR="00637AB3" w:rsidRDefault="00637AB3" w:rsidP="00DA5B1A">
      <w:pPr>
        <w:spacing w:line="360" w:lineRule="auto"/>
        <w:rPr>
          <w:rFonts w:ascii="Arial" w:hAnsi="Arial" w:cs="Arial"/>
          <w:color w:val="202122"/>
          <w:sz w:val="21"/>
          <w:szCs w:val="21"/>
          <w:shd w:val="clear" w:color="auto" w:fill="FFFFFF"/>
        </w:rPr>
      </w:pPr>
      <w:r>
        <w:rPr>
          <w:rFonts w:ascii="Arial" w:hAnsi="Arial" w:cs="Arial"/>
          <w:color w:val="202122"/>
          <w:sz w:val="21"/>
          <w:szCs w:val="21"/>
          <w:shd w:val="clear" w:color="auto" w:fill="FFFFFF"/>
        </w:rPr>
        <w:t xml:space="preserve"> Toute la problématique de l’analyse discriminante revient alors à proposer une estimation de la quantité </w:t>
      </w:r>
      <m:oMath>
        <m:r>
          <w:rPr>
            <w:rFonts w:ascii="Cambria Math" w:hAnsi="Cambria Math"/>
          </w:rPr>
          <m:t>P</m:t>
        </m:r>
        <m:d>
          <m:dPr>
            <m:endChr m:val="|"/>
            <m:ctrlPr>
              <w:rPr>
                <w:rFonts w:ascii="Cambria Math" w:hAnsi="Cambria Math"/>
                <w:i/>
              </w:rPr>
            </m:ctrlPr>
          </m:dPr>
          <m:e>
            <m:r>
              <w:rPr>
                <w:rFonts w:ascii="Cambria Math" w:hAnsi="Cambria Math"/>
              </w:rPr>
              <m:t xml:space="preserve">X </m:t>
            </m:r>
          </m:e>
        </m:d>
        <m:r>
          <w:rPr>
            <w:rFonts w:ascii="Cambria Math" w:hAnsi="Cambria Math"/>
          </w:rPr>
          <m:t xml:space="preserve"> Y=</m:t>
        </m:r>
        <m:sSub>
          <m:sSubPr>
            <m:ctrlPr>
              <w:rPr>
                <w:rFonts w:ascii="Cambria Math" w:hAnsi="Cambria Math"/>
                <w:i/>
              </w:rPr>
            </m:ctrlPr>
          </m:sSubPr>
          <m:e>
            <m:r>
              <w:rPr>
                <w:rFonts w:ascii="Cambria Math" w:hAnsi="Cambria Math"/>
              </w:rPr>
              <m:t>y</m:t>
            </m:r>
          </m:e>
          <m:sub>
            <m:r>
              <w:rPr>
                <w:rFonts w:ascii="Cambria Math" w:hAnsi="Cambria Math"/>
              </w:rPr>
              <m:t>x</m:t>
            </m:r>
          </m:sub>
        </m:sSub>
      </m:oMath>
      <w:r>
        <w:rPr>
          <w:rFonts w:eastAsiaTheme="minorEastAsia"/>
          <w:noProof/>
        </w:rPr>
        <w:t>)</w:t>
      </w:r>
      <w:r w:rsidR="00034603">
        <w:rPr>
          <w:rFonts w:ascii="Arial" w:hAnsi="Arial" w:cs="Arial"/>
          <w:color w:val="202122"/>
          <w:sz w:val="21"/>
          <w:szCs w:val="21"/>
          <w:shd w:val="clear" w:color="auto" w:fill="FFFFFF"/>
        </w:rPr>
        <w:t>.</w:t>
      </w:r>
      <w:r>
        <w:rPr>
          <w:rStyle w:val="mwe-math-mathml-inline"/>
          <w:rFonts w:ascii="Arial" w:hAnsi="Arial" w:cs="Arial"/>
          <w:vanish/>
          <w:color w:val="202122"/>
          <w:sz w:val="21"/>
          <w:szCs w:val="21"/>
          <w:shd w:val="clear" w:color="auto" w:fill="FFFFFF"/>
        </w:rPr>
        <w:t>{\displaystyle P(X~|~Y=y_{k})}</w:t>
      </w:r>
    </w:p>
    <w:p w14:paraId="6578D611" w14:textId="5E4D7185" w:rsidR="001A3E97" w:rsidRDefault="00FC3A46">
      <w:pPr>
        <w:pStyle w:val="Heading1"/>
        <w:numPr>
          <w:ilvl w:val="1"/>
          <w:numId w:val="2"/>
        </w:numPr>
        <w:spacing w:line="360" w:lineRule="auto"/>
      </w:pPr>
      <w:bookmarkStart w:id="81" w:name="_Toc113799120"/>
      <w:r w:rsidRPr="00FC3A46">
        <w:t>L'analyse discriminante paramétrique - L'hypothèse de multi normalité</w:t>
      </w:r>
      <w:bookmarkEnd w:id="81"/>
    </w:p>
    <w:p w14:paraId="5C08D4A1" w14:textId="4B1B9DDA" w:rsidR="003B5C65" w:rsidRDefault="00140BCD" w:rsidP="00DA5B1A">
      <w:pPr>
        <w:spacing w:line="360" w:lineRule="auto"/>
        <w:rPr>
          <w:rFonts w:ascii="Arial" w:hAnsi="Arial" w:cs="Arial"/>
          <w:color w:val="202122"/>
          <w:sz w:val="21"/>
          <w:szCs w:val="21"/>
          <w:shd w:val="clear" w:color="auto" w:fill="FFFFFF"/>
        </w:rPr>
      </w:pPr>
      <w:r w:rsidRPr="00140BCD">
        <w:t>On distingue principalement deux approches pour estimer correctement la distribution</w:t>
      </w:r>
      <w:r>
        <w:t xml:space="preserve"> </w:t>
      </w:r>
      <m:oMath>
        <m:r>
          <w:rPr>
            <w:rFonts w:ascii="Cambria Math" w:hAnsi="Cambria Math"/>
          </w:rPr>
          <m:t>P</m:t>
        </m:r>
        <m:d>
          <m:dPr>
            <m:endChr m:val="|"/>
            <m:ctrlPr>
              <w:rPr>
                <w:rFonts w:ascii="Cambria Math" w:hAnsi="Cambria Math"/>
                <w:i/>
              </w:rPr>
            </m:ctrlPr>
          </m:dPr>
          <m:e>
            <m:r>
              <w:rPr>
                <w:rFonts w:ascii="Cambria Math" w:hAnsi="Cambria Math"/>
              </w:rPr>
              <m:t xml:space="preserve">X </m:t>
            </m:r>
          </m:e>
        </m:d>
        <m:r>
          <w:rPr>
            <w:rFonts w:ascii="Cambria Math" w:hAnsi="Cambria Math"/>
          </w:rPr>
          <m:t xml:space="preserve"> Y=</m:t>
        </m:r>
        <m:sSub>
          <m:sSubPr>
            <m:ctrlPr>
              <w:rPr>
                <w:rFonts w:ascii="Cambria Math" w:hAnsi="Cambria Math"/>
                <w:i/>
              </w:rPr>
            </m:ctrlPr>
          </m:sSubPr>
          <m:e>
            <m:r>
              <w:rPr>
                <w:rFonts w:ascii="Cambria Math" w:hAnsi="Cambria Math"/>
              </w:rPr>
              <m:t>y</m:t>
            </m:r>
          </m:e>
          <m:sub>
            <m:r>
              <w:rPr>
                <w:rFonts w:ascii="Cambria Math" w:hAnsi="Cambria Math"/>
              </w:rPr>
              <m:t>x</m:t>
            </m:r>
          </m:sub>
        </m:sSub>
      </m:oMath>
      <w:r>
        <w:rPr>
          <w:rFonts w:eastAsiaTheme="minorEastAsia"/>
          <w:noProof/>
        </w:rPr>
        <w:t>)</w:t>
      </w:r>
      <w:r>
        <w:rPr>
          <w:rFonts w:ascii="Arial" w:hAnsi="Arial" w:cs="Arial"/>
          <w:color w:val="202122"/>
          <w:sz w:val="21"/>
          <w:szCs w:val="21"/>
          <w:shd w:val="clear" w:color="auto" w:fill="FFFFFF"/>
        </w:rPr>
        <w:t>.</w:t>
      </w:r>
    </w:p>
    <w:p w14:paraId="7D838931" w14:textId="11FE4C9E" w:rsidR="00140BCD" w:rsidRDefault="001D1440">
      <w:pPr>
        <w:pStyle w:val="ListParagraph"/>
        <w:numPr>
          <w:ilvl w:val="0"/>
          <w:numId w:val="14"/>
        </w:numPr>
        <w:spacing w:line="360" w:lineRule="auto"/>
      </w:pPr>
      <w:r w:rsidRPr="001D1440">
        <w:t xml:space="preserve">L’approche non-paramétrique n’effectue aucune hypothèse sur cette distribution mais propose une procédure d’estimation locale des probabilités, au voisinage de l’observation </w:t>
      </w:r>
      <m:oMath>
        <m:r>
          <w:rPr>
            <w:rFonts w:ascii="Cambria Math" w:hAnsi="Cambria Math"/>
          </w:rPr>
          <m:t>ω</m:t>
        </m:r>
      </m:oMath>
      <w:r w:rsidR="00CC40C1">
        <w:rPr>
          <w:rFonts w:eastAsiaTheme="minorEastAsia"/>
        </w:rPr>
        <w:t xml:space="preserve"> </w:t>
      </w:r>
      <w:r w:rsidRPr="001D1440">
        <w:t>à classer. Les procédures les plus connues sont la méthode d'estimation par noyau et la méthode des plus proches voisins. La principale difficulté est de définir de manière adéquate le voisinage.</w:t>
      </w:r>
    </w:p>
    <w:p w14:paraId="63CE0C4F" w14:textId="17DD47FC" w:rsidR="0083789E" w:rsidRDefault="0083789E">
      <w:pPr>
        <w:pStyle w:val="ListParagraph"/>
        <w:numPr>
          <w:ilvl w:val="0"/>
          <w:numId w:val="14"/>
        </w:numPr>
        <w:spacing w:line="360" w:lineRule="auto"/>
      </w:pPr>
      <w:r w:rsidRPr="0083789E">
        <w:t xml:space="preserve">La seconde approche effectue une hypothèse sur la distribution des nuages de points conditionnels, on parle dans ce cas </w:t>
      </w:r>
      <w:r w:rsidRPr="003F0695">
        <w:rPr>
          <w:b/>
          <w:bCs/>
        </w:rPr>
        <w:t>d’analyse discriminante paramétrique.</w:t>
      </w:r>
      <w:r w:rsidRPr="0083789E">
        <w:t xml:space="preserve"> L’hypothèse la plus communément utilisée est sans aucun doute l’hypothèse de multi normalité</w:t>
      </w:r>
      <w:r w:rsidR="00BA493D">
        <w:t>.</w:t>
      </w:r>
    </w:p>
    <w:p w14:paraId="6D6E7417" w14:textId="77777777" w:rsidR="0013170A" w:rsidRPr="0013170A" w:rsidRDefault="0013170A" w:rsidP="00DA5B1A">
      <w:pPr>
        <w:spacing w:line="360" w:lineRule="auto"/>
      </w:pPr>
      <w:r w:rsidRPr="0013170A">
        <w:t>Dans le cas de la loi normale multidimensionnelle, la distribution des nuages de points conditionnels s’écrit :</w:t>
      </w:r>
    </w:p>
    <w:p w14:paraId="1F1F4B2B" w14:textId="20DDE6FC" w:rsidR="0013170A" w:rsidRDefault="00400B1C" w:rsidP="00DA5B1A">
      <w:pPr>
        <w:spacing w:line="360" w:lineRule="auto"/>
      </w:pPr>
      <w:r>
        <w:rPr>
          <w:noProof/>
        </w:rPr>
        <w:drawing>
          <wp:inline distT="0" distB="0" distL="0" distR="0" wp14:anchorId="57FE72DA" wp14:editId="7884803B">
            <wp:extent cx="5067300" cy="548640"/>
            <wp:effectExtent l="0" t="0" r="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67300" cy="548640"/>
                    </a:xfrm>
                    <a:prstGeom prst="rect">
                      <a:avLst/>
                    </a:prstGeom>
                    <a:noFill/>
                    <a:ln>
                      <a:noFill/>
                    </a:ln>
                  </pic:spPr>
                </pic:pic>
              </a:graphicData>
            </a:graphic>
          </wp:inline>
        </w:drawing>
      </w:r>
    </w:p>
    <w:p w14:paraId="7BF31CD9" w14:textId="04E58E8F" w:rsidR="00400B1C" w:rsidRDefault="00472FF8" w:rsidP="00DA5B1A">
      <w:pPr>
        <w:spacing w:line="360" w:lineRule="auto"/>
        <w:rPr>
          <w:rFonts w:eastAsiaTheme="minorEastAsia"/>
        </w:rPr>
      </w:pPr>
      <w:r w:rsidRPr="00472FF8">
        <w:t>Où</w:t>
      </w:r>
      <w:r>
        <w:t xml:space="preserv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k</m:t>
            </m:r>
          </m:sub>
        </m:sSub>
        <m:r>
          <w:rPr>
            <w:rFonts w:ascii="Cambria Math" w:hAnsi="Cambria Math"/>
          </w:rPr>
          <m:t>|</m:t>
        </m:r>
      </m:oMath>
      <w:r>
        <w:rPr>
          <w:rFonts w:eastAsiaTheme="minorEastAsia"/>
        </w:rPr>
        <w:t xml:space="preserve"> </w:t>
      </w:r>
      <w:r w:rsidRPr="00472FF8">
        <w:rPr>
          <w:rFonts w:eastAsiaTheme="minorEastAsia"/>
        </w:rPr>
        <w:t xml:space="preserve">représente le déterminant de la matrice de variance covariance conditionnellement à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oMath>
      <w:r>
        <w:rPr>
          <w:rFonts w:eastAsiaTheme="minorEastAsia"/>
        </w:rPr>
        <w:t>.</w:t>
      </w:r>
    </w:p>
    <w:p w14:paraId="759AAFC8" w14:textId="00993E33" w:rsidR="00DD0063" w:rsidRDefault="00DD0063" w:rsidP="00DA5B1A">
      <w:pPr>
        <w:spacing w:line="360" w:lineRule="auto"/>
        <w:rPr>
          <w:rFonts w:eastAsiaTheme="minorEastAsia"/>
        </w:rPr>
      </w:pPr>
      <w:r w:rsidRPr="00DD0063">
        <w:t xml:space="preserve">L’objectif étant de déterminer le maximum de la probabilité a posteriori d’affectation, nous pouvons négliger tout ce qui ne dépend pas de </w:t>
      </w:r>
      <m:oMath>
        <m:r>
          <w:rPr>
            <w:rFonts w:ascii="Cambria Math" w:hAnsi="Cambria Math"/>
          </w:rPr>
          <m:t>k</m:t>
        </m:r>
      </m:oMath>
      <w:r w:rsidRPr="00DD0063">
        <w:t xml:space="preserve"> </w:t>
      </w:r>
      <w:r>
        <w:t xml:space="preserve">. </w:t>
      </w:r>
      <w:r w:rsidRPr="00DD0063">
        <w:t>En appliquant le logarithme à la relation de Bayes, nous obtenons le score discriminant proportionnel à</w:t>
      </w:r>
      <w:r w:rsidR="00044BEE">
        <w:t xml:space="preserve"> </w:t>
      </w:r>
      <m:oMath>
        <m:func>
          <m:funcPr>
            <m:ctrlPr>
              <w:rPr>
                <w:rFonts w:ascii="Cambria Math" w:hAnsi="Cambria Math"/>
                <w:i/>
              </w:rPr>
            </m:ctrlPr>
          </m:funcPr>
          <m:fName>
            <m:r>
              <m:rPr>
                <m:sty m:val="p"/>
              </m:rPr>
              <w:rPr>
                <w:rFonts w:ascii="Cambria Math" w:hAnsi="Cambria Math"/>
              </w:rPr>
              <m:t>ln</m:t>
            </m:r>
          </m:fName>
          <m:e>
            <m:d>
              <m:dPr>
                <m:begChr m:val="["/>
                <m:endChr m:val="]"/>
                <m:ctrlPr>
                  <w:rPr>
                    <w:rFonts w:ascii="Cambria Math" w:hAnsi="Cambria Math"/>
                    <w:i/>
                  </w:rPr>
                </m:ctrlPr>
              </m:dPr>
              <m:e>
                <m:r>
                  <w:rPr>
                    <w:rFonts w:ascii="Cambria Math" w:hAnsi="Cambria Math"/>
                  </w:rPr>
                  <m:t>P</m:t>
                </m:r>
                <m:d>
                  <m:dPr>
                    <m:endChr m:val="|"/>
                    <m:ctrlPr>
                      <w:rPr>
                        <w:rFonts w:ascii="Cambria Math" w:hAnsi="Cambria Math"/>
                        <w:i/>
                      </w:rPr>
                    </m:ctrlPr>
                  </m:dPr>
                  <m:e>
                    <m:r>
                      <w:rPr>
                        <w:rFonts w:ascii="Cambria Math" w:hAnsi="Cambria Math"/>
                      </w:rPr>
                      <m:t xml:space="preserve"> Y=</m:t>
                    </m:r>
                    <m:sSub>
                      <m:sSubPr>
                        <m:ctrlPr>
                          <w:rPr>
                            <w:rFonts w:ascii="Cambria Math" w:hAnsi="Cambria Math"/>
                            <w:i/>
                          </w:rPr>
                        </m:ctrlPr>
                      </m:sSubPr>
                      <m:e>
                        <m:r>
                          <w:rPr>
                            <w:rFonts w:ascii="Cambria Math" w:hAnsi="Cambria Math"/>
                          </w:rPr>
                          <m:t>y</m:t>
                        </m:r>
                      </m:e>
                      <m:sub>
                        <m:r>
                          <w:rPr>
                            <w:rFonts w:ascii="Cambria Math" w:hAnsi="Cambria Math"/>
                          </w:rPr>
                          <m:t xml:space="preserve">x </m:t>
                        </m:r>
                      </m:sub>
                    </m:sSub>
                    <m:ctrlPr>
                      <w:rPr>
                        <w:rFonts w:ascii="Cambria Math" w:eastAsiaTheme="minorEastAsia" w:hAnsi="Cambria Math"/>
                        <w:noProof/>
                      </w:rPr>
                    </m:ctrlPr>
                  </m:e>
                </m:d>
                <m:r>
                  <m:rPr>
                    <m:sty m:val="p"/>
                  </m:rPr>
                  <w:rPr>
                    <w:rFonts w:ascii="Cambria Math" w:eastAsiaTheme="minorEastAsia" w:hAnsi="Cambria Math"/>
                    <w:noProof/>
                  </w:rPr>
                  <m:t xml:space="preserve"> X)</m:t>
                </m:r>
              </m:e>
            </m:d>
          </m:e>
        </m:func>
      </m:oMath>
      <w:r w:rsidR="006673CA">
        <w:rPr>
          <w:rFonts w:eastAsiaTheme="minorEastAsia"/>
        </w:rPr>
        <w:t>.</w:t>
      </w:r>
    </w:p>
    <w:p w14:paraId="11F3E8B9" w14:textId="12425D0A" w:rsidR="00A53442" w:rsidRDefault="00E8454A" w:rsidP="00DA5B1A">
      <w:pPr>
        <w:spacing w:line="360" w:lineRule="auto"/>
      </w:pPr>
      <w:r>
        <w:rPr>
          <w:noProof/>
        </w:rPr>
        <w:drawing>
          <wp:inline distT="0" distB="0" distL="0" distR="0" wp14:anchorId="687EC0E4" wp14:editId="5CA5E941">
            <wp:extent cx="4884420" cy="365760"/>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84420" cy="365760"/>
                    </a:xfrm>
                    <a:prstGeom prst="rect">
                      <a:avLst/>
                    </a:prstGeom>
                    <a:noFill/>
                    <a:ln>
                      <a:noFill/>
                    </a:ln>
                  </pic:spPr>
                </pic:pic>
              </a:graphicData>
            </a:graphic>
          </wp:inline>
        </w:drawing>
      </w:r>
    </w:p>
    <w:p w14:paraId="16F816A3" w14:textId="25470F24" w:rsidR="00E66644" w:rsidRDefault="00570339" w:rsidP="00DA5B1A">
      <w:pPr>
        <w:spacing w:line="360" w:lineRule="auto"/>
        <w:rPr>
          <w:rFonts w:eastAsiaTheme="minorEastAsia"/>
        </w:rPr>
      </w:pPr>
      <w:r w:rsidRPr="00570339">
        <w:rPr>
          <w:shd w:val="clear" w:color="auto" w:fill="FFFFFF"/>
        </w:rPr>
        <w:t>La règle d’affectation devient donc</w:t>
      </w:r>
      <w:r>
        <w:rPr>
          <w:shd w:val="clear" w:color="auto" w:fill="FFFFFF"/>
        </w:rPr>
        <w:t xml:space="preserve"> </w:t>
      </w:r>
      <m:oMath>
        <m:r>
          <w:rPr>
            <w:rFonts w:ascii="Cambria Math" w:hAnsi="Cambria Math" w:cs="Arial"/>
            <w:color w:val="202122"/>
            <w:sz w:val="21"/>
            <w:szCs w:val="21"/>
            <w:shd w:val="clear" w:color="auto" w:fill="FFFFFF"/>
          </w:rPr>
          <m:t>Y</m:t>
        </m:r>
        <m:d>
          <m:dPr>
            <m:ctrlPr>
              <w:rPr>
                <w:rFonts w:ascii="Cambria Math" w:hAnsi="Cambria Math" w:cs="Arial"/>
                <w:i/>
                <w:color w:val="202122"/>
                <w:sz w:val="21"/>
                <w:szCs w:val="21"/>
                <w:shd w:val="clear" w:color="auto" w:fill="FFFFFF"/>
              </w:rPr>
            </m:ctrlPr>
          </m:dPr>
          <m:e>
            <m:r>
              <w:rPr>
                <w:rFonts w:ascii="Cambria Math" w:hAnsi="Cambria Math" w:cs="Arial"/>
                <w:color w:val="202122"/>
                <w:sz w:val="21"/>
                <w:szCs w:val="21"/>
                <w:shd w:val="clear" w:color="auto" w:fill="FFFFFF"/>
              </w:rPr>
              <m:t>w</m:t>
            </m:r>
          </m:e>
        </m:d>
        <m:r>
          <w:rPr>
            <w:rFonts w:ascii="Cambria Math" w:hAnsi="Cambria Math" w:cs="Arial"/>
            <w:color w:val="202122"/>
            <w:sz w:val="21"/>
            <w:szCs w:val="21"/>
            <w:shd w:val="clear" w:color="auto" w:fill="FFFFFF"/>
          </w:rPr>
          <m:t>=</m:t>
        </m:r>
        <m:r>
          <w:rPr>
            <w:rFonts w:ascii="Cambria Math" w:eastAsiaTheme="minorEastAsia" w:hAnsi="Cambria Math" w:cs="Arial"/>
            <w:color w:val="202122"/>
            <w:sz w:val="21"/>
            <w:szCs w:val="21"/>
            <w:shd w:val="clear" w:color="auto" w:fill="FFFFFF"/>
          </w:rPr>
          <m:t>ar</m:t>
        </m:r>
        <m:func>
          <m:funcPr>
            <m:ctrlPr>
              <w:rPr>
                <w:rFonts w:ascii="Cambria Math" w:eastAsiaTheme="minorEastAsia" w:hAnsi="Cambria Math" w:cs="Cambria Math"/>
                <w:i/>
                <w:color w:val="202122"/>
                <w:sz w:val="21"/>
                <w:szCs w:val="21"/>
                <w:shd w:val="clear" w:color="auto" w:fill="FFFFFF"/>
              </w:rPr>
            </m:ctrlPr>
          </m:funcPr>
          <m:fName>
            <m:r>
              <w:rPr>
                <w:rFonts w:ascii="Cambria Math" w:eastAsiaTheme="minorEastAsia" w:hAnsi="Cambria Math" w:cs="Arial"/>
                <w:color w:val="202122"/>
                <w:sz w:val="21"/>
                <w:szCs w:val="21"/>
                <w:shd w:val="clear" w:color="auto" w:fill="FFFFFF"/>
              </w:rPr>
              <m:t>g</m:t>
            </m:r>
            <m:ctrlPr>
              <w:rPr>
                <w:rFonts w:ascii="Cambria Math" w:eastAsiaTheme="minorEastAsia" w:hAnsi="Cambria Math" w:cs="Arial"/>
                <w:i/>
                <w:color w:val="202122"/>
                <w:sz w:val="21"/>
                <w:szCs w:val="21"/>
                <w:shd w:val="clear" w:color="auto" w:fill="FFFFFF"/>
              </w:rPr>
            </m:ctrlPr>
          </m:fName>
          <m:e>
            <m:sSub>
              <m:sSubPr>
                <m:ctrlPr>
                  <w:rPr>
                    <w:rFonts w:ascii="Cambria Math" w:eastAsiaTheme="minorEastAsia" w:hAnsi="Cambria Math" w:cs="Arial"/>
                    <w:i/>
                    <w:color w:val="202122"/>
                    <w:sz w:val="21"/>
                    <w:szCs w:val="21"/>
                    <w:shd w:val="clear" w:color="auto" w:fill="FFFFFF"/>
                  </w:rPr>
                </m:ctrlPr>
              </m:sSubPr>
              <m:e>
                <m:r>
                  <w:rPr>
                    <w:rFonts w:ascii="Cambria Math" w:eastAsiaTheme="minorEastAsia" w:hAnsi="Cambria Math" w:cs="Arial"/>
                    <w:color w:val="202122"/>
                    <w:sz w:val="21"/>
                    <w:szCs w:val="21"/>
                    <w:shd w:val="clear" w:color="auto" w:fill="FFFFFF"/>
                  </w:rPr>
                  <m:t>max</m:t>
                </m:r>
              </m:e>
              <m:sub>
                <m:r>
                  <w:rPr>
                    <w:rFonts w:ascii="Cambria Math" w:eastAsiaTheme="minorEastAsia" w:hAnsi="Cambria Math" w:cs="Arial"/>
                    <w:color w:val="202122"/>
                    <w:sz w:val="21"/>
                    <w:szCs w:val="21"/>
                    <w:shd w:val="clear" w:color="auto" w:fill="FFFFFF"/>
                  </w:rPr>
                  <m:t xml:space="preserve">k </m:t>
                </m:r>
              </m:sub>
            </m:sSub>
          </m:e>
        </m:func>
        <m:r>
          <w:rPr>
            <w:rFonts w:ascii="Cambria Math" w:hAnsi="Cambria Math"/>
          </w:rPr>
          <m:t>D</m:t>
        </m:r>
        <m:d>
          <m:dPr>
            <m:endChr m:val="|"/>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 xml:space="preserve"> </m:t>
            </m:r>
          </m:e>
        </m:d>
        <m:r>
          <w:rPr>
            <w:rFonts w:ascii="Cambria Math" w:hAnsi="Cambria Math"/>
          </w:rPr>
          <m:t>X(w)</m:t>
        </m:r>
      </m:oMath>
      <w:r w:rsidR="0068665E">
        <w:rPr>
          <w:rFonts w:eastAsiaTheme="minorEastAsia"/>
        </w:rPr>
        <w:t>.</w:t>
      </w:r>
    </w:p>
    <w:p w14:paraId="321CA76E" w14:textId="2282382F" w:rsidR="0068665E" w:rsidRDefault="00DA5B1A" w:rsidP="00B21A49">
      <w:pPr>
        <w:spacing w:line="360" w:lineRule="auto"/>
      </w:pPr>
      <w:r w:rsidRPr="00DA5B1A">
        <w:lastRenderedPageBreak/>
        <w:t>Si l’on développe complètement le score discriminant, nous constatons qu’il s’exprime en fonction du carré et du produit croisé entre les variables prédictives. On parle alors d’analyse discriminante quadratique. Très utilisée en recherche car elle se comporte très bien, en matière de performances, par rapport aux autres méthodes, elle est moins répandue auprès des praticiens. En effet, l’expression du score discriminant étant assez complexe, il est difficile de discerner clairement le sens de la causalité entre les variables prédictives et la classe d’appartenance. Il est notamment malaisé de distinguer les variables réellement déterminantes dans le classement, l’interprétation des résultats est assez périlleuse.</w:t>
      </w:r>
    </w:p>
    <w:p w14:paraId="78B238F0" w14:textId="39AEDE24" w:rsidR="00B21A49" w:rsidRDefault="00B21A49">
      <w:pPr>
        <w:pStyle w:val="Heading1"/>
        <w:numPr>
          <w:ilvl w:val="1"/>
          <w:numId w:val="2"/>
        </w:numPr>
        <w:spacing w:line="360" w:lineRule="auto"/>
      </w:pPr>
      <w:bookmarkStart w:id="82" w:name="_Toc113799121"/>
      <w:r w:rsidRPr="00B21A49">
        <w:t>Fonction de classement linéaire</w:t>
      </w:r>
      <w:bookmarkEnd w:id="82"/>
    </w:p>
    <w:p w14:paraId="24CD51BD" w14:textId="6F3B36F8" w:rsidR="00BB60B1" w:rsidRDefault="00BB60B1" w:rsidP="00727A32">
      <w:pPr>
        <w:spacing w:line="360" w:lineRule="auto"/>
        <w:ind w:firstLine="450"/>
      </w:pPr>
      <w:r>
        <w:t>En développant l’expression du score discriminant après introduction de l’hypothèse d’homoscédasticité, on constate qu’elle s’exprime linéairement par rapport aux variables prédictives.</w:t>
      </w:r>
    </w:p>
    <w:p w14:paraId="048CE346" w14:textId="3E570EDC" w:rsidR="00BB60B1" w:rsidRDefault="00BB60B1" w:rsidP="00A7660B">
      <w:pPr>
        <w:spacing w:line="360" w:lineRule="auto"/>
        <w:ind w:firstLine="450"/>
      </w:pPr>
      <w:r>
        <w:t>Nous disposons donc d’autant de fonctions de classement que de modalités de la variable à prédire, ce sont des combinaisons linéaires de la forme suivante :</w:t>
      </w:r>
    </w:p>
    <w:p w14:paraId="2CE1F433" w14:textId="30DBE0E6" w:rsidR="00EF543C" w:rsidRDefault="00EF543C" w:rsidP="00A7660B">
      <w:pPr>
        <w:spacing w:line="360" w:lineRule="auto"/>
        <w:ind w:firstLine="450"/>
      </w:pPr>
      <w:r>
        <w:rPr>
          <w:noProof/>
        </w:rPr>
        <w:drawing>
          <wp:inline distT="0" distB="0" distL="0" distR="0" wp14:anchorId="60231E8A" wp14:editId="418D8963">
            <wp:extent cx="3429000" cy="72390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429000" cy="723900"/>
                    </a:xfrm>
                    <a:prstGeom prst="rect">
                      <a:avLst/>
                    </a:prstGeom>
                    <a:noFill/>
                  </pic:spPr>
                </pic:pic>
              </a:graphicData>
            </a:graphic>
          </wp:inline>
        </w:drawing>
      </w:r>
    </w:p>
    <w:p w14:paraId="1729BDCA" w14:textId="2485CB6D" w:rsidR="006B5F2D" w:rsidRDefault="004E50A3" w:rsidP="006B5F2D">
      <w:pPr>
        <w:spacing w:line="360" w:lineRule="auto"/>
        <w:ind w:firstLine="450"/>
      </w:pPr>
      <w:r w:rsidRPr="004E50A3">
        <w:t>Cette présentation est séduisante à plus d’un titre. Il est possible, en étudiant la valeur et le signe des coefficients, de déterminer le sens des causalités dans le classement. De même, il devient possible, comme nous le verrons plus loin, d’évaluer le rôle significatif des variables dans la prédiction.</w:t>
      </w:r>
    </w:p>
    <w:p w14:paraId="3BD9CF6B" w14:textId="09EBFFA4" w:rsidR="006B5F2D" w:rsidRDefault="006B5F2D">
      <w:pPr>
        <w:pStyle w:val="Heading1"/>
        <w:numPr>
          <w:ilvl w:val="1"/>
          <w:numId w:val="2"/>
        </w:numPr>
        <w:spacing w:line="360" w:lineRule="auto"/>
      </w:pPr>
      <w:bookmarkStart w:id="83" w:name="_Toc113799122"/>
      <w:r w:rsidRPr="006B5F2D">
        <w:t>Robustesse</w:t>
      </w:r>
      <w:r>
        <w:t> :</w:t>
      </w:r>
      <w:bookmarkEnd w:id="83"/>
    </w:p>
    <w:p w14:paraId="2B1E53DE" w14:textId="6AED7341" w:rsidR="006B5F2D" w:rsidRDefault="006B5F2D" w:rsidP="006B5F2D">
      <w:pPr>
        <w:spacing w:line="360" w:lineRule="auto"/>
      </w:pPr>
      <w:r>
        <w:t xml:space="preserve">Les hypothèses de </w:t>
      </w:r>
      <w:r w:rsidR="00495955">
        <w:t>multi normalité</w:t>
      </w:r>
      <w:r>
        <w:t xml:space="preserve"> et d’homoscédasticité peuvent sembler trop contraignantes, restreignant la portée de l’analyse discriminante linéaire dans la pratique.</w:t>
      </w:r>
    </w:p>
    <w:p w14:paraId="79B35465" w14:textId="19DF561B" w:rsidR="006B5F2D" w:rsidRDefault="006B5F2D" w:rsidP="006B5F2D">
      <w:pPr>
        <w:spacing w:line="360" w:lineRule="auto"/>
      </w:pPr>
      <w:r>
        <w:t xml:space="preserve">La notion clé qu’il faut retenir en statistique est la notion de robustesse. Même si les hypothèses de départ ne sont pas trop respectées, une méthode peut quand même s’appliquer. C’est le cas de l’analyse discriminante linéaire. Le plus important est de le considérer comme un séparateur linéaire. </w:t>
      </w:r>
      <w:r>
        <w:lastRenderedPageBreak/>
        <w:t>Dans ce cas, si les nuages de points sont séparables linéairement dans l’espace de représentation, elle peut fonctionner correctement.</w:t>
      </w:r>
    </w:p>
    <w:p w14:paraId="3DBAF272" w14:textId="16D85631" w:rsidR="006B5F2D" w:rsidRDefault="006B5F2D" w:rsidP="006B5F2D">
      <w:pPr>
        <w:spacing w:line="360" w:lineRule="auto"/>
      </w:pPr>
      <w:r>
        <w:t>Par rapport aux autres techniques linéaires telles que la régression logistique, l’analyse discriminante présente des performances comparables. Elle peut être lésée néanmoins lorsque l’hypothèse d’homoscédasticité est très fortement violée.</w:t>
      </w:r>
    </w:p>
    <w:p w14:paraId="046F47A2" w14:textId="15074C82" w:rsidR="00383C90" w:rsidRDefault="00AE669B">
      <w:pPr>
        <w:pStyle w:val="Heading1"/>
        <w:numPr>
          <w:ilvl w:val="1"/>
          <w:numId w:val="2"/>
        </w:numPr>
        <w:spacing w:line="360" w:lineRule="auto"/>
      </w:pPr>
      <w:bookmarkStart w:id="84" w:name="_Toc113799123"/>
      <w:r w:rsidRPr="00AE669B">
        <w:t>Taux d’erreur</w:t>
      </w:r>
      <w:r w:rsidR="00E96E34">
        <w:t> :</w:t>
      </w:r>
      <w:bookmarkEnd w:id="84"/>
    </w:p>
    <w:p w14:paraId="0CC64A1B" w14:textId="39735ACC" w:rsidR="00E96E34" w:rsidRDefault="00E96E34" w:rsidP="00EC0833">
      <w:pPr>
        <w:spacing w:line="360" w:lineRule="auto"/>
      </w:pPr>
      <w:r>
        <w:t>De manière classique en apprentissage supervisé, pour évaluer les performances d'une fonction de classement, nous confrontons ses prédictions avec les vraies valeurs de la variable à prédire sur un fichier de données. Le tableau croisé qui en résulte s’appelle une matrice de confusion avec : en ligne les vraies classes d’appartenance, en colonne les classes d’appartenance prédites. Le taux d’erreur ou taux de mauvais classement est tout simplement le nombre de mauvais classement, lorsque la prédiction ne coïncide pas avec la vraie valeur, rapporté à l’effectif du fichier de données.</w:t>
      </w:r>
    </w:p>
    <w:p w14:paraId="0F325B30" w14:textId="196F21D9" w:rsidR="00E96E34" w:rsidRDefault="00E96E34" w:rsidP="00EC0833">
      <w:pPr>
        <w:spacing w:line="360" w:lineRule="auto"/>
      </w:pPr>
      <w:r>
        <w:t>Le taux d’erreur a de séduisant qu’il est d’interprétation aisée, il s’agit d’un estimateur de la probabilité de se tromper si l’on applique la fonction de classement dans la population.</w:t>
      </w:r>
    </w:p>
    <w:p w14:paraId="6403204F" w14:textId="000382BC" w:rsidR="00E96E34" w:rsidRDefault="00E96E34" w:rsidP="00DE2FDE">
      <w:pPr>
        <w:spacing w:line="360" w:lineRule="auto"/>
      </w:pPr>
      <w:r>
        <w:t xml:space="preserve">Attention cependant, on parle de taux biaisé ou taux d'erreur en </w:t>
      </w:r>
      <w:r w:rsidR="003B7E88">
        <w:t>resubstituions</w:t>
      </w:r>
      <w:r>
        <w:t>, le taux d’erreur mesuré sur les données qui ont servi à construire la fonction de classement. Tout simplement parce que les données sont juges et parties dans ce schéma. La bonne procédure serait de construire la fonction de classement sur une fraction des données, dites d'apprentissage ; puis de l’évaluer sur une autre fraction de données, dite de test. Le taux d’erreur en test ainsi mesuré est un indicateur digne de foi.</w:t>
      </w:r>
    </w:p>
    <w:p w14:paraId="56D3FBAF" w14:textId="488B3C68" w:rsidR="00E96E34" w:rsidRDefault="00E96E34" w:rsidP="00EC0833">
      <w:pPr>
        <w:spacing w:line="360" w:lineRule="auto"/>
      </w:pPr>
      <w:r>
        <w:t>La pratique veut que la répartition des données en apprentissage et test soit de 2/3 – 1/3. Mais en réalité, il n’y a pas de règle véritable. Le plus important est de concilier deux exigences contradictoires : en avoir suffisamment en test pour obtenir une estimation stable de l’erreur, tout en réservant suffisamment en apprentissage pour ne pas pénaliser la méthode d’apprentissage.</w:t>
      </w:r>
    </w:p>
    <w:p w14:paraId="540EC4DB" w14:textId="04FDB67B" w:rsidR="00891C23" w:rsidRDefault="00E96E34" w:rsidP="00EC0833">
      <w:pPr>
        <w:spacing w:line="360" w:lineRule="auto"/>
      </w:pPr>
      <w:r>
        <w:t xml:space="preserve">Lorsque les effectifs sont faibles, et que le partage apprentissage-test des données n’est pas possible, il existe des méthodes de </w:t>
      </w:r>
      <w:r w:rsidR="00DE2FDE">
        <w:t>rééchantillonnage</w:t>
      </w:r>
      <w:r>
        <w:t xml:space="preserve"> telles que la validation croisée ou le </w:t>
      </w:r>
      <w:r w:rsidR="00DE2FDE">
        <w:t>Bootstrap</w:t>
      </w:r>
      <w:r>
        <w:t xml:space="preserve"> pour évaluer l’erreur de classement.</w:t>
      </w:r>
    </w:p>
    <w:p w14:paraId="44DD82D2" w14:textId="77777777" w:rsidR="001663DE" w:rsidRDefault="00C6687A">
      <w:pPr>
        <w:pStyle w:val="Heading1"/>
        <w:numPr>
          <w:ilvl w:val="1"/>
          <w:numId w:val="2"/>
        </w:numPr>
        <w:spacing w:line="360" w:lineRule="auto"/>
      </w:pPr>
      <w:bookmarkStart w:id="85" w:name="_Toc113799124"/>
      <w:r w:rsidRPr="00C6687A">
        <w:lastRenderedPageBreak/>
        <w:t>Séparabilité - Évaluation globale</w:t>
      </w:r>
      <w:r w:rsidR="001663DE">
        <w:t> :</w:t>
      </w:r>
      <w:bookmarkEnd w:id="85"/>
    </w:p>
    <w:p w14:paraId="1938807D" w14:textId="3C506F36" w:rsidR="007F1F24" w:rsidRDefault="007F1F24" w:rsidP="00D3687F">
      <w:pPr>
        <w:spacing w:line="360" w:lineRule="auto"/>
      </w:pPr>
      <w:r>
        <w:t>Le taux d’erreur permet d’évaluer et de comparer des méthodes, quelles que soient leurs hypothèses sous-jacentes. Dans le cas de l’analyse discriminante linéaire, nous pouvons exploiter le modèle probabiliste pour réaliser des tests d’hypothèses.</w:t>
      </w:r>
    </w:p>
    <w:p w14:paraId="26037288" w14:textId="74C733F8" w:rsidR="007F1F24" w:rsidRDefault="007F1F24" w:rsidP="00D3687F">
      <w:pPr>
        <w:spacing w:line="360" w:lineRule="auto"/>
        <w:ind w:firstLine="720"/>
      </w:pPr>
      <w:r>
        <w:t xml:space="preserve">Un premier test permet de répondre à la question suivante : est-il possible de discerner les nuages de points dans l’espace de représentation. Rapporté dans le cadre </w:t>
      </w:r>
      <w:proofErr w:type="spellStart"/>
      <w:r>
        <w:t>multinormal</w:t>
      </w:r>
      <w:proofErr w:type="spellEnd"/>
      <w:r>
        <w:t>, cela revient à vérifier si les centres de gravité conditionnels sont confondus (hypothèse nulle) ou si un au moins de ces centres de gravité s’écarte significativement des autres (hypothèse alternative).</w:t>
      </w:r>
    </w:p>
    <w:p w14:paraId="0D71BB51" w14:textId="77777777" w:rsidR="007A125C" w:rsidRDefault="007F1F24" w:rsidP="00D3687F">
      <w:pPr>
        <w:pStyle w:val="NoSpacing"/>
        <w:spacing w:after="160" w:line="360" w:lineRule="auto"/>
      </w:pPr>
      <w:r>
        <w:t xml:space="preserve">La statistique du test est le </w:t>
      </w:r>
      <m:oMath>
        <m:r>
          <w:rPr>
            <w:rFonts w:ascii="Cambria Math" w:hAnsi="Cambria Math"/>
          </w:rPr>
          <m:t>λ</m:t>
        </m:r>
      </m:oMath>
      <w:r w:rsidR="00845FBF">
        <w:rPr>
          <w:rFonts w:eastAsiaTheme="minorEastAsia"/>
        </w:rPr>
        <w:t xml:space="preserve"> </w:t>
      </w:r>
      <w:r>
        <w:t xml:space="preserve">de </w:t>
      </w:r>
      <w:proofErr w:type="spellStart"/>
      <w:r>
        <w:t>Wilks</w:t>
      </w:r>
      <w:proofErr w:type="spellEnd"/>
      <w:r>
        <w:t>, son expression est la suivante :</w:t>
      </w:r>
    </w:p>
    <w:p w14:paraId="59EE1DC4" w14:textId="7BB4DC1B" w:rsidR="003058DF" w:rsidRDefault="003058DF" w:rsidP="00D3687F">
      <w:pPr>
        <w:pStyle w:val="NoSpacing"/>
        <w:spacing w:after="160" w:line="360" w:lineRule="auto"/>
      </w:pPr>
      <w:r>
        <w:rPr>
          <w:noProof/>
        </w:rPr>
        <w:drawing>
          <wp:anchor distT="0" distB="0" distL="114300" distR="114300" simplePos="0" relativeHeight="251700224" behindDoc="0" locked="0" layoutInCell="1" allowOverlap="1" wp14:anchorId="30337B80" wp14:editId="4798A6DF">
            <wp:simplePos x="0" y="0"/>
            <wp:positionH relativeFrom="margin">
              <wp:posOffset>2430780</wp:posOffset>
            </wp:positionH>
            <wp:positionV relativeFrom="margin">
              <wp:posOffset>2914650</wp:posOffset>
            </wp:positionV>
            <wp:extent cx="685800" cy="495300"/>
            <wp:effectExtent l="0" t="0" r="0" b="0"/>
            <wp:wrapSquare wrapText="bothSides"/>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85800" cy="495300"/>
                    </a:xfrm>
                    <a:prstGeom prst="rect">
                      <a:avLst/>
                    </a:prstGeom>
                    <a:noFill/>
                  </pic:spPr>
                </pic:pic>
              </a:graphicData>
            </a:graphic>
          </wp:anchor>
        </w:drawing>
      </w:r>
    </w:p>
    <w:p w14:paraId="0C88EC80" w14:textId="77777777" w:rsidR="001F2608" w:rsidRDefault="001F2608" w:rsidP="00D3687F">
      <w:pPr>
        <w:pStyle w:val="NoSpacing"/>
        <w:spacing w:line="360" w:lineRule="auto"/>
      </w:pPr>
    </w:p>
    <w:p w14:paraId="1A950107" w14:textId="72939B31" w:rsidR="001F2608" w:rsidRDefault="001F2608" w:rsidP="00D3687F">
      <w:pPr>
        <w:pStyle w:val="NoSpacing"/>
        <w:spacing w:line="360" w:lineRule="auto"/>
      </w:pPr>
      <w:proofErr w:type="gramStart"/>
      <w:r>
        <w:t>où</w:t>
      </w:r>
      <w:proofErr w:type="gramEnd"/>
      <w:r>
        <w:t xml:space="preserve"> </w:t>
      </w:r>
      <m:oMath>
        <m:d>
          <m:dPr>
            <m:begChr m:val="|"/>
            <m:endChr m:val="|"/>
            <m:ctrlPr>
              <w:rPr>
                <w:rFonts w:ascii="Cambria Math" w:hAnsi="Cambria Math"/>
                <w:i/>
              </w:rPr>
            </m:ctrlPr>
          </m:dPr>
          <m:e>
            <m:r>
              <w:rPr>
                <w:rFonts w:ascii="Cambria Math" w:hAnsi="Cambria Math"/>
              </w:rPr>
              <m:t>W</m:t>
            </m:r>
          </m:e>
        </m:d>
      </m:oMath>
      <w:r>
        <w:t xml:space="preserve">représente le déterminant de la matrice de variance covariance </w:t>
      </w:r>
      <w:r w:rsidR="00613DA1">
        <w:t>infra-classes</w:t>
      </w:r>
      <w:r>
        <w:t xml:space="preserve">, </w:t>
      </w:r>
      <m:oMath>
        <m:r>
          <w:rPr>
            <w:rFonts w:ascii="Cambria Math" w:hAnsi="Cambria Math"/>
          </w:rPr>
          <m:t>|V|</m:t>
        </m:r>
      </m:oMath>
      <w:r>
        <w:t xml:space="preserve"> le déterminant de la matrice de variance covariance globale.</w:t>
      </w:r>
    </w:p>
    <w:p w14:paraId="61552C01" w14:textId="77777777" w:rsidR="001F2608" w:rsidRDefault="001F2608" w:rsidP="00D3687F">
      <w:pPr>
        <w:pStyle w:val="NoSpacing"/>
        <w:spacing w:line="360" w:lineRule="auto"/>
      </w:pPr>
    </w:p>
    <w:p w14:paraId="76405D40" w14:textId="09F33026" w:rsidR="001F2608" w:rsidRDefault="001F2608" w:rsidP="00D3687F">
      <w:pPr>
        <w:pStyle w:val="NoSpacing"/>
        <w:spacing w:line="360" w:lineRule="auto"/>
        <w:ind w:firstLine="720"/>
      </w:pPr>
      <w:r>
        <w:t xml:space="preserve">La table des valeurs critiques de la loi de </w:t>
      </w:r>
      <w:proofErr w:type="spellStart"/>
      <w:r>
        <w:t>Wilks</w:t>
      </w:r>
      <w:proofErr w:type="spellEnd"/>
      <w:r>
        <w:t xml:space="preserve"> étant rarement disponible dans les logiciels, on utilise couramment les transformations de Bartlett et de Rao qui suivent respectivement une loi du KHI-2 et de Fisher.</w:t>
      </w:r>
    </w:p>
    <w:p w14:paraId="16E9F0C7" w14:textId="796074B5" w:rsidR="00D3687F" w:rsidRDefault="001F2608" w:rsidP="00D3687F">
      <w:pPr>
        <w:pStyle w:val="NoSpacing"/>
        <w:spacing w:after="160" w:line="360" w:lineRule="auto"/>
        <w:ind w:firstLine="720"/>
      </w:pPr>
      <w:r>
        <w:t>Avec un prisme différent, nous constatons que ce test peut s’exprimer comme une généralisation multidimensionnelle de l’analyse de variance à un facteur (</w:t>
      </w:r>
      <w:r w:rsidRPr="00F14763">
        <w:rPr>
          <w:b/>
          <w:bCs/>
        </w:rPr>
        <w:t>ANOVA</w:t>
      </w:r>
      <w:r>
        <w:t xml:space="preserve">), on parle dans ce cas de </w:t>
      </w:r>
      <w:r w:rsidRPr="00F14763">
        <w:rPr>
          <w:b/>
          <w:bCs/>
        </w:rPr>
        <w:t>MANOVA</w:t>
      </w:r>
      <w:r>
        <w:t xml:space="preserve"> (</w:t>
      </w:r>
      <w:r w:rsidR="009F396E">
        <w:t>Multidimensionnel</w:t>
      </w:r>
      <w:r>
        <w:t xml:space="preserve"> </w:t>
      </w:r>
      <w:proofErr w:type="spellStart"/>
      <w:r>
        <w:t>Analysis</w:t>
      </w:r>
      <w:proofErr w:type="spellEnd"/>
      <w:r>
        <w:t xml:space="preserve"> of Variance).</w:t>
      </w:r>
    </w:p>
    <w:p w14:paraId="046A4BFA" w14:textId="0B5DD8DC" w:rsidR="00780917" w:rsidRDefault="008C5C91">
      <w:pPr>
        <w:pStyle w:val="Heading1"/>
        <w:numPr>
          <w:ilvl w:val="1"/>
          <w:numId w:val="2"/>
        </w:numPr>
      </w:pPr>
      <w:bookmarkStart w:id="86" w:name="_Toc113799125"/>
      <w:r w:rsidRPr="008C5C91">
        <w:t>Évaluation individuelle des variables prédictives</w:t>
      </w:r>
      <w:r w:rsidR="00582817">
        <w:t> :</w:t>
      </w:r>
      <w:bookmarkEnd w:id="86"/>
    </w:p>
    <w:p w14:paraId="2A55353C" w14:textId="77777777" w:rsidR="00582817" w:rsidRPr="00582817" w:rsidRDefault="00582817" w:rsidP="00582817"/>
    <w:p w14:paraId="490D5FB3" w14:textId="77777777" w:rsidR="00770D17" w:rsidRDefault="00770D17" w:rsidP="00770D17">
      <w:pPr>
        <w:pStyle w:val="NoSpacing"/>
        <w:spacing w:line="360" w:lineRule="auto"/>
        <w:ind w:firstLine="720"/>
      </w:pPr>
      <w:r>
        <w:t>Comme dans toutes les méthodes linéaires, il est possible d’évaluer individuellement chaque variable prédictive, et éventuellement d’éliminer celles qui ne sont pas significatives dans la discrimination.</w:t>
      </w:r>
    </w:p>
    <w:p w14:paraId="211D236E" w14:textId="77777777" w:rsidR="00770D17" w:rsidRDefault="00770D17" w:rsidP="00770D17">
      <w:pPr>
        <w:pStyle w:val="NoSpacing"/>
        <w:spacing w:line="360" w:lineRule="auto"/>
        <w:ind w:firstLine="720"/>
      </w:pPr>
    </w:p>
    <w:p w14:paraId="42DD900F" w14:textId="01C1F1C3" w:rsidR="00DD4C5A" w:rsidRDefault="00770D17" w:rsidP="00DD4C5A">
      <w:pPr>
        <w:pStyle w:val="NoSpacing"/>
        <w:spacing w:after="160" w:line="360" w:lineRule="auto"/>
        <w:ind w:firstLine="720"/>
      </w:pPr>
      <w:r>
        <w:lastRenderedPageBreak/>
        <w:t xml:space="preserve">La statistique du test s’appuie sur la variation du Lambda de </w:t>
      </w:r>
      <w:proofErr w:type="spellStart"/>
      <w:r>
        <w:t>Wilks</w:t>
      </w:r>
      <w:proofErr w:type="spellEnd"/>
      <w:r>
        <w:t xml:space="preserve"> lors de l'adjonction de la (J+</w:t>
      </w:r>
      <w:proofErr w:type="gramStart"/>
      <w:r>
        <w:t>1)-</w:t>
      </w:r>
      <w:proofErr w:type="spellStart"/>
      <w:proofErr w:type="gramEnd"/>
      <w:r>
        <w:t>ième</w:t>
      </w:r>
      <w:proofErr w:type="spellEnd"/>
      <w:r>
        <w:t xml:space="preserve"> variable dans le modèle de prédiction. Sa formule est la suivante :</w:t>
      </w:r>
    </w:p>
    <w:p w14:paraId="086469E2" w14:textId="271DA8F0" w:rsidR="00DD4C5A" w:rsidRDefault="00DD4C5A" w:rsidP="00DD4C5A">
      <w:pPr>
        <w:pStyle w:val="NoSpacing"/>
        <w:spacing w:after="160" w:line="360" w:lineRule="auto"/>
        <w:ind w:firstLine="720"/>
      </w:pPr>
      <w:r>
        <w:rPr>
          <w:noProof/>
        </w:rPr>
        <w:drawing>
          <wp:inline distT="0" distB="0" distL="0" distR="0" wp14:anchorId="033C2CBC" wp14:editId="32621597">
            <wp:extent cx="2447925" cy="466725"/>
            <wp:effectExtent l="0" t="0" r="9525"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447925" cy="466725"/>
                    </a:xfrm>
                    <a:prstGeom prst="rect">
                      <a:avLst/>
                    </a:prstGeom>
                    <a:noFill/>
                  </pic:spPr>
                </pic:pic>
              </a:graphicData>
            </a:graphic>
          </wp:inline>
        </w:drawing>
      </w:r>
    </w:p>
    <w:p w14:paraId="37E6CD6A" w14:textId="16D10B91" w:rsidR="00DD4C5A" w:rsidRDefault="00DD4C5A" w:rsidP="00DD4C5A">
      <w:pPr>
        <w:pStyle w:val="NoSpacing"/>
        <w:spacing w:after="160" w:line="360" w:lineRule="auto"/>
      </w:pPr>
      <w:r w:rsidRPr="00DD4C5A">
        <w:t>Elle suit une loi de Fisher à</w:t>
      </w:r>
      <w:r w:rsidR="00756F01">
        <w:t xml:space="preserve"> </w:t>
      </w:r>
      <m:oMath>
        <m:r>
          <w:rPr>
            <w:rFonts w:ascii="Cambria Math" w:hAnsi="Cambria Math"/>
          </w:rPr>
          <m:t>(K-1,n-K-J)</m:t>
        </m:r>
      </m:oMath>
      <w:r w:rsidRPr="00DD4C5A">
        <w:t xml:space="preserve"> degrés de liberté.</w:t>
      </w:r>
    </w:p>
    <w:p w14:paraId="43FD2CAA" w14:textId="77777777" w:rsidR="00A97FD9" w:rsidRDefault="00413132">
      <w:pPr>
        <w:pStyle w:val="Heading1"/>
        <w:numPr>
          <w:ilvl w:val="1"/>
          <w:numId w:val="2"/>
        </w:numPr>
        <w:spacing w:line="360" w:lineRule="auto"/>
      </w:pPr>
      <w:bookmarkStart w:id="87" w:name="_Toc113799126"/>
      <w:r w:rsidRPr="00413132">
        <w:t>Lecture des résultats</w:t>
      </w:r>
      <w:bookmarkEnd w:id="87"/>
    </w:p>
    <w:p w14:paraId="7185302F" w14:textId="438A3320" w:rsidR="00A97FD9" w:rsidRDefault="00A97FD9" w:rsidP="00014185">
      <w:pPr>
        <w:spacing w:line="360" w:lineRule="auto"/>
      </w:pPr>
      <w:r w:rsidRPr="00A97FD9">
        <w:t xml:space="preserve">Une analyse discriminante linéaire a été lancée sur les </w:t>
      </w:r>
      <w:proofErr w:type="spellStart"/>
      <w:r w:rsidRPr="00A97FD9">
        <w:t>Flea</w:t>
      </w:r>
      <w:proofErr w:type="spellEnd"/>
      <w:r w:rsidRPr="00A97FD9">
        <w:t xml:space="preserve"> </w:t>
      </w:r>
      <w:proofErr w:type="spellStart"/>
      <w:r w:rsidRPr="00A97FD9">
        <w:t>Beetles</w:t>
      </w:r>
      <w:proofErr w:type="spellEnd"/>
      <w:r w:rsidRPr="00A97FD9">
        <w:t xml:space="preserve"> décrites dans l'article analyse discriminante. Les résultats sont les suivants.</w:t>
      </w:r>
    </w:p>
    <w:p w14:paraId="0B841815" w14:textId="77777777" w:rsidR="00103DC5" w:rsidRDefault="00014185" w:rsidP="00103DC5">
      <w:pPr>
        <w:keepNext/>
        <w:spacing w:line="360" w:lineRule="auto"/>
      </w:pPr>
      <w:r>
        <w:rPr>
          <w:noProof/>
        </w:rPr>
        <w:drawing>
          <wp:inline distT="0" distB="0" distL="0" distR="0" wp14:anchorId="01FF854C" wp14:editId="50769966">
            <wp:extent cx="6381750" cy="4343400"/>
            <wp:effectExtent l="0" t="0" r="0"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381750" cy="4343400"/>
                    </a:xfrm>
                    <a:prstGeom prst="rect">
                      <a:avLst/>
                    </a:prstGeom>
                    <a:noFill/>
                  </pic:spPr>
                </pic:pic>
              </a:graphicData>
            </a:graphic>
          </wp:inline>
        </w:drawing>
      </w:r>
    </w:p>
    <w:p w14:paraId="27D82905" w14:textId="16BEB26A" w:rsidR="00014185" w:rsidRPr="00A97FD9" w:rsidRDefault="00103DC5" w:rsidP="00103DC5">
      <w:pPr>
        <w:pStyle w:val="Caption"/>
        <w:jc w:val="center"/>
      </w:pPr>
      <w:r>
        <w:t xml:space="preserve">Figure </w:t>
      </w:r>
      <w:r>
        <w:fldChar w:fldCharType="begin"/>
      </w:r>
      <w:r>
        <w:instrText xml:space="preserve"> SEQ Figure \* ARABIC </w:instrText>
      </w:r>
      <w:r>
        <w:fldChar w:fldCharType="separate"/>
      </w:r>
      <w:r>
        <w:rPr>
          <w:noProof/>
        </w:rPr>
        <w:t>17</w:t>
      </w:r>
      <w:r>
        <w:fldChar w:fldCharType="end"/>
      </w:r>
      <w:r>
        <w:rPr>
          <w:lang w:val="en-US"/>
        </w:rPr>
        <w:t xml:space="preserve">: </w:t>
      </w:r>
      <w:r w:rsidRPr="005D1F0C">
        <w:rPr>
          <w:lang w:val="en-US"/>
        </w:rPr>
        <w:t>Lecture des résultats</w:t>
      </w:r>
    </w:p>
    <w:p w14:paraId="144E4B07" w14:textId="053E2536" w:rsidR="00891C23" w:rsidRDefault="00891C23" w:rsidP="00A97FD9">
      <w:r>
        <w:br w:type="page"/>
      </w:r>
    </w:p>
    <w:p w14:paraId="16CEBF6F" w14:textId="77777777" w:rsidR="002757B8" w:rsidRDefault="002757B8">
      <w:pPr>
        <w:pStyle w:val="ListParagraph"/>
        <w:numPr>
          <w:ilvl w:val="0"/>
          <w:numId w:val="15"/>
        </w:numPr>
        <w:spacing w:line="360" w:lineRule="auto"/>
      </w:pPr>
      <w:r>
        <w:lastRenderedPageBreak/>
        <w:t xml:space="preserve">La matrice de confusion indique qu'une seule erreur a été commise, un « </w:t>
      </w:r>
      <w:proofErr w:type="spellStart"/>
      <w:r>
        <w:t>Concinna</w:t>
      </w:r>
      <w:proofErr w:type="spellEnd"/>
      <w:r>
        <w:t xml:space="preserve"> » a été classé en « </w:t>
      </w:r>
      <w:proofErr w:type="spellStart"/>
      <w:r>
        <w:t>Heikertingeri</w:t>
      </w:r>
      <w:proofErr w:type="spellEnd"/>
      <w:r>
        <w:t xml:space="preserve"> ». Le taux d'erreur associé est de 1,35 %. Ce résultat est à relativiser, il a été établi sur les données ayant servi à l'apprentissage.</w:t>
      </w:r>
    </w:p>
    <w:p w14:paraId="1492CF95" w14:textId="77777777" w:rsidR="002757B8" w:rsidRDefault="002757B8">
      <w:pPr>
        <w:pStyle w:val="ListParagraph"/>
        <w:numPr>
          <w:ilvl w:val="0"/>
          <w:numId w:val="15"/>
        </w:numPr>
        <w:spacing w:line="360" w:lineRule="auto"/>
      </w:pPr>
      <w:r>
        <w:t>Les centres de gravité des trois nuages de points s'écartent significativement. C'est ce que nous indique la statistique de Wilks dans la section MANOVA. Les probabilités critiques associées, transformation de Bartlett et de Rao, sont proches de 0. Ce résultat numérique confirme l'impression visuelle laissée par la projection des nuages de points dans l'espace de représentation (voir Analyse discriminante).</w:t>
      </w:r>
    </w:p>
    <w:p w14:paraId="34DD9267" w14:textId="7D043355" w:rsidR="00693D11" w:rsidRDefault="002757B8">
      <w:pPr>
        <w:pStyle w:val="ListParagraph"/>
        <w:numPr>
          <w:ilvl w:val="0"/>
          <w:numId w:val="15"/>
        </w:numPr>
        <w:spacing w:line="360" w:lineRule="auto"/>
      </w:pPr>
      <w:r>
        <w:t>La variable à prédire comportant 3 modalités, nous obtenons 3 fonctions de classement linéaires. L'évaluation individuelle des variables dans la discrimination indique qu'elles sont toutes les deux très significatives (p-value proches de 0).</w:t>
      </w:r>
    </w:p>
    <w:p w14:paraId="25324DF9" w14:textId="2922DC0D" w:rsidR="00693D11" w:rsidRDefault="00693D11">
      <w:pPr>
        <w:pStyle w:val="Heading1"/>
        <w:numPr>
          <w:ilvl w:val="1"/>
          <w:numId w:val="2"/>
        </w:numPr>
        <w:spacing w:line="360" w:lineRule="auto"/>
      </w:pPr>
      <w:bookmarkStart w:id="88" w:name="_Toc113799127"/>
      <w:r w:rsidRPr="00693D11">
        <w:t>Avantages et inconvénients de LDA :</w:t>
      </w:r>
      <w:bookmarkEnd w:id="88"/>
    </w:p>
    <w:p w14:paraId="3960ABD3" w14:textId="2C1C214C" w:rsidR="00BD0D70" w:rsidRDefault="00BD0D70" w:rsidP="00BD0D70">
      <w:pPr>
        <w:spacing w:line="360" w:lineRule="auto"/>
      </w:pPr>
      <w:r w:rsidRPr="00BD0D70">
        <w:t>Parmi les avantages engendrés par une utilisation de la méthode LDA, nous citons les points suivants :</w:t>
      </w:r>
    </w:p>
    <w:p w14:paraId="4E362013" w14:textId="37A9C9C1" w:rsidR="00BD0D70" w:rsidRDefault="00BD0D70">
      <w:pPr>
        <w:pStyle w:val="ListParagraph"/>
        <w:numPr>
          <w:ilvl w:val="0"/>
          <w:numId w:val="16"/>
        </w:numPr>
        <w:spacing w:line="360" w:lineRule="auto"/>
      </w:pPr>
      <w:r w:rsidRPr="00BD0D70">
        <w:t xml:space="preserve">LDA maximise l'éparpillement </w:t>
      </w:r>
      <w:r w:rsidR="00EB504C" w:rsidRPr="00BD0D70">
        <w:t>interclasses</w:t>
      </w:r>
      <w:r w:rsidRPr="00BD0D70">
        <w:t>.</w:t>
      </w:r>
    </w:p>
    <w:p w14:paraId="2D1C6331" w14:textId="2D8FAF82" w:rsidR="00BD0D70" w:rsidRDefault="00BD0D70">
      <w:pPr>
        <w:pStyle w:val="ListParagraph"/>
        <w:numPr>
          <w:ilvl w:val="0"/>
          <w:numId w:val="16"/>
        </w:numPr>
        <w:spacing w:line="360" w:lineRule="auto"/>
      </w:pPr>
      <w:r w:rsidRPr="00BD0D70">
        <w:t xml:space="preserve">Réduit l'éparpillement </w:t>
      </w:r>
      <w:r w:rsidR="00EB504C" w:rsidRPr="00BD0D70">
        <w:t>infra-classes</w:t>
      </w:r>
      <w:r w:rsidRPr="00BD0D70">
        <w:t>.</w:t>
      </w:r>
    </w:p>
    <w:p w14:paraId="60C648DD" w14:textId="64862ECE" w:rsidR="00BD0D70" w:rsidRDefault="00BD0D70">
      <w:pPr>
        <w:pStyle w:val="ListParagraph"/>
        <w:numPr>
          <w:ilvl w:val="0"/>
          <w:numId w:val="16"/>
        </w:numPr>
        <w:spacing w:line="360" w:lineRule="auto"/>
      </w:pPr>
      <w:r w:rsidRPr="00BD0D70">
        <w:t xml:space="preserve">La méthode de </w:t>
      </w:r>
      <w:r w:rsidR="00EB504C" w:rsidRPr="00BD0D70">
        <w:t>Fisher faces</w:t>
      </w:r>
      <w:r w:rsidRPr="00BD0D70">
        <w:t xml:space="preserve"> résout le problème de la robustesse face aux variations de pose, et d'expressions faciales.</w:t>
      </w:r>
    </w:p>
    <w:p w14:paraId="7B264C8D" w14:textId="77777777" w:rsidR="00BD0D70" w:rsidRPr="00BD0D70" w:rsidRDefault="00BD0D70" w:rsidP="00BD0D70">
      <w:r w:rsidRPr="00BD0D70">
        <w:t>Malgré ces avantages, dans la littérature un ensemble de pointes négatives existe encore comme :</w:t>
      </w:r>
    </w:p>
    <w:p w14:paraId="6F35688D" w14:textId="0B4BC2CA" w:rsidR="00BD0D70" w:rsidRDefault="00BD0D70">
      <w:pPr>
        <w:pStyle w:val="ListParagraph"/>
        <w:numPr>
          <w:ilvl w:val="0"/>
          <w:numId w:val="17"/>
        </w:numPr>
        <w:spacing w:line="360" w:lineRule="auto"/>
      </w:pPr>
      <w:r w:rsidRPr="00BD0D70">
        <w:t>Couteuse en temps de calcul.</w:t>
      </w:r>
    </w:p>
    <w:p w14:paraId="747C71BB" w14:textId="0940EA46" w:rsidR="00BD0D70" w:rsidRDefault="00BD0D70">
      <w:pPr>
        <w:pStyle w:val="ListParagraph"/>
        <w:numPr>
          <w:ilvl w:val="0"/>
          <w:numId w:val="17"/>
        </w:numPr>
        <w:spacing w:line="360" w:lineRule="auto"/>
      </w:pPr>
      <w:r w:rsidRPr="00BD0D70">
        <w:t>Couteuse en espace mémoire.</w:t>
      </w:r>
    </w:p>
    <w:p w14:paraId="1A68324F" w14:textId="00EDB63F" w:rsidR="00BD0D70" w:rsidRDefault="00BD0D70">
      <w:pPr>
        <w:pStyle w:val="ListParagraph"/>
        <w:numPr>
          <w:ilvl w:val="0"/>
          <w:numId w:val="17"/>
        </w:numPr>
        <w:spacing w:line="360" w:lineRule="auto"/>
      </w:pPr>
      <w:r w:rsidRPr="00BD0D70">
        <w:t>Rend de mauvais résultats quand le nombre d'images d'apprentissage est grand.</w:t>
      </w:r>
    </w:p>
    <w:p w14:paraId="3A753D1E" w14:textId="4F5888E0" w:rsidR="00AC64FB" w:rsidRDefault="003C7237" w:rsidP="003C7237">
      <w:pPr>
        <w:spacing w:line="360" w:lineRule="auto"/>
      </w:pPr>
      <w:r w:rsidRPr="003C7237">
        <w:t xml:space="preserve">Nous avons vu que la LDA est une méthode de classification qui s'intéresse à séparer les classes, en observant les variations intra classes et les variations inter classes. Dans ce chapitre on a </w:t>
      </w:r>
      <w:r w:rsidR="00016D4F" w:rsidRPr="003C7237">
        <w:t>expliqué</w:t>
      </w:r>
      <w:r w:rsidRPr="003C7237">
        <w:t xml:space="preserve"> tous les points qui seront utile pour la compréhension de l'algorithme, pour </w:t>
      </w:r>
      <w:r w:rsidR="00016D4F" w:rsidRPr="003C7237">
        <w:t>une meilleure implémentation</w:t>
      </w:r>
      <w:r w:rsidRPr="003C7237">
        <w:t>, en fait nous avons expliquées le fondement mathématique de la LDA ; et son utilisation pour la reconnaissance de visage avec exposition de quelques avantages et inconvénients de cette méthode.</w:t>
      </w:r>
    </w:p>
    <w:p w14:paraId="063F75DF" w14:textId="77777777" w:rsidR="001F4B3D" w:rsidRDefault="001F4B3D"/>
    <w:p w14:paraId="622EB18F" w14:textId="77777777" w:rsidR="001F4B3D" w:rsidRDefault="001F4B3D"/>
    <w:p w14:paraId="2F27F0E5" w14:textId="77777777" w:rsidR="001F4B3D" w:rsidRDefault="001F4B3D"/>
    <w:p w14:paraId="0DF015A7" w14:textId="77777777" w:rsidR="001F4B3D" w:rsidRDefault="001F4B3D"/>
    <w:p w14:paraId="6BB53F83" w14:textId="77777777" w:rsidR="001F4B3D" w:rsidRDefault="001F4B3D"/>
    <w:p w14:paraId="2A92ECFC" w14:textId="77777777" w:rsidR="001F4B3D" w:rsidRDefault="001F4B3D"/>
    <w:p w14:paraId="76FFB82E" w14:textId="77777777" w:rsidR="001F4B3D" w:rsidRDefault="001F4B3D"/>
    <w:p w14:paraId="66209758" w14:textId="77777777" w:rsidR="001F4B3D" w:rsidRDefault="001F4B3D"/>
    <w:p w14:paraId="0B5AEBEE" w14:textId="77777777" w:rsidR="001F4B3D" w:rsidRPr="00203416" w:rsidRDefault="001F4B3D" w:rsidP="001F4B3D">
      <w:pPr>
        <w:pStyle w:val="Heading1"/>
        <w:spacing w:line="360" w:lineRule="auto"/>
        <w:jc w:val="center"/>
      </w:pPr>
      <w:bookmarkStart w:id="89" w:name="_Toc113799128"/>
      <w:r>
        <w:t>Chapitre 2 : ‘’LE DIABETE SUCRE’’</w:t>
      </w:r>
      <w:bookmarkEnd w:id="89"/>
    </w:p>
    <w:p w14:paraId="6087562A" w14:textId="4B49B7E5" w:rsidR="00AC64FB" w:rsidRDefault="00AC64FB">
      <w:r>
        <w:br w:type="page"/>
      </w:r>
    </w:p>
    <w:p w14:paraId="614CE40B" w14:textId="282E87A0" w:rsidR="003C7237" w:rsidRDefault="00F86928" w:rsidP="003816D6">
      <w:pPr>
        <w:pStyle w:val="Heading1"/>
        <w:numPr>
          <w:ilvl w:val="0"/>
          <w:numId w:val="21"/>
        </w:numPr>
        <w:spacing w:line="360" w:lineRule="auto"/>
      </w:pPr>
      <w:bookmarkStart w:id="90" w:name="_Toc113799129"/>
      <w:r>
        <w:lastRenderedPageBreak/>
        <w:t>Définition :</w:t>
      </w:r>
      <w:bookmarkEnd w:id="90"/>
    </w:p>
    <w:p w14:paraId="2ECFF4A8" w14:textId="7CFA0D72" w:rsidR="00F86928" w:rsidRDefault="00F86928" w:rsidP="006D6CCF">
      <w:pPr>
        <w:spacing w:line="360" w:lineRule="auto"/>
        <w:ind w:firstLine="720"/>
      </w:pPr>
      <w:r>
        <w:t>Le diabète, également connu sous le nom de tueur silencieux, est l'une des maladies les plus mortelles du 21e siècle.</w:t>
      </w:r>
      <w:r>
        <w:t xml:space="preserve"> </w:t>
      </w:r>
      <w:r w:rsidR="00E47B59">
        <w:t>Des</w:t>
      </w:r>
      <w:r>
        <w:t xml:space="preserve"> maladies les plus mortelles du 21ème siècle qui provoque une élévation</w:t>
      </w:r>
      <w:r>
        <w:t xml:space="preserve"> </w:t>
      </w:r>
      <w:r>
        <w:t>du taux de sucre dans le sang. Il joue un rôle majeur dans le développement de maladies telles que l'insuffisance rénale, la cécité, l'amputation d'un membre,</w:t>
      </w:r>
      <w:r>
        <w:t xml:space="preserve"> </w:t>
      </w:r>
      <w:r>
        <w:t>et des maladies cardiaques. Sur une période de 16 ans, c'est-à-dire de 2000 à 2016, on a constaté une augmentation de 5 % du nombre de cas de diabète de type 2.</w:t>
      </w:r>
      <w:r>
        <w:t xml:space="preserve"> </w:t>
      </w:r>
      <w:r>
        <w:t>2016, il y a eu une augmentation de 5% des décès prématurés qui sont</w:t>
      </w:r>
      <w:r>
        <w:t xml:space="preserve"> </w:t>
      </w:r>
      <w:r>
        <w:t>directement attribuées au diabète. En 2019, pas moins de 1,5 million de</w:t>
      </w:r>
      <w:r>
        <w:t xml:space="preserve"> </w:t>
      </w:r>
      <w:r>
        <w:t>de décès ont été directement causés par le diabète, ce qui lui a valu l'étiquette de</w:t>
      </w:r>
      <w:r>
        <w:t xml:space="preserve"> </w:t>
      </w:r>
      <w:r>
        <w:t xml:space="preserve">l'étiquette de tueur silencieux. Dans des circonstances normales, </w:t>
      </w:r>
      <w:r>
        <w:t>un patient</w:t>
      </w:r>
      <w:r>
        <w:t xml:space="preserve"> souhaiterait se rendre dans un centre de soins de santé et qu'un</w:t>
      </w:r>
      <w:r>
        <w:t xml:space="preserve"> </w:t>
      </w:r>
      <w:r>
        <w:t>médecin décide de la ligne de traitement à suivre. Cependant,</w:t>
      </w:r>
      <w:r>
        <w:t xml:space="preserve"> </w:t>
      </w:r>
      <w:r>
        <w:t>l'analyse expérimentale que j'ai mise en place cherche à aider</w:t>
      </w:r>
      <w:r>
        <w:t xml:space="preserve"> </w:t>
      </w:r>
      <w:r>
        <w:t>les patients qui se trouvent dans des endroits éloignés, sans aucune</w:t>
      </w:r>
      <w:r>
        <w:t xml:space="preserve"> </w:t>
      </w:r>
      <w:r>
        <w:t>de ressources médicales immédiates à leur disposition. Cette application web</w:t>
      </w:r>
      <w:r>
        <w:t xml:space="preserve"> </w:t>
      </w:r>
      <w:r>
        <w:t>a pour but d'être une interface conviviale pour tout individu ayant des données médicales valides, pour vérifier la présence de diabète.</w:t>
      </w:r>
      <w:r>
        <w:t xml:space="preserve"> </w:t>
      </w:r>
      <w:r>
        <w:t>des données médicales valides, pour vérifier la présence de diabète. J'ai</w:t>
      </w:r>
      <w:r>
        <w:t xml:space="preserve"> </w:t>
      </w:r>
      <w:r>
        <w:t>implémenté 3 classificateurs différents avec un réglage</w:t>
      </w:r>
      <w:r>
        <w:t xml:space="preserve"> </w:t>
      </w:r>
      <w:r>
        <w:t>hyperparamètres appropriés pour améliorer les niveaux de précision</w:t>
      </w:r>
      <w:r>
        <w:t xml:space="preserve"> </w:t>
      </w:r>
      <w:r>
        <w:t>niveaux de précision précédemment atteints.</w:t>
      </w:r>
    </w:p>
    <w:tbl>
      <w:tblPr>
        <w:tblStyle w:val="GridTable4-Accent1"/>
        <w:tblpPr w:leftFromText="180" w:rightFromText="180" w:vertAnchor="text" w:horzAnchor="margin" w:tblpXSpec="center" w:tblpY="1846"/>
        <w:tblW w:w="0" w:type="auto"/>
        <w:tblLook w:val="04A0" w:firstRow="1" w:lastRow="0" w:firstColumn="1" w:lastColumn="0" w:noHBand="0" w:noVBand="1"/>
      </w:tblPr>
      <w:tblGrid>
        <w:gridCol w:w="2368"/>
        <w:gridCol w:w="2152"/>
        <w:gridCol w:w="1974"/>
      </w:tblGrid>
      <w:tr w:rsidR="008746C4" w:rsidRPr="008160DF" w14:paraId="4CB673B6" w14:textId="77777777" w:rsidTr="008160DF">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368" w:type="dxa"/>
          </w:tcPr>
          <w:p w14:paraId="53F8B0D4" w14:textId="55DB62BF" w:rsidR="008746C4" w:rsidRPr="008160DF" w:rsidRDefault="008746C4" w:rsidP="008746C4">
            <w:pPr>
              <w:spacing w:line="360" w:lineRule="auto"/>
              <w:rPr>
                <w:sz w:val="20"/>
                <w:szCs w:val="18"/>
              </w:rPr>
            </w:pPr>
          </w:p>
        </w:tc>
        <w:tc>
          <w:tcPr>
            <w:tcW w:w="2152" w:type="dxa"/>
          </w:tcPr>
          <w:p w14:paraId="06A4A63C" w14:textId="77777777" w:rsidR="008746C4" w:rsidRPr="008160DF" w:rsidRDefault="008746C4" w:rsidP="008746C4">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18"/>
              </w:rPr>
            </w:pPr>
            <w:r w:rsidRPr="008160DF">
              <w:rPr>
                <w:sz w:val="20"/>
                <w:szCs w:val="18"/>
              </w:rPr>
              <w:t>Diabète de type 1</w:t>
            </w:r>
          </w:p>
        </w:tc>
        <w:tc>
          <w:tcPr>
            <w:tcW w:w="1974" w:type="dxa"/>
          </w:tcPr>
          <w:p w14:paraId="758A10E1" w14:textId="77777777" w:rsidR="008746C4" w:rsidRPr="008160DF" w:rsidRDefault="008746C4" w:rsidP="008746C4">
            <w:pPr>
              <w:spacing w:line="360" w:lineRule="auto"/>
              <w:jc w:val="center"/>
              <w:cnfStyle w:val="100000000000" w:firstRow="1" w:lastRow="0" w:firstColumn="0" w:lastColumn="0" w:oddVBand="0" w:evenVBand="0" w:oddHBand="0" w:evenHBand="0" w:firstRowFirstColumn="0" w:firstRowLastColumn="0" w:lastRowFirstColumn="0" w:lastRowLastColumn="0"/>
              <w:rPr>
                <w:sz w:val="20"/>
                <w:szCs w:val="18"/>
              </w:rPr>
            </w:pPr>
            <w:r w:rsidRPr="008160DF">
              <w:rPr>
                <w:sz w:val="20"/>
                <w:szCs w:val="18"/>
              </w:rPr>
              <w:t>Diabète de type 2</w:t>
            </w:r>
          </w:p>
        </w:tc>
      </w:tr>
      <w:tr w:rsidR="008746C4" w:rsidRPr="008160DF" w14:paraId="46546C07" w14:textId="77777777" w:rsidTr="008160DF">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368" w:type="dxa"/>
          </w:tcPr>
          <w:p w14:paraId="0E81DD38" w14:textId="77777777" w:rsidR="008746C4" w:rsidRPr="008160DF" w:rsidRDefault="008746C4" w:rsidP="008746C4">
            <w:pPr>
              <w:spacing w:line="360" w:lineRule="auto"/>
              <w:jc w:val="center"/>
              <w:rPr>
                <w:sz w:val="20"/>
                <w:szCs w:val="18"/>
              </w:rPr>
            </w:pPr>
            <w:r w:rsidRPr="008160DF">
              <w:rPr>
                <w:sz w:val="20"/>
                <w:szCs w:val="18"/>
              </w:rPr>
              <w:t>Fréquence</w:t>
            </w:r>
          </w:p>
        </w:tc>
        <w:tc>
          <w:tcPr>
            <w:tcW w:w="2152" w:type="dxa"/>
          </w:tcPr>
          <w:p w14:paraId="2710677D" w14:textId="77777777" w:rsidR="008746C4" w:rsidRPr="008160DF" w:rsidRDefault="008746C4" w:rsidP="008746C4">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8160DF">
              <w:rPr>
                <w:sz w:val="20"/>
                <w:szCs w:val="18"/>
              </w:rPr>
              <w:t>10-15%</w:t>
            </w:r>
          </w:p>
        </w:tc>
        <w:tc>
          <w:tcPr>
            <w:tcW w:w="1974" w:type="dxa"/>
          </w:tcPr>
          <w:p w14:paraId="3B5EFE74" w14:textId="77777777" w:rsidR="008746C4" w:rsidRPr="008160DF" w:rsidRDefault="008746C4" w:rsidP="008746C4">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8160DF">
              <w:rPr>
                <w:sz w:val="20"/>
                <w:szCs w:val="18"/>
              </w:rPr>
              <w:t>85-90%</w:t>
            </w:r>
          </w:p>
        </w:tc>
      </w:tr>
      <w:tr w:rsidR="008746C4" w:rsidRPr="008160DF" w14:paraId="3A67EA80" w14:textId="77777777" w:rsidTr="008160DF">
        <w:trPr>
          <w:trHeight w:val="379"/>
        </w:trPr>
        <w:tc>
          <w:tcPr>
            <w:cnfStyle w:val="001000000000" w:firstRow="0" w:lastRow="0" w:firstColumn="1" w:lastColumn="0" w:oddVBand="0" w:evenVBand="0" w:oddHBand="0" w:evenHBand="0" w:firstRowFirstColumn="0" w:firstRowLastColumn="0" w:lastRowFirstColumn="0" w:lastRowLastColumn="0"/>
            <w:tcW w:w="2368" w:type="dxa"/>
          </w:tcPr>
          <w:p w14:paraId="2FC111C0" w14:textId="77777777" w:rsidR="008746C4" w:rsidRPr="008160DF" w:rsidRDefault="008746C4" w:rsidP="008746C4">
            <w:pPr>
              <w:spacing w:line="360" w:lineRule="auto"/>
              <w:jc w:val="center"/>
              <w:rPr>
                <w:sz w:val="20"/>
                <w:szCs w:val="18"/>
              </w:rPr>
            </w:pPr>
            <w:r w:rsidRPr="008160DF">
              <w:rPr>
                <w:sz w:val="20"/>
                <w:szCs w:val="18"/>
              </w:rPr>
              <w:t>Age de début</w:t>
            </w:r>
          </w:p>
        </w:tc>
        <w:tc>
          <w:tcPr>
            <w:tcW w:w="2152" w:type="dxa"/>
          </w:tcPr>
          <w:p w14:paraId="1CD2B7FC" w14:textId="77777777" w:rsidR="008746C4" w:rsidRPr="008160DF" w:rsidRDefault="008746C4" w:rsidP="008746C4">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8160DF">
              <w:rPr>
                <w:sz w:val="20"/>
                <w:szCs w:val="18"/>
              </w:rPr>
              <w:t>Avant 30 ans</w:t>
            </w:r>
          </w:p>
        </w:tc>
        <w:tc>
          <w:tcPr>
            <w:tcW w:w="1974" w:type="dxa"/>
          </w:tcPr>
          <w:p w14:paraId="5AE91217" w14:textId="77777777" w:rsidR="008746C4" w:rsidRPr="008160DF" w:rsidRDefault="008746C4" w:rsidP="008746C4">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8160DF">
              <w:rPr>
                <w:sz w:val="20"/>
                <w:szCs w:val="18"/>
              </w:rPr>
              <w:t>Après 40 ans</w:t>
            </w:r>
          </w:p>
        </w:tc>
      </w:tr>
      <w:tr w:rsidR="008746C4" w:rsidRPr="008160DF" w14:paraId="29CC4885" w14:textId="77777777" w:rsidTr="008160DF">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368" w:type="dxa"/>
          </w:tcPr>
          <w:p w14:paraId="3F9C0ACA" w14:textId="77777777" w:rsidR="008746C4" w:rsidRPr="008160DF" w:rsidRDefault="008746C4" w:rsidP="008746C4">
            <w:pPr>
              <w:spacing w:line="360" w:lineRule="auto"/>
              <w:jc w:val="center"/>
              <w:rPr>
                <w:sz w:val="20"/>
                <w:szCs w:val="18"/>
              </w:rPr>
            </w:pPr>
            <w:r w:rsidRPr="008160DF">
              <w:rPr>
                <w:sz w:val="20"/>
                <w:szCs w:val="18"/>
              </w:rPr>
              <w:t>Surpoids</w:t>
            </w:r>
          </w:p>
        </w:tc>
        <w:tc>
          <w:tcPr>
            <w:tcW w:w="2152" w:type="dxa"/>
          </w:tcPr>
          <w:p w14:paraId="6056BC80" w14:textId="77777777" w:rsidR="008746C4" w:rsidRPr="008160DF" w:rsidRDefault="008746C4" w:rsidP="008746C4">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8160DF">
              <w:rPr>
                <w:sz w:val="20"/>
                <w:szCs w:val="18"/>
              </w:rPr>
              <w:t>Absent</w:t>
            </w:r>
          </w:p>
        </w:tc>
        <w:tc>
          <w:tcPr>
            <w:tcW w:w="1974" w:type="dxa"/>
          </w:tcPr>
          <w:p w14:paraId="7A8A6186" w14:textId="77777777" w:rsidR="008746C4" w:rsidRPr="008160DF" w:rsidRDefault="008746C4" w:rsidP="008746C4">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8160DF">
              <w:rPr>
                <w:sz w:val="20"/>
                <w:szCs w:val="18"/>
              </w:rPr>
              <w:t>Présent</w:t>
            </w:r>
          </w:p>
        </w:tc>
      </w:tr>
      <w:tr w:rsidR="008746C4" w:rsidRPr="008160DF" w14:paraId="1C648D7D" w14:textId="77777777" w:rsidTr="008160DF">
        <w:trPr>
          <w:trHeight w:val="370"/>
        </w:trPr>
        <w:tc>
          <w:tcPr>
            <w:cnfStyle w:val="001000000000" w:firstRow="0" w:lastRow="0" w:firstColumn="1" w:lastColumn="0" w:oddVBand="0" w:evenVBand="0" w:oddHBand="0" w:evenHBand="0" w:firstRowFirstColumn="0" w:firstRowLastColumn="0" w:lastRowFirstColumn="0" w:lastRowLastColumn="0"/>
            <w:tcW w:w="2368" w:type="dxa"/>
          </w:tcPr>
          <w:p w14:paraId="1D06CD17" w14:textId="77777777" w:rsidR="008746C4" w:rsidRPr="008160DF" w:rsidRDefault="008746C4" w:rsidP="008746C4">
            <w:pPr>
              <w:spacing w:line="360" w:lineRule="auto"/>
              <w:jc w:val="center"/>
              <w:rPr>
                <w:sz w:val="20"/>
                <w:szCs w:val="18"/>
              </w:rPr>
            </w:pPr>
            <w:r w:rsidRPr="008160DF">
              <w:rPr>
                <w:sz w:val="20"/>
                <w:szCs w:val="18"/>
              </w:rPr>
              <w:t>Physiopathologie</w:t>
            </w:r>
          </w:p>
        </w:tc>
        <w:tc>
          <w:tcPr>
            <w:tcW w:w="2152" w:type="dxa"/>
          </w:tcPr>
          <w:p w14:paraId="28F6BCBB" w14:textId="77777777" w:rsidR="008746C4" w:rsidRPr="008160DF" w:rsidRDefault="008746C4" w:rsidP="008746C4">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8160DF">
              <w:rPr>
                <w:sz w:val="20"/>
                <w:szCs w:val="18"/>
              </w:rPr>
              <w:t>Insulinopénie totale</w:t>
            </w:r>
          </w:p>
        </w:tc>
        <w:tc>
          <w:tcPr>
            <w:tcW w:w="1974" w:type="dxa"/>
          </w:tcPr>
          <w:p w14:paraId="1CB30F74" w14:textId="77777777" w:rsidR="008746C4" w:rsidRPr="008160DF" w:rsidRDefault="008746C4" w:rsidP="008746C4">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8160DF">
              <w:rPr>
                <w:sz w:val="20"/>
                <w:szCs w:val="18"/>
              </w:rPr>
              <w:t>Insulinorésistance</w:t>
            </w:r>
          </w:p>
        </w:tc>
      </w:tr>
      <w:tr w:rsidR="008746C4" w:rsidRPr="008160DF" w14:paraId="22F618AD" w14:textId="77777777" w:rsidTr="008160DF">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368" w:type="dxa"/>
          </w:tcPr>
          <w:p w14:paraId="5894BEAA" w14:textId="77777777" w:rsidR="008746C4" w:rsidRPr="008160DF" w:rsidRDefault="008746C4" w:rsidP="008746C4">
            <w:pPr>
              <w:spacing w:line="360" w:lineRule="auto"/>
              <w:jc w:val="center"/>
              <w:rPr>
                <w:sz w:val="20"/>
                <w:szCs w:val="18"/>
              </w:rPr>
            </w:pPr>
            <w:r w:rsidRPr="008160DF">
              <w:rPr>
                <w:sz w:val="20"/>
                <w:szCs w:val="18"/>
              </w:rPr>
              <w:t>Antécédents familiaux</w:t>
            </w:r>
          </w:p>
        </w:tc>
        <w:tc>
          <w:tcPr>
            <w:tcW w:w="2152" w:type="dxa"/>
          </w:tcPr>
          <w:p w14:paraId="5D6359D2" w14:textId="77777777" w:rsidR="008746C4" w:rsidRPr="008160DF" w:rsidRDefault="008746C4" w:rsidP="008746C4">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8160DF">
              <w:rPr>
                <w:sz w:val="20"/>
                <w:szCs w:val="18"/>
              </w:rPr>
              <w:t>Rares</w:t>
            </w:r>
          </w:p>
        </w:tc>
        <w:tc>
          <w:tcPr>
            <w:tcW w:w="1974" w:type="dxa"/>
          </w:tcPr>
          <w:p w14:paraId="4779B3DE" w14:textId="77777777" w:rsidR="008746C4" w:rsidRPr="008160DF" w:rsidRDefault="008746C4" w:rsidP="008746C4">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8160DF">
              <w:rPr>
                <w:sz w:val="20"/>
                <w:szCs w:val="18"/>
              </w:rPr>
              <w:t>Fréquents</w:t>
            </w:r>
          </w:p>
        </w:tc>
      </w:tr>
      <w:tr w:rsidR="008746C4" w:rsidRPr="008160DF" w14:paraId="6D0E58A6" w14:textId="77777777" w:rsidTr="008160DF">
        <w:trPr>
          <w:trHeight w:val="370"/>
        </w:trPr>
        <w:tc>
          <w:tcPr>
            <w:cnfStyle w:val="001000000000" w:firstRow="0" w:lastRow="0" w:firstColumn="1" w:lastColumn="0" w:oddVBand="0" w:evenVBand="0" w:oddHBand="0" w:evenHBand="0" w:firstRowFirstColumn="0" w:firstRowLastColumn="0" w:lastRowFirstColumn="0" w:lastRowLastColumn="0"/>
            <w:tcW w:w="2368" w:type="dxa"/>
          </w:tcPr>
          <w:p w14:paraId="561D7432" w14:textId="77777777" w:rsidR="008746C4" w:rsidRPr="008160DF" w:rsidRDefault="008746C4" w:rsidP="008746C4">
            <w:pPr>
              <w:spacing w:line="360" w:lineRule="auto"/>
              <w:jc w:val="center"/>
              <w:rPr>
                <w:sz w:val="20"/>
                <w:szCs w:val="18"/>
              </w:rPr>
            </w:pPr>
            <w:r w:rsidRPr="008160DF">
              <w:rPr>
                <w:sz w:val="20"/>
                <w:szCs w:val="18"/>
              </w:rPr>
              <w:t>Mode de début</w:t>
            </w:r>
          </w:p>
        </w:tc>
        <w:tc>
          <w:tcPr>
            <w:tcW w:w="2152" w:type="dxa"/>
          </w:tcPr>
          <w:p w14:paraId="42FF89B7" w14:textId="77777777" w:rsidR="008746C4" w:rsidRPr="008160DF" w:rsidRDefault="008746C4" w:rsidP="008746C4">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8160DF">
              <w:rPr>
                <w:sz w:val="20"/>
                <w:szCs w:val="18"/>
              </w:rPr>
              <w:t>Brutal</w:t>
            </w:r>
          </w:p>
        </w:tc>
        <w:tc>
          <w:tcPr>
            <w:tcW w:w="1974" w:type="dxa"/>
          </w:tcPr>
          <w:p w14:paraId="60530C5E" w14:textId="77777777" w:rsidR="008746C4" w:rsidRPr="008160DF" w:rsidRDefault="008746C4" w:rsidP="008746C4">
            <w:pPr>
              <w:spacing w:line="360" w:lineRule="auto"/>
              <w:jc w:val="center"/>
              <w:cnfStyle w:val="000000000000" w:firstRow="0" w:lastRow="0" w:firstColumn="0" w:lastColumn="0" w:oddVBand="0" w:evenVBand="0" w:oddHBand="0" w:evenHBand="0" w:firstRowFirstColumn="0" w:firstRowLastColumn="0" w:lastRowFirstColumn="0" w:lastRowLastColumn="0"/>
              <w:rPr>
                <w:sz w:val="20"/>
                <w:szCs w:val="18"/>
              </w:rPr>
            </w:pPr>
            <w:r w:rsidRPr="008160DF">
              <w:rPr>
                <w:sz w:val="20"/>
                <w:szCs w:val="18"/>
              </w:rPr>
              <w:t>Progressif</w:t>
            </w:r>
          </w:p>
        </w:tc>
      </w:tr>
      <w:tr w:rsidR="008746C4" w:rsidRPr="008160DF" w14:paraId="6E27BAA6" w14:textId="77777777" w:rsidTr="008160DF">
        <w:trPr>
          <w:cnfStyle w:val="000000100000" w:firstRow="0" w:lastRow="0" w:firstColumn="0" w:lastColumn="0" w:oddVBand="0" w:evenVBand="0" w:oddHBand="1" w:evenHBand="0" w:firstRowFirstColumn="0" w:firstRowLastColumn="0" w:lastRowFirstColumn="0" w:lastRowLastColumn="0"/>
          <w:trHeight w:val="379"/>
        </w:trPr>
        <w:tc>
          <w:tcPr>
            <w:cnfStyle w:val="001000000000" w:firstRow="0" w:lastRow="0" w:firstColumn="1" w:lastColumn="0" w:oddVBand="0" w:evenVBand="0" w:oddHBand="0" w:evenHBand="0" w:firstRowFirstColumn="0" w:firstRowLastColumn="0" w:lastRowFirstColumn="0" w:lastRowLastColumn="0"/>
            <w:tcW w:w="2368" w:type="dxa"/>
          </w:tcPr>
          <w:p w14:paraId="5A6BC4BA" w14:textId="77777777" w:rsidR="008746C4" w:rsidRPr="008160DF" w:rsidRDefault="008746C4" w:rsidP="008746C4">
            <w:pPr>
              <w:spacing w:line="360" w:lineRule="auto"/>
              <w:jc w:val="center"/>
              <w:rPr>
                <w:sz w:val="20"/>
                <w:szCs w:val="18"/>
              </w:rPr>
            </w:pPr>
            <w:r w:rsidRPr="008160DF">
              <w:rPr>
                <w:sz w:val="20"/>
                <w:szCs w:val="18"/>
              </w:rPr>
              <w:t>Cétose</w:t>
            </w:r>
          </w:p>
        </w:tc>
        <w:tc>
          <w:tcPr>
            <w:tcW w:w="2152" w:type="dxa"/>
          </w:tcPr>
          <w:p w14:paraId="7366E71D" w14:textId="77777777" w:rsidR="008746C4" w:rsidRPr="008160DF" w:rsidRDefault="008746C4" w:rsidP="008746C4">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8160DF">
              <w:rPr>
                <w:sz w:val="20"/>
                <w:szCs w:val="18"/>
              </w:rPr>
              <w:t>Fréquente</w:t>
            </w:r>
          </w:p>
        </w:tc>
        <w:tc>
          <w:tcPr>
            <w:tcW w:w="1974" w:type="dxa"/>
          </w:tcPr>
          <w:p w14:paraId="4DBD31AE" w14:textId="77777777" w:rsidR="008746C4" w:rsidRPr="008160DF" w:rsidRDefault="008746C4" w:rsidP="008746C4">
            <w:pPr>
              <w:spacing w:line="360" w:lineRule="auto"/>
              <w:jc w:val="center"/>
              <w:cnfStyle w:val="000000100000" w:firstRow="0" w:lastRow="0" w:firstColumn="0" w:lastColumn="0" w:oddVBand="0" w:evenVBand="0" w:oddHBand="1" w:evenHBand="0" w:firstRowFirstColumn="0" w:firstRowLastColumn="0" w:lastRowFirstColumn="0" w:lastRowLastColumn="0"/>
              <w:rPr>
                <w:sz w:val="20"/>
                <w:szCs w:val="18"/>
              </w:rPr>
            </w:pPr>
            <w:r w:rsidRPr="008160DF">
              <w:rPr>
                <w:sz w:val="20"/>
                <w:szCs w:val="18"/>
              </w:rPr>
              <w:t>Très rare</w:t>
            </w:r>
          </w:p>
        </w:tc>
      </w:tr>
    </w:tbl>
    <w:p w14:paraId="7680B4C2" w14:textId="4A128165" w:rsidR="00F2625A" w:rsidRDefault="00A22A57" w:rsidP="00BD2CA7">
      <w:pPr>
        <w:pStyle w:val="Heading1"/>
        <w:numPr>
          <w:ilvl w:val="0"/>
          <w:numId w:val="21"/>
        </w:numPr>
        <w:spacing w:line="360" w:lineRule="auto"/>
      </w:pPr>
      <w:bookmarkStart w:id="91" w:name="_Toc113799130"/>
      <w:r>
        <w:t>Classification</w:t>
      </w:r>
      <w:bookmarkEnd w:id="91"/>
      <w:r w:rsidR="00F2625A">
        <w:t> :</w:t>
      </w:r>
    </w:p>
    <w:p w14:paraId="42FACF57" w14:textId="0530555D" w:rsidR="00F2625A" w:rsidRDefault="00C41915" w:rsidP="00CA74EB">
      <w:pPr>
        <w:pStyle w:val="BodyTextIndent"/>
      </w:pPr>
      <w:r>
        <w:t xml:space="preserve">Dans la classification du diabète on distingue principalement le </w:t>
      </w:r>
      <w:r w:rsidR="008852CC">
        <w:t>diabète de</w:t>
      </w:r>
      <w:r>
        <w:t xml:space="preserve"> type1 et le diabète de type 2 dont les caractéristiques sont représentées</w:t>
      </w:r>
      <w:r w:rsidR="008746C4">
        <w:t>.</w:t>
      </w:r>
    </w:p>
    <w:p w14:paraId="0D651983" w14:textId="2B3511D6" w:rsidR="00550EB9" w:rsidRDefault="00550EB9" w:rsidP="00BD2CA7">
      <w:pPr>
        <w:spacing w:line="360" w:lineRule="auto"/>
        <w:ind w:firstLine="360"/>
      </w:pPr>
    </w:p>
    <w:p w14:paraId="2DFA0E3E" w14:textId="77777777" w:rsidR="00550EB9" w:rsidRDefault="00550EB9">
      <w:r>
        <w:br w:type="page"/>
      </w:r>
    </w:p>
    <w:p w14:paraId="74097E09" w14:textId="4E4F6523" w:rsidR="00CA74EB" w:rsidRDefault="00A47BBA" w:rsidP="00A47BBA">
      <w:pPr>
        <w:spacing w:line="360" w:lineRule="auto"/>
        <w:ind w:firstLine="360"/>
      </w:pPr>
      <w:r>
        <w:lastRenderedPageBreak/>
        <w:t>Les autres types de diabète retenus dans la classification du diabète sont :</w:t>
      </w:r>
    </w:p>
    <w:p w14:paraId="56E7D0AC" w14:textId="4D180A24" w:rsidR="00741827" w:rsidRDefault="00741827" w:rsidP="00741827">
      <w:pPr>
        <w:pStyle w:val="ListParagraph"/>
        <w:numPr>
          <w:ilvl w:val="0"/>
          <w:numId w:val="22"/>
        </w:numPr>
        <w:spacing w:line="360" w:lineRule="auto"/>
      </w:pPr>
      <w:r>
        <w:t xml:space="preserve">Les diabètes génétiques : le diabète </w:t>
      </w:r>
      <w:r>
        <w:t>Moody</w:t>
      </w:r>
      <w:r>
        <w:t xml:space="preserve"> et le diabète mitochondrial</w:t>
      </w:r>
    </w:p>
    <w:p w14:paraId="2E49E9E9" w14:textId="006B6E43" w:rsidR="00741827" w:rsidRDefault="00741827" w:rsidP="00741827">
      <w:pPr>
        <w:pStyle w:val="ListParagraph"/>
        <w:numPr>
          <w:ilvl w:val="0"/>
          <w:numId w:val="22"/>
        </w:numPr>
        <w:spacing w:line="360" w:lineRule="auto"/>
      </w:pPr>
      <w:r w:rsidRPr="00741827">
        <w:t>Les diabètes secondaires à :</w:t>
      </w:r>
    </w:p>
    <w:p w14:paraId="3471AF19" w14:textId="3B8A9B7C" w:rsidR="00741827" w:rsidRDefault="00741827" w:rsidP="00741827">
      <w:pPr>
        <w:pStyle w:val="ListParagraph"/>
        <w:numPr>
          <w:ilvl w:val="1"/>
          <w:numId w:val="22"/>
        </w:numPr>
        <w:spacing w:line="360" w:lineRule="auto"/>
      </w:pPr>
      <w:r>
        <w:t>Une endocrinopathie (phéochromocytome, Cushing, acromégalie)</w:t>
      </w:r>
      <w:r w:rsidR="005068FE">
        <w:t>.</w:t>
      </w:r>
    </w:p>
    <w:p w14:paraId="3EFAF462" w14:textId="4F7BC8AD" w:rsidR="005068FE" w:rsidRDefault="005068FE" w:rsidP="00741827">
      <w:pPr>
        <w:pStyle w:val="ListParagraph"/>
        <w:numPr>
          <w:ilvl w:val="1"/>
          <w:numId w:val="22"/>
        </w:numPr>
        <w:spacing w:line="360" w:lineRule="auto"/>
      </w:pPr>
      <w:r w:rsidRPr="005068FE">
        <w:t>Une médication (corticothérapie, contraceptifs oraux)</w:t>
      </w:r>
      <w:r>
        <w:t>.</w:t>
      </w:r>
    </w:p>
    <w:p w14:paraId="26B3D8BB" w14:textId="3C25CB5C" w:rsidR="005068FE" w:rsidRDefault="005068FE" w:rsidP="00741827">
      <w:pPr>
        <w:pStyle w:val="ListParagraph"/>
        <w:numPr>
          <w:ilvl w:val="1"/>
          <w:numId w:val="22"/>
        </w:numPr>
        <w:spacing w:line="360" w:lineRule="auto"/>
      </w:pPr>
      <w:r w:rsidRPr="005068FE">
        <w:t>L’hémochromatose, pancréatite chronique, cancer du pancréas</w:t>
      </w:r>
      <w:r>
        <w:t>.</w:t>
      </w:r>
    </w:p>
    <w:p w14:paraId="10F7663C" w14:textId="523B9244" w:rsidR="005068FE" w:rsidRDefault="005068FE" w:rsidP="005068FE">
      <w:pPr>
        <w:pStyle w:val="ListParagraph"/>
        <w:numPr>
          <w:ilvl w:val="0"/>
          <w:numId w:val="22"/>
        </w:numPr>
        <w:spacing w:line="360" w:lineRule="auto"/>
      </w:pPr>
      <w:r w:rsidRPr="005068FE">
        <w:t>Le diabète gestationnel</w:t>
      </w:r>
    </w:p>
    <w:p w14:paraId="52672F37" w14:textId="3DF65DB2" w:rsidR="005068FE" w:rsidRDefault="005068FE" w:rsidP="005068FE">
      <w:pPr>
        <w:pStyle w:val="ListParagraph"/>
        <w:numPr>
          <w:ilvl w:val="0"/>
          <w:numId w:val="22"/>
        </w:numPr>
        <w:spacing w:line="360" w:lineRule="auto"/>
      </w:pPr>
      <w:r w:rsidRPr="005068FE">
        <w:t>L’intolérance aux hydrates de carbone [8, 9, 10, 11, 12]</w:t>
      </w:r>
      <w:r>
        <w:t>.</w:t>
      </w:r>
    </w:p>
    <w:p w14:paraId="27E3DB25" w14:textId="05220A24" w:rsidR="00B40F18" w:rsidRDefault="00B40F18" w:rsidP="00D959D8">
      <w:pPr>
        <w:pStyle w:val="Heading1"/>
        <w:numPr>
          <w:ilvl w:val="0"/>
          <w:numId w:val="21"/>
        </w:numPr>
        <w:spacing w:line="360" w:lineRule="auto"/>
      </w:pPr>
      <w:r w:rsidRPr="00B40F18">
        <w:t>Diagnostic du diabète</w:t>
      </w:r>
      <w:r w:rsidR="00CF38CA">
        <w:t> :</w:t>
      </w:r>
    </w:p>
    <w:p w14:paraId="22736240" w14:textId="4703B088" w:rsidR="00D959D8" w:rsidRDefault="00D959D8" w:rsidP="003D599D">
      <w:pPr>
        <w:pStyle w:val="NoSpacing"/>
        <w:spacing w:after="160" w:line="360" w:lineRule="auto"/>
      </w:pPr>
      <w:r>
        <w:t>Le diagnostic du diabète est basé sur</w:t>
      </w:r>
      <w:r w:rsidR="003D599D">
        <w:t> :</w:t>
      </w:r>
    </w:p>
    <w:p w14:paraId="73983EF3" w14:textId="07005B42" w:rsidR="003D599D" w:rsidRDefault="003D599D" w:rsidP="003D599D">
      <w:pPr>
        <w:pStyle w:val="NoSpacing"/>
        <w:numPr>
          <w:ilvl w:val="0"/>
          <w:numId w:val="24"/>
        </w:numPr>
        <w:spacing w:line="360" w:lineRule="auto"/>
      </w:pPr>
      <w:r>
        <w:t>La glycémie à jeun (au moins 8heures de jeûne) supérieure ou égale à 1,26g/l (soit 7mmol/l) à 2 reprises</w:t>
      </w:r>
      <w:r w:rsidR="005E4016">
        <w:t>.</w:t>
      </w:r>
    </w:p>
    <w:p w14:paraId="33B99D03" w14:textId="6819DFFC" w:rsidR="005E4016" w:rsidRDefault="005E4016" w:rsidP="005E4016">
      <w:pPr>
        <w:pStyle w:val="NoSpacing"/>
        <w:numPr>
          <w:ilvl w:val="0"/>
          <w:numId w:val="24"/>
        </w:numPr>
        <w:spacing w:line="360" w:lineRule="auto"/>
      </w:pPr>
      <w:r>
        <w:t>Ou une glycémie supérieure ou égale à 2g/l (soit 11mmol/l) à n’importe quel moment de la journée.</w:t>
      </w:r>
    </w:p>
    <w:p w14:paraId="43B2AB8D" w14:textId="5A5177AB" w:rsidR="0071518E" w:rsidRDefault="0071518E" w:rsidP="0071518E">
      <w:pPr>
        <w:pStyle w:val="NoSpacing"/>
        <w:numPr>
          <w:ilvl w:val="0"/>
          <w:numId w:val="24"/>
        </w:numPr>
        <w:spacing w:line="360" w:lineRule="auto"/>
      </w:pPr>
      <w:r>
        <w:t>L’hyperglycémie provoquée par voie orale n’est plus jugée utile dans le diagnostic du diabète et reste réservée au diagnostic du diabète gestationnel et de l’intolérance aux hydrates de carbone.</w:t>
      </w:r>
    </w:p>
    <w:p w14:paraId="0268C6A6" w14:textId="0CB5530E" w:rsidR="009A7C99" w:rsidRDefault="009A7C99" w:rsidP="0071518E">
      <w:pPr>
        <w:pStyle w:val="NoSpacing"/>
        <w:numPr>
          <w:ilvl w:val="0"/>
          <w:numId w:val="24"/>
        </w:numPr>
        <w:spacing w:line="360" w:lineRule="auto"/>
      </w:pPr>
      <w:r>
        <w:t>Le dosage de l’HbA1c aussi ne trouve pas d’indication dans le diagnostic du diabète</w:t>
      </w:r>
      <w:r>
        <w:t>.</w:t>
      </w:r>
    </w:p>
    <w:p w14:paraId="233FFC55" w14:textId="2D552FC8" w:rsidR="00474C5B" w:rsidRDefault="00474C5B" w:rsidP="001A28FC">
      <w:pPr>
        <w:pStyle w:val="Heading1"/>
        <w:numPr>
          <w:ilvl w:val="0"/>
          <w:numId w:val="21"/>
        </w:numPr>
        <w:spacing w:line="360" w:lineRule="auto"/>
      </w:pPr>
      <w:r w:rsidRPr="00474C5B">
        <w:t>Les complications du diabète :</w:t>
      </w:r>
    </w:p>
    <w:p w14:paraId="3816DC81" w14:textId="0A8CC99D" w:rsidR="00261A6E" w:rsidRDefault="00261A6E" w:rsidP="001A28FC">
      <w:pPr>
        <w:pStyle w:val="Heading1"/>
        <w:numPr>
          <w:ilvl w:val="1"/>
          <w:numId w:val="21"/>
        </w:numPr>
        <w:spacing w:line="360" w:lineRule="auto"/>
      </w:pPr>
      <w:r>
        <w:t>Les complications aigües du diabète :</w:t>
      </w:r>
    </w:p>
    <w:p w14:paraId="561F4B33" w14:textId="1034511A" w:rsidR="001A28FC" w:rsidRDefault="001A28FC" w:rsidP="007E6B85">
      <w:pPr>
        <w:spacing w:line="360" w:lineRule="auto"/>
      </w:pPr>
      <w:r>
        <w:t>Elles sont essentiellement des complications métaboliques ; on distingue donc :</w:t>
      </w:r>
    </w:p>
    <w:p w14:paraId="42181DC0" w14:textId="6A2FEF3D" w:rsidR="007E6B85" w:rsidRDefault="007E6B85" w:rsidP="007E6B85">
      <w:pPr>
        <w:pStyle w:val="ListParagraph"/>
        <w:numPr>
          <w:ilvl w:val="0"/>
          <w:numId w:val="25"/>
        </w:numPr>
        <w:spacing w:line="360" w:lineRule="auto"/>
      </w:pPr>
      <w:r>
        <w:t>L’hypoglycémie : très fréquente dans le diabétique de type 1, et chez le diabétique de type 2 sous insuline ou sous sulfamides hypoglycémiants. C’est une complication réversible sans séquelle et non mortelle sauf en cas d’intoxication alcoolique chez le diabétique</w:t>
      </w:r>
      <w:r w:rsidR="00CB5EC4">
        <w:t>.</w:t>
      </w:r>
    </w:p>
    <w:p w14:paraId="4BF9F351" w14:textId="4CD9013F" w:rsidR="00CB5EC4" w:rsidRDefault="00CB5EC4" w:rsidP="00DA0578">
      <w:pPr>
        <w:pStyle w:val="ListParagraph"/>
        <w:numPr>
          <w:ilvl w:val="0"/>
          <w:numId w:val="25"/>
        </w:numPr>
        <w:spacing w:line="360" w:lineRule="auto"/>
      </w:pPr>
      <w:r>
        <w:lastRenderedPageBreak/>
        <w:t>La cétoacidose est une complication relativement fréquente du diabète de type 1, les enfants et les adolescents sont les plus concernés</w:t>
      </w:r>
      <w:r w:rsidR="00F55ECE">
        <w:t>.</w:t>
      </w:r>
    </w:p>
    <w:p w14:paraId="3C11B331" w14:textId="7CFB7B38" w:rsidR="00F55ECE" w:rsidRDefault="00F55ECE" w:rsidP="00DA0578">
      <w:pPr>
        <w:pStyle w:val="ListParagraph"/>
        <w:numPr>
          <w:ilvl w:val="0"/>
          <w:numId w:val="25"/>
        </w:numPr>
        <w:spacing w:line="360" w:lineRule="auto"/>
      </w:pPr>
      <w:r>
        <w:t>Le coma hyperosmolaire est une forme grave de la décompensation du diabète sucré, son pronostic reste toujours grave en tenant compte de l’âge, du terrain fragilisé et surtout de pathologies associées.</w:t>
      </w:r>
    </w:p>
    <w:p w14:paraId="2BD79DF0" w14:textId="77777777" w:rsidR="00FA4389" w:rsidRDefault="00E212AC" w:rsidP="00FA4389">
      <w:pPr>
        <w:pStyle w:val="ListParagraph"/>
        <w:numPr>
          <w:ilvl w:val="0"/>
          <w:numId w:val="25"/>
        </w:numPr>
        <w:spacing w:line="360" w:lineRule="auto"/>
      </w:pPr>
      <w:r>
        <w:t>L’acidose lactique est une complication plus rare mais plus grave que le coma hyperosmolaire ; le traitement par les biguanides constitue sa principale étiologie.</w:t>
      </w:r>
    </w:p>
    <w:p w14:paraId="4554ACB2" w14:textId="4E705543" w:rsidR="00BE0EFE" w:rsidRDefault="00BE0EFE" w:rsidP="00FA4389">
      <w:pPr>
        <w:spacing w:line="360" w:lineRule="auto"/>
      </w:pPr>
      <w:r>
        <w:t>Ces 2 dernières complications concernent essentiellement le diabétique de type2</w:t>
      </w:r>
      <w:r w:rsidR="00CF1946">
        <w:t>.</w:t>
      </w:r>
    </w:p>
    <w:p w14:paraId="4683D417" w14:textId="094D677E" w:rsidR="00145C22" w:rsidRDefault="00145C22" w:rsidP="00145C22">
      <w:pPr>
        <w:pStyle w:val="Heading1"/>
        <w:numPr>
          <w:ilvl w:val="0"/>
          <w:numId w:val="21"/>
        </w:numPr>
      </w:pPr>
      <w:r>
        <w:t>Traitement du diabète :</w:t>
      </w:r>
    </w:p>
    <w:p w14:paraId="79880AA9" w14:textId="44E6797D" w:rsidR="0087262B" w:rsidRDefault="0087262B" w:rsidP="00F85DD7">
      <w:pPr>
        <w:pStyle w:val="Heading1"/>
        <w:numPr>
          <w:ilvl w:val="1"/>
          <w:numId w:val="21"/>
        </w:numPr>
        <w:spacing w:line="360" w:lineRule="auto"/>
      </w:pPr>
      <w:r>
        <w:t>Les mesures non pharmacologiques :</w:t>
      </w:r>
    </w:p>
    <w:p w14:paraId="58CF82AE" w14:textId="5C1A83E1" w:rsidR="008A284D" w:rsidRDefault="008A284D" w:rsidP="00F85DD7">
      <w:pPr>
        <w:pStyle w:val="BodyTextIndent2"/>
      </w:pPr>
      <w:r>
        <w:t>Ces mesures associent les règles hygiéno-diététiques à l’exercice physique et constituent la pierre angulaire du traitement du diabète. Elles visent surtout à assurer une éventuelle perte pondérale puisque cette dernière a une traduction bénéfique immédiate sur les chiffres glycémiques, tensionnels et sur les paramètres lipidiques</w:t>
      </w:r>
      <w:r w:rsidR="005E0D6E">
        <w:t>.</w:t>
      </w:r>
    </w:p>
    <w:p w14:paraId="00424042" w14:textId="5D40F690" w:rsidR="007B7C1E" w:rsidRDefault="007B7C1E" w:rsidP="00F85DD7">
      <w:pPr>
        <w:pStyle w:val="ListParagraph"/>
        <w:numPr>
          <w:ilvl w:val="0"/>
          <w:numId w:val="27"/>
        </w:numPr>
        <w:spacing w:line="360" w:lineRule="auto"/>
      </w:pPr>
      <w:r>
        <w:t xml:space="preserve">Les mesures hygiéno-diététiques visent une réduction calorique tout en gardant un régime </w:t>
      </w:r>
      <w:r>
        <w:t>normo glucidique</w:t>
      </w:r>
      <w:r>
        <w:t>, elles préconisent donc une consommation limitée des acides gras saturés au profit des acides gras insaturés et privilégient la consommation de glucides</w:t>
      </w:r>
      <w:r>
        <w:t xml:space="preserve"> </w:t>
      </w:r>
      <w:r>
        <w:t>complexes</w:t>
      </w:r>
      <w:r w:rsidR="00276C27">
        <w:t>.</w:t>
      </w:r>
    </w:p>
    <w:p w14:paraId="203FE268" w14:textId="469D4BCB" w:rsidR="00276C27" w:rsidRDefault="00CC4322" w:rsidP="00F85DD7">
      <w:pPr>
        <w:pStyle w:val="ListParagraph"/>
        <w:numPr>
          <w:ilvl w:val="0"/>
          <w:numId w:val="27"/>
        </w:numPr>
        <w:spacing w:line="360" w:lineRule="auto"/>
      </w:pPr>
      <w:r>
        <w:t xml:space="preserve">L’activité physique </w:t>
      </w:r>
      <w:proofErr w:type="spellStart"/>
      <w:proofErr w:type="gramStart"/>
      <w:r>
        <w:t>quand</w:t>
      </w:r>
      <w:proofErr w:type="spellEnd"/>
      <w:proofErr w:type="gramEnd"/>
      <w:r>
        <w:t xml:space="preserve"> à elle doit être adaptée aux possibilités de chaque patient, être régulière, et une durée d’exercice de 30 à 60 minutes à raison de 2 ou 3 fois par semaine est souhaitable</w:t>
      </w:r>
      <w:r>
        <w:t>.</w:t>
      </w:r>
    </w:p>
    <w:p w14:paraId="1B718244" w14:textId="226129F1" w:rsidR="00F85DD7" w:rsidRDefault="008608B8" w:rsidP="008608B8">
      <w:pPr>
        <w:pStyle w:val="Heading1"/>
        <w:numPr>
          <w:ilvl w:val="1"/>
          <w:numId w:val="21"/>
        </w:numPr>
      </w:pPr>
      <w:r>
        <w:t>Le traitement pharmacologique :</w:t>
      </w:r>
    </w:p>
    <w:p w14:paraId="0492BDAC" w14:textId="77777777" w:rsidR="008608B8" w:rsidRPr="008608B8" w:rsidRDefault="008608B8" w:rsidP="008608B8"/>
    <w:p w14:paraId="1F974561" w14:textId="26BB4598" w:rsidR="0087262B" w:rsidRDefault="00F46705" w:rsidP="00C01CA5">
      <w:pPr>
        <w:spacing w:line="360" w:lineRule="auto"/>
      </w:pPr>
      <w:r w:rsidRPr="00F46705">
        <w:t xml:space="preserve">Ils sont utilisés dans le diabète de type 2 lorsque les mesures </w:t>
      </w:r>
      <w:r w:rsidRPr="00F46705">
        <w:t>hygiéno-diététiques</w:t>
      </w:r>
      <w:r w:rsidRPr="00F46705">
        <w:t xml:space="preserve"> se sont révélées insuffisantes. On distingue : les insulinosensibilisateurs (biguanides et glitazones), les </w:t>
      </w:r>
      <w:r w:rsidRPr="00F46705">
        <w:lastRenderedPageBreak/>
        <w:t>insulinosécréteurs (sulfamides hypoglycémiants, glinides), les incrétines, et les inhibiteurs de l’absorption digestive du glucose (acarbose).</w:t>
      </w:r>
    </w:p>
    <w:p w14:paraId="79698D91" w14:textId="501E9AE8" w:rsidR="00C01CA5" w:rsidRDefault="00C01CA5" w:rsidP="00C01CA5">
      <w:pPr>
        <w:pStyle w:val="ListParagraph"/>
        <w:numPr>
          <w:ilvl w:val="0"/>
          <w:numId w:val="30"/>
        </w:numPr>
        <w:spacing w:line="360" w:lineRule="auto"/>
      </w:pPr>
      <w:r w:rsidRPr="00C01CA5">
        <w:t>Les biguanides représentés essentiellement par la Metformine peuvent être utilisés en première intention chez le diabétique de type 2 obèse ; son effet secondaire le plus redoutable est l’acidose lactique, ce qui impose le respect des contre-indications liées à sa prescription, essentiellement l’insuffisance rénale, l’insuffisance</w:t>
      </w:r>
      <w:r>
        <w:t xml:space="preserve"> </w:t>
      </w:r>
      <w:r>
        <w:t>hépatique, l’injection de produits de contraste iodés et toute situation de décompensation aigüe</w:t>
      </w:r>
      <w:r w:rsidR="00C5565B">
        <w:t>.</w:t>
      </w:r>
    </w:p>
    <w:p w14:paraId="41298F39" w14:textId="75704C11" w:rsidR="00C5565B" w:rsidRDefault="003D67F3" w:rsidP="00C01CA5">
      <w:pPr>
        <w:pStyle w:val="ListParagraph"/>
        <w:numPr>
          <w:ilvl w:val="0"/>
          <w:numId w:val="30"/>
        </w:numPr>
        <w:spacing w:line="360" w:lineRule="auto"/>
      </w:pPr>
      <w:r>
        <w:t>Les glitazones représentées</w:t>
      </w:r>
      <w:r w:rsidR="00C5565B">
        <w:t xml:space="preserve"> par les thiazolinediones (rosiglitazone et pioglitazone) ont une prescription limitée (échec de la metformine, intolérance ou contre-indication de la metformine), leurs principaux effets secondaires sont : l’hépatotoxicité, la rétention </w:t>
      </w:r>
      <w:r w:rsidR="00C5565B">
        <w:t>hydrosodée</w:t>
      </w:r>
      <w:r w:rsidR="00C5565B">
        <w:t xml:space="preserve"> avec prise de poids.</w:t>
      </w:r>
    </w:p>
    <w:p w14:paraId="7B6713E5" w14:textId="31427BDA" w:rsidR="003D67F3" w:rsidRDefault="00A67F68" w:rsidP="00A61C94">
      <w:pPr>
        <w:pStyle w:val="ListParagraph"/>
        <w:numPr>
          <w:ilvl w:val="0"/>
          <w:numId w:val="30"/>
        </w:numPr>
        <w:spacing w:line="360" w:lineRule="auto"/>
      </w:pPr>
      <w:r>
        <w:t xml:space="preserve">Les sulfamides sont très nombreux : glimépiride, </w:t>
      </w:r>
      <w:proofErr w:type="spellStart"/>
      <w:r>
        <w:t>gliclazide</w:t>
      </w:r>
      <w:proofErr w:type="spellEnd"/>
      <w:r>
        <w:t xml:space="preserve">, glibenclamide, </w:t>
      </w:r>
      <w:proofErr w:type="spellStart"/>
      <w:r>
        <w:t>gliquidone</w:t>
      </w:r>
      <w:proofErr w:type="spellEnd"/>
      <w:r>
        <w:t>. Leur utilisation nécessite que le pancréas endocrine soit encore fonctionnel, leur utilisation doit être prudente chez le sujet âgé ; leur effet secondaire principal est l’hypoglycémie.</w:t>
      </w:r>
    </w:p>
    <w:p w14:paraId="5E962712" w14:textId="3C2B74ED" w:rsidR="00A67F68" w:rsidRDefault="00A67F68" w:rsidP="00A61C94">
      <w:pPr>
        <w:pStyle w:val="ListParagraph"/>
        <w:numPr>
          <w:ilvl w:val="0"/>
          <w:numId w:val="30"/>
        </w:numPr>
        <w:spacing w:line="360" w:lineRule="auto"/>
      </w:pPr>
      <w:r>
        <w:t xml:space="preserve">Les glinides sont représentés par le </w:t>
      </w:r>
      <w:proofErr w:type="spellStart"/>
      <w:r>
        <w:t>répaglinide</w:t>
      </w:r>
      <w:proofErr w:type="spellEnd"/>
      <w:r>
        <w:t xml:space="preserve"> ; ils agissent surtout sur la glycémie post-prandiale ; leur durée d’action est plus courte et les effets secondaires sont plus rares.</w:t>
      </w:r>
    </w:p>
    <w:p w14:paraId="404EDDCF" w14:textId="0FBBED35" w:rsidR="008B4A78" w:rsidRDefault="00B52153" w:rsidP="00A61C94">
      <w:pPr>
        <w:pStyle w:val="ListParagraph"/>
        <w:numPr>
          <w:ilvl w:val="0"/>
          <w:numId w:val="30"/>
        </w:numPr>
        <w:spacing w:line="360" w:lineRule="auto"/>
      </w:pPr>
      <w:r>
        <w:t>Les inhibiteurs de l’alpha glucosidase sont représentés par l’acarbose, leur utilisation reste assez limitée du fait de leur puissance inférieure par rapport aux autres classes et de la fréquence d’apparition de troubles digestifs</w:t>
      </w:r>
    </w:p>
    <w:p w14:paraId="3787D5A2" w14:textId="707C59BE" w:rsidR="008B4A78" w:rsidRDefault="008B4A78" w:rsidP="00A61C94">
      <w:pPr>
        <w:pStyle w:val="Heading1"/>
        <w:numPr>
          <w:ilvl w:val="1"/>
          <w:numId w:val="21"/>
        </w:numPr>
        <w:spacing w:line="360" w:lineRule="auto"/>
      </w:pPr>
      <w:r>
        <w:t>Le suivi du diabète :</w:t>
      </w:r>
    </w:p>
    <w:p w14:paraId="6D8BB918" w14:textId="140AAACD" w:rsidR="006F64B0" w:rsidRDefault="006F64B0" w:rsidP="00A61C94">
      <w:pPr>
        <w:pStyle w:val="BodyTextIndent2"/>
      </w:pPr>
      <w:r>
        <w:t>Le bilan recommandé au moment de la découverte du diabète (pour le diabète de type 2) et chaque année est le suivant :</w:t>
      </w:r>
      <w:r w:rsidR="00A61C94">
        <w:tab/>
      </w:r>
    </w:p>
    <w:p w14:paraId="784748C5" w14:textId="3B0D5D74" w:rsidR="00A61C94" w:rsidRDefault="00925DFA" w:rsidP="00925DFA">
      <w:pPr>
        <w:pStyle w:val="BodyTextIndent2"/>
        <w:numPr>
          <w:ilvl w:val="0"/>
          <w:numId w:val="31"/>
        </w:numPr>
      </w:pPr>
      <w:r>
        <w:t>Prise du poids, de la pression artérielle tous les 3-4 mois</w:t>
      </w:r>
      <w:r>
        <w:t>.</w:t>
      </w:r>
    </w:p>
    <w:p w14:paraId="0AC70E33" w14:textId="4ABB3396" w:rsidR="00925DFA" w:rsidRDefault="00925DFA" w:rsidP="00925DFA">
      <w:pPr>
        <w:pStyle w:val="BodyTextIndent2"/>
        <w:numPr>
          <w:ilvl w:val="0"/>
          <w:numId w:val="31"/>
        </w:numPr>
      </w:pPr>
      <w:r>
        <w:t>HbA1c tous les 3-4mois</w:t>
      </w:r>
      <w:r>
        <w:t>.</w:t>
      </w:r>
    </w:p>
    <w:p w14:paraId="0AB6D185" w14:textId="4894A869" w:rsidR="00925DFA" w:rsidRDefault="00925DFA" w:rsidP="00925DFA">
      <w:pPr>
        <w:pStyle w:val="BodyTextIndent2"/>
        <w:numPr>
          <w:ilvl w:val="0"/>
          <w:numId w:val="31"/>
        </w:numPr>
      </w:pPr>
      <w:r>
        <w:t>Incitation à l’arrêt du tabac</w:t>
      </w:r>
      <w:r>
        <w:t>.</w:t>
      </w:r>
    </w:p>
    <w:p w14:paraId="0A0D8F3A" w14:textId="4614E478" w:rsidR="00925DFA" w:rsidRDefault="00925DFA" w:rsidP="00925DFA">
      <w:pPr>
        <w:pStyle w:val="BodyTextIndent2"/>
        <w:numPr>
          <w:ilvl w:val="0"/>
          <w:numId w:val="31"/>
        </w:numPr>
      </w:pPr>
      <w:r>
        <w:lastRenderedPageBreak/>
        <w:t>Interrogatoire à la recherche de symptômes en faveur d’une atteinte cardio-vasculaire ou neurologique</w:t>
      </w:r>
      <w:r>
        <w:t>.</w:t>
      </w:r>
    </w:p>
    <w:p w14:paraId="2A8DB980" w14:textId="417A8E86" w:rsidR="00925DFA" w:rsidRDefault="00925DFA" w:rsidP="00925DFA">
      <w:pPr>
        <w:pStyle w:val="BodyTextIndent2"/>
        <w:numPr>
          <w:ilvl w:val="0"/>
          <w:numId w:val="31"/>
        </w:numPr>
      </w:pPr>
      <w:r>
        <w:t>Examen des pieds : état cutané, utilisation du monofilament en nylon et/ou diapason, réflexes ostéo-tendineu</w:t>
      </w:r>
      <w:r>
        <w:t>.</w:t>
      </w:r>
    </w:p>
    <w:p w14:paraId="3165A15A" w14:textId="7E9C400F" w:rsidR="00CF54F0" w:rsidRDefault="00CF54F0" w:rsidP="00CF54F0">
      <w:pPr>
        <w:pStyle w:val="BodyTextIndent2"/>
        <w:numPr>
          <w:ilvl w:val="0"/>
          <w:numId w:val="31"/>
        </w:numPr>
      </w:pPr>
      <w:r>
        <w:t>Palpation des pouls, recherche de souffles abdominaux, fémoraux et carotidiens</w:t>
      </w:r>
      <w:r w:rsidR="00621A48">
        <w:t>.</w:t>
      </w:r>
    </w:p>
    <w:p w14:paraId="22EBBD95" w14:textId="7A32816E" w:rsidR="00CF54F0" w:rsidRDefault="00CF54F0" w:rsidP="00CF54F0">
      <w:pPr>
        <w:pStyle w:val="BodyTextIndent2"/>
        <w:numPr>
          <w:ilvl w:val="0"/>
          <w:numId w:val="31"/>
        </w:numPr>
      </w:pPr>
      <w:r>
        <w:t>Recherche d’une hypotension orthostatique</w:t>
      </w:r>
      <w:r w:rsidR="00621A48">
        <w:t>.</w:t>
      </w:r>
    </w:p>
    <w:p w14:paraId="48D4C655" w14:textId="521A652B" w:rsidR="00CF54F0" w:rsidRDefault="00CF54F0" w:rsidP="00CF54F0">
      <w:pPr>
        <w:pStyle w:val="BodyTextIndent2"/>
        <w:numPr>
          <w:ilvl w:val="0"/>
          <w:numId w:val="31"/>
        </w:numPr>
      </w:pPr>
      <w:r>
        <w:t>Examen de la bouche, de la sphère ORL, de la peau</w:t>
      </w:r>
      <w:r w:rsidR="00CB5DA2">
        <w:t>.</w:t>
      </w:r>
    </w:p>
    <w:p w14:paraId="419E99DE" w14:textId="0DDAB45A" w:rsidR="00CF54F0" w:rsidRDefault="00CF54F0" w:rsidP="00CF54F0">
      <w:pPr>
        <w:pStyle w:val="BodyTextIndent2"/>
        <w:numPr>
          <w:ilvl w:val="0"/>
          <w:numId w:val="31"/>
        </w:numPr>
      </w:pPr>
      <w:r>
        <w:t>Examen par un ophtalmologiste (acuité visuelle, tension oculaire, fond d’œil)</w:t>
      </w:r>
      <w:r w:rsidR="00F87544">
        <w:t>.</w:t>
      </w:r>
    </w:p>
    <w:p w14:paraId="7C81A16D" w14:textId="2C8ECF7F" w:rsidR="00CF54F0" w:rsidRDefault="00CF54F0" w:rsidP="00CF54F0">
      <w:pPr>
        <w:pStyle w:val="BodyTextIndent2"/>
        <w:numPr>
          <w:ilvl w:val="0"/>
          <w:numId w:val="31"/>
        </w:numPr>
      </w:pPr>
      <w:r>
        <w:t>ECG</w:t>
      </w:r>
      <w:r w:rsidR="00E03573">
        <w:t>.</w:t>
      </w:r>
    </w:p>
    <w:p w14:paraId="141AD341" w14:textId="67C4E800" w:rsidR="00CF54F0" w:rsidRDefault="00CF54F0" w:rsidP="00CF54F0">
      <w:pPr>
        <w:pStyle w:val="BodyTextIndent2"/>
        <w:numPr>
          <w:ilvl w:val="0"/>
          <w:numId w:val="31"/>
        </w:numPr>
      </w:pPr>
      <w:r>
        <w:t>Bilan lipidique à jeun : CT, TG, HDL et LDL-CT</w:t>
      </w:r>
      <w:r w:rsidR="002F2D38">
        <w:t>.</w:t>
      </w:r>
    </w:p>
    <w:p w14:paraId="64271371" w14:textId="080541D6" w:rsidR="00CF54F0" w:rsidRDefault="00CF54F0" w:rsidP="00CF54F0">
      <w:pPr>
        <w:pStyle w:val="BodyTextIndent2"/>
        <w:numPr>
          <w:ilvl w:val="0"/>
          <w:numId w:val="31"/>
        </w:numPr>
      </w:pPr>
      <w:r>
        <w:t>Créatininémie et calcul de la clairance par la formule de Cockcroft</w:t>
      </w:r>
      <w:r w:rsidR="002F2D38">
        <w:t>.</w:t>
      </w:r>
    </w:p>
    <w:p w14:paraId="15BA8CEA" w14:textId="3ACF74E2" w:rsidR="00925DFA" w:rsidRPr="006F64B0" w:rsidRDefault="00CF54F0" w:rsidP="00CF54F0">
      <w:pPr>
        <w:pStyle w:val="BodyTextIndent2"/>
        <w:numPr>
          <w:ilvl w:val="0"/>
          <w:numId w:val="31"/>
        </w:numPr>
      </w:pPr>
      <w:r>
        <w:t>Protéinurie, microalbuminurie, hématurie, recherche d’infection urinaire</w:t>
      </w:r>
      <w:r w:rsidR="00665850">
        <w:t>.</w:t>
      </w:r>
    </w:p>
    <w:p w14:paraId="5D8EC629" w14:textId="56314B88" w:rsidR="00A67F68" w:rsidRDefault="00A67F68" w:rsidP="00B52153">
      <w:pPr>
        <w:pStyle w:val="ListParagraph"/>
        <w:spacing w:line="360" w:lineRule="auto"/>
      </w:pPr>
    </w:p>
    <w:p w14:paraId="48FEDE4D" w14:textId="77777777" w:rsidR="00C01CA5" w:rsidRPr="0087262B" w:rsidRDefault="00C01CA5" w:rsidP="00C01CA5">
      <w:pPr>
        <w:pStyle w:val="ListParagraph"/>
        <w:spacing w:line="360" w:lineRule="auto"/>
      </w:pPr>
    </w:p>
    <w:sectPr w:rsidR="00C01CA5" w:rsidRPr="0087262B" w:rsidSect="009B6C98">
      <w:headerReference w:type="default" r:id="rId56"/>
      <w:pgSz w:w="12240" w:h="15840"/>
      <w:pgMar w:top="1440" w:right="72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6FE083" w14:textId="77777777" w:rsidR="00124137" w:rsidRDefault="00124137" w:rsidP="00EE339A">
      <w:pPr>
        <w:spacing w:after="0" w:line="240" w:lineRule="auto"/>
      </w:pPr>
      <w:r>
        <w:separator/>
      </w:r>
    </w:p>
  </w:endnote>
  <w:endnote w:type="continuationSeparator" w:id="0">
    <w:p w14:paraId="19CD37DA" w14:textId="77777777" w:rsidR="00124137" w:rsidRDefault="00124137" w:rsidP="00EE33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Poppins">
    <w:altName w:val="Poppins"/>
    <w:charset w:val="00"/>
    <w:family w:val="auto"/>
    <w:pitch w:val="variable"/>
    <w:sig w:usb0="00008007" w:usb1="00000000" w:usb2="00000000" w:usb3="00000000" w:csb0="00000093" w:csb1="00000000"/>
  </w:font>
  <w:font w:name="Cambria Math">
    <w:panose1 w:val="02040503050406030204"/>
    <w:charset w:val="00"/>
    <w:family w:val="roman"/>
    <w:pitch w:val="variable"/>
    <w:sig w:usb0="E00006FF" w:usb1="420024FF" w:usb2="02000000" w:usb3="00000000" w:csb0="0000019F" w:csb1="00000000"/>
  </w:font>
  <w:font w:name="IBM Plex Sans">
    <w:charset w:val="00"/>
    <w:family w:val="swiss"/>
    <w:pitch w:val="variable"/>
    <w:sig w:usb0="A00002EF" w:usb1="5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4A2905" w14:textId="77777777" w:rsidR="00124137" w:rsidRDefault="00124137" w:rsidP="00EE339A">
      <w:pPr>
        <w:spacing w:after="0" w:line="240" w:lineRule="auto"/>
      </w:pPr>
      <w:r>
        <w:separator/>
      </w:r>
    </w:p>
  </w:footnote>
  <w:footnote w:type="continuationSeparator" w:id="0">
    <w:p w14:paraId="43BCE4B8" w14:textId="77777777" w:rsidR="00124137" w:rsidRDefault="00124137" w:rsidP="00EE33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AA0448" w14:textId="5838CE02" w:rsidR="009B6C98" w:rsidRDefault="009B6C98">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16440110" wp14:editId="49E99096">
              <wp:simplePos x="0" y="0"/>
              <wp:positionH relativeFrom="page">
                <wp:align>left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FE63B6" w14:textId="77777777" w:rsidR="009B6C98" w:rsidRDefault="009B6C98">
                            <w:pPr>
                              <w:pStyle w:val="Header"/>
                              <w:tabs>
                                <w:tab w:val="clear" w:pos="4680"/>
                                <w:tab w:val="clear" w:pos="9360"/>
                              </w:tabs>
                              <w:jc w:val="right"/>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6440110" id="Group 158" o:spid="_x0000_s1037"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">
              <v:group id="Group 159" o:spid="_x0000_s103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3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40"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41"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42"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00FE63B6" w14:textId="77777777" w:rsidR="009B6C98" w:rsidRDefault="009B6C98">
                      <w:pPr>
                        <w:pStyle w:val="Header"/>
                        <w:tabs>
                          <w:tab w:val="clear" w:pos="4680"/>
                          <w:tab w:val="clear" w:pos="9360"/>
                        </w:tabs>
                        <w:jc w:val="right"/>
                        <w:rPr>
                          <w:color w:val="FFFFFF" w:themeColor="background1"/>
                          <w:szCs w:val="24"/>
                        </w:rPr>
                      </w:pPr>
                      <w:r>
                        <w:rPr>
                          <w:color w:val="FFFFFF" w:themeColor="background1"/>
                          <w:szCs w:val="24"/>
                        </w:rPr>
                        <w:fldChar w:fldCharType="begin"/>
                      </w:r>
                      <w:r>
                        <w:rPr>
                          <w:color w:val="FFFFFF" w:themeColor="background1"/>
                          <w:szCs w:val="24"/>
                        </w:rPr>
                        <w:instrText xml:space="preserve"> PAGE   \* MERGEFORMAT </w:instrText>
                      </w:r>
                      <w:r>
                        <w:rPr>
                          <w:color w:val="FFFFFF" w:themeColor="background1"/>
                          <w:szCs w:val="24"/>
                        </w:rPr>
                        <w:fldChar w:fldCharType="separate"/>
                      </w:r>
                      <w:r>
                        <w:rPr>
                          <w:noProof/>
                          <w:color w:val="FFFFFF" w:themeColor="background1"/>
                          <w:szCs w:val="24"/>
                        </w:rPr>
                        <w:t>2</w:t>
                      </w:r>
                      <w:r>
                        <w:rPr>
                          <w:noProof/>
                          <w:color w:val="FFFFFF" w:themeColor="background1"/>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055F6"/>
    <w:multiLevelType w:val="hybridMultilevel"/>
    <w:tmpl w:val="E72E7ED0"/>
    <w:lvl w:ilvl="0" w:tplc="C9CE85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6B72A4"/>
    <w:multiLevelType w:val="multilevel"/>
    <w:tmpl w:val="99CCCF3A"/>
    <w:lvl w:ilvl="0">
      <w:start w:val="3"/>
      <w:numFmt w:val="decimal"/>
      <w:lvlText w:val="%1."/>
      <w:lvlJc w:val="left"/>
      <w:pPr>
        <w:ind w:left="360" w:hanging="360"/>
      </w:pPr>
      <w:rPr>
        <w:rFonts w:hint="default"/>
      </w:rPr>
    </w:lvl>
    <w:lvl w:ilvl="1">
      <w:start w:val="1"/>
      <w:numFmt w:val="decimal"/>
      <w:lvlText w:val="%1.%2."/>
      <w:lvlJc w:val="left"/>
      <w:pPr>
        <w:ind w:left="882" w:hanging="432"/>
      </w:pPr>
      <w:rPr>
        <w:b w:val="0"/>
        <w:bCs w:val="0"/>
        <w:color w:val="000000" w:themeColor="text1"/>
        <w:sz w:val="32"/>
        <w:szCs w:val="28"/>
      </w:rPr>
    </w:lvl>
    <w:lvl w:ilvl="2">
      <w:start w:val="1"/>
      <w:numFmt w:val="decimal"/>
      <w:lvlText w:val="%1.%2.%3."/>
      <w:lvlJc w:val="left"/>
      <w:pPr>
        <w:ind w:left="1224" w:hanging="504"/>
      </w:pPr>
      <w:rPr>
        <w:sz w:val="28"/>
        <w:szCs w:val="28"/>
      </w:rPr>
    </w:lvl>
    <w:lvl w:ilvl="3">
      <w:start w:val="1"/>
      <w:numFmt w:val="decimal"/>
      <w:lvlText w:val="%1.%2.%3.%4."/>
      <w:lvlJc w:val="left"/>
      <w:pPr>
        <w:ind w:left="1728" w:hanging="648"/>
      </w:pPr>
      <w:rPr>
        <w:b w:val="0"/>
        <w:bCs w:val="0"/>
        <w:sz w:val="28"/>
        <w:szCs w:val="28"/>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77A525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78C1336"/>
    <w:multiLevelType w:val="hybridMultilevel"/>
    <w:tmpl w:val="24066C66"/>
    <w:lvl w:ilvl="0" w:tplc="0409000B">
      <w:start w:val="1"/>
      <w:numFmt w:val="bullet"/>
      <w:lvlText w:val=""/>
      <w:lvlJc w:val="left"/>
      <w:pPr>
        <w:ind w:left="720" w:hanging="360"/>
      </w:pPr>
      <w:rPr>
        <w:rFonts w:ascii="Wingdings" w:hAnsi="Wingding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8790AD7"/>
    <w:multiLevelType w:val="hybridMultilevel"/>
    <w:tmpl w:val="2F1476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2F70D75"/>
    <w:multiLevelType w:val="hybridMultilevel"/>
    <w:tmpl w:val="F3DE3C54"/>
    <w:lvl w:ilvl="0" w:tplc="C9CE85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3D027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AF64BDA"/>
    <w:multiLevelType w:val="multilevel"/>
    <w:tmpl w:val="D72EB22E"/>
    <w:lvl w:ilvl="0">
      <w:start w:val="3"/>
      <w:numFmt w:val="decimal"/>
      <w:lvlText w:val="%1."/>
      <w:lvlJc w:val="left"/>
      <w:pPr>
        <w:ind w:left="360" w:hanging="360"/>
      </w:pPr>
      <w:rPr>
        <w:rFonts w:hint="default"/>
      </w:rPr>
    </w:lvl>
    <w:lvl w:ilvl="1">
      <w:start w:val="1"/>
      <w:numFmt w:val="decimal"/>
      <w:lvlText w:val="%1.%2."/>
      <w:lvlJc w:val="left"/>
      <w:pPr>
        <w:ind w:left="882" w:hanging="432"/>
      </w:pPr>
      <w:rPr>
        <w:rFonts w:hint="default"/>
        <w:b w:val="0"/>
        <w:bCs w:val="0"/>
        <w:color w:val="000000" w:themeColor="text1"/>
        <w:sz w:val="32"/>
        <w:szCs w:val="28"/>
      </w:rPr>
    </w:lvl>
    <w:lvl w:ilvl="2">
      <w:start w:val="1"/>
      <w:numFmt w:val="decimal"/>
      <w:lvlText w:val="%1.%2.%3."/>
      <w:lvlJc w:val="left"/>
      <w:pPr>
        <w:ind w:left="1224" w:hanging="504"/>
      </w:pPr>
      <w:rPr>
        <w:rFonts w:hint="default"/>
        <w:sz w:val="28"/>
        <w:szCs w:val="28"/>
      </w:rPr>
    </w:lvl>
    <w:lvl w:ilvl="3">
      <w:start w:val="1"/>
      <w:numFmt w:val="decimal"/>
      <w:lvlText w:val="%1.%2.%3.%4."/>
      <w:lvlJc w:val="left"/>
      <w:pPr>
        <w:ind w:left="1728" w:hanging="648"/>
      </w:pPr>
      <w:rPr>
        <w:rFonts w:hint="default"/>
        <w:b w:val="0"/>
        <w:bCs w:val="0"/>
        <w:sz w:val="28"/>
        <w:szCs w:val="28"/>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D485AF1"/>
    <w:multiLevelType w:val="hybridMultilevel"/>
    <w:tmpl w:val="2F541C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2F75FA"/>
    <w:multiLevelType w:val="hybridMultilevel"/>
    <w:tmpl w:val="125A48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327F29"/>
    <w:multiLevelType w:val="hybridMultilevel"/>
    <w:tmpl w:val="18F6019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7BC706D"/>
    <w:multiLevelType w:val="hybridMultilevel"/>
    <w:tmpl w:val="C75EFC2E"/>
    <w:lvl w:ilvl="0" w:tplc="C9CE85CC">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314B9B"/>
    <w:multiLevelType w:val="hybridMultilevel"/>
    <w:tmpl w:val="628E53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ABC0457"/>
    <w:multiLevelType w:val="hybridMultilevel"/>
    <w:tmpl w:val="0C18472A"/>
    <w:lvl w:ilvl="0" w:tplc="C9CE85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786EEF"/>
    <w:multiLevelType w:val="hybridMultilevel"/>
    <w:tmpl w:val="1C5445D2"/>
    <w:lvl w:ilvl="0" w:tplc="C9CE85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402432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86645A7"/>
    <w:multiLevelType w:val="hybridMultilevel"/>
    <w:tmpl w:val="968C23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8ED77D9"/>
    <w:multiLevelType w:val="hybridMultilevel"/>
    <w:tmpl w:val="186A2004"/>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8" w15:restartNumberingAfterBreak="0">
    <w:nsid w:val="4C935C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F901721"/>
    <w:multiLevelType w:val="hybridMultilevel"/>
    <w:tmpl w:val="F252B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FC31FC5"/>
    <w:multiLevelType w:val="multilevel"/>
    <w:tmpl w:val="D72EB22E"/>
    <w:lvl w:ilvl="0">
      <w:start w:val="3"/>
      <w:numFmt w:val="decimal"/>
      <w:lvlText w:val="%1."/>
      <w:lvlJc w:val="left"/>
      <w:pPr>
        <w:ind w:left="360" w:hanging="360"/>
      </w:pPr>
      <w:rPr>
        <w:rFonts w:hint="default"/>
      </w:rPr>
    </w:lvl>
    <w:lvl w:ilvl="1">
      <w:start w:val="1"/>
      <w:numFmt w:val="decimal"/>
      <w:lvlText w:val="%1.%2."/>
      <w:lvlJc w:val="left"/>
      <w:pPr>
        <w:ind w:left="882" w:hanging="432"/>
      </w:pPr>
      <w:rPr>
        <w:rFonts w:hint="default"/>
        <w:b w:val="0"/>
        <w:bCs w:val="0"/>
        <w:color w:val="000000" w:themeColor="text1"/>
        <w:sz w:val="32"/>
        <w:szCs w:val="28"/>
      </w:rPr>
    </w:lvl>
    <w:lvl w:ilvl="2">
      <w:start w:val="1"/>
      <w:numFmt w:val="decimal"/>
      <w:lvlText w:val="%1.%2.%3."/>
      <w:lvlJc w:val="left"/>
      <w:pPr>
        <w:ind w:left="1224" w:hanging="504"/>
      </w:pPr>
      <w:rPr>
        <w:rFonts w:hint="default"/>
        <w:sz w:val="28"/>
        <w:szCs w:val="28"/>
      </w:rPr>
    </w:lvl>
    <w:lvl w:ilvl="3">
      <w:start w:val="1"/>
      <w:numFmt w:val="decimal"/>
      <w:lvlText w:val="%1.%2.%3.%4."/>
      <w:lvlJc w:val="left"/>
      <w:pPr>
        <w:ind w:left="1728" w:hanging="648"/>
      </w:pPr>
      <w:rPr>
        <w:rFonts w:hint="default"/>
        <w:b w:val="0"/>
        <w:bCs w:val="0"/>
        <w:sz w:val="28"/>
        <w:szCs w:val="28"/>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51306490"/>
    <w:multiLevelType w:val="hybridMultilevel"/>
    <w:tmpl w:val="46C20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9765666"/>
    <w:multiLevelType w:val="hybridMultilevel"/>
    <w:tmpl w:val="EEF26A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5D3330E4"/>
    <w:multiLevelType w:val="hybridMultilevel"/>
    <w:tmpl w:val="942619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D0640A3"/>
    <w:multiLevelType w:val="hybridMultilevel"/>
    <w:tmpl w:val="DC900F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D3556BE"/>
    <w:multiLevelType w:val="multilevel"/>
    <w:tmpl w:val="D6669466"/>
    <w:lvl w:ilvl="0">
      <w:start w:val="1"/>
      <w:numFmt w:val="decimal"/>
      <w:lvlText w:val="%1."/>
      <w:lvlJc w:val="left"/>
      <w:pPr>
        <w:ind w:left="360" w:hanging="360"/>
      </w:pPr>
      <w:rPr>
        <w:rFonts w:hint="default"/>
      </w:rPr>
    </w:lvl>
    <w:lvl w:ilvl="1">
      <w:start w:val="1"/>
      <w:numFmt w:val="decimal"/>
      <w:lvlText w:val="%1.%2."/>
      <w:lvlJc w:val="left"/>
      <w:pPr>
        <w:ind w:left="882" w:hanging="432"/>
      </w:pPr>
      <w:rPr>
        <w:rFonts w:hint="default"/>
        <w:b w:val="0"/>
        <w:bCs w:val="0"/>
        <w:color w:val="000000" w:themeColor="text1"/>
        <w:sz w:val="32"/>
        <w:szCs w:val="28"/>
      </w:rPr>
    </w:lvl>
    <w:lvl w:ilvl="2">
      <w:start w:val="1"/>
      <w:numFmt w:val="decimal"/>
      <w:lvlText w:val="%1.%2.%3."/>
      <w:lvlJc w:val="left"/>
      <w:pPr>
        <w:ind w:left="1224" w:hanging="504"/>
      </w:pPr>
      <w:rPr>
        <w:rFonts w:hint="default"/>
        <w:sz w:val="28"/>
        <w:szCs w:val="28"/>
      </w:rPr>
    </w:lvl>
    <w:lvl w:ilvl="3">
      <w:start w:val="1"/>
      <w:numFmt w:val="decimal"/>
      <w:lvlText w:val="%1.%2.%3.%4."/>
      <w:lvlJc w:val="left"/>
      <w:pPr>
        <w:ind w:left="1728" w:hanging="648"/>
      </w:pPr>
      <w:rPr>
        <w:rFonts w:hint="default"/>
        <w:b w:val="0"/>
        <w:bCs w:val="0"/>
        <w:sz w:val="28"/>
        <w:szCs w:val="28"/>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6" w15:restartNumberingAfterBreak="0">
    <w:nsid w:val="6DCC67EE"/>
    <w:multiLevelType w:val="hybridMultilevel"/>
    <w:tmpl w:val="53AA0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E0E4ED4"/>
    <w:multiLevelType w:val="hybridMultilevel"/>
    <w:tmpl w:val="C41AA4B6"/>
    <w:lvl w:ilvl="0" w:tplc="C9CE85C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14C3419"/>
    <w:multiLevelType w:val="hybridMultilevel"/>
    <w:tmpl w:val="B1187F3C"/>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9" w15:restartNumberingAfterBreak="0">
    <w:nsid w:val="7E23641D"/>
    <w:multiLevelType w:val="hybridMultilevel"/>
    <w:tmpl w:val="EA0210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F192987"/>
    <w:multiLevelType w:val="hybridMultilevel"/>
    <w:tmpl w:val="C8E8E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07829761">
    <w:abstractNumId w:val="11"/>
  </w:num>
  <w:num w:numId="2" w16cid:durableId="569197927">
    <w:abstractNumId w:val="20"/>
  </w:num>
  <w:num w:numId="3" w16cid:durableId="42025275">
    <w:abstractNumId w:val="13"/>
  </w:num>
  <w:num w:numId="4" w16cid:durableId="1938321539">
    <w:abstractNumId w:val="5"/>
  </w:num>
  <w:num w:numId="5" w16cid:durableId="1956210916">
    <w:abstractNumId w:val="14"/>
  </w:num>
  <w:num w:numId="6" w16cid:durableId="1247880541">
    <w:abstractNumId w:val="0"/>
  </w:num>
  <w:num w:numId="7" w16cid:durableId="61102065">
    <w:abstractNumId w:val="27"/>
  </w:num>
  <w:num w:numId="8" w16cid:durableId="1878203445">
    <w:abstractNumId w:val="21"/>
  </w:num>
  <w:num w:numId="9" w16cid:durableId="842476244">
    <w:abstractNumId w:val="19"/>
  </w:num>
  <w:num w:numId="10" w16cid:durableId="1609965315">
    <w:abstractNumId w:val="23"/>
  </w:num>
  <w:num w:numId="11" w16cid:durableId="1671442228">
    <w:abstractNumId w:val="4"/>
  </w:num>
  <w:num w:numId="12" w16cid:durableId="679967207">
    <w:abstractNumId w:val="26"/>
  </w:num>
  <w:num w:numId="13" w16cid:durableId="679308319">
    <w:abstractNumId w:val="3"/>
  </w:num>
  <w:num w:numId="14" w16cid:durableId="1737362424">
    <w:abstractNumId w:val="22"/>
  </w:num>
  <w:num w:numId="15" w16cid:durableId="578100563">
    <w:abstractNumId w:val="9"/>
  </w:num>
  <w:num w:numId="16" w16cid:durableId="1479028086">
    <w:abstractNumId w:val="12"/>
  </w:num>
  <w:num w:numId="17" w16cid:durableId="361715250">
    <w:abstractNumId w:val="30"/>
  </w:num>
  <w:num w:numId="18" w16cid:durableId="2062747589">
    <w:abstractNumId w:val="16"/>
  </w:num>
  <w:num w:numId="19" w16cid:durableId="1024677176">
    <w:abstractNumId w:val="1"/>
  </w:num>
  <w:num w:numId="20" w16cid:durableId="574245439">
    <w:abstractNumId w:val="7"/>
  </w:num>
  <w:num w:numId="21" w16cid:durableId="1556545558">
    <w:abstractNumId w:val="25"/>
  </w:num>
  <w:num w:numId="22" w16cid:durableId="983201434">
    <w:abstractNumId w:val="10"/>
  </w:num>
  <w:num w:numId="23" w16cid:durableId="1431393777">
    <w:abstractNumId w:val="15"/>
  </w:num>
  <w:num w:numId="24" w16cid:durableId="1769690844">
    <w:abstractNumId w:val="29"/>
  </w:num>
  <w:num w:numId="25" w16cid:durableId="1616450223">
    <w:abstractNumId w:val="24"/>
  </w:num>
  <w:num w:numId="26" w16cid:durableId="383915653">
    <w:abstractNumId w:val="2"/>
  </w:num>
  <w:num w:numId="27" w16cid:durableId="1711563877">
    <w:abstractNumId w:val="17"/>
  </w:num>
  <w:num w:numId="28" w16cid:durableId="600914297">
    <w:abstractNumId w:val="6"/>
  </w:num>
  <w:num w:numId="29" w16cid:durableId="348216427">
    <w:abstractNumId w:val="18"/>
  </w:num>
  <w:num w:numId="30" w16cid:durableId="1946569556">
    <w:abstractNumId w:val="8"/>
  </w:num>
  <w:num w:numId="31" w16cid:durableId="1818499502">
    <w:abstractNumId w:val="28"/>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4B25"/>
    <w:rsid w:val="000017CB"/>
    <w:rsid w:val="00014185"/>
    <w:rsid w:val="00014806"/>
    <w:rsid w:val="00016D4F"/>
    <w:rsid w:val="00034603"/>
    <w:rsid w:val="00044BEE"/>
    <w:rsid w:val="00051949"/>
    <w:rsid w:val="00061E44"/>
    <w:rsid w:val="0006423E"/>
    <w:rsid w:val="00070A8F"/>
    <w:rsid w:val="000751A2"/>
    <w:rsid w:val="00076F9A"/>
    <w:rsid w:val="00083AA0"/>
    <w:rsid w:val="0009313E"/>
    <w:rsid w:val="000B322D"/>
    <w:rsid w:val="000B5E88"/>
    <w:rsid w:val="000C6722"/>
    <w:rsid w:val="000C7105"/>
    <w:rsid w:val="000C7D5E"/>
    <w:rsid w:val="000E27A7"/>
    <w:rsid w:val="000F270D"/>
    <w:rsid w:val="000F37D5"/>
    <w:rsid w:val="000F6332"/>
    <w:rsid w:val="001016A5"/>
    <w:rsid w:val="00103DC5"/>
    <w:rsid w:val="00106093"/>
    <w:rsid w:val="00116F7C"/>
    <w:rsid w:val="00124137"/>
    <w:rsid w:val="00126CD2"/>
    <w:rsid w:val="00126DDF"/>
    <w:rsid w:val="0013170A"/>
    <w:rsid w:val="001376E4"/>
    <w:rsid w:val="00140854"/>
    <w:rsid w:val="00140BCD"/>
    <w:rsid w:val="00144022"/>
    <w:rsid w:val="00145C22"/>
    <w:rsid w:val="00151F99"/>
    <w:rsid w:val="001550C5"/>
    <w:rsid w:val="001663DE"/>
    <w:rsid w:val="00170660"/>
    <w:rsid w:val="00190839"/>
    <w:rsid w:val="001A28FC"/>
    <w:rsid w:val="001A372A"/>
    <w:rsid w:val="001A3E97"/>
    <w:rsid w:val="001B690D"/>
    <w:rsid w:val="001B7843"/>
    <w:rsid w:val="001C5978"/>
    <w:rsid w:val="001D1440"/>
    <w:rsid w:val="001E68B7"/>
    <w:rsid w:val="001F25B4"/>
    <w:rsid w:val="001F2608"/>
    <w:rsid w:val="001F4B3D"/>
    <w:rsid w:val="001F71BC"/>
    <w:rsid w:val="00203416"/>
    <w:rsid w:val="00207355"/>
    <w:rsid w:val="0022795D"/>
    <w:rsid w:val="00233399"/>
    <w:rsid w:val="002435D7"/>
    <w:rsid w:val="002509F6"/>
    <w:rsid w:val="002528E1"/>
    <w:rsid w:val="00255887"/>
    <w:rsid w:val="00257CC6"/>
    <w:rsid w:val="00260CA2"/>
    <w:rsid w:val="00261A6E"/>
    <w:rsid w:val="00265287"/>
    <w:rsid w:val="00270AE0"/>
    <w:rsid w:val="00274AA2"/>
    <w:rsid w:val="002757B8"/>
    <w:rsid w:val="002762C0"/>
    <w:rsid w:val="00276C27"/>
    <w:rsid w:val="00282D4A"/>
    <w:rsid w:val="002848BE"/>
    <w:rsid w:val="00286802"/>
    <w:rsid w:val="0028700F"/>
    <w:rsid w:val="00287AF4"/>
    <w:rsid w:val="00290278"/>
    <w:rsid w:val="002918D6"/>
    <w:rsid w:val="00291D89"/>
    <w:rsid w:val="002A4821"/>
    <w:rsid w:val="002A7348"/>
    <w:rsid w:val="002B2CD2"/>
    <w:rsid w:val="002C7604"/>
    <w:rsid w:val="002E357B"/>
    <w:rsid w:val="002E388B"/>
    <w:rsid w:val="002E6039"/>
    <w:rsid w:val="002F2D38"/>
    <w:rsid w:val="00301680"/>
    <w:rsid w:val="003058DF"/>
    <w:rsid w:val="00307C00"/>
    <w:rsid w:val="00311EBB"/>
    <w:rsid w:val="003209DC"/>
    <w:rsid w:val="00321B36"/>
    <w:rsid w:val="003253CB"/>
    <w:rsid w:val="00337636"/>
    <w:rsid w:val="00341ACA"/>
    <w:rsid w:val="00345BE7"/>
    <w:rsid w:val="0034630F"/>
    <w:rsid w:val="00355C4D"/>
    <w:rsid w:val="00366310"/>
    <w:rsid w:val="00374A5C"/>
    <w:rsid w:val="00377F98"/>
    <w:rsid w:val="00380FD9"/>
    <w:rsid w:val="003816D6"/>
    <w:rsid w:val="00383C90"/>
    <w:rsid w:val="0038504D"/>
    <w:rsid w:val="00391923"/>
    <w:rsid w:val="003935B3"/>
    <w:rsid w:val="003942FF"/>
    <w:rsid w:val="003958A5"/>
    <w:rsid w:val="003B5C65"/>
    <w:rsid w:val="003B7E88"/>
    <w:rsid w:val="003C7237"/>
    <w:rsid w:val="003D429C"/>
    <w:rsid w:val="003D4E7D"/>
    <w:rsid w:val="003D599D"/>
    <w:rsid w:val="003D67F3"/>
    <w:rsid w:val="003E18BB"/>
    <w:rsid w:val="003E34EA"/>
    <w:rsid w:val="003E737E"/>
    <w:rsid w:val="003F0695"/>
    <w:rsid w:val="00400B1C"/>
    <w:rsid w:val="004101CD"/>
    <w:rsid w:val="00413132"/>
    <w:rsid w:val="004248AD"/>
    <w:rsid w:val="0042722A"/>
    <w:rsid w:val="004555D8"/>
    <w:rsid w:val="0046033A"/>
    <w:rsid w:val="004609E0"/>
    <w:rsid w:val="0047133C"/>
    <w:rsid w:val="004724E4"/>
    <w:rsid w:val="00472FF8"/>
    <w:rsid w:val="004745EB"/>
    <w:rsid w:val="00474C5B"/>
    <w:rsid w:val="0048703A"/>
    <w:rsid w:val="004919B1"/>
    <w:rsid w:val="00495955"/>
    <w:rsid w:val="004977AF"/>
    <w:rsid w:val="004A020D"/>
    <w:rsid w:val="004A08B3"/>
    <w:rsid w:val="004A0CA0"/>
    <w:rsid w:val="004C7E62"/>
    <w:rsid w:val="004D27A9"/>
    <w:rsid w:val="004D5647"/>
    <w:rsid w:val="004E50A3"/>
    <w:rsid w:val="004F3A0D"/>
    <w:rsid w:val="00503E9B"/>
    <w:rsid w:val="005068FE"/>
    <w:rsid w:val="00510121"/>
    <w:rsid w:val="005155F1"/>
    <w:rsid w:val="00516FF4"/>
    <w:rsid w:val="00533F16"/>
    <w:rsid w:val="00534732"/>
    <w:rsid w:val="0053522D"/>
    <w:rsid w:val="00536995"/>
    <w:rsid w:val="005401CD"/>
    <w:rsid w:val="00540F4B"/>
    <w:rsid w:val="005441F8"/>
    <w:rsid w:val="00544CAF"/>
    <w:rsid w:val="00550EB9"/>
    <w:rsid w:val="005548BB"/>
    <w:rsid w:val="00561743"/>
    <w:rsid w:val="005624AA"/>
    <w:rsid w:val="00570339"/>
    <w:rsid w:val="00582817"/>
    <w:rsid w:val="005A2653"/>
    <w:rsid w:val="005A59A3"/>
    <w:rsid w:val="005B22B0"/>
    <w:rsid w:val="005C7921"/>
    <w:rsid w:val="005E0D6E"/>
    <w:rsid w:val="005E4016"/>
    <w:rsid w:val="006047D8"/>
    <w:rsid w:val="00613DA1"/>
    <w:rsid w:val="00616D70"/>
    <w:rsid w:val="00621A48"/>
    <w:rsid w:val="0062649B"/>
    <w:rsid w:val="00626FEB"/>
    <w:rsid w:val="0062790D"/>
    <w:rsid w:val="00627F38"/>
    <w:rsid w:val="00637AB3"/>
    <w:rsid w:val="00665850"/>
    <w:rsid w:val="006673CA"/>
    <w:rsid w:val="00674886"/>
    <w:rsid w:val="006827B9"/>
    <w:rsid w:val="00682D79"/>
    <w:rsid w:val="00685572"/>
    <w:rsid w:val="0068665E"/>
    <w:rsid w:val="00693D11"/>
    <w:rsid w:val="00697063"/>
    <w:rsid w:val="006A2566"/>
    <w:rsid w:val="006A6DEA"/>
    <w:rsid w:val="006B5F2D"/>
    <w:rsid w:val="006C3C7A"/>
    <w:rsid w:val="006D6CCF"/>
    <w:rsid w:val="006E2FF7"/>
    <w:rsid w:val="006E5AF5"/>
    <w:rsid w:val="006F2863"/>
    <w:rsid w:val="006F5126"/>
    <w:rsid w:val="006F64B0"/>
    <w:rsid w:val="006F6C62"/>
    <w:rsid w:val="00700347"/>
    <w:rsid w:val="007005E2"/>
    <w:rsid w:val="00701621"/>
    <w:rsid w:val="0071518E"/>
    <w:rsid w:val="007219AF"/>
    <w:rsid w:val="00722510"/>
    <w:rsid w:val="00724187"/>
    <w:rsid w:val="00725009"/>
    <w:rsid w:val="007272D8"/>
    <w:rsid w:val="00727A32"/>
    <w:rsid w:val="00731228"/>
    <w:rsid w:val="00737A5D"/>
    <w:rsid w:val="00741827"/>
    <w:rsid w:val="00751F0B"/>
    <w:rsid w:val="00756F01"/>
    <w:rsid w:val="00770D17"/>
    <w:rsid w:val="00780917"/>
    <w:rsid w:val="007825A1"/>
    <w:rsid w:val="00790D4B"/>
    <w:rsid w:val="007A125C"/>
    <w:rsid w:val="007A68DE"/>
    <w:rsid w:val="007B02F1"/>
    <w:rsid w:val="007B1C5D"/>
    <w:rsid w:val="007B7C1E"/>
    <w:rsid w:val="007B7F42"/>
    <w:rsid w:val="007C2361"/>
    <w:rsid w:val="007D0EF7"/>
    <w:rsid w:val="007D358D"/>
    <w:rsid w:val="007D73E2"/>
    <w:rsid w:val="007E6B85"/>
    <w:rsid w:val="007F1C0D"/>
    <w:rsid w:val="007F1F24"/>
    <w:rsid w:val="007F4ED9"/>
    <w:rsid w:val="0080542A"/>
    <w:rsid w:val="008133E1"/>
    <w:rsid w:val="00813920"/>
    <w:rsid w:val="008160DF"/>
    <w:rsid w:val="008167C0"/>
    <w:rsid w:val="0083789E"/>
    <w:rsid w:val="00842FE5"/>
    <w:rsid w:val="00845FBF"/>
    <w:rsid w:val="00855E4F"/>
    <w:rsid w:val="008608B8"/>
    <w:rsid w:val="008662F1"/>
    <w:rsid w:val="00866948"/>
    <w:rsid w:val="0087262B"/>
    <w:rsid w:val="008746C4"/>
    <w:rsid w:val="0087719C"/>
    <w:rsid w:val="008852CC"/>
    <w:rsid w:val="00891C23"/>
    <w:rsid w:val="008A0A61"/>
    <w:rsid w:val="008A284D"/>
    <w:rsid w:val="008A7843"/>
    <w:rsid w:val="008B4A78"/>
    <w:rsid w:val="008C499E"/>
    <w:rsid w:val="008C5C91"/>
    <w:rsid w:val="008D35D6"/>
    <w:rsid w:val="008E30B8"/>
    <w:rsid w:val="008E4317"/>
    <w:rsid w:val="009059EE"/>
    <w:rsid w:val="00906461"/>
    <w:rsid w:val="00907998"/>
    <w:rsid w:val="00911062"/>
    <w:rsid w:val="0091575F"/>
    <w:rsid w:val="00916DFF"/>
    <w:rsid w:val="0091751B"/>
    <w:rsid w:val="009208B3"/>
    <w:rsid w:val="009251F3"/>
    <w:rsid w:val="00925DFA"/>
    <w:rsid w:val="00927ED1"/>
    <w:rsid w:val="009410C4"/>
    <w:rsid w:val="00942F94"/>
    <w:rsid w:val="00951CE5"/>
    <w:rsid w:val="0095281C"/>
    <w:rsid w:val="00967090"/>
    <w:rsid w:val="00967213"/>
    <w:rsid w:val="009743A7"/>
    <w:rsid w:val="009871C9"/>
    <w:rsid w:val="00996DAE"/>
    <w:rsid w:val="009A11D4"/>
    <w:rsid w:val="009A7C99"/>
    <w:rsid w:val="009B6C98"/>
    <w:rsid w:val="009C5C06"/>
    <w:rsid w:val="009C688F"/>
    <w:rsid w:val="009C6B7D"/>
    <w:rsid w:val="009D594E"/>
    <w:rsid w:val="009E5CA6"/>
    <w:rsid w:val="009F25C3"/>
    <w:rsid w:val="009F396E"/>
    <w:rsid w:val="009F5229"/>
    <w:rsid w:val="00A0525C"/>
    <w:rsid w:val="00A156EC"/>
    <w:rsid w:val="00A21DF0"/>
    <w:rsid w:val="00A22A57"/>
    <w:rsid w:val="00A232D2"/>
    <w:rsid w:val="00A3701A"/>
    <w:rsid w:val="00A42978"/>
    <w:rsid w:val="00A47BBA"/>
    <w:rsid w:val="00A520BC"/>
    <w:rsid w:val="00A52D22"/>
    <w:rsid w:val="00A53442"/>
    <w:rsid w:val="00A6021F"/>
    <w:rsid w:val="00A61C94"/>
    <w:rsid w:val="00A67F68"/>
    <w:rsid w:val="00A7660B"/>
    <w:rsid w:val="00A76FB7"/>
    <w:rsid w:val="00A8345C"/>
    <w:rsid w:val="00A86E4A"/>
    <w:rsid w:val="00A87811"/>
    <w:rsid w:val="00A97FD9"/>
    <w:rsid w:val="00AB153B"/>
    <w:rsid w:val="00AC64FB"/>
    <w:rsid w:val="00AD2685"/>
    <w:rsid w:val="00AD297D"/>
    <w:rsid w:val="00AD2AB5"/>
    <w:rsid w:val="00AE2D77"/>
    <w:rsid w:val="00AE5EA4"/>
    <w:rsid w:val="00AE669B"/>
    <w:rsid w:val="00AE7D51"/>
    <w:rsid w:val="00AF0D01"/>
    <w:rsid w:val="00AF40CA"/>
    <w:rsid w:val="00B00C4A"/>
    <w:rsid w:val="00B01E48"/>
    <w:rsid w:val="00B16179"/>
    <w:rsid w:val="00B21A49"/>
    <w:rsid w:val="00B23FFA"/>
    <w:rsid w:val="00B40F18"/>
    <w:rsid w:val="00B503C5"/>
    <w:rsid w:val="00B52153"/>
    <w:rsid w:val="00B53568"/>
    <w:rsid w:val="00B540F2"/>
    <w:rsid w:val="00B5508F"/>
    <w:rsid w:val="00B74BDB"/>
    <w:rsid w:val="00B8353E"/>
    <w:rsid w:val="00BA15C8"/>
    <w:rsid w:val="00BA493D"/>
    <w:rsid w:val="00BB3AE7"/>
    <w:rsid w:val="00BB60B1"/>
    <w:rsid w:val="00BD0120"/>
    <w:rsid w:val="00BD0D70"/>
    <w:rsid w:val="00BD2CA7"/>
    <w:rsid w:val="00BD6536"/>
    <w:rsid w:val="00BE0EFE"/>
    <w:rsid w:val="00BE2588"/>
    <w:rsid w:val="00BE5458"/>
    <w:rsid w:val="00C009E4"/>
    <w:rsid w:val="00C01CA5"/>
    <w:rsid w:val="00C10D9F"/>
    <w:rsid w:val="00C24F58"/>
    <w:rsid w:val="00C30627"/>
    <w:rsid w:val="00C34350"/>
    <w:rsid w:val="00C40551"/>
    <w:rsid w:val="00C40B26"/>
    <w:rsid w:val="00C41915"/>
    <w:rsid w:val="00C54700"/>
    <w:rsid w:val="00C5565B"/>
    <w:rsid w:val="00C63CC5"/>
    <w:rsid w:val="00C653C8"/>
    <w:rsid w:val="00C664F0"/>
    <w:rsid w:val="00C6687A"/>
    <w:rsid w:val="00C67348"/>
    <w:rsid w:val="00C72ECD"/>
    <w:rsid w:val="00C824BA"/>
    <w:rsid w:val="00C913C5"/>
    <w:rsid w:val="00C923F4"/>
    <w:rsid w:val="00CA2874"/>
    <w:rsid w:val="00CA6FCB"/>
    <w:rsid w:val="00CA74EB"/>
    <w:rsid w:val="00CB5DA2"/>
    <w:rsid w:val="00CB5EC4"/>
    <w:rsid w:val="00CC40C1"/>
    <w:rsid w:val="00CC4322"/>
    <w:rsid w:val="00CE1A0A"/>
    <w:rsid w:val="00CF0EA0"/>
    <w:rsid w:val="00CF1946"/>
    <w:rsid w:val="00CF1A89"/>
    <w:rsid w:val="00CF38CA"/>
    <w:rsid w:val="00CF54F0"/>
    <w:rsid w:val="00D03190"/>
    <w:rsid w:val="00D12A63"/>
    <w:rsid w:val="00D1774C"/>
    <w:rsid w:val="00D26D5B"/>
    <w:rsid w:val="00D362E7"/>
    <w:rsid w:val="00D3687F"/>
    <w:rsid w:val="00D4177A"/>
    <w:rsid w:val="00D41CE4"/>
    <w:rsid w:val="00D43F0E"/>
    <w:rsid w:val="00D5615C"/>
    <w:rsid w:val="00D653ED"/>
    <w:rsid w:val="00D65A91"/>
    <w:rsid w:val="00D72907"/>
    <w:rsid w:val="00D7422B"/>
    <w:rsid w:val="00D959D8"/>
    <w:rsid w:val="00DA0578"/>
    <w:rsid w:val="00DA4B25"/>
    <w:rsid w:val="00DA5B1A"/>
    <w:rsid w:val="00DB4B05"/>
    <w:rsid w:val="00DD0063"/>
    <w:rsid w:val="00DD0845"/>
    <w:rsid w:val="00DD4C5A"/>
    <w:rsid w:val="00DD78BC"/>
    <w:rsid w:val="00DE2FDE"/>
    <w:rsid w:val="00DE34FC"/>
    <w:rsid w:val="00DF3688"/>
    <w:rsid w:val="00E03573"/>
    <w:rsid w:val="00E03AB8"/>
    <w:rsid w:val="00E03DAF"/>
    <w:rsid w:val="00E058DE"/>
    <w:rsid w:val="00E06144"/>
    <w:rsid w:val="00E12BB2"/>
    <w:rsid w:val="00E212AC"/>
    <w:rsid w:val="00E21853"/>
    <w:rsid w:val="00E2585A"/>
    <w:rsid w:val="00E26E68"/>
    <w:rsid w:val="00E341FB"/>
    <w:rsid w:val="00E37639"/>
    <w:rsid w:val="00E41C75"/>
    <w:rsid w:val="00E44F07"/>
    <w:rsid w:val="00E47B59"/>
    <w:rsid w:val="00E66644"/>
    <w:rsid w:val="00E672A5"/>
    <w:rsid w:val="00E74525"/>
    <w:rsid w:val="00E8454A"/>
    <w:rsid w:val="00E96E34"/>
    <w:rsid w:val="00EB497D"/>
    <w:rsid w:val="00EB504C"/>
    <w:rsid w:val="00EC0833"/>
    <w:rsid w:val="00EC7E58"/>
    <w:rsid w:val="00EE2EA1"/>
    <w:rsid w:val="00EE339A"/>
    <w:rsid w:val="00EF0F9A"/>
    <w:rsid w:val="00EF38FD"/>
    <w:rsid w:val="00EF53DF"/>
    <w:rsid w:val="00EF543C"/>
    <w:rsid w:val="00F05B43"/>
    <w:rsid w:val="00F10A21"/>
    <w:rsid w:val="00F14763"/>
    <w:rsid w:val="00F249C8"/>
    <w:rsid w:val="00F2625A"/>
    <w:rsid w:val="00F27FDA"/>
    <w:rsid w:val="00F30451"/>
    <w:rsid w:val="00F310D4"/>
    <w:rsid w:val="00F3159C"/>
    <w:rsid w:val="00F33892"/>
    <w:rsid w:val="00F35191"/>
    <w:rsid w:val="00F40CE3"/>
    <w:rsid w:val="00F46705"/>
    <w:rsid w:val="00F55ECE"/>
    <w:rsid w:val="00F747F2"/>
    <w:rsid w:val="00F8449E"/>
    <w:rsid w:val="00F85DD7"/>
    <w:rsid w:val="00F86928"/>
    <w:rsid w:val="00F87544"/>
    <w:rsid w:val="00F924BE"/>
    <w:rsid w:val="00F9743B"/>
    <w:rsid w:val="00FA4389"/>
    <w:rsid w:val="00FA5991"/>
    <w:rsid w:val="00FB188F"/>
    <w:rsid w:val="00FC3720"/>
    <w:rsid w:val="00FC3A46"/>
    <w:rsid w:val="00FD19EA"/>
    <w:rsid w:val="00FD1B3C"/>
    <w:rsid w:val="00FD6BF7"/>
    <w:rsid w:val="00FE4A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A55A89"/>
  <w15:chartTrackingRefBased/>
  <w15:docId w15:val="{2208D944-AAEB-486E-9AC2-D807568B7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1B3C"/>
    <w:rPr>
      <w:rFonts w:ascii="Calibri" w:hAnsi="Calibri"/>
      <w:sz w:val="24"/>
      <w:lang w:val="fr-FR"/>
    </w:rPr>
  </w:style>
  <w:style w:type="paragraph" w:styleId="Heading1">
    <w:name w:val="heading 1"/>
    <w:basedOn w:val="Normal"/>
    <w:next w:val="Normal"/>
    <w:link w:val="Heading1Char"/>
    <w:uiPriority w:val="9"/>
    <w:qFormat/>
    <w:rsid w:val="00626FEB"/>
    <w:pPr>
      <w:keepNext/>
      <w:keepLines/>
      <w:spacing w:before="240" w:after="0"/>
      <w:outlineLvl w:val="0"/>
    </w:pPr>
    <w:rPr>
      <w:rFonts w:asciiTheme="minorHAnsi" w:eastAsiaTheme="majorEastAsia" w:hAnsiTheme="minorHAnsi" w:cstheme="majorBidi"/>
      <w:sz w:val="32"/>
      <w:szCs w:val="32"/>
    </w:rPr>
  </w:style>
  <w:style w:type="paragraph" w:styleId="Heading2">
    <w:name w:val="heading 2"/>
    <w:basedOn w:val="Normal"/>
    <w:next w:val="Normal"/>
    <w:link w:val="Heading2Char"/>
    <w:uiPriority w:val="9"/>
    <w:unhideWhenUsed/>
    <w:qFormat/>
    <w:rsid w:val="00626FEB"/>
    <w:pPr>
      <w:keepNext/>
      <w:keepLines/>
      <w:spacing w:before="40" w:after="0"/>
      <w:outlineLvl w:val="1"/>
    </w:pPr>
    <w:rPr>
      <w:rFonts w:asciiTheme="majorHAnsi" w:eastAsiaTheme="majorEastAsia" w:hAnsiTheme="majorHAnsi" w:cstheme="majorBidi"/>
      <w:sz w:val="26"/>
      <w:szCs w:val="26"/>
    </w:rPr>
  </w:style>
  <w:style w:type="paragraph" w:styleId="Heading3">
    <w:name w:val="heading 3"/>
    <w:basedOn w:val="Normal"/>
    <w:next w:val="Normal"/>
    <w:link w:val="Heading3Char"/>
    <w:uiPriority w:val="9"/>
    <w:semiHidden/>
    <w:unhideWhenUsed/>
    <w:qFormat/>
    <w:rsid w:val="008C499E"/>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8C499E"/>
    <w:pPr>
      <w:keepNext/>
      <w:outlineLvl w:val="3"/>
    </w:pPr>
    <w:rPr>
      <w:b/>
      <w:bCs/>
    </w:rPr>
  </w:style>
  <w:style w:type="paragraph" w:styleId="Heading5">
    <w:name w:val="heading 5"/>
    <w:basedOn w:val="Normal"/>
    <w:next w:val="Normal"/>
    <w:link w:val="Heading5Char"/>
    <w:uiPriority w:val="9"/>
    <w:unhideWhenUsed/>
    <w:qFormat/>
    <w:rsid w:val="00170660"/>
    <w:pPr>
      <w:keepNext/>
      <w:spacing w:line="360" w:lineRule="auto"/>
      <w:jc w:val="center"/>
      <w:outlineLvl w:val="4"/>
    </w:pPr>
    <w:rPr>
      <w:sz w:val="28"/>
      <w:szCs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2848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5">
    <w:name w:val="Grid Table 4 Accent 5"/>
    <w:basedOn w:val="TableNormal"/>
    <w:uiPriority w:val="49"/>
    <w:rsid w:val="0046033A"/>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1Light-Accent1">
    <w:name w:val="Grid Table 1 Light Accent 1"/>
    <w:basedOn w:val="TableNormal"/>
    <w:uiPriority w:val="46"/>
    <w:rsid w:val="00F310D4"/>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paragraph" w:styleId="ListParagraph">
    <w:name w:val="List Paragraph"/>
    <w:basedOn w:val="Normal"/>
    <w:uiPriority w:val="34"/>
    <w:qFormat/>
    <w:rsid w:val="00C664F0"/>
    <w:pPr>
      <w:ind w:left="720"/>
      <w:contextualSpacing/>
    </w:pPr>
  </w:style>
  <w:style w:type="character" w:customStyle="1" w:styleId="Heading1Char">
    <w:name w:val="Heading 1 Char"/>
    <w:basedOn w:val="DefaultParagraphFont"/>
    <w:link w:val="Heading1"/>
    <w:uiPriority w:val="9"/>
    <w:rsid w:val="00626FEB"/>
    <w:rPr>
      <w:rFonts w:eastAsiaTheme="majorEastAsia" w:cstheme="majorBidi"/>
      <w:sz w:val="32"/>
      <w:szCs w:val="32"/>
      <w:lang w:val="fr-FR"/>
    </w:rPr>
  </w:style>
  <w:style w:type="character" w:customStyle="1" w:styleId="Heading2Char">
    <w:name w:val="Heading 2 Char"/>
    <w:basedOn w:val="DefaultParagraphFont"/>
    <w:link w:val="Heading2"/>
    <w:uiPriority w:val="9"/>
    <w:rsid w:val="00626FEB"/>
    <w:rPr>
      <w:rFonts w:asciiTheme="majorHAnsi" w:eastAsiaTheme="majorEastAsia" w:hAnsiTheme="majorHAnsi" w:cstheme="majorBidi"/>
      <w:sz w:val="26"/>
      <w:szCs w:val="26"/>
      <w:lang w:val="fr-FR"/>
    </w:rPr>
  </w:style>
  <w:style w:type="character" w:customStyle="1" w:styleId="plagfind">
    <w:name w:val="plag_find"/>
    <w:basedOn w:val="DefaultParagraphFont"/>
    <w:rsid w:val="00257CC6"/>
  </w:style>
  <w:style w:type="paragraph" w:styleId="NoSpacing">
    <w:name w:val="No Spacing"/>
    <w:uiPriority w:val="1"/>
    <w:qFormat/>
    <w:rsid w:val="00257CC6"/>
    <w:pPr>
      <w:spacing w:after="0" w:line="240" w:lineRule="auto"/>
    </w:pPr>
    <w:rPr>
      <w:rFonts w:ascii="Calibri" w:hAnsi="Calibri"/>
      <w:sz w:val="24"/>
      <w:lang w:val="fr-FR"/>
    </w:rPr>
  </w:style>
  <w:style w:type="paragraph" w:customStyle="1" w:styleId="font9">
    <w:name w:val="font_9"/>
    <w:basedOn w:val="Normal"/>
    <w:rsid w:val="002A4821"/>
    <w:pPr>
      <w:spacing w:before="100" w:beforeAutospacing="1" w:after="100" w:afterAutospacing="1" w:line="240" w:lineRule="auto"/>
    </w:pPr>
    <w:rPr>
      <w:rFonts w:ascii="Times New Roman" w:eastAsia="Times New Roman" w:hAnsi="Times New Roman" w:cs="Times New Roman"/>
      <w:szCs w:val="24"/>
      <w:lang w:val="en-US"/>
    </w:rPr>
  </w:style>
  <w:style w:type="paragraph" w:styleId="Caption">
    <w:name w:val="caption"/>
    <w:basedOn w:val="Normal"/>
    <w:next w:val="Normal"/>
    <w:uiPriority w:val="35"/>
    <w:unhideWhenUsed/>
    <w:qFormat/>
    <w:rsid w:val="00D7422B"/>
    <w:pPr>
      <w:spacing w:after="200" w:line="240" w:lineRule="auto"/>
    </w:pPr>
    <w:rPr>
      <w:i/>
      <w:iCs/>
      <w:color w:val="44546A" w:themeColor="text2"/>
      <w:sz w:val="18"/>
      <w:szCs w:val="18"/>
    </w:rPr>
  </w:style>
  <w:style w:type="paragraph" w:styleId="BodyTextIndent">
    <w:name w:val="Body Text Indent"/>
    <w:basedOn w:val="Normal"/>
    <w:link w:val="BodyTextIndentChar"/>
    <w:uiPriority w:val="99"/>
    <w:unhideWhenUsed/>
    <w:rsid w:val="00FD6BF7"/>
    <w:pPr>
      <w:spacing w:line="360" w:lineRule="auto"/>
      <w:ind w:firstLine="360"/>
    </w:pPr>
  </w:style>
  <w:style w:type="character" w:customStyle="1" w:styleId="BodyTextIndentChar">
    <w:name w:val="Body Text Indent Char"/>
    <w:basedOn w:val="DefaultParagraphFont"/>
    <w:link w:val="BodyTextIndent"/>
    <w:uiPriority w:val="99"/>
    <w:rsid w:val="00FD6BF7"/>
    <w:rPr>
      <w:rFonts w:ascii="Calibri" w:hAnsi="Calibri"/>
      <w:sz w:val="24"/>
      <w:lang w:val="fr-FR"/>
    </w:rPr>
  </w:style>
  <w:style w:type="character" w:styleId="Emphasis">
    <w:name w:val="Emphasis"/>
    <w:basedOn w:val="DefaultParagraphFont"/>
    <w:uiPriority w:val="20"/>
    <w:qFormat/>
    <w:rsid w:val="00CE1A0A"/>
    <w:rPr>
      <w:i/>
      <w:iCs/>
    </w:rPr>
  </w:style>
  <w:style w:type="character" w:styleId="Hyperlink">
    <w:name w:val="Hyperlink"/>
    <w:basedOn w:val="DefaultParagraphFont"/>
    <w:uiPriority w:val="99"/>
    <w:unhideWhenUsed/>
    <w:rsid w:val="00790D4B"/>
    <w:rPr>
      <w:color w:val="0000FF"/>
      <w:u w:val="single"/>
    </w:rPr>
  </w:style>
  <w:style w:type="character" w:styleId="FollowedHyperlink">
    <w:name w:val="FollowedHyperlink"/>
    <w:basedOn w:val="DefaultParagraphFont"/>
    <w:uiPriority w:val="99"/>
    <w:semiHidden/>
    <w:unhideWhenUsed/>
    <w:rsid w:val="00790D4B"/>
    <w:rPr>
      <w:color w:val="954F72" w:themeColor="followedHyperlink"/>
      <w:u w:val="single"/>
    </w:rPr>
  </w:style>
  <w:style w:type="character" w:customStyle="1" w:styleId="Heading3Char">
    <w:name w:val="Heading 3 Char"/>
    <w:basedOn w:val="DefaultParagraphFont"/>
    <w:link w:val="Heading3"/>
    <w:uiPriority w:val="9"/>
    <w:semiHidden/>
    <w:rsid w:val="008C499E"/>
    <w:rPr>
      <w:rFonts w:asciiTheme="majorHAnsi" w:eastAsiaTheme="majorEastAsia" w:hAnsiTheme="majorHAnsi" w:cstheme="majorBidi"/>
      <w:color w:val="1F3763" w:themeColor="accent1" w:themeShade="7F"/>
      <w:sz w:val="24"/>
      <w:szCs w:val="24"/>
      <w:lang w:val="fr-FR"/>
    </w:rPr>
  </w:style>
  <w:style w:type="character" w:customStyle="1" w:styleId="Heading4Char">
    <w:name w:val="Heading 4 Char"/>
    <w:basedOn w:val="DefaultParagraphFont"/>
    <w:link w:val="Heading4"/>
    <w:uiPriority w:val="9"/>
    <w:rsid w:val="008C499E"/>
    <w:rPr>
      <w:rFonts w:ascii="Calibri" w:hAnsi="Calibri"/>
      <w:b/>
      <w:bCs/>
      <w:sz w:val="24"/>
      <w:lang w:val="fr-FR"/>
    </w:rPr>
  </w:style>
  <w:style w:type="character" w:customStyle="1" w:styleId="Heading5Char">
    <w:name w:val="Heading 5 Char"/>
    <w:basedOn w:val="DefaultParagraphFont"/>
    <w:link w:val="Heading5"/>
    <w:uiPriority w:val="9"/>
    <w:rsid w:val="00170660"/>
    <w:rPr>
      <w:rFonts w:ascii="Calibri" w:hAnsi="Calibri"/>
      <w:sz w:val="28"/>
      <w:szCs w:val="28"/>
      <w:lang w:val="fr-FR"/>
    </w:rPr>
  </w:style>
  <w:style w:type="paragraph" w:styleId="TOCHeading">
    <w:name w:val="TOC Heading"/>
    <w:basedOn w:val="Heading1"/>
    <w:next w:val="Normal"/>
    <w:uiPriority w:val="39"/>
    <w:unhideWhenUsed/>
    <w:qFormat/>
    <w:rsid w:val="00377F98"/>
    <w:pPr>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377F98"/>
    <w:pPr>
      <w:spacing w:after="100"/>
    </w:pPr>
  </w:style>
  <w:style w:type="paragraph" w:styleId="NormalWeb">
    <w:name w:val="Normal (Web)"/>
    <w:basedOn w:val="Normal"/>
    <w:uiPriority w:val="99"/>
    <w:semiHidden/>
    <w:unhideWhenUsed/>
    <w:rsid w:val="00E2585A"/>
    <w:pPr>
      <w:spacing w:before="100" w:beforeAutospacing="1" w:after="100" w:afterAutospacing="1" w:line="240" w:lineRule="auto"/>
    </w:pPr>
    <w:rPr>
      <w:rFonts w:ascii="Times New Roman" w:eastAsia="Times New Roman" w:hAnsi="Times New Roman" w:cs="Times New Roman"/>
      <w:szCs w:val="24"/>
      <w:lang w:val="en-US"/>
    </w:rPr>
  </w:style>
  <w:style w:type="paragraph" w:styleId="BodyTextIndent2">
    <w:name w:val="Body Text Indent 2"/>
    <w:basedOn w:val="Normal"/>
    <w:link w:val="BodyTextIndent2Char"/>
    <w:uiPriority w:val="99"/>
    <w:unhideWhenUsed/>
    <w:rsid w:val="007B1C5D"/>
    <w:pPr>
      <w:spacing w:line="360" w:lineRule="auto"/>
      <w:ind w:firstLine="450"/>
    </w:pPr>
  </w:style>
  <w:style w:type="character" w:customStyle="1" w:styleId="BodyTextIndent2Char">
    <w:name w:val="Body Text Indent 2 Char"/>
    <w:basedOn w:val="DefaultParagraphFont"/>
    <w:link w:val="BodyTextIndent2"/>
    <w:uiPriority w:val="99"/>
    <w:rsid w:val="007B1C5D"/>
    <w:rPr>
      <w:rFonts w:ascii="Calibri" w:hAnsi="Calibri"/>
      <w:sz w:val="24"/>
      <w:lang w:val="fr-FR"/>
    </w:rPr>
  </w:style>
  <w:style w:type="paragraph" w:styleId="TableofFigures">
    <w:name w:val="table of figures"/>
    <w:basedOn w:val="Normal"/>
    <w:next w:val="Normal"/>
    <w:uiPriority w:val="99"/>
    <w:unhideWhenUsed/>
    <w:rsid w:val="00EE339A"/>
    <w:pPr>
      <w:spacing w:after="0"/>
    </w:pPr>
  </w:style>
  <w:style w:type="paragraph" w:styleId="Header">
    <w:name w:val="header"/>
    <w:basedOn w:val="Normal"/>
    <w:link w:val="HeaderChar"/>
    <w:uiPriority w:val="99"/>
    <w:unhideWhenUsed/>
    <w:rsid w:val="00EE33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339A"/>
    <w:rPr>
      <w:rFonts w:ascii="Calibri" w:hAnsi="Calibri"/>
      <w:sz w:val="24"/>
      <w:lang w:val="fr-FR"/>
    </w:rPr>
  </w:style>
  <w:style w:type="paragraph" w:styleId="Footer">
    <w:name w:val="footer"/>
    <w:basedOn w:val="Normal"/>
    <w:link w:val="FooterChar"/>
    <w:uiPriority w:val="99"/>
    <w:unhideWhenUsed/>
    <w:rsid w:val="00EE33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339A"/>
    <w:rPr>
      <w:rFonts w:ascii="Calibri" w:hAnsi="Calibri"/>
      <w:sz w:val="24"/>
      <w:lang w:val="fr-FR"/>
    </w:rPr>
  </w:style>
  <w:style w:type="character" w:styleId="Strong">
    <w:name w:val="Strong"/>
    <w:basedOn w:val="DefaultParagraphFont"/>
    <w:uiPriority w:val="22"/>
    <w:qFormat/>
    <w:rsid w:val="004555D8"/>
    <w:rPr>
      <w:b/>
      <w:bCs/>
    </w:rPr>
  </w:style>
  <w:style w:type="character" w:styleId="PlaceholderText">
    <w:name w:val="Placeholder Text"/>
    <w:basedOn w:val="DefaultParagraphFont"/>
    <w:uiPriority w:val="99"/>
    <w:semiHidden/>
    <w:rsid w:val="0095281C"/>
    <w:rPr>
      <w:color w:val="808080"/>
    </w:rPr>
  </w:style>
  <w:style w:type="character" w:customStyle="1" w:styleId="mwe-math-mathml-inline">
    <w:name w:val="mwe-math-mathml-inline"/>
    <w:basedOn w:val="DefaultParagraphFont"/>
    <w:rsid w:val="00516FF4"/>
  </w:style>
  <w:style w:type="table" w:styleId="GridTable4-Accent1">
    <w:name w:val="Grid Table 4 Accent 1"/>
    <w:basedOn w:val="TableNormal"/>
    <w:uiPriority w:val="49"/>
    <w:rsid w:val="00C72EC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18449">
      <w:bodyDiv w:val="1"/>
      <w:marLeft w:val="0"/>
      <w:marRight w:val="0"/>
      <w:marTop w:val="0"/>
      <w:marBottom w:val="0"/>
      <w:divBdr>
        <w:top w:val="none" w:sz="0" w:space="0" w:color="auto"/>
        <w:left w:val="none" w:sz="0" w:space="0" w:color="auto"/>
        <w:bottom w:val="none" w:sz="0" w:space="0" w:color="auto"/>
        <w:right w:val="none" w:sz="0" w:space="0" w:color="auto"/>
      </w:divBdr>
      <w:divsChild>
        <w:div w:id="700471285">
          <w:marLeft w:val="0"/>
          <w:marRight w:val="0"/>
          <w:marTop w:val="0"/>
          <w:marBottom w:val="0"/>
          <w:divBdr>
            <w:top w:val="none" w:sz="0" w:space="0" w:color="auto"/>
            <w:left w:val="none" w:sz="0" w:space="0" w:color="auto"/>
            <w:bottom w:val="none" w:sz="0" w:space="0" w:color="auto"/>
            <w:right w:val="none" w:sz="0" w:space="0" w:color="auto"/>
          </w:divBdr>
          <w:divsChild>
            <w:div w:id="1342119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0373">
      <w:bodyDiv w:val="1"/>
      <w:marLeft w:val="0"/>
      <w:marRight w:val="0"/>
      <w:marTop w:val="0"/>
      <w:marBottom w:val="0"/>
      <w:divBdr>
        <w:top w:val="none" w:sz="0" w:space="0" w:color="auto"/>
        <w:left w:val="none" w:sz="0" w:space="0" w:color="auto"/>
        <w:bottom w:val="none" w:sz="0" w:space="0" w:color="auto"/>
        <w:right w:val="none" w:sz="0" w:space="0" w:color="auto"/>
      </w:divBdr>
    </w:div>
    <w:div w:id="163479114">
      <w:bodyDiv w:val="1"/>
      <w:marLeft w:val="0"/>
      <w:marRight w:val="0"/>
      <w:marTop w:val="0"/>
      <w:marBottom w:val="0"/>
      <w:divBdr>
        <w:top w:val="none" w:sz="0" w:space="0" w:color="auto"/>
        <w:left w:val="none" w:sz="0" w:space="0" w:color="auto"/>
        <w:bottom w:val="none" w:sz="0" w:space="0" w:color="auto"/>
        <w:right w:val="none" w:sz="0" w:space="0" w:color="auto"/>
      </w:divBdr>
    </w:div>
    <w:div w:id="174417036">
      <w:bodyDiv w:val="1"/>
      <w:marLeft w:val="0"/>
      <w:marRight w:val="0"/>
      <w:marTop w:val="0"/>
      <w:marBottom w:val="0"/>
      <w:divBdr>
        <w:top w:val="none" w:sz="0" w:space="0" w:color="auto"/>
        <w:left w:val="none" w:sz="0" w:space="0" w:color="auto"/>
        <w:bottom w:val="none" w:sz="0" w:space="0" w:color="auto"/>
        <w:right w:val="none" w:sz="0" w:space="0" w:color="auto"/>
      </w:divBdr>
    </w:div>
    <w:div w:id="247157488">
      <w:bodyDiv w:val="1"/>
      <w:marLeft w:val="0"/>
      <w:marRight w:val="0"/>
      <w:marTop w:val="0"/>
      <w:marBottom w:val="0"/>
      <w:divBdr>
        <w:top w:val="none" w:sz="0" w:space="0" w:color="auto"/>
        <w:left w:val="none" w:sz="0" w:space="0" w:color="auto"/>
        <w:bottom w:val="none" w:sz="0" w:space="0" w:color="auto"/>
        <w:right w:val="none" w:sz="0" w:space="0" w:color="auto"/>
      </w:divBdr>
    </w:div>
    <w:div w:id="265429898">
      <w:bodyDiv w:val="1"/>
      <w:marLeft w:val="0"/>
      <w:marRight w:val="0"/>
      <w:marTop w:val="0"/>
      <w:marBottom w:val="0"/>
      <w:divBdr>
        <w:top w:val="none" w:sz="0" w:space="0" w:color="auto"/>
        <w:left w:val="none" w:sz="0" w:space="0" w:color="auto"/>
        <w:bottom w:val="none" w:sz="0" w:space="0" w:color="auto"/>
        <w:right w:val="none" w:sz="0" w:space="0" w:color="auto"/>
      </w:divBdr>
      <w:divsChild>
        <w:div w:id="1051803629">
          <w:marLeft w:val="0"/>
          <w:marRight w:val="0"/>
          <w:marTop w:val="0"/>
          <w:marBottom w:val="0"/>
          <w:divBdr>
            <w:top w:val="none" w:sz="0" w:space="0" w:color="auto"/>
            <w:left w:val="none" w:sz="0" w:space="0" w:color="auto"/>
            <w:bottom w:val="none" w:sz="0" w:space="0" w:color="auto"/>
            <w:right w:val="none" w:sz="0" w:space="0" w:color="auto"/>
          </w:divBdr>
          <w:divsChild>
            <w:div w:id="23694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8995915">
      <w:bodyDiv w:val="1"/>
      <w:marLeft w:val="0"/>
      <w:marRight w:val="0"/>
      <w:marTop w:val="0"/>
      <w:marBottom w:val="0"/>
      <w:divBdr>
        <w:top w:val="none" w:sz="0" w:space="0" w:color="auto"/>
        <w:left w:val="none" w:sz="0" w:space="0" w:color="auto"/>
        <w:bottom w:val="none" w:sz="0" w:space="0" w:color="auto"/>
        <w:right w:val="none" w:sz="0" w:space="0" w:color="auto"/>
      </w:divBdr>
    </w:div>
    <w:div w:id="345403800">
      <w:bodyDiv w:val="1"/>
      <w:marLeft w:val="0"/>
      <w:marRight w:val="0"/>
      <w:marTop w:val="0"/>
      <w:marBottom w:val="0"/>
      <w:divBdr>
        <w:top w:val="none" w:sz="0" w:space="0" w:color="auto"/>
        <w:left w:val="none" w:sz="0" w:space="0" w:color="auto"/>
        <w:bottom w:val="none" w:sz="0" w:space="0" w:color="auto"/>
        <w:right w:val="none" w:sz="0" w:space="0" w:color="auto"/>
      </w:divBdr>
    </w:div>
    <w:div w:id="530605993">
      <w:bodyDiv w:val="1"/>
      <w:marLeft w:val="0"/>
      <w:marRight w:val="0"/>
      <w:marTop w:val="0"/>
      <w:marBottom w:val="0"/>
      <w:divBdr>
        <w:top w:val="none" w:sz="0" w:space="0" w:color="auto"/>
        <w:left w:val="none" w:sz="0" w:space="0" w:color="auto"/>
        <w:bottom w:val="none" w:sz="0" w:space="0" w:color="auto"/>
        <w:right w:val="none" w:sz="0" w:space="0" w:color="auto"/>
      </w:divBdr>
    </w:div>
    <w:div w:id="569005839">
      <w:bodyDiv w:val="1"/>
      <w:marLeft w:val="0"/>
      <w:marRight w:val="0"/>
      <w:marTop w:val="0"/>
      <w:marBottom w:val="0"/>
      <w:divBdr>
        <w:top w:val="none" w:sz="0" w:space="0" w:color="auto"/>
        <w:left w:val="none" w:sz="0" w:space="0" w:color="auto"/>
        <w:bottom w:val="none" w:sz="0" w:space="0" w:color="auto"/>
        <w:right w:val="none" w:sz="0" w:space="0" w:color="auto"/>
      </w:divBdr>
    </w:div>
    <w:div w:id="702874154">
      <w:bodyDiv w:val="1"/>
      <w:marLeft w:val="0"/>
      <w:marRight w:val="0"/>
      <w:marTop w:val="0"/>
      <w:marBottom w:val="0"/>
      <w:divBdr>
        <w:top w:val="none" w:sz="0" w:space="0" w:color="auto"/>
        <w:left w:val="none" w:sz="0" w:space="0" w:color="auto"/>
        <w:bottom w:val="none" w:sz="0" w:space="0" w:color="auto"/>
        <w:right w:val="none" w:sz="0" w:space="0" w:color="auto"/>
      </w:divBdr>
    </w:div>
    <w:div w:id="757793934">
      <w:bodyDiv w:val="1"/>
      <w:marLeft w:val="0"/>
      <w:marRight w:val="0"/>
      <w:marTop w:val="0"/>
      <w:marBottom w:val="0"/>
      <w:divBdr>
        <w:top w:val="none" w:sz="0" w:space="0" w:color="auto"/>
        <w:left w:val="none" w:sz="0" w:space="0" w:color="auto"/>
        <w:bottom w:val="none" w:sz="0" w:space="0" w:color="auto"/>
        <w:right w:val="none" w:sz="0" w:space="0" w:color="auto"/>
      </w:divBdr>
    </w:div>
    <w:div w:id="792406197">
      <w:bodyDiv w:val="1"/>
      <w:marLeft w:val="0"/>
      <w:marRight w:val="0"/>
      <w:marTop w:val="0"/>
      <w:marBottom w:val="0"/>
      <w:divBdr>
        <w:top w:val="none" w:sz="0" w:space="0" w:color="auto"/>
        <w:left w:val="none" w:sz="0" w:space="0" w:color="auto"/>
        <w:bottom w:val="none" w:sz="0" w:space="0" w:color="auto"/>
        <w:right w:val="none" w:sz="0" w:space="0" w:color="auto"/>
      </w:divBdr>
    </w:div>
    <w:div w:id="820580981">
      <w:bodyDiv w:val="1"/>
      <w:marLeft w:val="0"/>
      <w:marRight w:val="0"/>
      <w:marTop w:val="0"/>
      <w:marBottom w:val="0"/>
      <w:divBdr>
        <w:top w:val="none" w:sz="0" w:space="0" w:color="auto"/>
        <w:left w:val="none" w:sz="0" w:space="0" w:color="auto"/>
        <w:bottom w:val="none" w:sz="0" w:space="0" w:color="auto"/>
        <w:right w:val="none" w:sz="0" w:space="0" w:color="auto"/>
      </w:divBdr>
    </w:div>
    <w:div w:id="901479869">
      <w:bodyDiv w:val="1"/>
      <w:marLeft w:val="0"/>
      <w:marRight w:val="0"/>
      <w:marTop w:val="0"/>
      <w:marBottom w:val="0"/>
      <w:divBdr>
        <w:top w:val="none" w:sz="0" w:space="0" w:color="auto"/>
        <w:left w:val="none" w:sz="0" w:space="0" w:color="auto"/>
        <w:bottom w:val="none" w:sz="0" w:space="0" w:color="auto"/>
        <w:right w:val="none" w:sz="0" w:space="0" w:color="auto"/>
      </w:divBdr>
    </w:div>
    <w:div w:id="944381132">
      <w:bodyDiv w:val="1"/>
      <w:marLeft w:val="0"/>
      <w:marRight w:val="0"/>
      <w:marTop w:val="0"/>
      <w:marBottom w:val="0"/>
      <w:divBdr>
        <w:top w:val="none" w:sz="0" w:space="0" w:color="auto"/>
        <w:left w:val="none" w:sz="0" w:space="0" w:color="auto"/>
        <w:bottom w:val="none" w:sz="0" w:space="0" w:color="auto"/>
        <w:right w:val="none" w:sz="0" w:space="0" w:color="auto"/>
      </w:divBdr>
    </w:div>
    <w:div w:id="960459169">
      <w:bodyDiv w:val="1"/>
      <w:marLeft w:val="0"/>
      <w:marRight w:val="0"/>
      <w:marTop w:val="0"/>
      <w:marBottom w:val="0"/>
      <w:divBdr>
        <w:top w:val="none" w:sz="0" w:space="0" w:color="auto"/>
        <w:left w:val="none" w:sz="0" w:space="0" w:color="auto"/>
        <w:bottom w:val="none" w:sz="0" w:space="0" w:color="auto"/>
        <w:right w:val="none" w:sz="0" w:space="0" w:color="auto"/>
      </w:divBdr>
    </w:div>
    <w:div w:id="1071075116">
      <w:bodyDiv w:val="1"/>
      <w:marLeft w:val="0"/>
      <w:marRight w:val="0"/>
      <w:marTop w:val="0"/>
      <w:marBottom w:val="0"/>
      <w:divBdr>
        <w:top w:val="none" w:sz="0" w:space="0" w:color="auto"/>
        <w:left w:val="none" w:sz="0" w:space="0" w:color="auto"/>
        <w:bottom w:val="none" w:sz="0" w:space="0" w:color="auto"/>
        <w:right w:val="none" w:sz="0" w:space="0" w:color="auto"/>
      </w:divBdr>
      <w:divsChild>
        <w:div w:id="925647351">
          <w:marLeft w:val="0"/>
          <w:marRight w:val="0"/>
          <w:marTop w:val="0"/>
          <w:marBottom w:val="0"/>
          <w:divBdr>
            <w:top w:val="none" w:sz="0" w:space="0" w:color="auto"/>
            <w:left w:val="none" w:sz="0" w:space="0" w:color="auto"/>
            <w:bottom w:val="none" w:sz="0" w:space="0" w:color="auto"/>
            <w:right w:val="none" w:sz="0" w:space="0" w:color="auto"/>
          </w:divBdr>
          <w:divsChild>
            <w:div w:id="1107114517">
              <w:marLeft w:val="0"/>
              <w:marRight w:val="0"/>
              <w:marTop w:val="0"/>
              <w:marBottom w:val="0"/>
              <w:divBdr>
                <w:top w:val="none" w:sz="0" w:space="0" w:color="auto"/>
                <w:left w:val="none" w:sz="0" w:space="0" w:color="auto"/>
                <w:bottom w:val="none" w:sz="0" w:space="0" w:color="auto"/>
                <w:right w:val="none" w:sz="0" w:space="0" w:color="auto"/>
              </w:divBdr>
            </w:div>
            <w:div w:id="1303923443">
              <w:marLeft w:val="0"/>
              <w:marRight w:val="0"/>
              <w:marTop w:val="0"/>
              <w:marBottom w:val="0"/>
              <w:divBdr>
                <w:top w:val="none" w:sz="0" w:space="0" w:color="auto"/>
                <w:left w:val="none" w:sz="0" w:space="0" w:color="auto"/>
                <w:bottom w:val="none" w:sz="0" w:space="0" w:color="auto"/>
                <w:right w:val="none" w:sz="0" w:space="0" w:color="auto"/>
              </w:divBdr>
            </w:div>
            <w:div w:id="1897468357">
              <w:marLeft w:val="0"/>
              <w:marRight w:val="0"/>
              <w:marTop w:val="0"/>
              <w:marBottom w:val="0"/>
              <w:divBdr>
                <w:top w:val="none" w:sz="0" w:space="0" w:color="auto"/>
                <w:left w:val="none" w:sz="0" w:space="0" w:color="auto"/>
                <w:bottom w:val="none" w:sz="0" w:space="0" w:color="auto"/>
                <w:right w:val="none" w:sz="0" w:space="0" w:color="auto"/>
              </w:divBdr>
            </w:div>
            <w:div w:id="1289508511">
              <w:marLeft w:val="0"/>
              <w:marRight w:val="0"/>
              <w:marTop w:val="0"/>
              <w:marBottom w:val="0"/>
              <w:divBdr>
                <w:top w:val="none" w:sz="0" w:space="0" w:color="auto"/>
                <w:left w:val="none" w:sz="0" w:space="0" w:color="auto"/>
                <w:bottom w:val="none" w:sz="0" w:space="0" w:color="auto"/>
                <w:right w:val="none" w:sz="0" w:space="0" w:color="auto"/>
              </w:divBdr>
            </w:div>
            <w:div w:id="862591777">
              <w:marLeft w:val="0"/>
              <w:marRight w:val="0"/>
              <w:marTop w:val="0"/>
              <w:marBottom w:val="0"/>
              <w:divBdr>
                <w:top w:val="none" w:sz="0" w:space="0" w:color="auto"/>
                <w:left w:val="none" w:sz="0" w:space="0" w:color="auto"/>
                <w:bottom w:val="none" w:sz="0" w:space="0" w:color="auto"/>
                <w:right w:val="none" w:sz="0" w:space="0" w:color="auto"/>
              </w:divBdr>
            </w:div>
            <w:div w:id="1489664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438268">
      <w:bodyDiv w:val="1"/>
      <w:marLeft w:val="0"/>
      <w:marRight w:val="0"/>
      <w:marTop w:val="0"/>
      <w:marBottom w:val="0"/>
      <w:divBdr>
        <w:top w:val="none" w:sz="0" w:space="0" w:color="auto"/>
        <w:left w:val="none" w:sz="0" w:space="0" w:color="auto"/>
        <w:bottom w:val="none" w:sz="0" w:space="0" w:color="auto"/>
        <w:right w:val="none" w:sz="0" w:space="0" w:color="auto"/>
      </w:divBdr>
    </w:div>
    <w:div w:id="1098864503">
      <w:bodyDiv w:val="1"/>
      <w:marLeft w:val="0"/>
      <w:marRight w:val="0"/>
      <w:marTop w:val="0"/>
      <w:marBottom w:val="0"/>
      <w:divBdr>
        <w:top w:val="none" w:sz="0" w:space="0" w:color="auto"/>
        <w:left w:val="none" w:sz="0" w:space="0" w:color="auto"/>
        <w:bottom w:val="none" w:sz="0" w:space="0" w:color="auto"/>
        <w:right w:val="none" w:sz="0" w:space="0" w:color="auto"/>
      </w:divBdr>
    </w:div>
    <w:div w:id="1125927871">
      <w:bodyDiv w:val="1"/>
      <w:marLeft w:val="0"/>
      <w:marRight w:val="0"/>
      <w:marTop w:val="0"/>
      <w:marBottom w:val="0"/>
      <w:divBdr>
        <w:top w:val="none" w:sz="0" w:space="0" w:color="auto"/>
        <w:left w:val="none" w:sz="0" w:space="0" w:color="auto"/>
        <w:bottom w:val="none" w:sz="0" w:space="0" w:color="auto"/>
        <w:right w:val="none" w:sz="0" w:space="0" w:color="auto"/>
      </w:divBdr>
    </w:div>
    <w:div w:id="1153061940">
      <w:bodyDiv w:val="1"/>
      <w:marLeft w:val="0"/>
      <w:marRight w:val="0"/>
      <w:marTop w:val="0"/>
      <w:marBottom w:val="0"/>
      <w:divBdr>
        <w:top w:val="none" w:sz="0" w:space="0" w:color="auto"/>
        <w:left w:val="none" w:sz="0" w:space="0" w:color="auto"/>
        <w:bottom w:val="none" w:sz="0" w:space="0" w:color="auto"/>
        <w:right w:val="none" w:sz="0" w:space="0" w:color="auto"/>
      </w:divBdr>
    </w:div>
    <w:div w:id="1231160619">
      <w:bodyDiv w:val="1"/>
      <w:marLeft w:val="0"/>
      <w:marRight w:val="0"/>
      <w:marTop w:val="0"/>
      <w:marBottom w:val="0"/>
      <w:divBdr>
        <w:top w:val="none" w:sz="0" w:space="0" w:color="auto"/>
        <w:left w:val="none" w:sz="0" w:space="0" w:color="auto"/>
        <w:bottom w:val="none" w:sz="0" w:space="0" w:color="auto"/>
        <w:right w:val="none" w:sz="0" w:space="0" w:color="auto"/>
      </w:divBdr>
    </w:div>
    <w:div w:id="1258098266">
      <w:bodyDiv w:val="1"/>
      <w:marLeft w:val="0"/>
      <w:marRight w:val="0"/>
      <w:marTop w:val="0"/>
      <w:marBottom w:val="0"/>
      <w:divBdr>
        <w:top w:val="none" w:sz="0" w:space="0" w:color="auto"/>
        <w:left w:val="none" w:sz="0" w:space="0" w:color="auto"/>
        <w:bottom w:val="none" w:sz="0" w:space="0" w:color="auto"/>
        <w:right w:val="none" w:sz="0" w:space="0" w:color="auto"/>
      </w:divBdr>
    </w:div>
    <w:div w:id="1323315930">
      <w:bodyDiv w:val="1"/>
      <w:marLeft w:val="0"/>
      <w:marRight w:val="0"/>
      <w:marTop w:val="0"/>
      <w:marBottom w:val="0"/>
      <w:divBdr>
        <w:top w:val="none" w:sz="0" w:space="0" w:color="auto"/>
        <w:left w:val="none" w:sz="0" w:space="0" w:color="auto"/>
        <w:bottom w:val="none" w:sz="0" w:space="0" w:color="auto"/>
        <w:right w:val="none" w:sz="0" w:space="0" w:color="auto"/>
      </w:divBdr>
    </w:div>
    <w:div w:id="1377047884">
      <w:bodyDiv w:val="1"/>
      <w:marLeft w:val="0"/>
      <w:marRight w:val="0"/>
      <w:marTop w:val="0"/>
      <w:marBottom w:val="0"/>
      <w:divBdr>
        <w:top w:val="none" w:sz="0" w:space="0" w:color="auto"/>
        <w:left w:val="none" w:sz="0" w:space="0" w:color="auto"/>
        <w:bottom w:val="none" w:sz="0" w:space="0" w:color="auto"/>
        <w:right w:val="none" w:sz="0" w:space="0" w:color="auto"/>
      </w:divBdr>
    </w:div>
    <w:div w:id="1392118771">
      <w:bodyDiv w:val="1"/>
      <w:marLeft w:val="0"/>
      <w:marRight w:val="0"/>
      <w:marTop w:val="0"/>
      <w:marBottom w:val="0"/>
      <w:divBdr>
        <w:top w:val="none" w:sz="0" w:space="0" w:color="auto"/>
        <w:left w:val="none" w:sz="0" w:space="0" w:color="auto"/>
        <w:bottom w:val="none" w:sz="0" w:space="0" w:color="auto"/>
        <w:right w:val="none" w:sz="0" w:space="0" w:color="auto"/>
      </w:divBdr>
    </w:div>
    <w:div w:id="1485972037">
      <w:bodyDiv w:val="1"/>
      <w:marLeft w:val="0"/>
      <w:marRight w:val="0"/>
      <w:marTop w:val="0"/>
      <w:marBottom w:val="0"/>
      <w:divBdr>
        <w:top w:val="none" w:sz="0" w:space="0" w:color="auto"/>
        <w:left w:val="none" w:sz="0" w:space="0" w:color="auto"/>
        <w:bottom w:val="none" w:sz="0" w:space="0" w:color="auto"/>
        <w:right w:val="none" w:sz="0" w:space="0" w:color="auto"/>
      </w:divBdr>
    </w:div>
    <w:div w:id="1498185517">
      <w:bodyDiv w:val="1"/>
      <w:marLeft w:val="0"/>
      <w:marRight w:val="0"/>
      <w:marTop w:val="0"/>
      <w:marBottom w:val="0"/>
      <w:divBdr>
        <w:top w:val="none" w:sz="0" w:space="0" w:color="auto"/>
        <w:left w:val="none" w:sz="0" w:space="0" w:color="auto"/>
        <w:bottom w:val="none" w:sz="0" w:space="0" w:color="auto"/>
        <w:right w:val="none" w:sz="0" w:space="0" w:color="auto"/>
      </w:divBdr>
    </w:div>
    <w:div w:id="1531602799">
      <w:bodyDiv w:val="1"/>
      <w:marLeft w:val="0"/>
      <w:marRight w:val="0"/>
      <w:marTop w:val="0"/>
      <w:marBottom w:val="0"/>
      <w:divBdr>
        <w:top w:val="none" w:sz="0" w:space="0" w:color="auto"/>
        <w:left w:val="none" w:sz="0" w:space="0" w:color="auto"/>
        <w:bottom w:val="none" w:sz="0" w:space="0" w:color="auto"/>
        <w:right w:val="none" w:sz="0" w:space="0" w:color="auto"/>
      </w:divBdr>
    </w:div>
    <w:div w:id="1552300061">
      <w:bodyDiv w:val="1"/>
      <w:marLeft w:val="0"/>
      <w:marRight w:val="0"/>
      <w:marTop w:val="0"/>
      <w:marBottom w:val="0"/>
      <w:divBdr>
        <w:top w:val="none" w:sz="0" w:space="0" w:color="auto"/>
        <w:left w:val="none" w:sz="0" w:space="0" w:color="auto"/>
        <w:bottom w:val="none" w:sz="0" w:space="0" w:color="auto"/>
        <w:right w:val="none" w:sz="0" w:space="0" w:color="auto"/>
      </w:divBdr>
    </w:div>
    <w:div w:id="1591616390">
      <w:bodyDiv w:val="1"/>
      <w:marLeft w:val="0"/>
      <w:marRight w:val="0"/>
      <w:marTop w:val="0"/>
      <w:marBottom w:val="0"/>
      <w:divBdr>
        <w:top w:val="none" w:sz="0" w:space="0" w:color="auto"/>
        <w:left w:val="none" w:sz="0" w:space="0" w:color="auto"/>
        <w:bottom w:val="none" w:sz="0" w:space="0" w:color="auto"/>
        <w:right w:val="none" w:sz="0" w:space="0" w:color="auto"/>
      </w:divBdr>
    </w:div>
    <w:div w:id="1641761790">
      <w:bodyDiv w:val="1"/>
      <w:marLeft w:val="0"/>
      <w:marRight w:val="0"/>
      <w:marTop w:val="0"/>
      <w:marBottom w:val="0"/>
      <w:divBdr>
        <w:top w:val="none" w:sz="0" w:space="0" w:color="auto"/>
        <w:left w:val="none" w:sz="0" w:space="0" w:color="auto"/>
        <w:bottom w:val="none" w:sz="0" w:space="0" w:color="auto"/>
        <w:right w:val="none" w:sz="0" w:space="0" w:color="auto"/>
      </w:divBdr>
    </w:div>
    <w:div w:id="1659117498">
      <w:bodyDiv w:val="1"/>
      <w:marLeft w:val="0"/>
      <w:marRight w:val="0"/>
      <w:marTop w:val="0"/>
      <w:marBottom w:val="0"/>
      <w:divBdr>
        <w:top w:val="none" w:sz="0" w:space="0" w:color="auto"/>
        <w:left w:val="none" w:sz="0" w:space="0" w:color="auto"/>
        <w:bottom w:val="none" w:sz="0" w:space="0" w:color="auto"/>
        <w:right w:val="none" w:sz="0" w:space="0" w:color="auto"/>
      </w:divBdr>
    </w:div>
    <w:div w:id="1764455760">
      <w:bodyDiv w:val="1"/>
      <w:marLeft w:val="0"/>
      <w:marRight w:val="0"/>
      <w:marTop w:val="0"/>
      <w:marBottom w:val="0"/>
      <w:divBdr>
        <w:top w:val="none" w:sz="0" w:space="0" w:color="auto"/>
        <w:left w:val="none" w:sz="0" w:space="0" w:color="auto"/>
        <w:bottom w:val="none" w:sz="0" w:space="0" w:color="auto"/>
        <w:right w:val="none" w:sz="0" w:space="0" w:color="auto"/>
      </w:divBdr>
    </w:div>
    <w:div w:id="1916358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Bitquark\OneDrive\Bureau\all\PFE\rapport\rapport_pfe.docx" TargetMode="External"/><Relationship Id="rId18" Type="http://schemas.openxmlformats.org/officeDocument/2006/relationships/hyperlink" Target="file:///C:\Users\Bitquark\OneDrive\Bureau\all\PFE\rapport\rapport_pfe.docx"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hyperlink" Target="https://citeseerx.ist.psu.edu/viewdoc/download?doi=10.1.1.418.6517&amp;rep=rep1&amp;type=pdf" TargetMode="External"/><Relationship Id="rId50" Type="http://schemas.openxmlformats.org/officeDocument/2006/relationships/image" Target="media/image25.png"/><Relationship Id="rId55" Type="http://schemas.openxmlformats.org/officeDocument/2006/relationships/image" Target="media/image30.png"/><Relationship Id="rId7" Type="http://schemas.openxmlformats.org/officeDocument/2006/relationships/endnotes" Target="endnotes.xml"/><Relationship Id="rId12" Type="http://schemas.openxmlformats.org/officeDocument/2006/relationships/hyperlink" Target="file:///C:\Users\Bitquark\OneDrive\Bureau\all\PFE\rapport\rapport_pfe.docx" TargetMode="External"/><Relationship Id="rId17" Type="http://schemas.openxmlformats.org/officeDocument/2006/relationships/hyperlink" Target="file:///C:\Users\Bitquark\OneDrive\Bureau\all\PFE\rapport\rapport_pfe.docx"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www.researchgate.net/profile/D-Adu-Gyamfi/publication/332880911_Improved_Handwritten_Digit_Recognition_using_Quantum_K-Nearest_Neighbor_Algorithm/links/5d77dca692851cacdb30c14d/Improved-Handwritten-Digit-Recognition-using-Quantum-K-Nearest-Neighbor-Algorithm.pdf" TargetMode="External"/><Relationship Id="rId2" Type="http://schemas.openxmlformats.org/officeDocument/2006/relationships/numbering" Target="numbering.xml"/><Relationship Id="rId16" Type="http://schemas.openxmlformats.org/officeDocument/2006/relationships/hyperlink" Target="file:///C:\Users\Bitquark\OneDrive\Bureau\all\PFE\rapport\rapport_pfe.docx" TargetMode="External"/><Relationship Id="rId20" Type="http://schemas.openxmlformats.org/officeDocument/2006/relationships/image" Target="media/image2.jpg"/><Relationship Id="rId29" Type="http://schemas.openxmlformats.org/officeDocument/2006/relationships/image" Target="media/image10.png"/><Relationship Id="rId41" Type="http://schemas.openxmlformats.org/officeDocument/2006/relationships/image" Target="media/image22.PNG"/><Relationship Id="rId54"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Bitquark\OneDrive\Bureau\all\PFE\rapport\rapport_pfe.docx" TargetMode="External"/><Relationship Id="rId24" Type="http://schemas.openxmlformats.org/officeDocument/2006/relationships/hyperlink" Target="https://help.xlstat.com/fr/6627-roc-curve-analysis-excel-tutorial" TargetMode="External"/><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yperlink" Target="https://www.ijera.com/papers/Vol3_issue5/DI35605610.pdf" TargetMode="External"/><Relationship Id="rId53" Type="http://schemas.openxmlformats.org/officeDocument/2006/relationships/image" Target="media/image28.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file:///C:\Users\Bitquark\OneDrive\Bureau\all\PFE\rapport\rapport_pfe.docx" TargetMode="External"/><Relationship Id="rId23" Type="http://schemas.openxmlformats.org/officeDocument/2006/relationships/image" Target="media/image5.jp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4.png"/><Relationship Id="rId57" Type="http://schemas.openxmlformats.org/officeDocument/2006/relationships/fontTable" Target="fontTable.xml"/><Relationship Id="rId10" Type="http://schemas.openxmlformats.org/officeDocument/2006/relationships/hyperlink" Target="file:///C:\Users\Bitquark\OneDrive\Bureau\all\PFE\rapport\rapport_pfe.docx" TargetMode="External"/><Relationship Id="rId19" Type="http://schemas.openxmlformats.org/officeDocument/2006/relationships/hyperlink" Target="file:///C:\Users\Bitquark\OneDrive\Bureau\all\PFE\rapport\rapport_pfe.docx" TargetMode="External"/><Relationship Id="rId31" Type="http://schemas.openxmlformats.org/officeDocument/2006/relationships/image" Target="media/image12.png"/><Relationship Id="rId44" Type="http://schemas.openxmlformats.org/officeDocument/2006/relationships/hyperlink" Target="https://iopscience.iop.org/article/10.1088/1742-6596/1025/1/012114/pdf" TargetMode="External"/><Relationship Id="rId52"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yperlink" Target="file:///C:\Users\Bitquark\OneDrive\Bureau\all\PFE\rapport\rapport_pfe.docx" TargetMode="External"/><Relationship Id="rId14" Type="http://schemas.openxmlformats.org/officeDocument/2006/relationships/hyperlink" Target="file:///C:\Users\Bitquark\OneDrive\Bureau\all\PFE\rapport\rapport_pfe.docx" TargetMode="External"/><Relationship Id="rId22" Type="http://schemas.openxmlformats.org/officeDocument/2006/relationships/image" Target="media/image4.jp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www.researchgate.net/publication/267572060_Automated_Web_Usage_Data_Mining_and_Recommendation_System_using_K-Nearest_Neighbor_KNN_Classification_Method" TargetMode="External"/><Relationship Id="rId48" Type="http://schemas.openxmlformats.org/officeDocument/2006/relationships/hyperlink" Target="https://fr.wikipedia.org/wiki/Matrice_de_variance-covariance" TargetMode="External"/><Relationship Id="rId56"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32.png"/><Relationship Id="rId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8A00F9-67C2-4940-A091-E309E19A1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2208</TotalTime>
  <Pages>46</Pages>
  <Words>8742</Words>
  <Characters>49834</Characters>
  <Application>Microsoft Office Word</Application>
  <DocSecurity>0</DocSecurity>
  <Lines>415</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abdeslam karjout</dc:creator>
  <cp:keywords/>
  <dc:description/>
  <cp:lastModifiedBy>abdeslam karjout</cp:lastModifiedBy>
  <cp:revision>417</cp:revision>
  <dcterms:created xsi:type="dcterms:W3CDTF">2022-08-14T13:14:00Z</dcterms:created>
  <dcterms:modified xsi:type="dcterms:W3CDTF">2022-09-11T23:14:00Z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zotero-version="6.0.12"&gt;&lt;session id="3ht3LFTR"/&gt;&lt;style id="http://www.zotero.org/styles/modern-language-association" locale="fr-FR" hasBibliography="1" bibliographyStyleHasBeenSet="0"/&gt;&lt;prefs&gt;&lt;pref name="fieldType" value="Field"/&gt;&lt;p</vt:lpwstr>
  </property>
  <property fmtid="{D5CDD505-2E9C-101B-9397-08002B2CF9AE}" pid="3" name="ZOTERO_PREF_2">
    <vt:lpwstr>ref name="automaticJournalAbbreviations" value="true"/&gt;&lt;/prefs&gt;&lt;/data&gt;</vt:lpwstr>
  </property>
</Properties>
</file>