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F354" w14:textId="5153AD93" w:rsidR="004B5D98" w:rsidRDefault="00363133" w:rsidP="00363133">
      <w:pPr>
        <w:jc w:val="center"/>
        <w:rPr>
          <w:sz w:val="72"/>
          <w:szCs w:val="72"/>
          <w:lang w:val="fr-CA"/>
        </w:rPr>
      </w:pPr>
      <w:r w:rsidRPr="00363133">
        <w:rPr>
          <w:sz w:val="72"/>
          <w:szCs w:val="72"/>
          <w:lang w:val="fr-CA"/>
        </w:rPr>
        <w:t>Document de Design</w:t>
      </w:r>
    </w:p>
    <w:p w14:paraId="64BED11E" w14:textId="0477A17F" w:rsidR="006D0328" w:rsidRPr="006D0328" w:rsidRDefault="006D0328" w:rsidP="006D0328">
      <w:pPr>
        <w:rPr>
          <w:sz w:val="44"/>
          <w:szCs w:val="44"/>
          <w:lang w:val="fr-CA"/>
        </w:rPr>
      </w:pPr>
      <w:r>
        <w:rPr>
          <w:sz w:val="44"/>
          <w:szCs w:val="44"/>
          <w:lang w:val="fr-CA"/>
        </w:rPr>
        <w:t>Analyse</w:t>
      </w:r>
    </w:p>
    <w:p w14:paraId="74FB1A3F" w14:textId="76E74264" w:rsidR="00E1269C" w:rsidRPr="00562EE4" w:rsidRDefault="00E1269C" w:rsidP="00E1269C">
      <w:pPr>
        <w:rPr>
          <w:sz w:val="32"/>
          <w:szCs w:val="32"/>
          <w:lang w:val="fr-CA"/>
        </w:rPr>
      </w:pPr>
      <w:r w:rsidRPr="00562EE4">
        <w:rPr>
          <w:sz w:val="32"/>
          <w:szCs w:val="32"/>
          <w:lang w:val="fr-CA"/>
        </w:rPr>
        <w:t xml:space="preserve">Le sujet éducatif que j’ai choisi est de reconnaître les animaux par leur apparence et leurs sons. J’ai choisi ce sujet, car je trouve que, notamment au primaire, il y a un manque d’éducation au niveau de la connaissance des diverses espèces animales sur la Terre. Moi, je crois qu’il est important pour les jeunes d’avoir cette connaissance, question de culture générale. Les défis avec ce sujet sont, selon moi, de reconnaître un animal basé sur ses caractéristiques et sur le bruit qu’il fait. En jouant à d’autres jeux éducatifs sur l’apprentissage des animaux, la plus grande différence que j’ai remarquée, c’est que moi, au lieu de mettre plein d’animaux, d’écrire un nom et de faire deviner la personne, je vais plutôt mettre quelques animaux, et le joueur devra cliquer sur un animal et écrire son nom. De cette façon, l’élève ne pourra pas simplement avoir de la chance, et en même temps, en écrivant, il </w:t>
      </w:r>
      <w:proofErr w:type="gramStart"/>
      <w:r w:rsidRPr="00562EE4">
        <w:rPr>
          <w:sz w:val="32"/>
          <w:szCs w:val="32"/>
          <w:lang w:val="fr-CA"/>
        </w:rPr>
        <w:t>se rappellera de</w:t>
      </w:r>
      <w:proofErr w:type="gramEnd"/>
      <w:r w:rsidRPr="00562EE4">
        <w:rPr>
          <w:sz w:val="32"/>
          <w:szCs w:val="32"/>
          <w:lang w:val="fr-CA"/>
        </w:rPr>
        <w:t xml:space="preserve"> l’orthographe du mot. De plus, pour ajouter un peu de difficulté et rendre le tout plus « fun », il y aura une deuxième vague plus difficile où le joueur devra écouter le son d’un animal et écrire son nom. Cette faiblesse de hasard présente dans les autres jeux sera réglée avec le mien. L’élève ne pourra pas deviner : il devra réellement connaître le nom de l’animal, tout en profitant d’un jeu amusant et engageant.</w:t>
      </w:r>
    </w:p>
    <w:p w14:paraId="6223B09A" w14:textId="77777777" w:rsidR="006D0328" w:rsidRDefault="006D0328" w:rsidP="006D0328">
      <w:pPr>
        <w:rPr>
          <w:sz w:val="32"/>
          <w:szCs w:val="32"/>
          <w:lang w:val="fr-CA"/>
        </w:rPr>
      </w:pPr>
    </w:p>
    <w:p w14:paraId="04F08776" w14:textId="77777777" w:rsidR="006D0328" w:rsidRDefault="006D0328" w:rsidP="006D0328">
      <w:pPr>
        <w:rPr>
          <w:sz w:val="32"/>
          <w:szCs w:val="32"/>
          <w:lang w:val="fr-CA"/>
        </w:rPr>
      </w:pPr>
    </w:p>
    <w:p w14:paraId="1C57A434" w14:textId="77777777" w:rsidR="006D0328" w:rsidRDefault="006D0328" w:rsidP="006D0328">
      <w:pPr>
        <w:rPr>
          <w:sz w:val="32"/>
          <w:szCs w:val="32"/>
          <w:lang w:val="fr-CA"/>
        </w:rPr>
      </w:pPr>
    </w:p>
    <w:p w14:paraId="0F86B38D" w14:textId="77777777" w:rsidR="006D0328" w:rsidRDefault="006D0328" w:rsidP="006D0328">
      <w:pPr>
        <w:rPr>
          <w:sz w:val="44"/>
          <w:szCs w:val="44"/>
          <w:lang w:val="fr-CA"/>
        </w:rPr>
      </w:pPr>
      <w:r>
        <w:rPr>
          <w:sz w:val="44"/>
          <w:szCs w:val="44"/>
          <w:lang w:val="fr-CA"/>
        </w:rPr>
        <w:t>Synopsis</w:t>
      </w:r>
    </w:p>
    <w:p w14:paraId="409CE574" w14:textId="790D0F65" w:rsidR="00857C4E" w:rsidRPr="00857C4E" w:rsidRDefault="00857C4E" w:rsidP="00857C4E">
      <w:pPr>
        <w:rPr>
          <w:sz w:val="32"/>
          <w:szCs w:val="32"/>
          <w:lang w:val="fr-CA"/>
        </w:rPr>
      </w:pPr>
      <w:r w:rsidRPr="00857C4E">
        <w:rPr>
          <w:sz w:val="32"/>
          <w:szCs w:val="32"/>
          <w:lang w:val="fr-CA"/>
        </w:rPr>
        <w:t>Le public cible de mon jeu est les jeunes enfants au primaire, dans les alentours de la deuxième à la sixième année. Ce jeu est parfaitement adapté à ce groupe d’âge, car il apprend les animaux à partir du visuel et du son, sans être trop complexe, tout en restant amusant et engageant.</w:t>
      </w:r>
      <w:r>
        <w:rPr>
          <w:sz w:val="32"/>
          <w:szCs w:val="32"/>
          <w:lang w:val="fr-CA"/>
        </w:rPr>
        <w:t xml:space="preserve"> </w:t>
      </w:r>
      <w:r w:rsidRPr="00857C4E">
        <w:rPr>
          <w:sz w:val="32"/>
          <w:szCs w:val="32"/>
          <w:lang w:val="fr-CA"/>
        </w:rPr>
        <w:t>Comme mentionné précédemment, je vais exploiter les faiblesses des autres jeux éducatifs sur ce sujet pour rendre le mien plus fort. Les élèves n’auront pas à deviner à partir d’un nom d’animal, mais devront cliquer eux-mêmes sur les animaux et écrire leurs noms.</w:t>
      </w:r>
      <w:r>
        <w:rPr>
          <w:sz w:val="32"/>
          <w:szCs w:val="32"/>
          <w:lang w:val="fr-CA"/>
        </w:rPr>
        <w:t xml:space="preserve"> </w:t>
      </w:r>
      <w:r w:rsidRPr="00857C4E">
        <w:rPr>
          <w:sz w:val="32"/>
          <w:szCs w:val="32"/>
          <w:lang w:val="fr-CA"/>
        </w:rPr>
        <w:t xml:space="preserve">Une partie typique se déroulerait comme ceci : premièrement, il y aura trois animaux affichés sur l’écran. Le joueur doit cliquer sur un des animaux et une minuterie commencera. </w:t>
      </w:r>
      <w:r>
        <w:rPr>
          <w:sz w:val="32"/>
          <w:szCs w:val="32"/>
          <w:lang w:val="fr-CA"/>
        </w:rPr>
        <w:t xml:space="preserve">A chaque fois que le joueur </w:t>
      </w:r>
      <w:r w:rsidRPr="00857C4E">
        <w:rPr>
          <w:sz w:val="32"/>
          <w:szCs w:val="32"/>
          <w:lang w:val="fr-CA"/>
        </w:rPr>
        <w:t>donne une mauvaise réponse, la minuterie perdra quelques secondes</w:t>
      </w:r>
      <w:r>
        <w:rPr>
          <w:sz w:val="32"/>
          <w:szCs w:val="32"/>
          <w:lang w:val="fr-CA"/>
        </w:rPr>
        <w:t xml:space="preserve"> et évidemment si la minuterie atteint 0 il perd</w:t>
      </w:r>
      <w:r w:rsidRPr="00857C4E">
        <w:rPr>
          <w:sz w:val="32"/>
          <w:szCs w:val="32"/>
          <w:lang w:val="fr-CA"/>
        </w:rPr>
        <w:t>. Le score du joueur augmentera en fonction de la vitesse à laquelle il a écrit le nom de l’animal.</w:t>
      </w:r>
      <w:r>
        <w:rPr>
          <w:sz w:val="32"/>
          <w:szCs w:val="32"/>
          <w:lang w:val="fr-CA"/>
        </w:rPr>
        <w:t xml:space="preserve"> </w:t>
      </w:r>
      <w:r w:rsidRPr="00857C4E">
        <w:rPr>
          <w:sz w:val="32"/>
          <w:szCs w:val="32"/>
          <w:lang w:val="fr-CA"/>
        </w:rPr>
        <w:t>Après avoir cliqué sur un animal, un indice sera donné pour en trouver un autre, et le temps sera augmenté de quelques secondes. Après avoir trouvé les trois animaux, le joueur atteindra la deuxième vague du jeu, où il devra écrire le nom des animaux à partir d’un son. Pendant cette étape, il aura aussi une minuterie qui aura les mêmes mécaniques que la première. Le son jouera deux fois : la première au début et la deuxième quand la minuterie sera à la moitié de son temps. Trois sons seront joués, et le score accordé sera basé sur le moment où le joueur a répondu</w:t>
      </w:r>
      <w:r>
        <w:rPr>
          <w:sz w:val="32"/>
          <w:szCs w:val="32"/>
          <w:lang w:val="fr-CA"/>
        </w:rPr>
        <w:t xml:space="preserve">, </w:t>
      </w:r>
      <w:r w:rsidRPr="00857C4E">
        <w:rPr>
          <w:sz w:val="32"/>
          <w:szCs w:val="32"/>
          <w:lang w:val="fr-CA"/>
        </w:rPr>
        <w:t>après la première fois que le son a jouée ou la deuxième.</w:t>
      </w:r>
      <w:r w:rsidR="00BA3F3D">
        <w:rPr>
          <w:sz w:val="32"/>
          <w:szCs w:val="32"/>
          <w:lang w:val="fr-CA"/>
        </w:rPr>
        <w:t xml:space="preserve"> </w:t>
      </w:r>
      <w:r w:rsidR="008E14F0" w:rsidRPr="008E14F0">
        <w:rPr>
          <w:sz w:val="32"/>
          <w:szCs w:val="32"/>
          <w:lang w:val="fr-CA"/>
        </w:rPr>
        <w:t xml:space="preserve">Tout au long du jeu, le joueur sera </w:t>
      </w:r>
      <w:r w:rsidR="008E14F0" w:rsidRPr="008E14F0">
        <w:rPr>
          <w:sz w:val="32"/>
          <w:szCs w:val="32"/>
          <w:lang w:val="fr-CA"/>
        </w:rPr>
        <w:lastRenderedPageBreak/>
        <w:t>accompagné d’un corbeau.</w:t>
      </w:r>
      <w:r w:rsidR="008E14F0">
        <w:rPr>
          <w:sz w:val="32"/>
          <w:szCs w:val="32"/>
          <w:lang w:val="fr-CA"/>
        </w:rPr>
        <w:t xml:space="preserve"> </w:t>
      </w:r>
      <w:r w:rsidR="008E14F0" w:rsidRPr="008E14F0">
        <w:rPr>
          <w:sz w:val="32"/>
          <w:szCs w:val="32"/>
          <w:lang w:val="fr-CA"/>
        </w:rPr>
        <w:t xml:space="preserve">Même s’il </w:t>
      </w:r>
      <w:r w:rsidR="008A1D50" w:rsidRPr="008E14F0">
        <w:rPr>
          <w:sz w:val="32"/>
          <w:szCs w:val="32"/>
          <w:lang w:val="fr-CA"/>
        </w:rPr>
        <w:t>ne joue</w:t>
      </w:r>
      <w:r w:rsidR="008E14F0" w:rsidRPr="008E14F0">
        <w:rPr>
          <w:sz w:val="32"/>
          <w:szCs w:val="32"/>
          <w:lang w:val="fr-CA"/>
        </w:rPr>
        <w:t xml:space="preserve"> pas un grand rôle dans la logique du </w:t>
      </w:r>
      <w:r w:rsidR="008A1D50">
        <w:rPr>
          <w:sz w:val="32"/>
          <w:szCs w:val="32"/>
          <w:lang w:val="fr-CA"/>
        </w:rPr>
        <w:t>jeu</w:t>
      </w:r>
      <w:r w:rsidR="008E14F0" w:rsidRPr="008E14F0">
        <w:rPr>
          <w:sz w:val="32"/>
          <w:szCs w:val="32"/>
          <w:lang w:val="fr-CA"/>
        </w:rPr>
        <w:t>, il animera constamment les actions du joueur.</w:t>
      </w:r>
      <w:r w:rsidR="00480571">
        <w:rPr>
          <w:sz w:val="32"/>
          <w:szCs w:val="32"/>
          <w:lang w:val="fr-CA"/>
        </w:rPr>
        <w:t xml:space="preserve"> </w:t>
      </w:r>
      <w:r w:rsidR="008E14F0" w:rsidRPr="008E14F0">
        <w:rPr>
          <w:sz w:val="32"/>
          <w:szCs w:val="32"/>
          <w:lang w:val="fr-CA"/>
        </w:rPr>
        <w:t>Sa présence rend</w:t>
      </w:r>
      <w:r w:rsidR="008A1D50">
        <w:rPr>
          <w:sz w:val="32"/>
          <w:szCs w:val="32"/>
          <w:lang w:val="fr-CA"/>
        </w:rPr>
        <w:t>ra</w:t>
      </w:r>
      <w:r w:rsidR="008E14F0" w:rsidRPr="008E14F0">
        <w:rPr>
          <w:sz w:val="32"/>
          <w:szCs w:val="32"/>
          <w:lang w:val="fr-CA"/>
        </w:rPr>
        <w:t xml:space="preserve"> l’expérience plus vivante</w:t>
      </w:r>
      <w:r w:rsidR="00480571">
        <w:rPr>
          <w:sz w:val="32"/>
          <w:szCs w:val="32"/>
          <w:lang w:val="fr-CA"/>
        </w:rPr>
        <w:t xml:space="preserve"> et plus immersive</w:t>
      </w:r>
      <w:r w:rsidR="008E14F0" w:rsidRPr="008E14F0">
        <w:rPr>
          <w:sz w:val="32"/>
          <w:szCs w:val="32"/>
          <w:lang w:val="fr-CA"/>
        </w:rPr>
        <w:t>.</w:t>
      </w:r>
      <w:r w:rsidR="00E35EC5">
        <w:rPr>
          <w:sz w:val="32"/>
          <w:szCs w:val="32"/>
          <w:lang w:val="fr-CA"/>
        </w:rPr>
        <w:t xml:space="preserve"> </w:t>
      </w:r>
      <w:r w:rsidRPr="00857C4E">
        <w:rPr>
          <w:sz w:val="32"/>
          <w:szCs w:val="32"/>
          <w:lang w:val="fr-CA"/>
        </w:rPr>
        <w:t>Comme on peut le voir, c’est un jeu de logique qui utilise à la fois le clic et les touches du clavier.</w:t>
      </w:r>
    </w:p>
    <w:p w14:paraId="6F05F0E8" w14:textId="77777777" w:rsidR="006D0328" w:rsidRPr="006D0328" w:rsidRDefault="006D0328" w:rsidP="006D0328">
      <w:pPr>
        <w:rPr>
          <w:sz w:val="44"/>
          <w:szCs w:val="44"/>
          <w:lang w:val="fr-CA"/>
        </w:rPr>
      </w:pPr>
    </w:p>
    <w:p w14:paraId="76809556" w14:textId="77777777" w:rsidR="006D0328" w:rsidRPr="00363133" w:rsidRDefault="006D0328" w:rsidP="00363133">
      <w:pPr>
        <w:rPr>
          <w:sz w:val="32"/>
          <w:szCs w:val="32"/>
          <w:lang w:val="fr-CA"/>
        </w:rPr>
      </w:pPr>
    </w:p>
    <w:sectPr w:rsidR="006D0328" w:rsidRPr="003631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133"/>
    <w:rsid w:val="000238E1"/>
    <w:rsid w:val="00157589"/>
    <w:rsid w:val="0033300F"/>
    <w:rsid w:val="00363133"/>
    <w:rsid w:val="0043340B"/>
    <w:rsid w:val="0044549A"/>
    <w:rsid w:val="00480571"/>
    <w:rsid w:val="004B5D98"/>
    <w:rsid w:val="005229E8"/>
    <w:rsid w:val="00562EE4"/>
    <w:rsid w:val="00565515"/>
    <w:rsid w:val="006118E9"/>
    <w:rsid w:val="006D0328"/>
    <w:rsid w:val="007E6B84"/>
    <w:rsid w:val="00830953"/>
    <w:rsid w:val="00857C4E"/>
    <w:rsid w:val="008A1D50"/>
    <w:rsid w:val="008E14F0"/>
    <w:rsid w:val="00B37853"/>
    <w:rsid w:val="00B4285C"/>
    <w:rsid w:val="00BA3F3D"/>
    <w:rsid w:val="00BA62EE"/>
    <w:rsid w:val="00D62CBE"/>
    <w:rsid w:val="00D73BF8"/>
    <w:rsid w:val="00DD3D13"/>
    <w:rsid w:val="00E1269C"/>
    <w:rsid w:val="00E35E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47E6"/>
  <w15:chartTrackingRefBased/>
  <w15:docId w15:val="{F68EBCD7-1CF6-4584-A9A0-708D524B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133"/>
    <w:rPr>
      <w:rFonts w:eastAsiaTheme="majorEastAsia" w:cstheme="majorBidi"/>
      <w:color w:val="272727" w:themeColor="text1" w:themeTint="D8"/>
    </w:rPr>
  </w:style>
  <w:style w:type="paragraph" w:styleId="Title">
    <w:name w:val="Title"/>
    <w:basedOn w:val="Normal"/>
    <w:next w:val="Normal"/>
    <w:link w:val="TitleChar"/>
    <w:uiPriority w:val="10"/>
    <w:qFormat/>
    <w:rsid w:val="00363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133"/>
    <w:pPr>
      <w:spacing w:before="160"/>
      <w:jc w:val="center"/>
    </w:pPr>
    <w:rPr>
      <w:i/>
      <w:iCs/>
      <w:color w:val="404040" w:themeColor="text1" w:themeTint="BF"/>
    </w:rPr>
  </w:style>
  <w:style w:type="character" w:customStyle="1" w:styleId="QuoteChar">
    <w:name w:val="Quote Char"/>
    <w:basedOn w:val="DefaultParagraphFont"/>
    <w:link w:val="Quote"/>
    <w:uiPriority w:val="29"/>
    <w:rsid w:val="00363133"/>
    <w:rPr>
      <w:i/>
      <w:iCs/>
      <w:color w:val="404040" w:themeColor="text1" w:themeTint="BF"/>
    </w:rPr>
  </w:style>
  <w:style w:type="paragraph" w:styleId="ListParagraph">
    <w:name w:val="List Paragraph"/>
    <w:basedOn w:val="Normal"/>
    <w:uiPriority w:val="34"/>
    <w:qFormat/>
    <w:rsid w:val="00363133"/>
    <w:pPr>
      <w:ind w:left="720"/>
      <w:contextualSpacing/>
    </w:pPr>
  </w:style>
  <w:style w:type="character" w:styleId="IntenseEmphasis">
    <w:name w:val="Intense Emphasis"/>
    <w:basedOn w:val="DefaultParagraphFont"/>
    <w:uiPriority w:val="21"/>
    <w:qFormat/>
    <w:rsid w:val="00363133"/>
    <w:rPr>
      <w:i/>
      <w:iCs/>
      <w:color w:val="0F4761" w:themeColor="accent1" w:themeShade="BF"/>
    </w:rPr>
  </w:style>
  <w:style w:type="paragraph" w:styleId="IntenseQuote">
    <w:name w:val="Intense Quote"/>
    <w:basedOn w:val="Normal"/>
    <w:next w:val="Normal"/>
    <w:link w:val="IntenseQuoteChar"/>
    <w:uiPriority w:val="30"/>
    <w:qFormat/>
    <w:rsid w:val="00363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133"/>
    <w:rPr>
      <w:i/>
      <w:iCs/>
      <w:color w:val="0F4761" w:themeColor="accent1" w:themeShade="BF"/>
    </w:rPr>
  </w:style>
  <w:style w:type="character" w:styleId="IntenseReference">
    <w:name w:val="Intense Reference"/>
    <w:basedOn w:val="DefaultParagraphFont"/>
    <w:uiPriority w:val="32"/>
    <w:qFormat/>
    <w:rsid w:val="00363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B75AD-ED6D-4B7F-97BE-E587F65F3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588</Words>
  <Characters>2732</Characters>
  <Application>Microsoft Office Word</Application>
  <DocSecurity>0</DocSecurity>
  <Lines>58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Bastien-Bisson, Karl-Anthony</dc:creator>
  <cp:keywords/>
  <dc:description/>
  <cp:lastModifiedBy>Bastien-Bisson, Karl-Anthony</cp:lastModifiedBy>
  <cp:revision>14</cp:revision>
  <dcterms:created xsi:type="dcterms:W3CDTF">2025-11-11T00:59:00Z</dcterms:created>
  <dcterms:modified xsi:type="dcterms:W3CDTF">2025-11-14T23:43:00Z</dcterms:modified>
</cp:coreProperties>
</file>