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A0441" w14:textId="6914256B" w:rsidR="00716E30" w:rsidRPr="00716E30" w:rsidRDefault="003F40EE" w:rsidP="00716E30">
      <w:pPr>
        <w:pStyle w:val="berschrift1"/>
        <w:rPr>
          <w:rFonts w:eastAsia="Times New Roman"/>
          <w:sz w:val="40"/>
          <w:szCs w:val="40"/>
        </w:rPr>
      </w:pPr>
      <w:bookmarkStart w:id="0" w:name="_Toc106225994"/>
      <w:r w:rsidRPr="003F40EE">
        <w:rPr>
          <w:rFonts w:eastAsia="Times New Roman"/>
          <w:sz w:val="40"/>
          <w:szCs w:val="40"/>
        </w:rPr>
        <w:t>Karl Barth Gesamtausgabe</w:t>
      </w:r>
      <w:bookmarkEnd w:id="0"/>
    </w:p>
    <w:p w14:paraId="7FC7794B" w14:textId="3EB3A928" w:rsidR="00130E29" w:rsidRDefault="00130E29" w:rsidP="00130E29">
      <w:r>
        <w:t>Präsentation 16. Juni 2022</w:t>
      </w:r>
    </w:p>
    <w:p w14:paraId="0D6D2B2B" w14:textId="77777777" w:rsidR="00130E29" w:rsidRDefault="00130E29" w:rsidP="00130E29"/>
    <w:p w14:paraId="7F9A1A60" w14:textId="2491D690" w:rsidR="003F40EE" w:rsidRPr="00130E29" w:rsidRDefault="003F40EE" w:rsidP="00130E29">
      <w:pPr>
        <w:shd w:val="clear" w:color="auto" w:fill="FFFFFF"/>
        <w:rPr>
          <w:rFonts w:cstheme="minorHAnsi"/>
          <w:color w:val="000000"/>
          <w:szCs w:val="28"/>
        </w:rPr>
      </w:pPr>
      <w:r w:rsidRPr="00130E29">
        <w:rPr>
          <w:rFonts w:cstheme="minorHAnsi"/>
          <w:color w:val="000000"/>
          <w:szCs w:val="28"/>
        </w:rPr>
        <w:t>Sehr geehrte Damen und Herren</w:t>
      </w:r>
    </w:p>
    <w:p w14:paraId="722B4567" w14:textId="77777777" w:rsidR="00130E29" w:rsidRDefault="00130E29" w:rsidP="00130E29"/>
    <w:p w14:paraId="4D062457" w14:textId="34C12EC0" w:rsidR="003F40EE" w:rsidRDefault="003F40EE" w:rsidP="00130E29">
      <w:r w:rsidRPr="00130E29">
        <w:t xml:space="preserve">Mir fällt die Aufgabe zu die digitale Karl Barth-Ausgabe zu eröffnen. </w:t>
      </w:r>
      <w:r w:rsidR="005A1058" w:rsidRPr="00130E29">
        <w:t xml:space="preserve">Und vorab muss ich Ihnen mitteilen, dass wir nicht so weit gekommen sind wie wir geplant hatten und so ist das, was ich Ihnen heute zeige und was ich eröffne ein Pilot nicht </w:t>
      </w:r>
      <w:proofErr w:type="gramStart"/>
      <w:r w:rsidR="005A1058" w:rsidRPr="00130E29">
        <w:t>eine fix und fertige digitale Gesamtausgabe</w:t>
      </w:r>
      <w:proofErr w:type="gramEnd"/>
      <w:r w:rsidR="005A1058" w:rsidRPr="00130E29">
        <w:t xml:space="preserve">. Aber das ist vielleicht der Normalfall, wenn es um digitale Editionen geht. </w:t>
      </w:r>
    </w:p>
    <w:p w14:paraId="79CFD23C" w14:textId="77777777" w:rsidR="00130E29" w:rsidRPr="00130E29" w:rsidRDefault="00130E29" w:rsidP="00130E29"/>
    <w:p w14:paraId="6AE5B7FA" w14:textId="4F868490" w:rsidR="003F40EE" w:rsidRPr="00130E29" w:rsidRDefault="003F40EE" w:rsidP="00130E29">
      <w:pPr>
        <w:shd w:val="clear" w:color="auto" w:fill="FFFFFF"/>
        <w:rPr>
          <w:rFonts w:cstheme="minorHAnsi"/>
          <w:color w:val="000000"/>
          <w:szCs w:val="28"/>
        </w:rPr>
      </w:pPr>
      <w:r w:rsidRPr="00130E29">
        <w:rPr>
          <w:rFonts w:cstheme="minorHAnsi"/>
          <w:color w:val="000000"/>
          <w:szCs w:val="28"/>
        </w:rPr>
        <w:t xml:space="preserve">Digitale Editionen sind anders als gedruckte Ausgaben keine </w:t>
      </w:r>
      <w:proofErr w:type="gramStart"/>
      <w:r w:rsidRPr="00130E29">
        <w:rPr>
          <w:rFonts w:cstheme="minorHAnsi"/>
          <w:color w:val="000000"/>
          <w:szCs w:val="28"/>
        </w:rPr>
        <w:t xml:space="preserve">endgültigen  </w:t>
      </w:r>
      <w:r w:rsidR="005A1058" w:rsidRPr="00130E29">
        <w:rPr>
          <w:rFonts w:cstheme="minorHAnsi"/>
          <w:color w:val="000000"/>
          <w:szCs w:val="28"/>
        </w:rPr>
        <w:t>Produkte</w:t>
      </w:r>
      <w:proofErr w:type="gramEnd"/>
      <w:r w:rsidRPr="00130E29">
        <w:rPr>
          <w:rFonts w:cstheme="minorHAnsi"/>
          <w:color w:val="000000"/>
          <w:szCs w:val="28"/>
        </w:rPr>
        <w:t xml:space="preserve">. Und so ist das, was ich Ihnen heute präsentieren kann, </w:t>
      </w:r>
      <w:r w:rsidRPr="00130E29">
        <w:rPr>
          <w:rFonts w:cstheme="minorHAnsi"/>
          <w:b/>
          <w:iCs/>
          <w:color w:val="000000"/>
          <w:szCs w:val="28"/>
        </w:rPr>
        <w:t>nicht der Abschluss</w:t>
      </w:r>
      <w:r w:rsidRPr="00130E29">
        <w:rPr>
          <w:rFonts w:cstheme="minorHAnsi"/>
          <w:color w:val="000000"/>
          <w:szCs w:val="28"/>
        </w:rPr>
        <w:t xml:space="preserve">, sondern der </w:t>
      </w:r>
      <w:r w:rsidRPr="00130E29">
        <w:rPr>
          <w:rFonts w:cstheme="minorHAnsi"/>
          <w:b/>
          <w:iCs/>
          <w:color w:val="000000"/>
          <w:szCs w:val="28"/>
        </w:rPr>
        <w:t>Anfang</w:t>
      </w:r>
      <w:r w:rsidRPr="00130E29">
        <w:rPr>
          <w:rFonts w:cstheme="minorHAnsi"/>
          <w:color w:val="000000"/>
          <w:szCs w:val="28"/>
        </w:rPr>
        <w:t xml:space="preserve"> der digitalen Karl Barth-Edition. </w:t>
      </w:r>
      <w:r w:rsidR="005A1058" w:rsidRPr="00130E29">
        <w:rPr>
          <w:rFonts w:cstheme="minorHAnsi"/>
          <w:color w:val="000000"/>
          <w:szCs w:val="28"/>
        </w:rPr>
        <w:t xml:space="preserve">Wir sind nicht </w:t>
      </w:r>
      <w:proofErr w:type="spellStart"/>
      <w:r w:rsidR="005A1058" w:rsidRPr="00130E29">
        <w:rPr>
          <w:rFonts w:cstheme="minorHAnsi"/>
          <w:color w:val="000000"/>
          <w:szCs w:val="28"/>
        </w:rPr>
        <w:t>nicht</w:t>
      </w:r>
      <w:proofErr w:type="spellEnd"/>
      <w:r w:rsidR="005A1058" w:rsidRPr="00130E29">
        <w:rPr>
          <w:rFonts w:cstheme="minorHAnsi"/>
          <w:color w:val="000000"/>
          <w:szCs w:val="28"/>
        </w:rPr>
        <w:t xml:space="preserve"> so weit gekommen</w:t>
      </w:r>
      <w:r w:rsidR="0027770E" w:rsidRPr="00130E29">
        <w:rPr>
          <w:rFonts w:cstheme="minorHAnsi"/>
          <w:color w:val="000000"/>
          <w:szCs w:val="28"/>
        </w:rPr>
        <w:t>,</w:t>
      </w:r>
      <w:r w:rsidR="005A1058" w:rsidRPr="00130E29">
        <w:rPr>
          <w:rFonts w:cstheme="minorHAnsi"/>
          <w:color w:val="000000"/>
          <w:szCs w:val="28"/>
        </w:rPr>
        <w:t xml:space="preserve"> wie wir geplant hatten</w:t>
      </w:r>
      <w:r w:rsidR="0027770E" w:rsidRPr="00130E29">
        <w:rPr>
          <w:rFonts w:cstheme="minorHAnsi"/>
          <w:color w:val="000000"/>
          <w:szCs w:val="28"/>
        </w:rPr>
        <w:t>. D</w:t>
      </w:r>
      <w:r w:rsidR="005A1058" w:rsidRPr="00130E29">
        <w:rPr>
          <w:rFonts w:cstheme="minorHAnsi"/>
          <w:color w:val="000000"/>
          <w:szCs w:val="28"/>
        </w:rPr>
        <w:t>er aktuelle Status ist eine Alpha- oder eine Pilotversion. Aber w</w:t>
      </w:r>
      <w:r w:rsidRPr="00130E29">
        <w:rPr>
          <w:rFonts w:cstheme="minorHAnsi"/>
          <w:color w:val="000000"/>
          <w:szCs w:val="28"/>
        </w:rPr>
        <w:t>ir haben nun Texte aus der Gesamtausgabe online.</w:t>
      </w:r>
      <w:r w:rsidR="0027770E" w:rsidRPr="00130E29">
        <w:rPr>
          <w:rFonts w:cstheme="minorHAnsi"/>
          <w:color w:val="000000"/>
          <w:szCs w:val="28"/>
        </w:rPr>
        <w:t xml:space="preserve"> Wir werden in den nächsten Tagen, Wochen, Monaten und Jahren weiter am Ausbau und der Optimierung arbeiten.</w:t>
      </w:r>
      <w:r w:rsidRPr="00130E29">
        <w:rPr>
          <w:rFonts w:cstheme="minorHAnsi"/>
          <w:color w:val="000000"/>
          <w:szCs w:val="28"/>
        </w:rPr>
        <w:t xml:space="preserve"> </w:t>
      </w:r>
    </w:p>
    <w:p w14:paraId="76986C6A" w14:textId="5084121F" w:rsidR="00076EED" w:rsidRDefault="00076EED" w:rsidP="003F40EE">
      <w:pPr>
        <w:shd w:val="clear" w:color="auto" w:fill="FFFFFF"/>
        <w:rPr>
          <w:rFonts w:cstheme="minorHAnsi"/>
          <w:color w:val="000000"/>
          <w:szCs w:val="28"/>
        </w:rPr>
      </w:pPr>
    </w:p>
    <w:p w14:paraId="7D590972" w14:textId="77777777" w:rsidR="00076EED" w:rsidRDefault="00076EED" w:rsidP="003F40EE">
      <w:pPr>
        <w:shd w:val="clear" w:color="auto" w:fill="FFFFFF"/>
        <w:rPr>
          <w:rFonts w:cstheme="minorHAnsi"/>
          <w:color w:val="000000"/>
          <w:szCs w:val="28"/>
        </w:rPr>
      </w:pPr>
      <w:r>
        <w:rPr>
          <w:rFonts w:cstheme="minorHAnsi"/>
          <w:color w:val="000000"/>
          <w:szCs w:val="28"/>
        </w:rPr>
        <w:t xml:space="preserve">Wenn ich «wir» sage, meine ich das ganze Team, also </w:t>
      </w:r>
    </w:p>
    <w:p w14:paraId="439CE3F5" w14:textId="555B6FD4" w:rsidR="00076EED" w:rsidRPr="00076EED" w:rsidRDefault="00076EED" w:rsidP="00076EED">
      <w:pPr>
        <w:pStyle w:val="Listenabsatz"/>
        <w:numPr>
          <w:ilvl w:val="0"/>
          <w:numId w:val="2"/>
        </w:numPr>
        <w:shd w:val="clear" w:color="auto" w:fill="FFFFFF"/>
        <w:rPr>
          <w:rFonts w:cstheme="minorHAnsi"/>
          <w:color w:val="000000"/>
          <w:szCs w:val="28"/>
        </w:rPr>
      </w:pPr>
      <w:r w:rsidRPr="00076EED">
        <w:rPr>
          <w:rFonts w:cstheme="minorHAnsi"/>
          <w:color w:val="000000"/>
          <w:szCs w:val="28"/>
        </w:rPr>
        <w:t xml:space="preserve">Peter </w:t>
      </w:r>
      <w:proofErr w:type="spellStart"/>
      <w:r w:rsidRPr="00076EED">
        <w:rPr>
          <w:rFonts w:cstheme="minorHAnsi"/>
          <w:color w:val="000000"/>
          <w:szCs w:val="28"/>
        </w:rPr>
        <w:t>Zocher</w:t>
      </w:r>
      <w:proofErr w:type="spellEnd"/>
      <w:r w:rsidRPr="00076EED">
        <w:rPr>
          <w:rFonts w:cstheme="minorHAnsi"/>
          <w:color w:val="000000"/>
          <w:szCs w:val="28"/>
        </w:rPr>
        <w:t xml:space="preserve"> als Herausgeber und inhaltlich Letztverantwortlicher, der sich auf das Abenteuer digitale Edition voll eingelassen hat</w:t>
      </w:r>
      <w:r w:rsidR="008C4EB9">
        <w:rPr>
          <w:rFonts w:cstheme="minorHAnsi"/>
          <w:color w:val="000000"/>
          <w:szCs w:val="28"/>
        </w:rPr>
        <w:t xml:space="preserve"> und Nacht für Nacht Korrekturen macht, Datensätze durchsieht. Denn tagsüber muss er ja jeweils </w:t>
      </w:r>
      <w:proofErr w:type="gramStart"/>
      <w:r w:rsidR="008C4EB9">
        <w:rPr>
          <w:rFonts w:cstheme="minorHAnsi"/>
          <w:color w:val="000000"/>
          <w:szCs w:val="28"/>
        </w:rPr>
        <w:t>die neuen Text</w:t>
      </w:r>
      <w:proofErr w:type="gramEnd"/>
      <w:r w:rsidR="008C4EB9">
        <w:rPr>
          <w:rFonts w:cstheme="minorHAnsi"/>
          <w:color w:val="000000"/>
          <w:szCs w:val="28"/>
        </w:rPr>
        <w:t xml:space="preserve"> bearbeiten.</w:t>
      </w:r>
    </w:p>
    <w:p w14:paraId="75B81396" w14:textId="7E5B4FEB" w:rsidR="00076EED" w:rsidRDefault="00076EED" w:rsidP="00076EED">
      <w:pPr>
        <w:pStyle w:val="Listenabsatz"/>
        <w:numPr>
          <w:ilvl w:val="0"/>
          <w:numId w:val="2"/>
        </w:numPr>
        <w:shd w:val="clear" w:color="auto" w:fill="FFFFFF"/>
        <w:rPr>
          <w:rFonts w:cstheme="minorHAnsi"/>
          <w:color w:val="000000"/>
          <w:szCs w:val="28"/>
        </w:rPr>
      </w:pPr>
      <w:r w:rsidRPr="00076EED">
        <w:rPr>
          <w:rFonts w:cstheme="minorHAnsi"/>
          <w:color w:val="000000"/>
          <w:szCs w:val="28"/>
        </w:rPr>
        <w:t xml:space="preserve">Sabine Meier, die </w:t>
      </w:r>
      <w:r>
        <w:rPr>
          <w:rFonts w:cstheme="minorHAnsi"/>
          <w:color w:val="000000"/>
          <w:szCs w:val="28"/>
        </w:rPr>
        <w:t xml:space="preserve">mit viel Hingabe </w:t>
      </w:r>
      <w:r w:rsidRPr="00076EED">
        <w:rPr>
          <w:rFonts w:cstheme="minorHAnsi"/>
          <w:color w:val="000000"/>
          <w:szCs w:val="28"/>
        </w:rPr>
        <w:t xml:space="preserve">an </w:t>
      </w:r>
      <w:r>
        <w:rPr>
          <w:rFonts w:cstheme="minorHAnsi"/>
          <w:color w:val="000000"/>
          <w:szCs w:val="28"/>
        </w:rPr>
        <w:t xml:space="preserve">den </w:t>
      </w:r>
      <w:r w:rsidRPr="00076EED">
        <w:rPr>
          <w:rFonts w:cstheme="minorHAnsi"/>
          <w:color w:val="000000"/>
          <w:szCs w:val="28"/>
        </w:rPr>
        <w:t xml:space="preserve">Feinheiten der Darstellung </w:t>
      </w:r>
      <w:r>
        <w:rPr>
          <w:rFonts w:cstheme="minorHAnsi"/>
          <w:color w:val="000000"/>
          <w:szCs w:val="28"/>
        </w:rPr>
        <w:t xml:space="preserve">feilt und </w:t>
      </w:r>
      <w:r w:rsidRPr="00076EED">
        <w:rPr>
          <w:rFonts w:cstheme="minorHAnsi"/>
          <w:color w:val="000000"/>
          <w:szCs w:val="28"/>
        </w:rPr>
        <w:t>unermüdlich</w:t>
      </w:r>
      <w:r>
        <w:rPr>
          <w:rFonts w:cstheme="minorHAnsi"/>
          <w:color w:val="000000"/>
          <w:szCs w:val="28"/>
        </w:rPr>
        <w:t xml:space="preserve"> Texte</w:t>
      </w:r>
      <w:r w:rsidR="008C4EB9">
        <w:rPr>
          <w:rFonts w:cstheme="minorHAnsi"/>
          <w:color w:val="000000"/>
          <w:szCs w:val="28"/>
        </w:rPr>
        <w:t xml:space="preserve"> digital</w:t>
      </w:r>
      <w:r>
        <w:rPr>
          <w:rFonts w:cstheme="minorHAnsi"/>
          <w:color w:val="000000"/>
          <w:szCs w:val="28"/>
        </w:rPr>
        <w:t xml:space="preserve"> bearbeitet</w:t>
      </w:r>
    </w:p>
    <w:p w14:paraId="649CB54F" w14:textId="1015D333" w:rsidR="00076EED" w:rsidRDefault="008C4EB9" w:rsidP="00076EED">
      <w:pPr>
        <w:pStyle w:val="Listenabsatz"/>
        <w:numPr>
          <w:ilvl w:val="0"/>
          <w:numId w:val="2"/>
        </w:numPr>
        <w:shd w:val="clear" w:color="auto" w:fill="FFFFFF"/>
        <w:rPr>
          <w:rFonts w:cstheme="minorHAnsi"/>
          <w:color w:val="000000"/>
          <w:szCs w:val="28"/>
        </w:rPr>
      </w:pPr>
      <w:r>
        <w:rPr>
          <w:rFonts w:cstheme="minorHAnsi"/>
          <w:color w:val="000000"/>
          <w:szCs w:val="28"/>
        </w:rPr>
        <w:lastRenderedPageBreak/>
        <w:t>D</w:t>
      </w:r>
      <w:r w:rsidR="00076EED">
        <w:rPr>
          <w:rFonts w:cstheme="minorHAnsi"/>
          <w:color w:val="000000"/>
          <w:szCs w:val="28"/>
        </w:rPr>
        <w:t xml:space="preserve">ie Hilfskräfte Ruben </w:t>
      </w:r>
      <w:proofErr w:type="spellStart"/>
      <w:r w:rsidR="00076EED">
        <w:rPr>
          <w:rFonts w:cstheme="minorHAnsi"/>
          <w:color w:val="000000"/>
          <w:szCs w:val="28"/>
        </w:rPr>
        <w:t>Condrau</w:t>
      </w:r>
      <w:proofErr w:type="spellEnd"/>
      <w:r w:rsidR="00076EED">
        <w:rPr>
          <w:rFonts w:cstheme="minorHAnsi"/>
          <w:color w:val="000000"/>
          <w:szCs w:val="28"/>
        </w:rPr>
        <w:t xml:space="preserve"> und </w:t>
      </w:r>
      <w:proofErr w:type="spellStart"/>
      <w:r w:rsidR="00076EED">
        <w:rPr>
          <w:rFonts w:cstheme="minorHAnsi"/>
          <w:color w:val="000000"/>
          <w:szCs w:val="28"/>
        </w:rPr>
        <w:t>Timon</w:t>
      </w:r>
      <w:proofErr w:type="spellEnd"/>
      <w:r w:rsidR="00076EED">
        <w:rPr>
          <w:rFonts w:cstheme="minorHAnsi"/>
          <w:color w:val="000000"/>
          <w:szCs w:val="28"/>
        </w:rPr>
        <w:t xml:space="preserve"> Walter die sich um die Registerdaten kümmern</w:t>
      </w:r>
      <w:r>
        <w:rPr>
          <w:rFonts w:cstheme="minorHAnsi"/>
          <w:color w:val="000000"/>
          <w:szCs w:val="28"/>
        </w:rPr>
        <w:t>.</w:t>
      </w:r>
    </w:p>
    <w:p w14:paraId="60E06812" w14:textId="11C990DF" w:rsidR="00076EED" w:rsidRDefault="00076EED" w:rsidP="00076EED">
      <w:pPr>
        <w:pStyle w:val="Listenabsatz"/>
        <w:numPr>
          <w:ilvl w:val="0"/>
          <w:numId w:val="2"/>
        </w:numPr>
        <w:shd w:val="clear" w:color="auto" w:fill="FFFFFF"/>
        <w:rPr>
          <w:rFonts w:cstheme="minorHAnsi"/>
          <w:color w:val="000000"/>
          <w:szCs w:val="28"/>
        </w:rPr>
      </w:pPr>
      <w:r>
        <w:rPr>
          <w:rFonts w:cstheme="minorHAnsi"/>
          <w:color w:val="000000"/>
          <w:szCs w:val="28"/>
        </w:rPr>
        <w:t xml:space="preserve">Anny </w:t>
      </w:r>
      <w:proofErr w:type="spellStart"/>
      <w:r>
        <w:rPr>
          <w:rFonts w:cstheme="minorHAnsi"/>
          <w:color w:val="000000"/>
          <w:szCs w:val="28"/>
        </w:rPr>
        <w:t>Barbey</w:t>
      </w:r>
      <w:proofErr w:type="spellEnd"/>
      <w:r>
        <w:rPr>
          <w:rFonts w:cstheme="minorHAnsi"/>
          <w:color w:val="000000"/>
          <w:szCs w:val="28"/>
        </w:rPr>
        <w:t xml:space="preserve">, die </w:t>
      </w:r>
      <w:r w:rsidR="008C4EB9">
        <w:rPr>
          <w:rFonts w:cstheme="minorHAnsi"/>
          <w:color w:val="000000"/>
          <w:szCs w:val="28"/>
        </w:rPr>
        <w:t>bei der</w:t>
      </w:r>
      <w:r>
        <w:rPr>
          <w:rFonts w:cstheme="minorHAnsi"/>
          <w:color w:val="000000"/>
          <w:szCs w:val="28"/>
        </w:rPr>
        <w:t xml:space="preserve"> Literaturdatenbank </w:t>
      </w:r>
      <w:r w:rsidR="008C4EB9">
        <w:rPr>
          <w:rFonts w:cstheme="minorHAnsi"/>
          <w:color w:val="000000"/>
          <w:szCs w:val="28"/>
        </w:rPr>
        <w:t>eine grosse Hilfe ist.</w:t>
      </w:r>
    </w:p>
    <w:p w14:paraId="614D734C" w14:textId="2B7E8054" w:rsidR="00076EED" w:rsidRDefault="00076EED" w:rsidP="00076EED">
      <w:pPr>
        <w:pStyle w:val="Listenabsatz"/>
        <w:numPr>
          <w:ilvl w:val="0"/>
          <w:numId w:val="2"/>
        </w:numPr>
        <w:shd w:val="clear" w:color="auto" w:fill="FFFFFF"/>
        <w:rPr>
          <w:rFonts w:cstheme="minorHAnsi"/>
          <w:color w:val="000000"/>
          <w:szCs w:val="28"/>
        </w:rPr>
      </w:pPr>
      <w:r w:rsidRPr="00076EED">
        <w:rPr>
          <w:rFonts w:cstheme="minorHAnsi"/>
          <w:color w:val="000000"/>
          <w:szCs w:val="28"/>
        </w:rPr>
        <w:t xml:space="preserve">Maria </w:t>
      </w:r>
      <w:proofErr w:type="spellStart"/>
      <w:r w:rsidRPr="00076EED">
        <w:rPr>
          <w:rFonts w:cstheme="minorHAnsi"/>
          <w:color w:val="000000"/>
          <w:szCs w:val="28"/>
        </w:rPr>
        <w:t>Ionescu</w:t>
      </w:r>
      <w:proofErr w:type="spellEnd"/>
      <w:r w:rsidRPr="00076EED">
        <w:rPr>
          <w:rFonts w:cstheme="minorHAnsi"/>
          <w:color w:val="000000"/>
          <w:szCs w:val="28"/>
        </w:rPr>
        <w:t xml:space="preserve"> und Meret </w:t>
      </w:r>
      <w:proofErr w:type="spellStart"/>
      <w:r w:rsidRPr="00076EED">
        <w:rPr>
          <w:rFonts w:cstheme="minorHAnsi"/>
          <w:color w:val="000000"/>
          <w:szCs w:val="28"/>
        </w:rPr>
        <w:t>Tiburzi</w:t>
      </w:r>
      <w:proofErr w:type="spellEnd"/>
      <w:r w:rsidRPr="00076EED">
        <w:rPr>
          <w:rFonts w:cstheme="minorHAnsi"/>
          <w:color w:val="000000"/>
          <w:szCs w:val="28"/>
        </w:rPr>
        <w:t xml:space="preserve">, die </w:t>
      </w:r>
      <w:r w:rsidR="00B26C78">
        <w:rPr>
          <w:rFonts w:cstheme="minorHAnsi"/>
          <w:color w:val="000000"/>
          <w:szCs w:val="28"/>
        </w:rPr>
        <w:t>die Bände der</w:t>
      </w:r>
      <w:r w:rsidRPr="00076EED">
        <w:rPr>
          <w:rFonts w:cstheme="minorHAnsi"/>
          <w:color w:val="000000"/>
          <w:szCs w:val="28"/>
        </w:rPr>
        <w:t xml:space="preserve"> </w:t>
      </w:r>
      <w:r w:rsidR="00B26C78">
        <w:rPr>
          <w:rFonts w:cstheme="minorHAnsi"/>
          <w:color w:val="000000"/>
          <w:szCs w:val="28"/>
        </w:rPr>
        <w:t>Predigten 1915 und 1916</w:t>
      </w:r>
      <w:r>
        <w:rPr>
          <w:rFonts w:cstheme="minorHAnsi"/>
          <w:color w:val="000000"/>
          <w:szCs w:val="28"/>
        </w:rPr>
        <w:t xml:space="preserve"> </w:t>
      </w:r>
      <w:r w:rsidR="00B26C78">
        <w:rPr>
          <w:rFonts w:cstheme="minorHAnsi"/>
          <w:color w:val="000000"/>
          <w:szCs w:val="28"/>
        </w:rPr>
        <w:t xml:space="preserve">(27 </w:t>
      </w:r>
      <w:r>
        <w:rPr>
          <w:rFonts w:cstheme="minorHAnsi"/>
          <w:color w:val="000000"/>
          <w:szCs w:val="28"/>
        </w:rPr>
        <w:t>und 29</w:t>
      </w:r>
      <w:r w:rsidR="00B26C78">
        <w:rPr>
          <w:rFonts w:cstheme="minorHAnsi"/>
          <w:color w:val="000000"/>
          <w:szCs w:val="28"/>
        </w:rPr>
        <w:t>)</w:t>
      </w:r>
      <w:r>
        <w:rPr>
          <w:rFonts w:cstheme="minorHAnsi"/>
          <w:color w:val="000000"/>
          <w:szCs w:val="28"/>
        </w:rPr>
        <w:t xml:space="preserve"> bearbeitet haben </w:t>
      </w:r>
      <w:r w:rsidR="00B26C78">
        <w:rPr>
          <w:rFonts w:cstheme="minorHAnsi"/>
          <w:color w:val="000000"/>
          <w:szCs w:val="28"/>
        </w:rPr>
        <w:t xml:space="preserve">– so dass diese heute </w:t>
      </w:r>
      <w:proofErr w:type="spellStart"/>
      <w:r w:rsidR="00B26C78">
        <w:rPr>
          <w:rFonts w:cstheme="minorHAnsi"/>
          <w:color w:val="000000"/>
          <w:szCs w:val="28"/>
        </w:rPr>
        <w:t>ebefalls</w:t>
      </w:r>
      <w:proofErr w:type="spellEnd"/>
      <w:r w:rsidR="00B26C78">
        <w:rPr>
          <w:rFonts w:cstheme="minorHAnsi"/>
          <w:color w:val="000000"/>
          <w:szCs w:val="28"/>
        </w:rPr>
        <w:t xml:space="preserve"> präsentiert werden können – Sie haben</w:t>
      </w:r>
      <w:r>
        <w:rPr>
          <w:rFonts w:cstheme="minorHAnsi"/>
          <w:color w:val="000000"/>
          <w:szCs w:val="28"/>
        </w:rPr>
        <w:t xml:space="preserve"> beim neuen</w:t>
      </w:r>
      <w:r w:rsidR="00B26C78">
        <w:rPr>
          <w:rFonts w:cstheme="minorHAnsi"/>
          <w:color w:val="000000"/>
          <w:szCs w:val="28"/>
        </w:rPr>
        <w:t>, heute vorzustellenden</w:t>
      </w:r>
      <w:r>
        <w:rPr>
          <w:rFonts w:cstheme="minorHAnsi"/>
          <w:color w:val="000000"/>
          <w:szCs w:val="28"/>
        </w:rPr>
        <w:t xml:space="preserve"> Band ebenfalls viel umgesetzt</w:t>
      </w:r>
      <w:r w:rsidR="00B26C78">
        <w:rPr>
          <w:rFonts w:cstheme="minorHAnsi"/>
          <w:color w:val="000000"/>
          <w:szCs w:val="28"/>
        </w:rPr>
        <w:t>!</w:t>
      </w:r>
    </w:p>
    <w:p w14:paraId="0D82851B" w14:textId="0F1C601C" w:rsidR="00076EED" w:rsidRPr="00076EED" w:rsidRDefault="00B26C78" w:rsidP="00076EED">
      <w:pPr>
        <w:pStyle w:val="Listenabsatz"/>
        <w:numPr>
          <w:ilvl w:val="0"/>
          <w:numId w:val="2"/>
        </w:numPr>
        <w:shd w:val="clear" w:color="auto" w:fill="FFFFFF"/>
        <w:rPr>
          <w:rFonts w:cstheme="minorHAnsi"/>
          <w:color w:val="000000"/>
          <w:szCs w:val="28"/>
        </w:rPr>
      </w:pPr>
      <w:r>
        <w:rPr>
          <w:rFonts w:cstheme="minorHAnsi"/>
          <w:color w:val="000000"/>
          <w:szCs w:val="28"/>
        </w:rPr>
        <w:t>Schliesslich</w:t>
      </w:r>
      <w:r w:rsidR="00076EED">
        <w:rPr>
          <w:rFonts w:cstheme="minorHAnsi"/>
          <w:color w:val="000000"/>
          <w:szCs w:val="28"/>
        </w:rPr>
        <w:t xml:space="preserve"> Wolfgang </w:t>
      </w:r>
      <w:proofErr w:type="gramStart"/>
      <w:r w:rsidR="00076EED">
        <w:rPr>
          <w:rFonts w:cstheme="minorHAnsi"/>
          <w:color w:val="000000"/>
          <w:szCs w:val="28"/>
        </w:rPr>
        <w:t>Meier,  der</w:t>
      </w:r>
      <w:proofErr w:type="gramEnd"/>
      <w:r w:rsidR="00076EED">
        <w:rPr>
          <w:rFonts w:cstheme="minorHAnsi"/>
          <w:color w:val="000000"/>
          <w:szCs w:val="28"/>
        </w:rPr>
        <w:t xml:space="preserve"> mit grossem Einsatz und technischem </w:t>
      </w:r>
      <w:r>
        <w:rPr>
          <w:rFonts w:cstheme="minorHAnsi"/>
          <w:color w:val="000000"/>
          <w:szCs w:val="28"/>
        </w:rPr>
        <w:t>Sachv</w:t>
      </w:r>
      <w:r w:rsidR="00076EED">
        <w:rPr>
          <w:rFonts w:cstheme="minorHAnsi"/>
          <w:color w:val="000000"/>
          <w:szCs w:val="28"/>
        </w:rPr>
        <w:t>erstand die anspruchsvolle Applikation, die ich heute eröffne, entwickelt hat!</w:t>
      </w:r>
    </w:p>
    <w:p w14:paraId="09CFDC86" w14:textId="77777777" w:rsidR="003F40EE" w:rsidRPr="00076EED" w:rsidRDefault="003F40EE" w:rsidP="003F40EE">
      <w:pPr>
        <w:shd w:val="clear" w:color="auto" w:fill="FFFFFF"/>
        <w:rPr>
          <w:rFonts w:cstheme="minorHAnsi"/>
          <w:color w:val="000000"/>
          <w:szCs w:val="28"/>
        </w:rPr>
      </w:pPr>
    </w:p>
    <w:p w14:paraId="1ED6A318" w14:textId="77777777" w:rsidR="003F40EE" w:rsidRPr="003F40EE" w:rsidRDefault="003F40EE" w:rsidP="003F40EE">
      <w:pPr>
        <w:shd w:val="clear" w:color="auto" w:fill="FFFFFF"/>
        <w:rPr>
          <w:rFonts w:cstheme="minorHAnsi"/>
          <w:color w:val="000000"/>
          <w:szCs w:val="28"/>
        </w:rPr>
      </w:pPr>
      <w:r w:rsidRPr="003F40EE">
        <w:rPr>
          <w:rFonts w:cstheme="minorHAnsi"/>
          <w:color w:val="000000"/>
          <w:szCs w:val="28"/>
        </w:rPr>
        <w:t>Ein kurzes Wort zu mir: Ich bin ursprünglich Historiker und Mediävist und bin nach dem Studium an die Uni nach Zürich</w:t>
      </w:r>
      <w:r>
        <w:rPr>
          <w:rFonts w:cstheme="minorHAnsi"/>
          <w:color w:val="000000"/>
          <w:szCs w:val="28"/>
        </w:rPr>
        <w:t xml:space="preserve"> in ein SNF-Projekt zu </w:t>
      </w:r>
      <w:r w:rsidRPr="003F40EE">
        <w:rPr>
          <w:rFonts w:cstheme="minorHAnsi"/>
          <w:color w:val="000000"/>
          <w:szCs w:val="28"/>
        </w:rPr>
        <w:t xml:space="preserve">«Schriftlichkeit, Kommunikationskultur und Herrschaftspraktiken im Spätmittelalter». </w:t>
      </w:r>
    </w:p>
    <w:p w14:paraId="064BA6F9" w14:textId="3A8FCC8B" w:rsidR="003F40EE" w:rsidRPr="003F40EE" w:rsidRDefault="003F40EE" w:rsidP="003F40EE">
      <w:pPr>
        <w:shd w:val="clear" w:color="auto" w:fill="FFFFFF"/>
        <w:rPr>
          <w:rFonts w:cstheme="minorHAnsi"/>
          <w:color w:val="000000"/>
          <w:szCs w:val="28"/>
        </w:rPr>
      </w:pPr>
      <w:r w:rsidRPr="003F40EE">
        <w:rPr>
          <w:rFonts w:cstheme="minorHAnsi"/>
          <w:color w:val="000000"/>
          <w:szCs w:val="28"/>
        </w:rPr>
        <w:t xml:space="preserve">Wir haben damals Phänomene </w:t>
      </w:r>
      <w:r>
        <w:rPr>
          <w:rFonts w:cstheme="minorHAnsi"/>
          <w:color w:val="000000"/>
          <w:szCs w:val="28"/>
        </w:rPr>
        <w:t xml:space="preserve">der Verschriftlichung und </w:t>
      </w:r>
      <w:r w:rsidRPr="003F40EE">
        <w:rPr>
          <w:rFonts w:cstheme="minorHAnsi"/>
          <w:color w:val="000000"/>
          <w:szCs w:val="28"/>
        </w:rPr>
        <w:t xml:space="preserve">des Medienwandels </w:t>
      </w:r>
      <w:r>
        <w:rPr>
          <w:rFonts w:cstheme="minorHAnsi"/>
          <w:color w:val="000000"/>
          <w:szCs w:val="28"/>
        </w:rPr>
        <w:t>erforscht.</w:t>
      </w:r>
    </w:p>
    <w:p w14:paraId="3DF4719D" w14:textId="39A6CE3B" w:rsidR="001C2A78" w:rsidRDefault="001C2A78"/>
    <w:p w14:paraId="7E13B724" w14:textId="7BDB577E" w:rsidR="003F40EE" w:rsidRDefault="003F40EE" w:rsidP="003F40EE">
      <w:pPr>
        <w:shd w:val="clear" w:color="auto" w:fill="FFFFFF"/>
        <w:rPr>
          <w:rFonts w:cstheme="minorHAnsi"/>
          <w:color w:val="000000"/>
          <w:szCs w:val="28"/>
        </w:rPr>
      </w:pPr>
      <w:r>
        <w:rPr>
          <w:rFonts w:cstheme="minorHAnsi"/>
          <w:color w:val="000000"/>
          <w:szCs w:val="28"/>
        </w:rPr>
        <w:t>Dabei hat sich e</w:t>
      </w:r>
      <w:r w:rsidRPr="003F40EE">
        <w:rPr>
          <w:rFonts w:cstheme="minorHAnsi"/>
          <w:color w:val="000000"/>
          <w:szCs w:val="28"/>
        </w:rPr>
        <w:t>ine analytische Unterscheidung</w:t>
      </w:r>
      <w:r>
        <w:rPr>
          <w:rFonts w:cstheme="minorHAnsi"/>
          <w:color w:val="000000"/>
          <w:szCs w:val="28"/>
        </w:rPr>
        <w:t xml:space="preserve"> bewährt</w:t>
      </w:r>
      <w:r w:rsidR="009C526B">
        <w:rPr>
          <w:rFonts w:cstheme="minorHAnsi"/>
          <w:color w:val="000000"/>
          <w:szCs w:val="28"/>
        </w:rPr>
        <w:t>, die z</w:t>
      </w:r>
      <w:r w:rsidRPr="003F40EE">
        <w:rPr>
          <w:rFonts w:cstheme="minorHAnsi"/>
          <w:color w:val="000000"/>
          <w:szCs w:val="28"/>
        </w:rPr>
        <w:t xml:space="preserve">ahllose Seminar- Lizentiats- und Doktorarbeiten </w:t>
      </w:r>
      <w:r w:rsidR="009C526B">
        <w:rPr>
          <w:rFonts w:cstheme="minorHAnsi"/>
          <w:color w:val="000000"/>
          <w:szCs w:val="28"/>
        </w:rPr>
        <w:t>verwendet haben, um regionales, administratives Schriftgut zu untersuchen. D</w:t>
      </w:r>
      <w:r>
        <w:rPr>
          <w:rFonts w:cstheme="minorHAnsi"/>
          <w:color w:val="000000"/>
          <w:szCs w:val="28"/>
        </w:rPr>
        <w:t xml:space="preserve">ie Unterscheidung </w:t>
      </w:r>
      <w:r w:rsidRPr="002F6917">
        <w:rPr>
          <w:rStyle w:val="Hervorhebung"/>
        </w:rPr>
        <w:t>«</w:t>
      </w:r>
      <w:r w:rsidRPr="003F40EE">
        <w:rPr>
          <w:rStyle w:val="Hervorhebung"/>
        </w:rPr>
        <w:t>Making</w:t>
      </w:r>
      <w:r w:rsidRPr="002F6917">
        <w:rPr>
          <w:rStyle w:val="Hervorhebung"/>
        </w:rPr>
        <w:t>»</w:t>
      </w:r>
      <w:r w:rsidRPr="003F40EE">
        <w:rPr>
          <w:rStyle w:val="Hervorhebung"/>
        </w:rPr>
        <w:t xml:space="preserve">, </w:t>
      </w:r>
      <w:r w:rsidRPr="002F6917">
        <w:rPr>
          <w:rStyle w:val="Hervorhebung"/>
        </w:rPr>
        <w:t>«</w:t>
      </w:r>
      <w:proofErr w:type="spellStart"/>
      <w:r w:rsidRPr="003F40EE">
        <w:rPr>
          <w:rStyle w:val="Hervorhebung"/>
        </w:rPr>
        <w:t>Keeping</w:t>
      </w:r>
      <w:proofErr w:type="spellEnd"/>
      <w:r w:rsidRPr="002F6917">
        <w:rPr>
          <w:rStyle w:val="Hervorhebung"/>
        </w:rPr>
        <w:t>»</w:t>
      </w:r>
      <w:r w:rsidRPr="003F40EE">
        <w:rPr>
          <w:rStyle w:val="Hervorhebung"/>
        </w:rPr>
        <w:t xml:space="preserve"> und </w:t>
      </w:r>
      <w:r w:rsidRPr="002F6917">
        <w:rPr>
          <w:rStyle w:val="Hervorhebung"/>
        </w:rPr>
        <w:t>«</w:t>
      </w:r>
      <w:proofErr w:type="spellStart"/>
      <w:r w:rsidRPr="003F40EE">
        <w:rPr>
          <w:rStyle w:val="Hervorhebung"/>
        </w:rPr>
        <w:t>Using</w:t>
      </w:r>
      <w:proofErr w:type="spellEnd"/>
      <w:r w:rsidRPr="002F6917">
        <w:rPr>
          <w:rStyle w:val="Hervorhebung"/>
        </w:rPr>
        <w:t>»</w:t>
      </w:r>
      <w:r w:rsidRPr="003F40EE">
        <w:rPr>
          <w:rFonts w:cstheme="minorHAnsi"/>
          <w:color w:val="000000"/>
          <w:szCs w:val="28"/>
        </w:rPr>
        <w:t xml:space="preserve">. </w:t>
      </w:r>
      <w:r>
        <w:rPr>
          <w:rFonts w:cstheme="minorHAnsi"/>
          <w:color w:val="000000"/>
          <w:szCs w:val="28"/>
        </w:rPr>
        <w:t>N.B. Die Unterscheidung stammt aus dem</w:t>
      </w:r>
      <w:r w:rsidRPr="003F40EE">
        <w:rPr>
          <w:rFonts w:cstheme="minorHAnsi"/>
          <w:color w:val="000000"/>
          <w:szCs w:val="28"/>
        </w:rPr>
        <w:t xml:space="preserve"> epochalen Buch «</w:t>
      </w:r>
      <w:proofErr w:type="spellStart"/>
      <w:r w:rsidRPr="003F40EE">
        <w:rPr>
          <w:rFonts w:cstheme="minorHAnsi"/>
          <w:color w:val="000000"/>
          <w:szCs w:val="28"/>
        </w:rPr>
        <w:t>From</w:t>
      </w:r>
      <w:proofErr w:type="spellEnd"/>
      <w:r w:rsidRPr="003F40EE">
        <w:rPr>
          <w:rFonts w:cstheme="minorHAnsi"/>
          <w:color w:val="000000"/>
          <w:szCs w:val="28"/>
        </w:rPr>
        <w:t xml:space="preserve"> Memory </w:t>
      </w:r>
      <w:proofErr w:type="spellStart"/>
      <w:r w:rsidRPr="003F40EE">
        <w:rPr>
          <w:rFonts w:cstheme="minorHAnsi"/>
          <w:color w:val="000000"/>
          <w:szCs w:val="28"/>
        </w:rPr>
        <w:t>to</w:t>
      </w:r>
      <w:proofErr w:type="spellEnd"/>
      <w:r w:rsidRPr="003F40EE">
        <w:rPr>
          <w:rFonts w:cstheme="minorHAnsi"/>
          <w:color w:val="000000"/>
          <w:szCs w:val="28"/>
        </w:rPr>
        <w:t xml:space="preserve"> </w:t>
      </w:r>
      <w:proofErr w:type="spellStart"/>
      <w:r w:rsidRPr="003F40EE">
        <w:rPr>
          <w:rFonts w:cstheme="minorHAnsi"/>
          <w:color w:val="000000"/>
          <w:szCs w:val="28"/>
        </w:rPr>
        <w:t>Written</w:t>
      </w:r>
      <w:proofErr w:type="spellEnd"/>
      <w:r w:rsidRPr="003F40EE">
        <w:rPr>
          <w:rFonts w:cstheme="minorHAnsi"/>
          <w:color w:val="000000"/>
          <w:szCs w:val="28"/>
        </w:rPr>
        <w:t xml:space="preserve"> </w:t>
      </w:r>
      <w:proofErr w:type="spellStart"/>
      <w:r w:rsidRPr="003F40EE">
        <w:rPr>
          <w:rFonts w:cstheme="minorHAnsi"/>
          <w:color w:val="000000"/>
          <w:szCs w:val="28"/>
        </w:rPr>
        <w:t>Record</w:t>
      </w:r>
      <w:proofErr w:type="spellEnd"/>
      <w:r w:rsidRPr="003F40EE">
        <w:rPr>
          <w:rFonts w:cstheme="minorHAnsi"/>
          <w:color w:val="000000"/>
          <w:szCs w:val="28"/>
        </w:rPr>
        <w:t xml:space="preserve">» von Michael </w:t>
      </w:r>
      <w:proofErr w:type="spellStart"/>
      <w:proofErr w:type="gramStart"/>
      <w:r w:rsidRPr="003F40EE">
        <w:rPr>
          <w:rFonts w:cstheme="minorHAnsi"/>
          <w:color w:val="000000"/>
          <w:szCs w:val="28"/>
        </w:rPr>
        <w:t>Canchy</w:t>
      </w:r>
      <w:proofErr w:type="spellEnd"/>
      <w:r>
        <w:rPr>
          <w:rFonts w:cstheme="minorHAnsi"/>
          <w:color w:val="000000"/>
          <w:szCs w:val="28"/>
        </w:rPr>
        <w:t xml:space="preserve">  (</w:t>
      </w:r>
      <w:proofErr w:type="gramEnd"/>
      <w:r>
        <w:rPr>
          <w:rFonts w:cstheme="minorHAnsi"/>
          <w:color w:val="000000"/>
          <w:szCs w:val="28"/>
        </w:rPr>
        <w:t>dort wurde die Unterscheidung je</w:t>
      </w:r>
      <w:r w:rsidR="009C526B">
        <w:rPr>
          <w:rFonts w:cstheme="minorHAnsi"/>
          <w:color w:val="000000"/>
          <w:szCs w:val="28"/>
        </w:rPr>
        <w:t>d</w:t>
      </w:r>
      <w:r>
        <w:rPr>
          <w:rFonts w:cstheme="minorHAnsi"/>
          <w:color w:val="000000"/>
          <w:szCs w:val="28"/>
        </w:rPr>
        <w:t>och gar nicht so plakativ verwendet)</w:t>
      </w:r>
      <w:r w:rsidRPr="003F40EE">
        <w:rPr>
          <w:rFonts w:cstheme="minorHAnsi"/>
          <w:color w:val="000000"/>
          <w:szCs w:val="28"/>
        </w:rPr>
        <w:t>.</w:t>
      </w:r>
    </w:p>
    <w:p w14:paraId="0FDF47BD" w14:textId="03CFE765" w:rsidR="003F40EE" w:rsidRDefault="003F40EE" w:rsidP="003F40EE">
      <w:pPr>
        <w:shd w:val="clear" w:color="auto" w:fill="FFFFFF"/>
        <w:rPr>
          <w:rFonts w:cstheme="minorHAnsi"/>
          <w:color w:val="000000"/>
          <w:szCs w:val="28"/>
        </w:rPr>
      </w:pPr>
    </w:p>
    <w:p w14:paraId="155B0DA4" w14:textId="336A6E9D" w:rsidR="003F40EE" w:rsidRDefault="003F40EE" w:rsidP="003F40EE">
      <w:pPr>
        <w:shd w:val="clear" w:color="auto" w:fill="FFFFFF"/>
        <w:rPr>
          <w:rFonts w:cstheme="minorHAnsi"/>
          <w:color w:val="000000"/>
          <w:szCs w:val="28"/>
        </w:rPr>
      </w:pPr>
      <w:r w:rsidRPr="003F40EE">
        <w:rPr>
          <w:rFonts w:cstheme="minorHAnsi"/>
          <w:color w:val="000000"/>
          <w:szCs w:val="28"/>
        </w:rPr>
        <w:t xml:space="preserve">Die Unterscheidung ermöglicht einen </w:t>
      </w:r>
      <w:r>
        <w:rPr>
          <w:rFonts w:cstheme="minorHAnsi"/>
          <w:color w:val="000000"/>
          <w:szCs w:val="28"/>
        </w:rPr>
        <w:t>ver</w:t>
      </w:r>
      <w:r w:rsidRPr="003F40EE">
        <w:rPr>
          <w:rFonts w:cstheme="minorHAnsi"/>
          <w:color w:val="000000"/>
          <w:szCs w:val="28"/>
        </w:rPr>
        <w:t>einfach</w:t>
      </w:r>
      <w:r>
        <w:rPr>
          <w:rFonts w:cstheme="minorHAnsi"/>
          <w:color w:val="000000"/>
          <w:szCs w:val="28"/>
        </w:rPr>
        <w:t>t</w:t>
      </w:r>
      <w:r w:rsidRPr="003F40EE">
        <w:rPr>
          <w:rFonts w:cstheme="minorHAnsi"/>
          <w:color w:val="000000"/>
          <w:szCs w:val="28"/>
        </w:rPr>
        <w:t xml:space="preserve">en Zugriff auf </w:t>
      </w:r>
      <w:r w:rsidR="009C526B">
        <w:rPr>
          <w:rFonts w:cstheme="minorHAnsi"/>
          <w:color w:val="000000"/>
          <w:szCs w:val="28"/>
        </w:rPr>
        <w:t>ein</w:t>
      </w:r>
      <w:r w:rsidRPr="003F40EE">
        <w:rPr>
          <w:rFonts w:cstheme="minorHAnsi"/>
          <w:color w:val="000000"/>
          <w:szCs w:val="28"/>
        </w:rPr>
        <w:t xml:space="preserve"> umfassende</w:t>
      </w:r>
      <w:r w:rsidR="009C526B">
        <w:rPr>
          <w:rFonts w:cstheme="minorHAnsi"/>
          <w:color w:val="000000"/>
          <w:szCs w:val="28"/>
        </w:rPr>
        <w:t>s</w:t>
      </w:r>
      <w:r w:rsidRPr="003F40EE">
        <w:rPr>
          <w:rFonts w:cstheme="minorHAnsi"/>
          <w:color w:val="000000"/>
          <w:szCs w:val="28"/>
        </w:rPr>
        <w:t xml:space="preserve"> und komplexe</w:t>
      </w:r>
      <w:r w:rsidR="009C526B">
        <w:rPr>
          <w:rFonts w:cstheme="minorHAnsi"/>
          <w:color w:val="000000"/>
          <w:szCs w:val="28"/>
        </w:rPr>
        <w:t>s Phänomen</w:t>
      </w:r>
      <w:r w:rsidRPr="003F40EE">
        <w:rPr>
          <w:rFonts w:cstheme="minorHAnsi"/>
          <w:color w:val="000000"/>
          <w:szCs w:val="28"/>
        </w:rPr>
        <w:t xml:space="preserve"> </w:t>
      </w:r>
      <w:r w:rsidR="009C526B">
        <w:rPr>
          <w:rFonts w:cstheme="minorHAnsi"/>
          <w:color w:val="000000"/>
          <w:szCs w:val="28"/>
        </w:rPr>
        <w:t xml:space="preserve">(die </w:t>
      </w:r>
      <w:r w:rsidRPr="003F40EE">
        <w:rPr>
          <w:rFonts w:cstheme="minorHAnsi"/>
          <w:color w:val="000000"/>
          <w:szCs w:val="28"/>
        </w:rPr>
        <w:t xml:space="preserve">Verschriftlichung im </w:t>
      </w:r>
      <w:r w:rsidRPr="003F40EE">
        <w:rPr>
          <w:rFonts w:cstheme="minorHAnsi"/>
          <w:color w:val="000000"/>
          <w:szCs w:val="28"/>
        </w:rPr>
        <w:lastRenderedPageBreak/>
        <w:t>Spätmittelalter</w:t>
      </w:r>
      <w:r w:rsidR="009C526B">
        <w:rPr>
          <w:rFonts w:cstheme="minorHAnsi"/>
          <w:color w:val="000000"/>
          <w:szCs w:val="28"/>
        </w:rPr>
        <w:t>)</w:t>
      </w:r>
      <w:r w:rsidRPr="003F40EE">
        <w:rPr>
          <w:rFonts w:cstheme="minorHAnsi"/>
          <w:color w:val="000000"/>
          <w:szCs w:val="28"/>
        </w:rPr>
        <w:t xml:space="preserve">, blendet sie doch die inhaltliche und kommunikative Seite des Mediums Schrift aus und fokussiert vor allem auf die Materialität und darauf Schriftstücke als Objekte sozialer </w:t>
      </w:r>
      <w:r>
        <w:rPr>
          <w:rFonts w:cstheme="minorHAnsi"/>
          <w:color w:val="000000"/>
          <w:szCs w:val="28"/>
        </w:rPr>
        <w:t xml:space="preserve">Praktiken </w:t>
      </w:r>
      <w:r w:rsidR="009C526B">
        <w:rPr>
          <w:rFonts w:cstheme="minorHAnsi"/>
          <w:color w:val="000000"/>
          <w:szCs w:val="28"/>
        </w:rPr>
        <w:t xml:space="preserve">und Inszenierungen </w:t>
      </w:r>
      <w:r w:rsidRPr="003F40EE">
        <w:rPr>
          <w:rFonts w:cstheme="minorHAnsi"/>
          <w:color w:val="000000"/>
          <w:szCs w:val="28"/>
        </w:rPr>
        <w:t xml:space="preserve">untersuchen zu können. </w:t>
      </w:r>
      <w:r>
        <w:rPr>
          <w:rFonts w:cstheme="minorHAnsi"/>
          <w:color w:val="000000"/>
          <w:szCs w:val="28"/>
        </w:rPr>
        <w:t xml:space="preserve">Wesentliche Eigenschaften der Schrift sowie die </w:t>
      </w:r>
      <w:r w:rsidR="008A15C1">
        <w:rPr>
          <w:rFonts w:cstheme="minorHAnsi"/>
          <w:color w:val="000000"/>
          <w:szCs w:val="28"/>
        </w:rPr>
        <w:t xml:space="preserve">verschrifteten </w:t>
      </w:r>
      <w:r>
        <w:rPr>
          <w:rFonts w:cstheme="minorHAnsi"/>
          <w:color w:val="000000"/>
          <w:szCs w:val="28"/>
        </w:rPr>
        <w:t>Inhalte</w:t>
      </w:r>
      <w:r w:rsidR="008A15C1">
        <w:rPr>
          <w:rFonts w:cstheme="minorHAnsi"/>
          <w:color w:val="000000"/>
          <w:szCs w:val="28"/>
        </w:rPr>
        <w:t xml:space="preserve"> </w:t>
      </w:r>
      <w:r>
        <w:rPr>
          <w:rFonts w:cstheme="minorHAnsi"/>
          <w:color w:val="000000"/>
          <w:szCs w:val="28"/>
        </w:rPr>
        <w:t xml:space="preserve">werden damit </w:t>
      </w:r>
      <w:r w:rsidR="008A15C1">
        <w:rPr>
          <w:rFonts w:cstheme="minorHAnsi"/>
          <w:color w:val="000000"/>
          <w:szCs w:val="28"/>
        </w:rPr>
        <w:t xml:space="preserve">weitgehend </w:t>
      </w:r>
      <w:r>
        <w:rPr>
          <w:rFonts w:cstheme="minorHAnsi"/>
          <w:color w:val="000000"/>
          <w:szCs w:val="28"/>
        </w:rPr>
        <w:t xml:space="preserve">ausgeblendet, dafür hat man einen handhabbaren Untersuchungsgegenstand und man bekommt neue, andere Dinge in den Blick. </w:t>
      </w:r>
    </w:p>
    <w:p w14:paraId="5A6E1AD6" w14:textId="4D08721C" w:rsidR="003F40EE" w:rsidRDefault="003F40EE" w:rsidP="003F40EE">
      <w:pPr>
        <w:shd w:val="clear" w:color="auto" w:fill="FFFFFF"/>
        <w:rPr>
          <w:rFonts w:cstheme="minorHAnsi"/>
          <w:color w:val="000000"/>
          <w:szCs w:val="28"/>
        </w:rPr>
      </w:pPr>
    </w:p>
    <w:p w14:paraId="56B99587" w14:textId="67BD7A93" w:rsidR="008A15C1" w:rsidRDefault="003F40EE" w:rsidP="003F40EE">
      <w:pPr>
        <w:shd w:val="clear" w:color="auto" w:fill="FFFFFF"/>
        <w:rPr>
          <w:rFonts w:cstheme="minorHAnsi"/>
          <w:color w:val="000000"/>
          <w:szCs w:val="28"/>
        </w:rPr>
      </w:pPr>
      <w:r>
        <w:rPr>
          <w:rFonts w:cstheme="minorHAnsi"/>
          <w:color w:val="000000"/>
          <w:szCs w:val="28"/>
        </w:rPr>
        <w:t>Mit de</w:t>
      </w:r>
      <w:r w:rsidR="000730A4">
        <w:rPr>
          <w:rFonts w:cstheme="minorHAnsi"/>
          <w:color w:val="000000"/>
          <w:szCs w:val="28"/>
        </w:rPr>
        <w:t>r Transformation</w:t>
      </w:r>
      <w:r>
        <w:rPr>
          <w:rFonts w:cstheme="minorHAnsi"/>
          <w:color w:val="000000"/>
          <w:szCs w:val="28"/>
        </w:rPr>
        <w:t xml:space="preserve"> einer traditionellen</w:t>
      </w:r>
      <w:r w:rsidR="000730A4">
        <w:rPr>
          <w:rFonts w:cstheme="minorHAnsi"/>
          <w:color w:val="000000"/>
          <w:szCs w:val="28"/>
        </w:rPr>
        <w:t>, Druckausgabe</w:t>
      </w:r>
      <w:r>
        <w:rPr>
          <w:rFonts w:cstheme="minorHAnsi"/>
          <w:color w:val="000000"/>
          <w:szCs w:val="28"/>
        </w:rPr>
        <w:t xml:space="preserve"> hin</w:t>
      </w:r>
      <w:r w:rsidR="000730A4">
        <w:rPr>
          <w:rFonts w:cstheme="minorHAnsi"/>
          <w:color w:val="000000"/>
          <w:szCs w:val="28"/>
        </w:rPr>
        <w:t xml:space="preserve"> </w:t>
      </w:r>
      <w:r>
        <w:rPr>
          <w:rFonts w:cstheme="minorHAnsi"/>
          <w:color w:val="000000"/>
          <w:szCs w:val="28"/>
        </w:rPr>
        <w:t xml:space="preserve">zu einer digitalen </w:t>
      </w:r>
      <w:r w:rsidR="000730A4">
        <w:rPr>
          <w:rFonts w:cstheme="minorHAnsi"/>
          <w:color w:val="000000"/>
          <w:szCs w:val="28"/>
        </w:rPr>
        <w:t xml:space="preserve">Edition </w:t>
      </w:r>
      <w:r>
        <w:rPr>
          <w:rFonts w:cstheme="minorHAnsi"/>
          <w:color w:val="000000"/>
          <w:szCs w:val="28"/>
        </w:rPr>
        <w:t xml:space="preserve">sind wir zweifellos </w:t>
      </w:r>
      <w:r w:rsidR="000730A4">
        <w:rPr>
          <w:rFonts w:cstheme="minorHAnsi"/>
          <w:color w:val="000000"/>
          <w:szCs w:val="28"/>
        </w:rPr>
        <w:t xml:space="preserve">ebenfalls </w:t>
      </w:r>
      <w:r>
        <w:rPr>
          <w:rFonts w:cstheme="minorHAnsi"/>
          <w:color w:val="000000"/>
          <w:szCs w:val="28"/>
        </w:rPr>
        <w:t xml:space="preserve">Zeugen </w:t>
      </w:r>
      <w:r w:rsidR="000730A4">
        <w:rPr>
          <w:rFonts w:cstheme="minorHAnsi"/>
          <w:color w:val="000000"/>
          <w:szCs w:val="28"/>
        </w:rPr>
        <w:t xml:space="preserve">und Akteure </w:t>
      </w:r>
      <w:r>
        <w:rPr>
          <w:rFonts w:cstheme="minorHAnsi"/>
          <w:color w:val="000000"/>
          <w:szCs w:val="28"/>
        </w:rPr>
        <w:t xml:space="preserve">eines </w:t>
      </w:r>
      <w:r w:rsidR="000730A4">
        <w:rPr>
          <w:rFonts w:cstheme="minorHAnsi"/>
          <w:color w:val="000000"/>
          <w:szCs w:val="28"/>
        </w:rPr>
        <w:t xml:space="preserve">komplexen </w:t>
      </w:r>
      <w:r>
        <w:rPr>
          <w:rFonts w:cstheme="minorHAnsi"/>
          <w:color w:val="000000"/>
          <w:szCs w:val="28"/>
        </w:rPr>
        <w:t>Medienwandels</w:t>
      </w:r>
      <w:r w:rsidR="000730A4">
        <w:rPr>
          <w:rFonts w:cstheme="minorHAnsi"/>
          <w:color w:val="000000"/>
          <w:szCs w:val="28"/>
        </w:rPr>
        <w:t xml:space="preserve">: dem </w:t>
      </w:r>
      <w:r>
        <w:rPr>
          <w:rFonts w:cstheme="minorHAnsi"/>
          <w:color w:val="000000"/>
          <w:szCs w:val="28"/>
        </w:rPr>
        <w:t xml:space="preserve">der Digitalisierung. </w:t>
      </w:r>
      <w:r w:rsidR="00DB5274">
        <w:rPr>
          <w:rFonts w:cstheme="minorHAnsi"/>
          <w:color w:val="000000"/>
          <w:szCs w:val="28"/>
        </w:rPr>
        <w:t xml:space="preserve">Im Folgenden mache ich mir das Dreierschema </w:t>
      </w:r>
      <w:r w:rsidR="00A66C6A">
        <w:rPr>
          <w:rFonts w:cstheme="minorHAnsi"/>
          <w:color w:val="000000"/>
          <w:szCs w:val="28"/>
        </w:rPr>
        <w:t xml:space="preserve">des Making, </w:t>
      </w:r>
      <w:proofErr w:type="spellStart"/>
      <w:r w:rsidR="00A66C6A">
        <w:rPr>
          <w:rFonts w:cstheme="minorHAnsi"/>
          <w:color w:val="000000"/>
          <w:szCs w:val="28"/>
        </w:rPr>
        <w:t>Keeping</w:t>
      </w:r>
      <w:proofErr w:type="spellEnd"/>
      <w:r w:rsidR="00A66C6A">
        <w:rPr>
          <w:rFonts w:cstheme="minorHAnsi"/>
          <w:color w:val="000000"/>
          <w:szCs w:val="28"/>
        </w:rPr>
        <w:t xml:space="preserve"> und </w:t>
      </w:r>
      <w:proofErr w:type="spellStart"/>
      <w:r w:rsidR="00A66C6A">
        <w:rPr>
          <w:rFonts w:cstheme="minorHAnsi"/>
          <w:color w:val="000000"/>
          <w:szCs w:val="28"/>
        </w:rPr>
        <w:t>Using</w:t>
      </w:r>
      <w:proofErr w:type="spellEnd"/>
      <w:r w:rsidR="00A66C6A">
        <w:rPr>
          <w:rFonts w:cstheme="minorHAnsi"/>
          <w:color w:val="000000"/>
          <w:szCs w:val="28"/>
        </w:rPr>
        <w:t xml:space="preserve"> </w:t>
      </w:r>
      <w:r w:rsidR="000730A4">
        <w:rPr>
          <w:rFonts w:cstheme="minorHAnsi"/>
          <w:color w:val="000000"/>
          <w:szCs w:val="28"/>
        </w:rPr>
        <w:t xml:space="preserve">und die damit einhergehende Vereinfachung </w:t>
      </w:r>
      <w:r w:rsidR="00DB5274">
        <w:rPr>
          <w:rFonts w:cstheme="minorHAnsi"/>
          <w:color w:val="000000"/>
          <w:szCs w:val="28"/>
        </w:rPr>
        <w:t xml:space="preserve">zu eigen und verweise darauf, dass Sie zum Inhalt des heute vorzustellenden Bandes von den nachfolgenden Rednern </w:t>
      </w:r>
      <w:r w:rsidR="000730A4">
        <w:rPr>
          <w:rFonts w:cstheme="minorHAnsi"/>
          <w:color w:val="000000"/>
          <w:szCs w:val="28"/>
        </w:rPr>
        <w:t xml:space="preserve">mehr </w:t>
      </w:r>
      <w:r w:rsidR="00DB5274">
        <w:rPr>
          <w:rFonts w:cstheme="minorHAnsi"/>
          <w:color w:val="000000"/>
          <w:szCs w:val="28"/>
        </w:rPr>
        <w:t xml:space="preserve">erfahren. </w:t>
      </w:r>
    </w:p>
    <w:p w14:paraId="26FADAAC" w14:textId="08702F87" w:rsidR="00DB5274" w:rsidRPr="0046433F" w:rsidRDefault="00DB5274" w:rsidP="0046433F">
      <w:pPr>
        <w:pStyle w:val="berschrift2"/>
      </w:pPr>
      <w:bookmarkStart w:id="1" w:name="_Toc106225995"/>
      <w:r w:rsidRPr="0046433F">
        <w:t>Ausgangslage</w:t>
      </w:r>
      <w:bookmarkEnd w:id="1"/>
    </w:p>
    <w:p w14:paraId="5D0552B2" w14:textId="3420704D" w:rsidR="00DB5274" w:rsidRDefault="00DB5274" w:rsidP="003F40EE">
      <w:pPr>
        <w:shd w:val="clear" w:color="auto" w:fill="FFFFFF"/>
        <w:rPr>
          <w:rFonts w:cstheme="minorHAnsi"/>
          <w:color w:val="000000"/>
          <w:szCs w:val="28"/>
        </w:rPr>
      </w:pPr>
      <w:r>
        <w:rPr>
          <w:rFonts w:cstheme="minorHAnsi"/>
          <w:color w:val="000000"/>
          <w:szCs w:val="28"/>
        </w:rPr>
        <w:t xml:space="preserve">Als Historiker beginnt man jedoch immer mit dem historischen Kontext. </w:t>
      </w:r>
      <w:r w:rsidR="00A66C6A">
        <w:rPr>
          <w:rFonts w:cstheme="minorHAnsi"/>
          <w:color w:val="000000"/>
          <w:szCs w:val="28"/>
        </w:rPr>
        <w:t xml:space="preserve">In Projektdeutsch Ausgangslage genannt. </w:t>
      </w:r>
      <w:r>
        <w:rPr>
          <w:rFonts w:cstheme="minorHAnsi"/>
          <w:color w:val="000000"/>
          <w:szCs w:val="28"/>
        </w:rPr>
        <w:t>Der Nationalfonds hat irgendwann seine Förderpolitik umgestellt und von den Editionsprojekten gefordert, dass sie jetzt zumindest auch eine digitale Edition erstellen müssen. Das war der Zeitpunkt als ich zur Gesamtausgabe gekommen bin. Was war die damalige</w:t>
      </w:r>
      <w:r w:rsidR="00A66C6A">
        <w:rPr>
          <w:rFonts w:cstheme="minorHAnsi"/>
          <w:color w:val="000000"/>
          <w:szCs w:val="28"/>
        </w:rPr>
        <w:t xml:space="preserve"> Situation, mit was konnte man beginnen?</w:t>
      </w:r>
      <w:r>
        <w:rPr>
          <w:rFonts w:cstheme="minorHAnsi"/>
          <w:color w:val="000000"/>
          <w:szCs w:val="28"/>
        </w:rPr>
        <w:t xml:space="preserve"> </w:t>
      </w:r>
    </w:p>
    <w:p w14:paraId="7D5BDC68" w14:textId="77777777" w:rsidR="00DB5274" w:rsidRDefault="00DB5274" w:rsidP="003F40EE">
      <w:pPr>
        <w:shd w:val="clear" w:color="auto" w:fill="FFFFFF"/>
        <w:rPr>
          <w:rFonts w:cstheme="minorHAnsi"/>
          <w:color w:val="000000"/>
          <w:szCs w:val="28"/>
        </w:rPr>
      </w:pPr>
    </w:p>
    <w:p w14:paraId="2260FAC1" w14:textId="398E0445" w:rsidR="00DB5274" w:rsidRDefault="00A66C6A" w:rsidP="003F40EE">
      <w:pPr>
        <w:shd w:val="clear" w:color="auto" w:fill="FFFFFF"/>
        <w:rPr>
          <w:rFonts w:cstheme="minorHAnsi"/>
          <w:color w:val="000000"/>
          <w:szCs w:val="28"/>
        </w:rPr>
      </w:pPr>
      <w:r>
        <w:rPr>
          <w:rFonts w:cstheme="minorHAnsi"/>
          <w:color w:val="000000"/>
          <w:szCs w:val="28"/>
        </w:rPr>
        <w:t>Ich möchte hier</w:t>
      </w:r>
      <w:r w:rsidR="00DB5274">
        <w:rPr>
          <w:rFonts w:cstheme="minorHAnsi"/>
          <w:color w:val="000000"/>
          <w:szCs w:val="28"/>
        </w:rPr>
        <w:t xml:space="preserve"> drei wichtige Leitplanken nennen:</w:t>
      </w:r>
    </w:p>
    <w:p w14:paraId="44A6731D" w14:textId="195BDCEF" w:rsidR="00DB5274" w:rsidRDefault="00DB5274" w:rsidP="00DB5274">
      <w:pPr>
        <w:pStyle w:val="Listenabsatz"/>
        <w:numPr>
          <w:ilvl w:val="0"/>
          <w:numId w:val="1"/>
        </w:numPr>
        <w:shd w:val="clear" w:color="auto" w:fill="FFFFFF"/>
        <w:rPr>
          <w:rFonts w:cstheme="minorHAnsi"/>
          <w:color w:val="000000"/>
          <w:szCs w:val="28"/>
        </w:rPr>
      </w:pPr>
      <w:r>
        <w:rPr>
          <w:rFonts w:cstheme="minorHAnsi"/>
          <w:color w:val="000000"/>
          <w:szCs w:val="28"/>
        </w:rPr>
        <w:t>Die bereits vorhandene, gedruckte Ausgabe</w:t>
      </w:r>
    </w:p>
    <w:p w14:paraId="7437698E" w14:textId="26C3C34B" w:rsidR="00DB5274" w:rsidRDefault="00DB5274" w:rsidP="00DB5274">
      <w:pPr>
        <w:pStyle w:val="Listenabsatz"/>
        <w:numPr>
          <w:ilvl w:val="0"/>
          <w:numId w:val="1"/>
        </w:numPr>
        <w:shd w:val="clear" w:color="auto" w:fill="FFFFFF"/>
        <w:rPr>
          <w:rFonts w:cstheme="minorHAnsi"/>
          <w:color w:val="000000"/>
          <w:szCs w:val="28"/>
        </w:rPr>
      </w:pPr>
      <w:r>
        <w:rPr>
          <w:rFonts w:cstheme="minorHAnsi"/>
          <w:color w:val="000000"/>
          <w:szCs w:val="28"/>
        </w:rPr>
        <w:t>Die digital Karl Barth-Library</w:t>
      </w:r>
    </w:p>
    <w:p w14:paraId="422E028E" w14:textId="18A46452" w:rsidR="00DB5274" w:rsidRPr="002E067B" w:rsidRDefault="00DB5274" w:rsidP="003F40EE">
      <w:pPr>
        <w:pStyle w:val="Listenabsatz"/>
        <w:numPr>
          <w:ilvl w:val="0"/>
          <w:numId w:val="1"/>
        </w:numPr>
        <w:shd w:val="clear" w:color="auto" w:fill="FFFFFF"/>
        <w:rPr>
          <w:rFonts w:cstheme="minorHAnsi"/>
          <w:color w:val="000000"/>
          <w:szCs w:val="28"/>
        </w:rPr>
      </w:pPr>
      <w:r>
        <w:rPr>
          <w:rFonts w:cstheme="minorHAnsi"/>
          <w:color w:val="000000"/>
          <w:szCs w:val="28"/>
        </w:rPr>
        <w:lastRenderedPageBreak/>
        <w:t>Karl Barth-Archiv</w:t>
      </w:r>
    </w:p>
    <w:p w14:paraId="2188A569" w14:textId="5FE49F10" w:rsidR="00DB5274" w:rsidRPr="002F6917" w:rsidRDefault="00DB5274" w:rsidP="002F6917">
      <w:pPr>
        <w:pStyle w:val="berschrift3"/>
        <w:rPr>
          <w:rFonts w:eastAsia="Times New Roman"/>
          <w:szCs w:val="28"/>
        </w:rPr>
      </w:pPr>
      <w:bookmarkStart w:id="2" w:name="_Toc106225996"/>
      <w:r w:rsidRPr="00DB5274">
        <w:rPr>
          <w:rFonts w:eastAsia="Times New Roman"/>
          <w:szCs w:val="28"/>
        </w:rPr>
        <w:t>Gedruckte Ausgabe</w:t>
      </w:r>
      <w:bookmarkEnd w:id="2"/>
    </w:p>
    <w:p w14:paraId="7B67FBB6" w14:textId="357EC2F2" w:rsidR="008A15C1" w:rsidRDefault="00DB5274" w:rsidP="00DB5274">
      <w:pPr>
        <w:shd w:val="clear" w:color="auto" w:fill="FFFFFF"/>
        <w:rPr>
          <w:rFonts w:cstheme="minorHAnsi"/>
          <w:color w:val="000000"/>
          <w:szCs w:val="28"/>
        </w:rPr>
      </w:pPr>
      <w:r w:rsidRPr="00DB5274">
        <w:rPr>
          <w:rFonts w:cstheme="minorHAnsi"/>
          <w:color w:val="000000"/>
          <w:szCs w:val="28"/>
        </w:rPr>
        <w:t>Die Karl Barth-Gesamtausgabe erscheint seit 1971 beim Theologischen Verlag in Zürich. Der erste Band war der Briefwechsel zwischen Karl Barth u</w:t>
      </w:r>
      <w:r w:rsidR="008A15C1">
        <w:rPr>
          <w:rFonts w:cstheme="minorHAnsi"/>
          <w:color w:val="000000"/>
          <w:szCs w:val="28"/>
        </w:rPr>
        <w:t>n</w:t>
      </w:r>
      <w:r w:rsidRPr="00DB5274">
        <w:rPr>
          <w:rFonts w:cstheme="minorHAnsi"/>
          <w:color w:val="000000"/>
          <w:szCs w:val="28"/>
        </w:rPr>
        <w:t xml:space="preserve">d Rudolf Bultmann (eine zweite erweiterte Auflage erschien 1994). </w:t>
      </w:r>
      <w:r w:rsidR="008A15C1" w:rsidRPr="00DB5274">
        <w:rPr>
          <w:rFonts w:cstheme="minorHAnsi"/>
          <w:color w:val="000000"/>
          <w:szCs w:val="28"/>
        </w:rPr>
        <w:t>Die Karl Barth-Gesamtausgabe erscheint in sechs Abteilungen. Eine besondere Herausforderung für die digitale Edition sind die verschiedenen Textsorten mit unterschiedlichen Ansprüchen an die Darstellung.</w:t>
      </w:r>
      <w:r w:rsidR="008A15C1">
        <w:rPr>
          <w:rFonts w:cstheme="minorHAnsi"/>
          <w:color w:val="000000"/>
          <w:szCs w:val="28"/>
        </w:rPr>
        <w:t xml:space="preserve"> Bis heute wurden über 55 Bände gedruckt – auch der Umfang der vorhandenen Texte stellt eine Herausforderung dar.</w:t>
      </w:r>
    </w:p>
    <w:p w14:paraId="3972E689" w14:textId="77777777" w:rsidR="008A15C1" w:rsidRDefault="008A15C1" w:rsidP="00DB5274">
      <w:pPr>
        <w:shd w:val="clear" w:color="auto" w:fill="FFFFFF"/>
        <w:rPr>
          <w:rFonts w:cstheme="minorHAnsi"/>
          <w:color w:val="000000"/>
          <w:szCs w:val="28"/>
        </w:rPr>
      </w:pPr>
    </w:p>
    <w:p w14:paraId="580ADAC0" w14:textId="5B098D56" w:rsidR="008A15C1" w:rsidRDefault="008A15C1" w:rsidP="008A15C1">
      <w:pPr>
        <w:shd w:val="clear" w:color="auto" w:fill="FFFFFF"/>
        <w:rPr>
          <w:rFonts w:cstheme="minorHAnsi"/>
          <w:color w:val="000000"/>
          <w:szCs w:val="28"/>
        </w:rPr>
      </w:pPr>
      <w:r w:rsidRPr="008A15C1">
        <w:rPr>
          <w:rFonts w:cstheme="minorHAnsi"/>
          <w:color w:val="000000"/>
          <w:szCs w:val="28"/>
        </w:rPr>
        <w:t xml:space="preserve">Die Karl Barth-Gesamtausgabe ist keine rein digitale Edition. Sie war vielmehr eine rein gedruckte Ausgabe (wenn man das so sagen darf, denn früher wäre das ja ein Pleonasmus gewesen) und ist nun ein </w:t>
      </w:r>
      <w:r w:rsidRPr="008A15C1">
        <w:rPr>
          <w:rStyle w:val="Hervorhebung"/>
        </w:rPr>
        <w:t>Hy</w:t>
      </w:r>
      <w:r w:rsidRPr="002F6917">
        <w:rPr>
          <w:rStyle w:val="Hervorhebung"/>
        </w:rPr>
        <w:t>b</w:t>
      </w:r>
      <w:r w:rsidRPr="008A15C1">
        <w:rPr>
          <w:rStyle w:val="Hervorhebung"/>
        </w:rPr>
        <w:t>rid</w:t>
      </w:r>
      <w:r w:rsidRPr="008A15C1">
        <w:rPr>
          <w:rFonts w:cstheme="minorHAnsi"/>
          <w:color w:val="000000"/>
          <w:szCs w:val="28"/>
        </w:rPr>
        <w:t xml:space="preserve"> mit einer gedruckten und einer digitalen Version. Denn selbstverständlich soll die gedruckte Version bis zum </w:t>
      </w:r>
      <w:r>
        <w:rPr>
          <w:rFonts w:cstheme="minorHAnsi"/>
          <w:color w:val="000000"/>
          <w:szCs w:val="28"/>
        </w:rPr>
        <w:t>Abschluss</w:t>
      </w:r>
      <w:r w:rsidRPr="008A15C1">
        <w:rPr>
          <w:rFonts w:cstheme="minorHAnsi"/>
          <w:color w:val="000000"/>
          <w:szCs w:val="28"/>
        </w:rPr>
        <w:t xml:space="preserve"> weitergeführt werden. </w:t>
      </w:r>
    </w:p>
    <w:p w14:paraId="18800AC4" w14:textId="77777777" w:rsidR="008A15C1" w:rsidRDefault="008A15C1" w:rsidP="008A15C1">
      <w:pPr>
        <w:shd w:val="clear" w:color="auto" w:fill="FFFFFF"/>
        <w:rPr>
          <w:rFonts w:cstheme="minorHAnsi"/>
          <w:color w:val="000000"/>
          <w:szCs w:val="28"/>
        </w:rPr>
      </w:pPr>
    </w:p>
    <w:p w14:paraId="2956C141" w14:textId="0329B19C" w:rsidR="008A15C1" w:rsidRDefault="008A15C1" w:rsidP="008A15C1">
      <w:pPr>
        <w:shd w:val="clear" w:color="auto" w:fill="FFFFFF"/>
        <w:rPr>
          <w:rFonts w:cstheme="minorHAnsi"/>
          <w:color w:val="000000"/>
          <w:szCs w:val="28"/>
        </w:rPr>
      </w:pPr>
      <w:r w:rsidRPr="008A15C1">
        <w:rPr>
          <w:rFonts w:cstheme="minorHAnsi"/>
          <w:color w:val="000000"/>
          <w:szCs w:val="28"/>
        </w:rPr>
        <w:t xml:space="preserve">Die digitale Ausgabe beginnt also nicht auf einer grünen Wiese. Viele editorischen Entscheidungen sind in den letzten 50 Jahren gefällt worden. Sie sollen grundsätzlich weiterhin Geltung haben. Innovationen der digitalen Ausgabe sollen also auf die Vorgaben der bisherigen Edition Rücksicht nehmen und keine wesentlichen Auswirkungen auf das Ergebnis </w:t>
      </w:r>
      <w:proofErr w:type="gramStart"/>
      <w:r w:rsidRPr="008A15C1">
        <w:rPr>
          <w:rFonts w:cstheme="minorHAnsi"/>
          <w:color w:val="000000"/>
          <w:szCs w:val="28"/>
        </w:rPr>
        <w:t>der gedruckte Ausgabe</w:t>
      </w:r>
      <w:proofErr w:type="gramEnd"/>
      <w:r w:rsidRPr="008A15C1">
        <w:rPr>
          <w:rFonts w:cstheme="minorHAnsi"/>
          <w:color w:val="000000"/>
          <w:szCs w:val="28"/>
        </w:rPr>
        <w:t xml:space="preserve"> haben.</w:t>
      </w:r>
    </w:p>
    <w:p w14:paraId="718F6E2F" w14:textId="77777777" w:rsidR="008A15C1" w:rsidRDefault="008A15C1" w:rsidP="008A15C1">
      <w:pPr>
        <w:shd w:val="clear" w:color="auto" w:fill="FFFFFF"/>
        <w:rPr>
          <w:rFonts w:cstheme="minorHAnsi"/>
          <w:color w:val="000000"/>
          <w:szCs w:val="28"/>
        </w:rPr>
      </w:pPr>
    </w:p>
    <w:p w14:paraId="7268AB91" w14:textId="3DCF2B30" w:rsidR="00DB5274" w:rsidRPr="00DB5274" w:rsidRDefault="008A15C1" w:rsidP="002F6917">
      <w:r w:rsidRPr="008A15C1">
        <w:t xml:space="preserve">Für die Konzeption der digitalen Ausgabe hat diese Situation sowohl Vor- als auch Nachteile. Zu den </w:t>
      </w:r>
      <w:r w:rsidRPr="008A15C1">
        <w:rPr>
          <w:rStyle w:val="Hervorhebung"/>
        </w:rPr>
        <w:t>Vorteilen</w:t>
      </w:r>
      <w:r w:rsidRPr="008A15C1">
        <w:rPr>
          <w:b/>
          <w:bCs/>
          <w:color w:val="000080"/>
        </w:rPr>
        <w:t xml:space="preserve"> </w:t>
      </w:r>
      <w:r w:rsidRPr="008A15C1">
        <w:t xml:space="preserve">gehört sicher, dass viele inhaltlichen </w:t>
      </w:r>
      <w:r w:rsidRPr="008A15C1">
        <w:lastRenderedPageBreak/>
        <w:t xml:space="preserve">Fragen bereits gelöst sind und dass es bereits Daten gibt, mit denen man arbeiten kann. Es bedarf also keiner längeren Selbstfindungsphase. </w:t>
      </w:r>
      <w:r w:rsidRPr="008A15C1">
        <w:rPr>
          <w:rStyle w:val="Hervorhebung"/>
        </w:rPr>
        <w:t>Eher schwierig</w:t>
      </w:r>
      <w:r w:rsidRPr="008A15C1">
        <w:t xml:space="preserve"> ist, dass Entscheidungen im Hinblick auf das gedruckte Buch und </w:t>
      </w:r>
      <w:r>
        <w:t xml:space="preserve">teilweise </w:t>
      </w:r>
      <w:r w:rsidRPr="008A15C1">
        <w:t xml:space="preserve">den Kontext </w:t>
      </w:r>
      <w:r>
        <w:t xml:space="preserve">jeweils </w:t>
      </w:r>
      <w:r w:rsidRPr="008A15C1">
        <w:t xml:space="preserve">eines Bandes gefällt wurden und nicht aus der jetzigen, erweiterten Perspektive der Gesamtausgabe mit allen Bänden und allen Texten gleichzeitig nebeneinander. Da das eine neue Anforderung ist, ist dies nicht als Kritik der bisherigen Arbeit zu verstehen. </w:t>
      </w:r>
      <w:r w:rsidR="00DB5274">
        <w:t>Eine weitere bis heute noch nicht abschliessend geklärte Frage</w:t>
      </w:r>
      <w:r>
        <w:t xml:space="preserve"> ist</w:t>
      </w:r>
      <w:r w:rsidR="00DB5274">
        <w:t>, in welchem Verhältnis die digitale Edition zur Druckausgabe steh</w:t>
      </w:r>
      <w:r>
        <w:t>en soll</w:t>
      </w:r>
      <w:r w:rsidR="00DB5274">
        <w:t xml:space="preserve">. </w:t>
      </w:r>
    </w:p>
    <w:p w14:paraId="29D982CF" w14:textId="77777777" w:rsidR="002F6917" w:rsidRPr="00076EED" w:rsidRDefault="002F6917" w:rsidP="002F6917">
      <w:pPr>
        <w:pStyle w:val="berschrift3"/>
      </w:pPr>
      <w:bookmarkStart w:id="3" w:name="_Toc106225997"/>
      <w:r w:rsidRPr="00076EED">
        <w:t>The Digital Karl Barth Library</w:t>
      </w:r>
      <w:bookmarkEnd w:id="3"/>
    </w:p>
    <w:p w14:paraId="55DFAF15" w14:textId="089DEE33" w:rsidR="004933FB" w:rsidRDefault="002F6917" w:rsidP="00DB5274">
      <w:r>
        <w:t>Ein weiterer Ausgangspunkt für die digitale Gesamtausgabe ist die «</w:t>
      </w:r>
      <w:r w:rsidRPr="002F6917">
        <w:t xml:space="preserve">Digital </w:t>
      </w:r>
      <w:r>
        <w:t>Karl Barth Library», die von Alexander Street Press</w:t>
      </w:r>
      <w:r w:rsidR="004933FB">
        <w:t xml:space="preserve"> in Princeton</w:t>
      </w:r>
      <w:r>
        <w:t xml:space="preserve"> angeboten wurde und wird. </w:t>
      </w:r>
      <w:r w:rsidR="004933FB">
        <w:t>Auf dieser Seite werden die Texte der Gesamtausgabe und weitere wichtige Texte Karl Barths angeboten. Die Digital Library enthält auch die Kirchliche Dogmatik und wird deshalb für die Beschäftigung mit Karl Barth weiterhin Bedeutung haben. Die Gesamtausgabe ist dort bis Band 47 online. Der grosse Nachteil und deshalb konnten wir hier keine engere Kooperation einfädeln ist, dass diese Edition kostenpflichtig ist. Eine solche Zugangsbeschränkung widerspricht aber den Förderbedingungen des Nationalfonds und der SAGW.</w:t>
      </w:r>
      <w:r w:rsidR="0093185A">
        <w:t xml:space="preserve"> Für uns noch wichtiger: Die </w:t>
      </w:r>
      <w:proofErr w:type="gramStart"/>
      <w:r w:rsidR="0093185A">
        <w:t>Karl Barth-Stiftung</w:t>
      </w:r>
      <w:proofErr w:type="gramEnd"/>
      <w:r w:rsidR="0093185A">
        <w:t xml:space="preserve"> hat die Nutzungsrechte für die digitale Edition vom TVZ erworben und dabei auch die Rohdaten der ersten 36 Bände auf Princeton bekommen. Für die weiteren Bände mussten und müssen die Daten erst noch aus den Druckdaten ausgespielt werden, was deutlich aufwändiger ist, weil es sich dabei um verschiedene Formate und proprietäre Formate handelt.</w:t>
      </w:r>
    </w:p>
    <w:p w14:paraId="73C3BE6F" w14:textId="38DB2058" w:rsidR="004933FB" w:rsidRPr="0093185A" w:rsidRDefault="004933FB" w:rsidP="004933FB">
      <w:pPr>
        <w:pStyle w:val="berschrift3"/>
      </w:pPr>
      <w:bookmarkStart w:id="4" w:name="_Toc106225998"/>
      <w:r w:rsidRPr="0093185A">
        <w:lastRenderedPageBreak/>
        <w:t>Karl Barth-Archiv</w:t>
      </w:r>
      <w:bookmarkEnd w:id="4"/>
    </w:p>
    <w:p w14:paraId="5D3996B8" w14:textId="7B240F0E" w:rsidR="00D977F6" w:rsidRDefault="004933FB" w:rsidP="00D977F6">
      <w:r>
        <w:t xml:space="preserve">Das Karl Barth-Archiv beherbergt den Nachlass Karl Barths und ist damit die wichtigste Quelle für die Karl Barth-Gesamtausgabe. </w:t>
      </w:r>
      <w:r w:rsidR="00D977F6">
        <w:t xml:space="preserve">Der Nachlass war feingranular </w:t>
      </w:r>
      <w:r w:rsidR="00D977F6" w:rsidRPr="00D977F6">
        <w:t xml:space="preserve">in einer lokalen, individuell programmierten Datenbank </w:t>
      </w:r>
      <w:r w:rsidR="00D977F6">
        <w:t>erschlossen. Damit komme ich zu meinem ersten Hauptteil, dem «Making» einer digitalen Edition.</w:t>
      </w:r>
    </w:p>
    <w:p w14:paraId="29E53AC6" w14:textId="0EDE9728" w:rsidR="00D977F6" w:rsidRDefault="00D977F6" w:rsidP="00D977F6">
      <w:pPr>
        <w:pStyle w:val="berschrift2"/>
      </w:pPr>
      <w:bookmarkStart w:id="5" w:name="_Toc106225999"/>
      <w:r>
        <w:t>Making</w:t>
      </w:r>
      <w:bookmarkEnd w:id="5"/>
    </w:p>
    <w:p w14:paraId="0C59813F" w14:textId="475E87B1" w:rsidR="00633621" w:rsidRPr="00633621" w:rsidRDefault="00633621" w:rsidP="00633621">
      <w:pPr>
        <w:pStyle w:val="berschrift3"/>
      </w:pPr>
      <w:bookmarkStart w:id="6" w:name="_Toc106226000"/>
      <w:r>
        <w:t>KBA Online</w:t>
      </w:r>
      <w:bookmarkEnd w:id="6"/>
    </w:p>
    <w:p w14:paraId="3B76A02C" w14:textId="0594B0F2" w:rsidR="007232C5" w:rsidRDefault="00D977F6" w:rsidP="00633621">
      <w:r>
        <w:t xml:space="preserve">Und ich mache dort weiter, wo ich gerade war: beim Karl Barth-Archiv. Die vorhandene Datenbank </w:t>
      </w:r>
      <w:r w:rsidR="007232C5">
        <w:t xml:space="preserve">war individuell programmiert und zielte auf die Edition, nicht auf die Verwaltung eines Archivs. Wir haben deshalb die Datenbank in eine </w:t>
      </w:r>
      <w:r w:rsidR="007232C5" w:rsidRPr="007232C5">
        <w:t xml:space="preserve">standardbasierte, webtaugliche </w:t>
      </w:r>
      <w:r w:rsidR="007232C5">
        <w:t>Archivd</w:t>
      </w:r>
      <w:r w:rsidR="007232C5" w:rsidRPr="007232C5">
        <w:t>atenbank überführ</w:t>
      </w:r>
      <w:r w:rsidR="007232C5">
        <w:t>t</w:t>
      </w:r>
      <w:r w:rsidR="007232C5" w:rsidRPr="007232C5">
        <w:t>.</w:t>
      </w:r>
      <w:r w:rsidR="007232C5">
        <w:t xml:space="preserve"> Die Datenbank enthält heute ca. 90000 Verzeichnungseinheiten, 20000 </w:t>
      </w:r>
      <w:proofErr w:type="spellStart"/>
      <w:r w:rsidR="007232C5">
        <w:t>Akteurseinträge</w:t>
      </w:r>
      <w:proofErr w:type="spellEnd"/>
      <w:r w:rsidR="007232C5">
        <w:t xml:space="preserve"> und 5000 Ortseinträge. Bei diesen Einträgen gibt es noch einige Doppelungen bzw. nicht klar unterschiedene/identifizierte Einträge. Es gibt also relativ viele Fehler und Ungenauigkeiten. Besonders hervorzuheben ist, dass ein erheblicher Teil des Nachlasses bereits digitalisiert wurde (2002 finanziert von der </w:t>
      </w:r>
      <w:r w:rsidR="007232C5" w:rsidRPr="007232C5">
        <w:t xml:space="preserve">US-Kulturstiftung Lilly </w:t>
      </w:r>
      <w:proofErr w:type="spellStart"/>
      <w:r w:rsidR="007232C5" w:rsidRPr="007232C5">
        <w:t>Endowment</w:t>
      </w:r>
      <w:proofErr w:type="spellEnd"/>
      <w:r w:rsidR="007232C5">
        <w:t xml:space="preserve">). </w:t>
      </w:r>
      <w:r w:rsidR="007232C5" w:rsidRPr="007232C5">
        <w:t> </w:t>
      </w:r>
      <w:r w:rsidR="00633621">
        <w:t xml:space="preserve">Die meisten Dokumente – 88000 </w:t>
      </w:r>
      <w:proofErr w:type="spellStart"/>
      <w:r w:rsidR="00633621">
        <w:t>Digitalisate</w:t>
      </w:r>
      <w:proofErr w:type="spellEnd"/>
      <w:r w:rsidR="00633621">
        <w:t xml:space="preserve"> – liegen als PDF in schwarz/weissen Abbildungen vor. </w:t>
      </w:r>
    </w:p>
    <w:p w14:paraId="3454D8EE" w14:textId="3612F1F6" w:rsidR="00633621" w:rsidRDefault="00633621" w:rsidP="00633621"/>
    <w:p w14:paraId="0FD9397F" w14:textId="108861DA" w:rsidR="00633621" w:rsidRDefault="00633621" w:rsidP="00633621">
      <w:r>
        <w:t xml:space="preserve">Das Karl Barth-Archiv ist heute online öffentlich zugänglich. Die Dokumente sind aus verschiedenen urheber- und persönlichkeits-rechtlichen </w:t>
      </w:r>
      <w:proofErr w:type="gramStart"/>
      <w:r>
        <w:t>Gründen  mit</w:t>
      </w:r>
      <w:proofErr w:type="gramEnd"/>
      <w:r>
        <w:t xml:space="preserve"> einer Sperrfrist versehen, d.h. jüngere Dokumente sind nicht selbstverständlich frei verfügbar. Die Metadaten </w:t>
      </w:r>
      <w:r>
        <w:lastRenderedPageBreak/>
        <w:t>aber dazu schon und bei Bedarf kann man im Archiv anfragen, ob ein jüngeres Dokument nicht doch öffentlich zugänglich gemacht werden kann oder ob es zu Forschungszwecken wie bisher einsehbar ist.</w:t>
      </w:r>
    </w:p>
    <w:p w14:paraId="5B1EA5C9" w14:textId="74C62FAB" w:rsidR="00633621" w:rsidRDefault="00633621" w:rsidP="00633621">
      <w:pPr>
        <w:pStyle w:val="berschrift3"/>
      </w:pPr>
      <w:bookmarkStart w:id="7" w:name="_Toc106226001"/>
      <w:r>
        <w:t xml:space="preserve">Luther </w:t>
      </w:r>
      <w:r w:rsidR="0046433F">
        <w:t xml:space="preserve">API </w:t>
      </w:r>
      <w:r>
        <w:t>1912</w:t>
      </w:r>
      <w:bookmarkEnd w:id="7"/>
    </w:p>
    <w:p w14:paraId="451D1AE3" w14:textId="689824AC" w:rsidR="005A1058" w:rsidRDefault="00633621" w:rsidP="00633621">
      <w:r>
        <w:t>Eine weitere, eher kleinere Vorarbeit, war die Aufbereitung der Bibel in der Übersetzung Martin Luthers</w:t>
      </w:r>
      <w:r w:rsidR="005A1058">
        <w:t xml:space="preserve"> in der Ausgabe von 1912, die Barth meistens verwendete. Diesen Text konnten aus dem Internet holen und in strukturierter Form ablegen, so dass wir die Bibelverse in der Edition verfügbar haben. Ergebnis ist ausserdem eine kleine API (</w:t>
      </w:r>
      <w:proofErr w:type="spellStart"/>
      <w:r w:rsidR="005A1058">
        <w:t>Application</w:t>
      </w:r>
      <w:proofErr w:type="spellEnd"/>
      <w:r w:rsidR="005A1058">
        <w:t xml:space="preserve"> </w:t>
      </w:r>
      <w:proofErr w:type="spellStart"/>
      <w:r w:rsidR="005A1058">
        <w:t>Programming</w:t>
      </w:r>
      <w:proofErr w:type="spellEnd"/>
      <w:r w:rsidR="005A1058">
        <w:t xml:space="preserve"> Interface, kurz: Schnittstelle): Mit http-Anfragen an einen Server bekommt man die Bibelverse so zurück, dass man sie in eigenen Websites wiederverwenden kann. Dazu später mehr.</w:t>
      </w:r>
    </w:p>
    <w:p w14:paraId="140AC9F0" w14:textId="2FC3C841" w:rsidR="005A1058" w:rsidRDefault="005A1058" w:rsidP="005A1058">
      <w:pPr>
        <w:pStyle w:val="berschrift3"/>
      </w:pPr>
      <w:bookmarkStart w:id="8" w:name="_Toc106226002"/>
      <w:r w:rsidRPr="005A1058">
        <w:t>Editionsdaten</w:t>
      </w:r>
      <w:bookmarkEnd w:id="8"/>
    </w:p>
    <w:p w14:paraId="7E8670AE" w14:textId="11DC0551" w:rsidR="0027770E" w:rsidRDefault="005A1058" w:rsidP="005A1058">
      <w:r>
        <w:t>Die Editionsdaten bestehen aus den eigentlichen Texten, den Metadaten und den Registerdaten. Das zentrale Datenformat heisst TEI.</w:t>
      </w:r>
      <w:r w:rsidR="0027770E">
        <w:t xml:space="preserve"> Der Standard wird seit 1990 verwendet und kontinuierlich von einer </w:t>
      </w:r>
      <w:r w:rsidR="00BE3FDB">
        <w:t xml:space="preserve">aktiven Community </w:t>
      </w:r>
      <w:r w:rsidR="0027770E">
        <w:t xml:space="preserve">weiterentwickelt. </w:t>
      </w:r>
      <w:r w:rsidR="00BE3FDB">
        <w:t xml:space="preserve">Der Standard ist in den TEI Guidelines festgehalten. Der Kern des Standards </w:t>
      </w:r>
      <w:proofErr w:type="gramStart"/>
      <w:r w:rsidR="00BE3FDB">
        <w:t>sind</w:t>
      </w:r>
      <w:proofErr w:type="gramEnd"/>
      <w:r w:rsidR="00BE3FDB">
        <w:t xml:space="preserve"> 584 Elemente mit 268 Attributen, die es ermöglichen die zu edierenden Texte auszuzeichnen. </w:t>
      </w:r>
    </w:p>
    <w:p w14:paraId="40C4B158" w14:textId="54D44A4B" w:rsidR="003444A4" w:rsidRDefault="003444A4" w:rsidP="005A1058"/>
    <w:p w14:paraId="358C386A" w14:textId="3D2BE4A1" w:rsidR="003444A4" w:rsidRDefault="003444A4" w:rsidP="00BE3FDB">
      <w:r>
        <w:t xml:space="preserve">TEI/XML </w:t>
      </w:r>
      <w:proofErr w:type="gramStart"/>
      <w:r>
        <w:t>ist</w:t>
      </w:r>
      <w:proofErr w:type="gramEnd"/>
      <w:r>
        <w:t xml:space="preserve"> der </w:t>
      </w:r>
      <w:r w:rsidR="00BE3FDB">
        <w:t xml:space="preserve">ist der Goldstandard digitaler Editionen. </w:t>
      </w:r>
      <w:r>
        <w:t>Es ist nicht sehr bequem und übersichtlich zu bearbeiten, weshalb einige Hilfsmittel zum Einsatz kommen. Ich zeige Ihnen den gesamten Workflow.</w:t>
      </w:r>
    </w:p>
    <w:p w14:paraId="57EEBA05" w14:textId="7C63413B" w:rsidR="003444A4" w:rsidRDefault="003444A4" w:rsidP="00BE3FDB"/>
    <w:p w14:paraId="06CA7876" w14:textId="09816716" w:rsidR="003444A4" w:rsidRDefault="003444A4" w:rsidP="00BE3FDB">
      <w:r>
        <w:t>Metadaten- und Registerdatenbank</w:t>
      </w:r>
    </w:p>
    <w:p w14:paraId="445C6F1D" w14:textId="47D71B77" w:rsidR="003444A4" w:rsidRDefault="003444A4" w:rsidP="00BE3FDB"/>
    <w:p w14:paraId="22458005" w14:textId="6773B66B" w:rsidR="003444A4" w:rsidRDefault="003444A4" w:rsidP="00BE3FDB">
      <w:r>
        <w:t>Registrierung des Textes</w:t>
      </w:r>
    </w:p>
    <w:p w14:paraId="3102456D" w14:textId="27170B5A" w:rsidR="003444A4" w:rsidRDefault="003444A4" w:rsidP="003444A4">
      <w:pPr>
        <w:pStyle w:val="Listenabsatz"/>
        <w:numPr>
          <w:ilvl w:val="0"/>
          <w:numId w:val="1"/>
        </w:numPr>
      </w:pPr>
      <w:r>
        <w:t>Text kbga-texts-56019</w:t>
      </w:r>
    </w:p>
    <w:p w14:paraId="3371CAF3" w14:textId="3A1B4FFE" w:rsidR="003444A4" w:rsidRDefault="003444A4" w:rsidP="003444A4">
      <w:pPr>
        <w:pStyle w:val="Listenabsatz"/>
        <w:numPr>
          <w:ilvl w:val="0"/>
          <w:numId w:val="1"/>
        </w:numPr>
      </w:pPr>
      <w:r>
        <w:t>New York kbga-places-47</w:t>
      </w:r>
    </w:p>
    <w:p w14:paraId="44D88403" w14:textId="1A61EBED" w:rsidR="003444A4" w:rsidRDefault="003444A4" w:rsidP="003444A4">
      <w:pPr>
        <w:pStyle w:val="Listenabsatz"/>
        <w:numPr>
          <w:ilvl w:val="0"/>
          <w:numId w:val="1"/>
        </w:numPr>
        <w:rPr>
          <w:lang w:val="en-US"/>
        </w:rPr>
      </w:pPr>
      <w:r w:rsidRPr="003444A4">
        <w:rPr>
          <w:lang w:val="en-US"/>
        </w:rPr>
        <w:t>Smith, Edward J. kbga-ac</w:t>
      </w:r>
      <w:r>
        <w:rPr>
          <w:lang w:val="en-US"/>
        </w:rPr>
        <w:t>tors-9049</w:t>
      </w:r>
    </w:p>
    <w:p w14:paraId="39A4A8C8" w14:textId="094DCB4E" w:rsidR="003444A4" w:rsidRDefault="003444A4" w:rsidP="003444A4">
      <w:pPr>
        <w:rPr>
          <w:lang w:val="en-US"/>
        </w:rPr>
      </w:pPr>
      <w:proofErr w:type="spellStart"/>
      <w:r>
        <w:rPr>
          <w:lang w:val="en-US"/>
        </w:rPr>
        <w:t>Weitere</w:t>
      </w:r>
      <w:proofErr w:type="spellEnd"/>
      <w:r>
        <w:rPr>
          <w:lang w:val="en-US"/>
        </w:rPr>
        <w:t xml:space="preserve"> </w:t>
      </w:r>
      <w:proofErr w:type="spellStart"/>
      <w:r>
        <w:rPr>
          <w:lang w:val="en-US"/>
        </w:rPr>
        <w:t>Entitäten</w:t>
      </w:r>
      <w:proofErr w:type="spellEnd"/>
      <w:r>
        <w:rPr>
          <w:lang w:val="en-US"/>
        </w:rPr>
        <w:t xml:space="preserve"> (Register):</w:t>
      </w:r>
    </w:p>
    <w:p w14:paraId="087D2630" w14:textId="32313090" w:rsidR="003444A4" w:rsidRDefault="0042177F" w:rsidP="003444A4">
      <w:pPr>
        <w:pStyle w:val="Listenabsatz"/>
        <w:numPr>
          <w:ilvl w:val="0"/>
          <w:numId w:val="1"/>
        </w:numPr>
      </w:pPr>
      <w:r w:rsidRPr="0042177F">
        <w:t>Begriffe nur für die letzten beiden Bä</w:t>
      </w:r>
      <w:r w:rsidR="00043D10">
        <w:t>nd</w:t>
      </w:r>
      <w:r w:rsidRPr="0042177F">
        <w:t>e</w:t>
      </w:r>
    </w:p>
    <w:p w14:paraId="39946250" w14:textId="4145095A" w:rsidR="003444A4" w:rsidRPr="0042177F" w:rsidRDefault="0042177F" w:rsidP="00BE3FDB">
      <w:pPr>
        <w:pStyle w:val="Listenabsatz"/>
        <w:numPr>
          <w:ilvl w:val="0"/>
          <w:numId w:val="1"/>
        </w:numPr>
      </w:pPr>
      <w:r>
        <w:t>Literaturangaben und Lieder</w:t>
      </w:r>
    </w:p>
    <w:p w14:paraId="0D0E381C" w14:textId="00311DD4" w:rsidR="003444A4" w:rsidRDefault="003444A4" w:rsidP="003444A4">
      <w:pPr>
        <w:pStyle w:val="berschrift2"/>
      </w:pPr>
      <w:bookmarkStart w:id="9" w:name="_Toc106226003"/>
      <w:proofErr w:type="spellStart"/>
      <w:r>
        <w:t>Keeping</w:t>
      </w:r>
      <w:bookmarkEnd w:id="9"/>
      <w:proofErr w:type="spellEnd"/>
    </w:p>
    <w:p w14:paraId="775208FB" w14:textId="30106E11" w:rsidR="00DE7384" w:rsidRPr="00DE7384" w:rsidRDefault="00DE7384" w:rsidP="00DE7384">
      <w:r>
        <w:t xml:space="preserve">Ich komme zum </w:t>
      </w:r>
      <w:proofErr w:type="spellStart"/>
      <w:r>
        <w:t>Keeping</w:t>
      </w:r>
      <w:proofErr w:type="spellEnd"/>
      <w:r>
        <w:t xml:space="preserve">. Zuverlässige Texteditionen sind wissenschaftliche Grundlagenarbeit mit einer besonders langen Halbwertszeit. In der Mediävistik greifen wir </w:t>
      </w:r>
      <w:proofErr w:type="gramStart"/>
      <w:r>
        <w:t>ziemlich häufig</w:t>
      </w:r>
      <w:proofErr w:type="gramEnd"/>
      <w:r>
        <w:t xml:space="preserve"> zu </w:t>
      </w:r>
      <w:r w:rsidR="008E61E7">
        <w:t>Quellena</w:t>
      </w:r>
      <w:r>
        <w:t xml:space="preserve">usgaben aus dem 19. Jahrhundert! Die Frage der langfristigen Verfügbarkeit einer Edition ist deshalb aus meiner Sicht zentral. Dabei sollte man zwei Dinge unterscheiden: Die Ebene der Editionsdaten und die Ebene Web-Applikationen. </w:t>
      </w:r>
    </w:p>
    <w:p w14:paraId="7D627F5C" w14:textId="254C3C9E" w:rsidR="00DE7384" w:rsidRPr="00DE7384" w:rsidRDefault="00DE7384" w:rsidP="00DE7384">
      <w:pPr>
        <w:pStyle w:val="berschrift3"/>
      </w:pPr>
      <w:bookmarkStart w:id="10" w:name="_Toc106226004"/>
      <w:r>
        <w:t>Editionsdaten</w:t>
      </w:r>
      <w:bookmarkEnd w:id="10"/>
    </w:p>
    <w:p w14:paraId="75EFE9C6" w14:textId="44596CB2" w:rsidR="0040544A" w:rsidRDefault="00DE7384" w:rsidP="003444A4">
      <w:r>
        <w:t xml:space="preserve">Für die Editionsdaten sieht </w:t>
      </w:r>
      <w:proofErr w:type="gramStart"/>
      <w:r>
        <w:t>es eigentlich</w:t>
      </w:r>
      <w:proofErr w:type="gramEnd"/>
      <w:r>
        <w:t xml:space="preserve"> recht gut aus. Sie sind komplett in TEI/XML gespeichert. </w:t>
      </w:r>
      <w:r w:rsidR="00043D10">
        <w:t xml:space="preserve">Dieses ist standardbasiert und </w:t>
      </w:r>
      <w:r>
        <w:t>ein</w:t>
      </w:r>
      <w:r w:rsidR="00043D10">
        <w:t xml:space="preserve"> reine</w:t>
      </w:r>
      <w:r>
        <w:t>s</w:t>
      </w:r>
      <w:r w:rsidR="00043D10">
        <w:t xml:space="preserve"> Textformat gespeichert. </w:t>
      </w:r>
      <w:r>
        <w:t xml:space="preserve">D.h. die Chancen stehen gut, dass diese Daten langfristig verstehbar und interpretierbar bleiben. </w:t>
      </w:r>
      <w:r w:rsidR="0040544A">
        <w:t>Die Verwendung von Standards sichert auch die Au</w:t>
      </w:r>
      <w:r w:rsidR="008E61E7">
        <w:t>s</w:t>
      </w:r>
      <w:r w:rsidR="0040544A">
        <w:t>tauschmöglichkeiten und die Wiederverwendbarkeit der Daten.</w:t>
      </w:r>
    </w:p>
    <w:p w14:paraId="1655265A" w14:textId="5637324D" w:rsidR="00DE7384" w:rsidRDefault="00DE7384" w:rsidP="003444A4">
      <w:r>
        <w:t xml:space="preserve">Die reine Speicherung sollte auch kein Problem darstellen, jedenfalls solange es Internet und Server gibt. Wir verwenden hier für sogenannte </w:t>
      </w:r>
      <w:proofErr w:type="spellStart"/>
      <w:r>
        <w:lastRenderedPageBreak/>
        <w:t>Repositories</w:t>
      </w:r>
      <w:proofErr w:type="spellEnd"/>
      <w:r>
        <w:t xml:space="preserve"> wie </w:t>
      </w:r>
      <w:proofErr w:type="spellStart"/>
      <w:r>
        <w:t>github</w:t>
      </w:r>
      <w:proofErr w:type="spellEnd"/>
      <w:r>
        <w:t xml:space="preserve"> (Microsoft) und </w:t>
      </w:r>
      <w:proofErr w:type="spellStart"/>
      <w:r>
        <w:t>zenodo</w:t>
      </w:r>
      <w:proofErr w:type="spellEnd"/>
      <w:r>
        <w:t xml:space="preserve"> (</w:t>
      </w:r>
      <w:proofErr w:type="spellStart"/>
      <w:r>
        <w:t>Cern</w:t>
      </w:r>
      <w:proofErr w:type="spellEnd"/>
      <w:r>
        <w:t xml:space="preserve">). </w:t>
      </w:r>
      <w:r w:rsidR="00043D10">
        <w:t xml:space="preserve">Dort sind </w:t>
      </w:r>
      <w:r w:rsidR="0040544A">
        <w:t>die Daten</w:t>
      </w:r>
      <w:r w:rsidR="00043D10">
        <w:t xml:space="preserve"> </w:t>
      </w:r>
      <w:proofErr w:type="gramStart"/>
      <w:r w:rsidR="00043D10">
        <w:t xml:space="preserve">sicher, </w:t>
      </w:r>
      <w:r>
        <w:t xml:space="preserve"> </w:t>
      </w:r>
      <w:proofErr w:type="spellStart"/>
      <w:r w:rsidR="00043D10">
        <w:t>findbar</w:t>
      </w:r>
      <w:proofErr w:type="spellEnd"/>
      <w:proofErr w:type="gramEnd"/>
      <w:r w:rsidR="002E067B">
        <w:t xml:space="preserve"> und </w:t>
      </w:r>
      <w:r w:rsidR="00043D10">
        <w:t>verfügbar</w:t>
      </w:r>
      <w:r w:rsidR="002E067B">
        <w:t xml:space="preserve">. </w:t>
      </w:r>
    </w:p>
    <w:p w14:paraId="1AAA811A" w14:textId="278AA0B6" w:rsidR="00DE7384" w:rsidRPr="00076EED" w:rsidRDefault="00DE7384" w:rsidP="003444A4">
      <w:r>
        <w:t xml:space="preserve">Alles in allem dürfen die Daten </w:t>
      </w:r>
      <w:r w:rsidR="0040544A">
        <w:t xml:space="preserve">deshalb </w:t>
      </w:r>
      <w:r>
        <w:t xml:space="preserve">als FAIR gelten. </w:t>
      </w:r>
      <w:proofErr w:type="spellStart"/>
      <w:r w:rsidRPr="00076EED">
        <w:t>Findable</w:t>
      </w:r>
      <w:proofErr w:type="spellEnd"/>
      <w:r w:rsidRPr="00076EED">
        <w:t xml:space="preserve">, </w:t>
      </w:r>
      <w:proofErr w:type="spellStart"/>
      <w:r w:rsidRPr="00076EED">
        <w:t>accessible</w:t>
      </w:r>
      <w:proofErr w:type="spellEnd"/>
      <w:r w:rsidRPr="00076EED">
        <w:t xml:space="preserve">, interoperable </w:t>
      </w:r>
      <w:proofErr w:type="spellStart"/>
      <w:r w:rsidRPr="00076EED">
        <w:t>and</w:t>
      </w:r>
      <w:proofErr w:type="spellEnd"/>
      <w:r w:rsidRPr="00076EED">
        <w:t xml:space="preserve"> </w:t>
      </w:r>
      <w:proofErr w:type="spellStart"/>
      <w:r w:rsidRPr="00076EED">
        <w:t>reusable</w:t>
      </w:r>
      <w:proofErr w:type="spellEnd"/>
      <w:r w:rsidRPr="00076EED">
        <w:t>.</w:t>
      </w:r>
    </w:p>
    <w:p w14:paraId="78B55B74" w14:textId="77777777" w:rsidR="00DE7384" w:rsidRPr="00076EED" w:rsidRDefault="00DE7384" w:rsidP="003444A4"/>
    <w:p w14:paraId="51A4DDAC" w14:textId="29AD68B5" w:rsidR="00DE7384" w:rsidRPr="00076EED" w:rsidRDefault="00DE7384" w:rsidP="00DE7384">
      <w:pPr>
        <w:pStyle w:val="berschrift3"/>
      </w:pPr>
      <w:bookmarkStart w:id="11" w:name="_Toc106226005"/>
      <w:r w:rsidRPr="00076EED">
        <w:t>Applikation</w:t>
      </w:r>
      <w:bookmarkEnd w:id="11"/>
    </w:p>
    <w:p w14:paraId="7DE44BE7" w14:textId="25D4AEE6" w:rsidR="00933927" w:rsidRDefault="00757974" w:rsidP="00933927">
      <w:r w:rsidRPr="00757974">
        <w:t xml:space="preserve">Ist es möglich eine </w:t>
      </w:r>
      <w:r>
        <w:t xml:space="preserve">komplexe und </w:t>
      </w:r>
      <w:r w:rsidRPr="00757974">
        <w:t>na</w:t>
      </w:r>
      <w:r>
        <w:t>chhaltige Webapplikation zu bauen? Die Antwort ist</w:t>
      </w:r>
      <w:r w:rsidR="005345AA">
        <w:t xml:space="preserve"> klar</w:t>
      </w:r>
      <w:r>
        <w:t>: nein!</w:t>
      </w:r>
      <w:r w:rsidR="00784F70">
        <w:t xml:space="preserve"> Aber es </w:t>
      </w:r>
      <w:r w:rsidR="005345AA">
        <w:t xml:space="preserve">geht </w:t>
      </w:r>
      <w:r w:rsidR="00784F70">
        <w:t>vermutlich besser als bishe</w:t>
      </w:r>
      <w:r w:rsidR="00133294">
        <w:t>r</w:t>
      </w:r>
      <w:r w:rsidR="00784F70">
        <w:t>.</w:t>
      </w:r>
    </w:p>
    <w:p w14:paraId="1D76AC0D" w14:textId="0C218B29" w:rsidR="00933927" w:rsidRPr="00933927" w:rsidRDefault="00933927" w:rsidP="00933927">
      <w:r w:rsidRPr="00933927">
        <w:t>Web-Technologien sind einem stetigen und schnellem Wandel unterworfen. Das heisst: Regelmässige Updates und Upgrades sind nicht nur notwendig, wenn die Edition verbessert und erweitert werden soll, sondern auch um sie lauffähig und sicher zu erhalten. Bei komplexen Systemen, wie den Endprodukten digitaler Editionen, ist das ein erheblicher Aufwand.</w:t>
      </w:r>
    </w:p>
    <w:p w14:paraId="10534FF8" w14:textId="1CCAB933" w:rsidR="00933927" w:rsidRDefault="00933927" w:rsidP="000E7F32"/>
    <w:p w14:paraId="5DE040A8" w14:textId="49E252B9" w:rsidR="00297690" w:rsidRDefault="00297690" w:rsidP="00297690">
      <w:pPr>
        <w:pStyle w:val="berschrift4"/>
      </w:pPr>
      <w:r>
        <w:t>Exkurs: TEI Processing Model</w:t>
      </w:r>
    </w:p>
    <w:p w14:paraId="7F1D4EE2" w14:textId="0A8C65AB" w:rsidR="00297690" w:rsidRDefault="00297690" w:rsidP="00297690">
      <w:r>
        <w:t xml:space="preserve">Seit 2016 gibt es einen Teil in der TEI, der TEI Processing Model heisst. Darin können </w:t>
      </w:r>
      <w:proofErr w:type="spellStart"/>
      <w:proofErr w:type="gramStart"/>
      <w:r>
        <w:t>Editor:innen</w:t>
      </w:r>
      <w:proofErr w:type="spellEnd"/>
      <w:proofErr w:type="gramEnd"/>
      <w:r>
        <w:t xml:space="preserve"> das Verhalten einzelner Elemente der TEI beschreiben. </w:t>
      </w:r>
    </w:p>
    <w:p w14:paraId="40281CA8" w14:textId="7552F918" w:rsidR="00297690" w:rsidRDefault="00297690" w:rsidP="000E7F32">
      <w:r>
        <w:t xml:space="preserve">Das TEI Processing Model ist also eine Abstraktionsschicht, die zwischen Editionsdaten und Applikation gelegt wird.  Die verwendeten </w:t>
      </w:r>
      <w:proofErr w:type="gramStart"/>
      <w:r>
        <w:t>potentiell</w:t>
      </w:r>
      <w:proofErr w:type="gramEnd"/>
      <w:r>
        <w:t xml:space="preserve"> sehr vielen und unterschiedlich verwendeten inhaltlichen TEI Elemente werden im ODD auf wenige Verhaltensweise abgebildet und für diese kann man dann Standardsoftware schreiben. Eine solche Software ist der TEI Publisher entwickelt und vorangetrieben von Wolfgang Meier, mit dem wir eng zusammenarbeiten. </w:t>
      </w:r>
    </w:p>
    <w:p w14:paraId="0E7B28B0" w14:textId="24A047BB" w:rsidR="00297690" w:rsidRDefault="00297690" w:rsidP="00297690">
      <w:pPr>
        <w:pStyle w:val="berschrift4"/>
      </w:pPr>
      <w:r>
        <w:lastRenderedPageBreak/>
        <w:t>TEI Publisher</w:t>
      </w:r>
    </w:p>
    <w:p w14:paraId="5FCED4E8" w14:textId="0B2AF619" w:rsidR="00297690" w:rsidRDefault="00933927" w:rsidP="00297690">
      <w:r w:rsidRPr="00933927">
        <w:t>Auf der technischen Ebene versucht die Karl Barth-Edition dies auch hier über die Nutzung von Standards</w:t>
      </w:r>
      <w:r>
        <w:t xml:space="preserve"> wie TEI</w:t>
      </w:r>
      <w:r w:rsidRPr="00933927">
        <w:t xml:space="preserve"> und den Einsatz von Standardsoftware zu lösen. In diesem Fall ist das der </w:t>
      </w:r>
      <w:r w:rsidRPr="00933927">
        <w:rPr>
          <w:rStyle w:val="Hervorhebung"/>
        </w:rPr>
        <w:t>TEI Publisher</w:t>
      </w:r>
      <w:r w:rsidRPr="00933927">
        <w:t xml:space="preserve">, der mit der Umsetzung des </w:t>
      </w:r>
      <w:r w:rsidRPr="00933927">
        <w:rPr>
          <w:rStyle w:val="Hervorhebung"/>
        </w:rPr>
        <w:t>TEI Processing</w:t>
      </w:r>
      <w:r w:rsidRPr="00933927">
        <w:t xml:space="preserve"> Models eine Ebene zwischen die eigentlichen TEI Editionsdaten und der Webpräsentation schiebt. Damit können wesentliche Merkmale der Erscheinungsform der Edition ebenfalls im TEI beschrieben werden und ohne weitere Programmierung umgesetzt werden. Für das Frontend setzt der TEI Publisher auf </w:t>
      </w:r>
      <w:proofErr w:type="spellStart"/>
      <w:r w:rsidRPr="00933927">
        <w:t>Webcomponents</w:t>
      </w:r>
      <w:proofErr w:type="spellEnd"/>
      <w:r w:rsidRPr="00933927">
        <w:t xml:space="preserve">, die flexibel wie «Legobausteine» kombiniert und </w:t>
      </w:r>
      <w:proofErr w:type="spellStart"/>
      <w:r w:rsidRPr="00933927">
        <w:t>rekombiniert</w:t>
      </w:r>
      <w:proofErr w:type="spellEnd"/>
      <w:r w:rsidRPr="00933927">
        <w:t xml:space="preserve"> werden können. Damit können einmal programmierte Komponenten in verschiedenen Editionen wiederverwendet werden.</w:t>
      </w:r>
    </w:p>
    <w:p w14:paraId="5E780C6A" w14:textId="37A5698B" w:rsidR="00933927" w:rsidRPr="00933927" w:rsidRDefault="00933927" w:rsidP="00933927">
      <w:pPr>
        <w:pStyle w:val="berschrift4"/>
        <w:rPr>
          <w:rFonts w:asciiTheme="minorHAnsi" w:eastAsiaTheme="minorHAnsi" w:hAnsiTheme="minorHAnsi" w:cstheme="minorBidi"/>
        </w:rPr>
      </w:pPr>
      <w:r>
        <w:t>e-</w:t>
      </w:r>
      <w:proofErr w:type="spellStart"/>
      <w:r>
        <w:t>editiones</w:t>
      </w:r>
      <w:proofErr w:type="spellEnd"/>
    </w:p>
    <w:p w14:paraId="6B67FD6B" w14:textId="38766922" w:rsidR="00933927" w:rsidRDefault="00933927" w:rsidP="000E7F32">
      <w:r w:rsidRPr="00933927">
        <w:t xml:space="preserve">Das ist der technische Teil der Nachhaltigkeit. Der TEI Publisher ist zudem Open Source. Das heisst sämtliche Entwicklungen und Verbesserungen stehen allen wieder zur Verfügung. Open Source Projekte haben </w:t>
      </w:r>
      <w:r w:rsidR="00297690">
        <w:t xml:space="preserve">allerdings </w:t>
      </w:r>
      <w:r w:rsidRPr="00933927">
        <w:t xml:space="preserve">nur dann eine Chance </w:t>
      </w:r>
      <w:r w:rsidR="00297690">
        <w:t>nachhaltig zu wirken</w:t>
      </w:r>
      <w:r w:rsidRPr="00933927">
        <w:t xml:space="preserve">, wenn es eine engagierte Community von </w:t>
      </w:r>
      <w:proofErr w:type="spellStart"/>
      <w:proofErr w:type="gramStart"/>
      <w:r w:rsidRPr="00933927">
        <w:t>Entwickler:innen</w:t>
      </w:r>
      <w:proofErr w:type="spellEnd"/>
      <w:proofErr w:type="gramEnd"/>
      <w:r w:rsidRPr="00933927">
        <w:t xml:space="preserve"> und </w:t>
      </w:r>
      <w:proofErr w:type="spellStart"/>
      <w:r w:rsidRPr="00933927">
        <w:t>Nutzer:inne</w:t>
      </w:r>
      <w:r w:rsidR="00297690">
        <w:t>n</w:t>
      </w:r>
      <w:proofErr w:type="spellEnd"/>
      <w:r w:rsidR="00297690">
        <w:t xml:space="preserve"> </w:t>
      </w:r>
      <w:r w:rsidRPr="00933927">
        <w:t>gibt</w:t>
      </w:r>
      <w:r w:rsidR="00297690">
        <w:t>, die an einer Weiterentwicklung der Software interessiert sind</w:t>
      </w:r>
      <w:r w:rsidRPr="00933927">
        <w:t xml:space="preserve">. Deshalb hat sich die </w:t>
      </w:r>
      <w:proofErr w:type="gramStart"/>
      <w:r w:rsidRPr="00933927">
        <w:t>Karl Barth-Stiftung</w:t>
      </w:r>
      <w:proofErr w:type="gramEnd"/>
      <w:r w:rsidRPr="00933927">
        <w:t xml:space="preserve"> zusammen mit der </w:t>
      </w:r>
      <w:hyperlink r:id="rId7" w:history="1">
        <w:r w:rsidRPr="00933927">
          <w:t>Rechtsquellenstiftung des Schweizerischen Juristenverbands</w:t>
        </w:r>
      </w:hyperlink>
      <w:r w:rsidRPr="00933927">
        <w:t xml:space="preserve"> und dem </w:t>
      </w:r>
      <w:hyperlink r:id="rId8" w:history="1">
        <w:r w:rsidRPr="00933927">
          <w:t>Stadtarchiv der Ortsbürgergemeinde St. Gallen</w:t>
        </w:r>
      </w:hyperlink>
      <w:r w:rsidRPr="00933927">
        <w:t xml:space="preserve"> federführend an der Gründung von </w:t>
      </w:r>
      <w:hyperlink r:id="rId9" w:history="1">
        <w:r w:rsidRPr="00933927">
          <w:t>e-</w:t>
        </w:r>
        <w:proofErr w:type="spellStart"/>
        <w:r w:rsidRPr="00933927">
          <w:t>editiones</w:t>
        </w:r>
        <w:proofErr w:type="spellEnd"/>
      </w:hyperlink>
      <w:r w:rsidRPr="00933927">
        <w:t xml:space="preserve"> beteiligt. Der Verein e-</w:t>
      </w:r>
      <w:proofErr w:type="spellStart"/>
      <w:r w:rsidRPr="00933927">
        <w:t>editiones</w:t>
      </w:r>
      <w:proofErr w:type="spellEnd"/>
      <w:r w:rsidRPr="00933927">
        <w:t xml:space="preserve"> ist ein internationaler Zusammenschluss zwischen kleineren und grösseren Editionsunternehmungen, Gedächtnisinstitutionen und Einzelforschenden. Ziel ist die Förderung offener Standards und darauf basierender freier Software für digitale wissenschaftliche Editionen. Ausgangspunkt und </w:t>
      </w:r>
      <w:r w:rsidRPr="00933927">
        <w:lastRenderedPageBreak/>
        <w:t>strategischer Schwerpunkt von e-</w:t>
      </w:r>
      <w:proofErr w:type="spellStart"/>
      <w:r w:rsidRPr="00933927">
        <w:t>editiones</w:t>
      </w:r>
      <w:proofErr w:type="spellEnd"/>
      <w:r w:rsidRPr="00933927">
        <w:t xml:space="preserve"> ist die Fortentwicklung des TEI Publishers. 2020 gegründet wurde der Verein bereits 2021 vom TEI </w:t>
      </w:r>
      <w:proofErr w:type="spellStart"/>
      <w:r w:rsidRPr="00933927">
        <w:t>Consortium</w:t>
      </w:r>
      <w:proofErr w:type="spellEnd"/>
      <w:r w:rsidRPr="00933927">
        <w:t xml:space="preserve"> mit dem </w:t>
      </w:r>
      <w:hyperlink r:id="rId10" w:history="1">
        <w:r w:rsidRPr="00933927">
          <w:t xml:space="preserve">Community </w:t>
        </w:r>
        <w:proofErr w:type="spellStart"/>
        <w:r w:rsidRPr="00933927">
          <w:t>Prize</w:t>
        </w:r>
        <w:proofErr w:type="spellEnd"/>
      </w:hyperlink>
      <w:r w:rsidRPr="00933927">
        <w:t xml:space="preserve"> ausgezeichnet</w:t>
      </w:r>
      <w:r>
        <w:t>.</w:t>
      </w:r>
    </w:p>
    <w:p w14:paraId="4811F00A" w14:textId="050F2244" w:rsidR="00933927" w:rsidRDefault="00933927" w:rsidP="000E7F32"/>
    <w:p w14:paraId="2818CE54" w14:textId="074A54B4" w:rsidR="00933927" w:rsidRDefault="00933927" w:rsidP="002C22CE">
      <w:r>
        <w:t xml:space="preserve">Für die Nachhaltigkeit am wichtigsten: Es muss jemand verantwortlich sein und sich darum kümmern. Da sind wir in einer vergleichsweisen guten Situation: Wir werden von der </w:t>
      </w:r>
      <w:r w:rsidRPr="000E7F32">
        <w:t>Schweizerische</w:t>
      </w:r>
      <w:r>
        <w:t>n</w:t>
      </w:r>
      <w:r w:rsidRPr="000E7F32">
        <w:t xml:space="preserve"> Akademie der Geistes- und Sozialwissenschaften</w:t>
      </w:r>
      <w:r>
        <w:t xml:space="preserve"> (SAGW) voraussichtlich mittelfristig bis zum Abschluss des Projekts </w:t>
      </w:r>
      <w:proofErr w:type="gramStart"/>
      <w:r>
        <w:t>unterstützt  und</w:t>
      </w:r>
      <w:proofErr w:type="gramEnd"/>
      <w:r>
        <w:t xml:space="preserve"> die Karl Barth-Stiftung und das Karl Barth-Archiv sind vergleichsweise dauerhafte Institutionen, die Verantwortung für das Projekt haben und diese auch vorbildlich übernommen haben. </w:t>
      </w:r>
    </w:p>
    <w:p w14:paraId="49A038CF" w14:textId="77777777" w:rsidR="002C22CE" w:rsidRDefault="002C22CE" w:rsidP="002C22CE"/>
    <w:p w14:paraId="7C80C8C9" w14:textId="3BE3AAB6" w:rsidR="00933927" w:rsidRDefault="00933927" w:rsidP="00933927">
      <w:pPr>
        <w:pStyle w:val="berschrift4"/>
      </w:pPr>
      <w:proofErr w:type="spellStart"/>
      <w:r>
        <w:t>Sources</w:t>
      </w:r>
      <w:proofErr w:type="spellEnd"/>
      <w:r>
        <w:t xml:space="preserve"> online</w:t>
      </w:r>
    </w:p>
    <w:p w14:paraId="57F9208A" w14:textId="064BC6A5" w:rsidR="00933927" w:rsidRPr="00757974" w:rsidRDefault="00933927" w:rsidP="00C174FB">
      <w:r w:rsidRPr="00933927">
        <w:t xml:space="preserve">Trotz aller Standardisierung benötigt eine komplexe Anwendung regelmässige Updates und </w:t>
      </w:r>
      <w:proofErr w:type="gramStart"/>
      <w:r w:rsidRPr="00933927">
        <w:t>Upgrades</w:t>
      </w:r>
      <w:proofErr w:type="gramEnd"/>
      <w:r w:rsidRPr="00933927">
        <w:t xml:space="preserve"> um sicher und funktionstüchtig zu bleiben. Das bedeutet nach wie vor kontinuierlichen Aufwand. Auch hier versucht die Karl Barth-Gesamtausgabe Synergien zu erzeugen und zu nutzen. Deshalb hat sie zusammen mit dem </w:t>
      </w:r>
      <w:hyperlink r:id="rId11" w:history="1">
        <w:r w:rsidRPr="00933927">
          <w:t>Staatsarchiv Zürich</w:t>
        </w:r>
      </w:hyperlink>
      <w:r w:rsidRPr="00933927">
        <w:t xml:space="preserve"> und </w:t>
      </w:r>
      <w:hyperlink r:id="rId12" w:history="1">
        <w:r w:rsidRPr="00933927">
          <w:t>e-</w:t>
        </w:r>
        <w:proofErr w:type="spellStart"/>
        <w:r w:rsidRPr="00933927">
          <w:t>editiones</w:t>
        </w:r>
        <w:proofErr w:type="spellEnd"/>
      </w:hyperlink>
      <w:r w:rsidRPr="00933927">
        <w:t xml:space="preserve"> den Service </w:t>
      </w:r>
      <w:hyperlink r:id="rId13" w:history="1">
        <w:proofErr w:type="spellStart"/>
        <w:r w:rsidRPr="00933927">
          <w:t>Sources</w:t>
        </w:r>
        <w:proofErr w:type="spellEnd"/>
        <w:r w:rsidRPr="00933927">
          <w:t xml:space="preserve"> Online</w:t>
        </w:r>
      </w:hyperlink>
      <w:r w:rsidRPr="00933927">
        <w:t xml:space="preserve"> initiiert, der von </w:t>
      </w:r>
      <w:hyperlink r:id="rId14" w:history="1">
        <w:r w:rsidRPr="00933927">
          <w:t>Archives Online</w:t>
        </w:r>
      </w:hyperlink>
      <w:r w:rsidRPr="00933927">
        <w:t xml:space="preserve"> </w:t>
      </w:r>
      <w:r w:rsidR="002C22CE">
        <w:t xml:space="preserve">– einem Zusammenschluss von grösseren Archiven – </w:t>
      </w:r>
      <w:r w:rsidRPr="00933927">
        <w:t xml:space="preserve">betrieben wird. </w:t>
      </w:r>
      <w:proofErr w:type="spellStart"/>
      <w:r w:rsidRPr="00933927">
        <w:t>Sources</w:t>
      </w:r>
      <w:proofErr w:type="spellEnd"/>
      <w:r w:rsidRPr="00933927">
        <w:t xml:space="preserve"> Online bietet ein All-Inclusive-Hosting für TEI Publisher-Editionen (inkl. </w:t>
      </w:r>
      <w:hyperlink r:id="rId15" w:history="1">
        <w:r w:rsidRPr="00933927">
          <w:t>IIIF</w:t>
        </w:r>
      </w:hyperlink>
      <w:r w:rsidRPr="00933927">
        <w:t>-Server, den die Karl Barth-Gesamtausgabe allerdings bis jetzt nicht nutzt).</w:t>
      </w:r>
      <w:r w:rsidR="00693067">
        <w:t xml:space="preserve"> Das Angebot wird von den Zürcher Rechtsquellen, der Alfred Escher-Briefedition, bald auch von der Edition St. Galler </w:t>
      </w:r>
      <w:proofErr w:type="spellStart"/>
      <w:r w:rsidR="00693067">
        <w:t>Missiven</w:t>
      </w:r>
      <w:proofErr w:type="spellEnd"/>
      <w:r w:rsidR="00693067">
        <w:t xml:space="preserve"> und vermutlich auch nächstes Jahr von der </w:t>
      </w:r>
      <w:proofErr w:type="spellStart"/>
      <w:r w:rsidR="00693067">
        <w:t>Bullinger</w:t>
      </w:r>
      <w:proofErr w:type="spellEnd"/>
      <w:r w:rsidR="00693067">
        <w:t xml:space="preserve"> Edition genutzt. Weitere Editionsprojekte interessieren sich dafür.</w:t>
      </w:r>
    </w:p>
    <w:p w14:paraId="517546C4" w14:textId="77777777" w:rsidR="00716E30" w:rsidRPr="00693067" w:rsidRDefault="00716E30" w:rsidP="00BE3FDB"/>
    <w:p w14:paraId="1B34AE64" w14:textId="4D62CB8F" w:rsidR="002E067B" w:rsidRDefault="002E067B" w:rsidP="002E067B">
      <w:pPr>
        <w:pStyle w:val="berschrift2"/>
      </w:pPr>
      <w:bookmarkStart w:id="12" w:name="_Toc106226006"/>
      <w:proofErr w:type="spellStart"/>
      <w:r w:rsidRPr="00693067">
        <w:t>Using</w:t>
      </w:r>
      <w:bookmarkEnd w:id="12"/>
      <w:proofErr w:type="spellEnd"/>
    </w:p>
    <w:p w14:paraId="622809EF" w14:textId="4E9FDA41" w:rsidR="00076EED" w:rsidRDefault="00076EED" w:rsidP="00076EED">
      <w:r>
        <w:t xml:space="preserve">Ich komme zum letzten Teil, was können wir damit machen, was funktioniert schon und was ist online. </w:t>
      </w:r>
    </w:p>
    <w:p w14:paraId="0E8862E3" w14:textId="69D2AF2D" w:rsidR="00076EED" w:rsidRDefault="00440F73" w:rsidP="00B0397E">
      <w:pPr>
        <w:pStyle w:val="berschrift3"/>
      </w:pPr>
      <w:bookmarkStart w:id="13" w:name="_Toc106226007"/>
      <w:r w:rsidRPr="00076EED">
        <w:t>Lese</w:t>
      </w:r>
      <w:bookmarkEnd w:id="13"/>
      <w:r w:rsidR="00B0397E">
        <w:t>n</w:t>
      </w:r>
    </w:p>
    <w:p w14:paraId="0488A08E" w14:textId="2828DB75" w:rsidR="00AA49D6" w:rsidRPr="00AA49D6" w:rsidRDefault="00AA49D6" w:rsidP="00AA49D6">
      <w:pPr>
        <w:pStyle w:val="Listenabsatz"/>
        <w:numPr>
          <w:ilvl w:val="0"/>
          <w:numId w:val="6"/>
        </w:numPr>
        <w:rPr>
          <w:rFonts w:eastAsiaTheme="minorHAnsi" w:cstheme="minorBidi"/>
          <w:lang w:eastAsia="en-US"/>
        </w:rPr>
      </w:pPr>
      <w:r w:rsidRPr="00AA49D6">
        <w:rPr>
          <w:rFonts w:eastAsiaTheme="minorHAnsi" w:cstheme="minorBidi"/>
          <w:lang w:eastAsia="en-US"/>
        </w:rPr>
        <w:t>Der Briefwechsel Barth – Bultmann (Band 1)</w:t>
      </w:r>
    </w:p>
    <w:p w14:paraId="08840C62" w14:textId="5A2E591E" w:rsidR="00AA49D6" w:rsidRPr="00AA49D6" w:rsidRDefault="00AA49D6" w:rsidP="00AA49D6">
      <w:pPr>
        <w:pStyle w:val="Listenabsatz"/>
        <w:numPr>
          <w:ilvl w:val="0"/>
          <w:numId w:val="6"/>
        </w:numPr>
        <w:rPr>
          <w:rFonts w:eastAsiaTheme="minorHAnsi" w:cstheme="minorBidi"/>
          <w:lang w:eastAsia="en-US"/>
        </w:rPr>
      </w:pPr>
      <w:r w:rsidRPr="00AA49D6">
        <w:rPr>
          <w:rFonts w:eastAsiaTheme="minorHAnsi" w:cstheme="minorBidi"/>
          <w:lang w:eastAsia="en-US"/>
        </w:rPr>
        <w:t>Predigten 1912, 1914, 1915, 1916 und 1954–1967</w:t>
      </w:r>
    </w:p>
    <w:p w14:paraId="52973B25" w14:textId="2A156D58" w:rsidR="00AA49D6" w:rsidRPr="00AA49D6" w:rsidRDefault="00AA49D6" w:rsidP="00AA49D6">
      <w:pPr>
        <w:pStyle w:val="Listenabsatz"/>
        <w:numPr>
          <w:ilvl w:val="0"/>
          <w:numId w:val="6"/>
        </w:numPr>
        <w:rPr>
          <w:rFonts w:eastAsiaTheme="minorHAnsi" w:cstheme="minorBidi"/>
          <w:lang w:eastAsia="en-US"/>
        </w:rPr>
      </w:pPr>
      <w:r w:rsidRPr="00AA49D6">
        <w:rPr>
          <w:rFonts w:eastAsiaTheme="minorHAnsi" w:cstheme="minorBidi"/>
          <w:lang w:eastAsia="en-US"/>
        </w:rPr>
        <w:t>Vorträge und kleinere Arbeiten 1935–1937</w:t>
      </w:r>
    </w:p>
    <w:p w14:paraId="1241A7AD" w14:textId="4FAF47FC" w:rsidR="0046433F" w:rsidRPr="0046433F" w:rsidRDefault="0046433F" w:rsidP="0046433F">
      <w:pPr>
        <w:pStyle w:val="berschrift3"/>
      </w:pPr>
      <w:r>
        <w:t>Ausstattung der Texte</w:t>
      </w:r>
    </w:p>
    <w:p w14:paraId="3F52694C" w14:textId="7EC75B77" w:rsidR="0046433F" w:rsidRPr="0046433F" w:rsidRDefault="0046433F" w:rsidP="0046433F">
      <w:pPr>
        <w:pStyle w:val="Listenabsatz"/>
        <w:numPr>
          <w:ilvl w:val="0"/>
          <w:numId w:val="6"/>
        </w:numPr>
        <w:rPr>
          <w:rFonts w:eastAsiaTheme="minorHAnsi" w:cstheme="minorBidi"/>
          <w:lang w:eastAsia="en-US"/>
        </w:rPr>
      </w:pPr>
      <w:r w:rsidRPr="0046433F">
        <w:rPr>
          <w:rFonts w:eastAsiaTheme="minorHAnsi" w:cstheme="minorBidi"/>
          <w:lang w:eastAsia="en-US"/>
        </w:rPr>
        <w:t>Registereinträge am Rand: Personen, Organisationen, Orte, Begriffe, Bibelstellen</w:t>
      </w:r>
    </w:p>
    <w:p w14:paraId="579E65E5" w14:textId="58946F81" w:rsidR="0046433F" w:rsidRPr="0046433F" w:rsidRDefault="0046433F" w:rsidP="0046433F">
      <w:pPr>
        <w:pStyle w:val="Listenabsatz"/>
        <w:numPr>
          <w:ilvl w:val="0"/>
          <w:numId w:val="6"/>
        </w:numPr>
        <w:rPr>
          <w:rFonts w:eastAsiaTheme="minorHAnsi" w:cstheme="minorBidi"/>
          <w:lang w:eastAsia="en-US"/>
        </w:rPr>
      </w:pPr>
      <w:r w:rsidRPr="0046433F">
        <w:rPr>
          <w:rFonts w:eastAsiaTheme="minorHAnsi" w:cstheme="minorBidi"/>
          <w:lang w:eastAsia="en-US"/>
        </w:rPr>
        <w:t>Im Text: Personen, Organisationen, Orte, Bibelstellen, Literatur, Lieder</w:t>
      </w:r>
    </w:p>
    <w:p w14:paraId="72B7E17F" w14:textId="7115863E" w:rsidR="0046433F" w:rsidRPr="0046433F" w:rsidRDefault="0046433F" w:rsidP="0046433F">
      <w:pPr>
        <w:pStyle w:val="Listenabsatz"/>
        <w:numPr>
          <w:ilvl w:val="0"/>
          <w:numId w:val="6"/>
        </w:numPr>
        <w:rPr>
          <w:rFonts w:eastAsiaTheme="minorHAnsi" w:cstheme="minorBidi"/>
          <w:lang w:eastAsia="en-US"/>
        </w:rPr>
      </w:pPr>
      <w:r w:rsidRPr="0046433F">
        <w:rPr>
          <w:rFonts w:eastAsiaTheme="minorHAnsi" w:cstheme="minorBidi"/>
          <w:lang w:eastAsia="en-US"/>
        </w:rPr>
        <w:t>Fussnoten werden eingeblendet</w:t>
      </w:r>
    </w:p>
    <w:p w14:paraId="1352C724" w14:textId="129E4EC8" w:rsidR="0046433F" w:rsidRPr="0046433F" w:rsidRDefault="0046433F" w:rsidP="0046433F">
      <w:pPr>
        <w:pStyle w:val="Listenabsatz"/>
        <w:numPr>
          <w:ilvl w:val="0"/>
          <w:numId w:val="6"/>
        </w:numPr>
        <w:rPr>
          <w:rFonts w:eastAsiaTheme="minorHAnsi" w:cstheme="minorBidi"/>
          <w:lang w:eastAsia="en-US"/>
        </w:rPr>
      </w:pPr>
      <w:r w:rsidRPr="0046433F">
        <w:rPr>
          <w:rFonts w:eastAsiaTheme="minorHAnsi" w:cstheme="minorBidi"/>
          <w:lang w:eastAsia="en-US"/>
        </w:rPr>
        <w:t>Textgrundlagen werden angezeigt und verlinkt</w:t>
      </w:r>
    </w:p>
    <w:p w14:paraId="69AE693F" w14:textId="240D2E38" w:rsidR="0046433F" w:rsidRDefault="0046433F" w:rsidP="0046433F">
      <w:pPr>
        <w:pStyle w:val="Listenabsatz"/>
        <w:numPr>
          <w:ilvl w:val="0"/>
          <w:numId w:val="6"/>
        </w:numPr>
        <w:rPr>
          <w:rFonts w:eastAsiaTheme="minorHAnsi" w:cstheme="minorBidi"/>
          <w:lang w:eastAsia="en-US"/>
        </w:rPr>
      </w:pPr>
      <w:r w:rsidRPr="0046433F">
        <w:rPr>
          <w:rFonts w:eastAsiaTheme="minorHAnsi" w:cstheme="minorBidi"/>
          <w:lang w:eastAsia="en-US"/>
        </w:rPr>
        <w:t>Querverweise in der KBGA sind verlinkt</w:t>
      </w:r>
    </w:p>
    <w:p w14:paraId="28B2EA72" w14:textId="62534542" w:rsidR="00C67CCD" w:rsidRDefault="00C67CCD" w:rsidP="00C67CCD">
      <w:pPr>
        <w:rPr>
          <w:rFonts w:eastAsiaTheme="minorHAnsi" w:cstheme="minorBidi"/>
          <w:lang w:eastAsia="en-US"/>
        </w:rPr>
      </w:pPr>
    </w:p>
    <w:p w14:paraId="5D2BEE62" w14:textId="77777777" w:rsidR="00C67CCD" w:rsidRPr="00C67CCD" w:rsidRDefault="00C67CCD" w:rsidP="00C67CCD">
      <w:pPr>
        <w:pStyle w:val="berschrift3"/>
      </w:pPr>
      <w:r w:rsidRPr="00C67CCD">
        <w:t>Forschen und Entdecken: Originale im Karl Barth-Archiv</w:t>
      </w:r>
    </w:p>
    <w:p w14:paraId="438B9BC8" w14:textId="1C131090" w:rsidR="0046433F" w:rsidRPr="00C67CCD" w:rsidRDefault="00C67CCD" w:rsidP="0046433F">
      <w:pPr>
        <w:pStyle w:val="Listenabsatz"/>
        <w:numPr>
          <w:ilvl w:val="0"/>
          <w:numId w:val="6"/>
        </w:numPr>
        <w:rPr>
          <w:rFonts w:eastAsiaTheme="minorHAnsi" w:cstheme="minorBidi"/>
          <w:lang w:eastAsia="en-US"/>
        </w:rPr>
      </w:pPr>
      <w:hyperlink r:id="rId16" w:history="1">
        <w:proofErr w:type="spellStart"/>
        <w:r w:rsidRPr="00C67CCD">
          <w:rPr>
            <w:rFonts w:eastAsiaTheme="minorHAnsi" w:cstheme="minorBidi"/>
            <w:lang w:eastAsia="en-US"/>
          </w:rPr>
          <w:t>texts</w:t>
        </w:r>
        <w:proofErr w:type="spellEnd"/>
        <w:r w:rsidRPr="00C67CCD">
          <w:rPr>
            <w:rFonts w:eastAsiaTheme="minorHAnsi" w:cstheme="minorBidi"/>
            <w:lang w:eastAsia="en-US"/>
          </w:rPr>
          <w:t>/50019</w:t>
        </w:r>
      </w:hyperlink>
    </w:p>
    <w:p w14:paraId="585087B4" w14:textId="2999BFD7" w:rsidR="00716E30" w:rsidRDefault="00716E30" w:rsidP="00B0397E">
      <w:pPr>
        <w:pStyle w:val="berschrift3"/>
      </w:pPr>
      <w:r w:rsidRPr="00076EED">
        <w:t>Suchen</w:t>
      </w:r>
      <w:r w:rsidR="00C67CCD">
        <w:t xml:space="preserve"> und Browsen</w:t>
      </w:r>
    </w:p>
    <w:p w14:paraId="0AF0CC77" w14:textId="15541544" w:rsidR="007B3A97" w:rsidRDefault="007B3A97" w:rsidP="00130E29">
      <w:pPr>
        <w:rPr>
          <w:rFonts w:eastAsiaTheme="minorHAnsi" w:cstheme="minorBidi"/>
          <w:lang w:eastAsia="en-US"/>
        </w:rPr>
      </w:pPr>
      <w:r w:rsidRPr="007B3A97">
        <w:rPr>
          <w:rFonts w:eastAsiaTheme="minorHAnsi" w:cstheme="minorBidi"/>
          <w:lang w:eastAsia="en-US"/>
        </w:rPr>
        <w:t xml:space="preserve">Ein wesentlicher Mehrwert digitaler Editionen für die Forscherinnen und Forscher ist sicher die Möglichkeit grössere Textmengen einfach und schnell zu durchsuchen. Schon die einfache Volltextsuche ist deshalb eine </w:t>
      </w:r>
      <w:r w:rsidRPr="007B3A97">
        <w:rPr>
          <w:rFonts w:eastAsiaTheme="minorHAnsi" w:cstheme="minorBidi"/>
          <w:lang w:eastAsia="en-US"/>
        </w:rPr>
        <w:lastRenderedPageBreak/>
        <w:t xml:space="preserve">grosse Hilfe. Einige Suchfunktionen sind bereits umgesetzt. Diese werden kontinuierlich erweitert. Technisch anspruchsvoll sind bereits Personen und Ortsfilter realisiert.  </w:t>
      </w:r>
    </w:p>
    <w:p w14:paraId="55C085ED" w14:textId="2F960A54" w:rsidR="00C67CCD" w:rsidRDefault="00C67CCD" w:rsidP="00130E29">
      <w:pPr>
        <w:rPr>
          <w:rFonts w:eastAsiaTheme="minorHAnsi" w:cstheme="minorBidi"/>
          <w:lang w:eastAsia="en-US"/>
        </w:rPr>
      </w:pPr>
      <w:r w:rsidRPr="00C67CCD">
        <w:rPr>
          <w:rFonts w:eastAsiaTheme="minorHAnsi" w:cstheme="minorBidi"/>
          <w:lang w:eastAsia="en-US"/>
        </w:rPr>
        <w:t>Operatoren:</w:t>
      </w:r>
    </w:p>
    <w:p w14:paraId="6188E8E4" w14:textId="77777777" w:rsidR="00C67CCD" w:rsidRPr="00C67CCD" w:rsidRDefault="00C67CCD" w:rsidP="00C67CCD">
      <w:pPr>
        <w:spacing w:line="240" w:lineRule="auto"/>
        <w:rPr>
          <w:rFonts w:ascii="Courier New" w:hAnsi="Courier New" w:cs="Courier New"/>
          <w:color w:val="DDDDDD"/>
          <w:sz w:val="33"/>
          <w:szCs w:val="33"/>
          <w:shd w:val="clear" w:color="auto" w:fill="272822"/>
        </w:rPr>
      </w:pPr>
      <w:r w:rsidRPr="00C67CCD">
        <w:rPr>
          <w:rFonts w:ascii="Courier New" w:hAnsi="Courier New" w:cs="Courier New"/>
          <w:color w:val="DDDDDD"/>
          <w:sz w:val="33"/>
          <w:szCs w:val="33"/>
          <w:shd w:val="clear" w:color="auto" w:fill="272822"/>
        </w:rPr>
        <w:t xml:space="preserve">Bultmann AND </w:t>
      </w:r>
      <w:proofErr w:type="spellStart"/>
      <w:r w:rsidRPr="00C67CCD">
        <w:rPr>
          <w:rFonts w:ascii="Courier New" w:hAnsi="Courier New" w:cs="Courier New"/>
          <w:color w:val="DDDDDD"/>
          <w:sz w:val="33"/>
          <w:szCs w:val="33"/>
          <w:shd w:val="clear" w:color="auto" w:fill="272822"/>
        </w:rPr>
        <w:t>Gogarten</w:t>
      </w:r>
      <w:proofErr w:type="spellEnd"/>
    </w:p>
    <w:p w14:paraId="5C5B54FC" w14:textId="77777777" w:rsidR="00C67CCD" w:rsidRPr="00C67CCD" w:rsidRDefault="00C67CCD" w:rsidP="00C67CCD">
      <w:pPr>
        <w:spacing w:line="240" w:lineRule="auto"/>
        <w:rPr>
          <w:rFonts w:ascii="Courier New" w:hAnsi="Courier New" w:cs="Courier New"/>
          <w:color w:val="DDDDDD"/>
          <w:sz w:val="33"/>
          <w:szCs w:val="33"/>
          <w:shd w:val="clear" w:color="auto" w:fill="272822"/>
        </w:rPr>
      </w:pPr>
      <w:r w:rsidRPr="00C67CCD">
        <w:rPr>
          <w:rFonts w:ascii="Courier New" w:hAnsi="Courier New" w:cs="Courier New"/>
          <w:color w:val="DDDDDD"/>
          <w:sz w:val="33"/>
          <w:szCs w:val="33"/>
          <w:shd w:val="clear" w:color="auto" w:fill="272822"/>
        </w:rPr>
        <w:t xml:space="preserve">Bultmann OR </w:t>
      </w:r>
      <w:proofErr w:type="spellStart"/>
      <w:r w:rsidRPr="00C67CCD">
        <w:rPr>
          <w:rFonts w:ascii="Courier New" w:hAnsi="Courier New" w:cs="Courier New"/>
          <w:color w:val="DDDDDD"/>
          <w:sz w:val="33"/>
          <w:szCs w:val="33"/>
          <w:shd w:val="clear" w:color="auto" w:fill="272822"/>
        </w:rPr>
        <w:t>Gogarten</w:t>
      </w:r>
      <w:proofErr w:type="spellEnd"/>
    </w:p>
    <w:p w14:paraId="36D81F70" w14:textId="77777777" w:rsidR="00C67CCD" w:rsidRPr="00C67CCD" w:rsidRDefault="00C67CCD" w:rsidP="00C67CCD">
      <w:pPr>
        <w:spacing w:line="240" w:lineRule="auto"/>
        <w:rPr>
          <w:rFonts w:ascii="Times New Roman" w:hAnsi="Times New Roman"/>
          <w:sz w:val="24"/>
        </w:rPr>
      </w:pPr>
      <w:r w:rsidRPr="00C67CCD">
        <w:rPr>
          <w:rFonts w:ascii="Courier New" w:hAnsi="Courier New" w:cs="Courier New"/>
          <w:color w:val="DDDDDD"/>
          <w:sz w:val="33"/>
          <w:szCs w:val="33"/>
          <w:shd w:val="clear" w:color="auto" w:fill="272822"/>
        </w:rPr>
        <w:t xml:space="preserve">(Bultmann OR </w:t>
      </w:r>
      <w:proofErr w:type="spellStart"/>
      <w:r w:rsidRPr="00C67CCD">
        <w:rPr>
          <w:rFonts w:ascii="Courier New" w:hAnsi="Courier New" w:cs="Courier New"/>
          <w:color w:val="DDDDDD"/>
          <w:sz w:val="33"/>
          <w:szCs w:val="33"/>
          <w:shd w:val="clear" w:color="auto" w:fill="272822"/>
        </w:rPr>
        <w:t>Gogarten</w:t>
      </w:r>
      <w:proofErr w:type="spellEnd"/>
      <w:r w:rsidRPr="00C67CCD">
        <w:rPr>
          <w:rFonts w:ascii="Courier New" w:hAnsi="Courier New" w:cs="Courier New"/>
          <w:color w:val="DDDDDD"/>
          <w:sz w:val="33"/>
          <w:szCs w:val="33"/>
          <w:shd w:val="clear" w:color="auto" w:fill="272822"/>
        </w:rPr>
        <w:t>) NOT Brunner</w:t>
      </w:r>
    </w:p>
    <w:p w14:paraId="557494BE" w14:textId="2A170000" w:rsidR="00C67CCD" w:rsidRDefault="00C67CCD" w:rsidP="00130E29">
      <w:pPr>
        <w:rPr>
          <w:rFonts w:eastAsiaTheme="minorHAnsi" w:cstheme="minorBidi"/>
          <w:lang w:eastAsia="en-US"/>
        </w:rPr>
      </w:pPr>
    </w:p>
    <w:p w14:paraId="338DF95D" w14:textId="77777777" w:rsidR="00C67CCD" w:rsidRPr="00C67CCD" w:rsidRDefault="00C67CCD" w:rsidP="00C67CCD">
      <w:pPr>
        <w:rPr>
          <w:rFonts w:eastAsiaTheme="minorHAnsi" w:cstheme="minorBidi"/>
          <w:lang w:val="en-US" w:eastAsia="en-US"/>
        </w:rPr>
      </w:pPr>
      <w:r w:rsidRPr="00C67CCD">
        <w:rPr>
          <w:rFonts w:eastAsiaTheme="minorHAnsi" w:cstheme="minorBidi"/>
          <w:lang w:val="en-US" w:eastAsia="en-US"/>
        </w:rPr>
        <w:t xml:space="preserve">Wildcards, Fuzzy Search, </w:t>
      </w:r>
      <w:proofErr w:type="gramStart"/>
      <w:r w:rsidRPr="00C67CCD">
        <w:rPr>
          <w:rFonts w:eastAsiaTheme="minorHAnsi" w:cstheme="minorBidi"/>
          <w:lang w:val="en-US" w:eastAsia="en-US"/>
        </w:rPr>
        <w:t>NEAR</w:t>
      </w:r>
      <w:proofErr w:type="gramEnd"/>
      <w:r w:rsidRPr="00C67CCD">
        <w:rPr>
          <w:rFonts w:eastAsiaTheme="minorHAnsi" w:cstheme="minorBidi"/>
          <w:lang w:val="en-US" w:eastAsia="en-US"/>
        </w:rPr>
        <w:t>:</w:t>
      </w:r>
    </w:p>
    <w:p w14:paraId="2DF96591" w14:textId="77777777" w:rsidR="00C67CCD" w:rsidRPr="00C67CCD" w:rsidRDefault="00C67CCD" w:rsidP="00C67CCD">
      <w:pPr>
        <w:spacing w:line="240" w:lineRule="auto"/>
        <w:rPr>
          <w:rFonts w:ascii="Courier New" w:hAnsi="Courier New" w:cs="Courier New"/>
          <w:color w:val="DDDDDD"/>
          <w:sz w:val="33"/>
          <w:szCs w:val="33"/>
          <w:shd w:val="clear" w:color="auto" w:fill="272822"/>
          <w:lang w:val="en-US"/>
        </w:rPr>
      </w:pPr>
      <w:proofErr w:type="spellStart"/>
      <w:proofErr w:type="gramStart"/>
      <w:r w:rsidRPr="00C67CCD">
        <w:rPr>
          <w:rFonts w:ascii="Courier New" w:hAnsi="Courier New" w:cs="Courier New"/>
          <w:color w:val="DDDDDD"/>
          <w:sz w:val="33"/>
          <w:szCs w:val="33"/>
          <w:shd w:val="clear" w:color="auto" w:fill="272822"/>
          <w:lang w:val="en-US"/>
        </w:rPr>
        <w:t>Me?er</w:t>
      </w:r>
      <w:proofErr w:type="spellEnd"/>
      <w:proofErr w:type="gramEnd"/>
      <w:r w:rsidRPr="00C67CCD">
        <w:rPr>
          <w:rFonts w:ascii="Courier New" w:hAnsi="Courier New" w:cs="Courier New"/>
          <w:color w:val="DDDDDD"/>
          <w:sz w:val="33"/>
          <w:szCs w:val="33"/>
          <w:shd w:val="clear" w:color="auto" w:fill="272822"/>
          <w:lang w:val="en-US"/>
        </w:rPr>
        <w:t xml:space="preserve"> NOT Meter: Meier, Meyer </w:t>
      </w:r>
      <w:proofErr w:type="spellStart"/>
      <w:r w:rsidRPr="00C67CCD">
        <w:rPr>
          <w:rFonts w:ascii="Courier New" w:hAnsi="Courier New" w:cs="Courier New"/>
          <w:color w:val="DDDDDD"/>
          <w:sz w:val="33"/>
          <w:szCs w:val="33"/>
          <w:shd w:val="clear" w:color="auto" w:fill="272822"/>
          <w:lang w:val="en-US"/>
        </w:rPr>
        <w:t>usw</w:t>
      </w:r>
      <w:proofErr w:type="spellEnd"/>
      <w:r w:rsidRPr="00C67CCD">
        <w:rPr>
          <w:rFonts w:ascii="Courier New" w:hAnsi="Courier New" w:cs="Courier New"/>
          <w:color w:val="DDDDDD"/>
          <w:sz w:val="33"/>
          <w:szCs w:val="33"/>
          <w:shd w:val="clear" w:color="auto" w:fill="272822"/>
          <w:lang w:val="en-US"/>
        </w:rPr>
        <w:t>.</w:t>
      </w:r>
    </w:p>
    <w:p w14:paraId="53BA4909" w14:textId="77777777" w:rsidR="00C67CCD" w:rsidRPr="00C67CCD" w:rsidRDefault="00C67CCD" w:rsidP="00C67CCD">
      <w:pPr>
        <w:spacing w:line="240" w:lineRule="auto"/>
        <w:rPr>
          <w:rFonts w:ascii="Courier New" w:hAnsi="Courier New" w:cs="Courier New"/>
          <w:color w:val="DDDDDD"/>
          <w:sz w:val="33"/>
          <w:szCs w:val="33"/>
          <w:shd w:val="clear" w:color="auto" w:fill="272822"/>
        </w:rPr>
      </w:pPr>
      <w:proofErr w:type="spellStart"/>
      <w:r w:rsidRPr="00C67CCD">
        <w:rPr>
          <w:rFonts w:ascii="Courier New" w:hAnsi="Courier New" w:cs="Courier New"/>
          <w:color w:val="DDDDDD"/>
          <w:sz w:val="33"/>
          <w:szCs w:val="33"/>
          <w:shd w:val="clear" w:color="auto" w:fill="272822"/>
        </w:rPr>
        <w:t>Tambach</w:t>
      </w:r>
      <w:proofErr w:type="spellEnd"/>
      <w:r w:rsidRPr="00C67CCD">
        <w:rPr>
          <w:rFonts w:ascii="Courier New" w:hAnsi="Courier New" w:cs="Courier New"/>
          <w:color w:val="DDDDDD"/>
          <w:sz w:val="33"/>
          <w:szCs w:val="33"/>
          <w:shd w:val="clear" w:color="auto" w:fill="272822"/>
        </w:rPr>
        <w:t xml:space="preserve">~: </w:t>
      </w:r>
      <w:proofErr w:type="spellStart"/>
      <w:r w:rsidRPr="00C67CCD">
        <w:rPr>
          <w:rFonts w:ascii="Courier New" w:hAnsi="Courier New" w:cs="Courier New"/>
          <w:color w:val="DDDDDD"/>
          <w:sz w:val="33"/>
          <w:szCs w:val="33"/>
          <w:shd w:val="clear" w:color="auto" w:fill="272822"/>
        </w:rPr>
        <w:t>Tambach</w:t>
      </w:r>
      <w:proofErr w:type="spellEnd"/>
      <w:r w:rsidRPr="00C67CCD">
        <w:rPr>
          <w:rFonts w:ascii="Courier New" w:hAnsi="Courier New" w:cs="Courier New"/>
          <w:color w:val="DDDDDD"/>
          <w:sz w:val="33"/>
          <w:szCs w:val="33"/>
          <w:shd w:val="clear" w:color="auto" w:fill="272822"/>
        </w:rPr>
        <w:t xml:space="preserve">, </w:t>
      </w:r>
      <w:proofErr w:type="spellStart"/>
      <w:r w:rsidRPr="00C67CCD">
        <w:rPr>
          <w:rFonts w:ascii="Courier New" w:hAnsi="Courier New" w:cs="Courier New"/>
          <w:color w:val="DDDDDD"/>
          <w:sz w:val="33"/>
          <w:szCs w:val="33"/>
          <w:shd w:val="clear" w:color="auto" w:fill="272822"/>
        </w:rPr>
        <w:t>Tambacher</w:t>
      </w:r>
      <w:proofErr w:type="spellEnd"/>
    </w:p>
    <w:p w14:paraId="4F67BE6A" w14:textId="1FF7231E" w:rsidR="00C67CCD" w:rsidRPr="00C67CCD" w:rsidRDefault="00C67CCD" w:rsidP="00C67CCD">
      <w:pPr>
        <w:spacing w:line="240" w:lineRule="auto"/>
        <w:rPr>
          <w:rFonts w:ascii="Times New Roman" w:hAnsi="Times New Roman"/>
          <w:sz w:val="24"/>
        </w:rPr>
      </w:pPr>
      <w:r w:rsidRPr="00C67CCD">
        <w:rPr>
          <w:rFonts w:ascii="Courier New" w:hAnsi="Courier New" w:cs="Courier New"/>
          <w:color w:val="DDDDDD"/>
          <w:sz w:val="33"/>
          <w:szCs w:val="33"/>
          <w:shd w:val="clear" w:color="auto" w:fill="272822"/>
        </w:rPr>
        <w:t>"Brunner Bultmann"~4</w:t>
      </w:r>
    </w:p>
    <w:p w14:paraId="5A34594F" w14:textId="670AFEF4" w:rsidR="00C7272D" w:rsidRDefault="00C7272D" w:rsidP="00130E29">
      <w:pPr>
        <w:pStyle w:val="berschrift3"/>
      </w:pPr>
      <w:proofErr w:type="spellStart"/>
      <w:r>
        <w:t>Facets</w:t>
      </w:r>
      <w:proofErr w:type="spellEnd"/>
      <w:r w:rsidR="00C67CCD">
        <w:t xml:space="preserve"> und Register</w:t>
      </w:r>
    </w:p>
    <w:p w14:paraId="2A7E972E" w14:textId="71530CDC" w:rsidR="00C67CCD" w:rsidRPr="00C67CCD" w:rsidRDefault="00C67CCD" w:rsidP="00C67CCD">
      <w:pPr>
        <w:pStyle w:val="Listenabsatz"/>
        <w:numPr>
          <w:ilvl w:val="0"/>
          <w:numId w:val="6"/>
        </w:numPr>
        <w:rPr>
          <w:rFonts w:eastAsiaTheme="minorHAnsi" w:cstheme="minorBidi"/>
          <w:lang w:eastAsia="en-US"/>
        </w:rPr>
      </w:pPr>
      <w:r w:rsidRPr="00C67CCD">
        <w:rPr>
          <w:rFonts w:eastAsiaTheme="minorHAnsi" w:cstheme="minorBidi"/>
          <w:lang w:eastAsia="en-US"/>
        </w:rPr>
        <w:t>Personen</w:t>
      </w:r>
    </w:p>
    <w:p w14:paraId="557A7668" w14:textId="7E746763" w:rsidR="00C67CCD" w:rsidRPr="00C67CCD" w:rsidRDefault="00C67CCD" w:rsidP="00C67CCD">
      <w:pPr>
        <w:pStyle w:val="Listenabsatz"/>
        <w:numPr>
          <w:ilvl w:val="0"/>
          <w:numId w:val="6"/>
        </w:numPr>
        <w:rPr>
          <w:rFonts w:eastAsiaTheme="minorHAnsi" w:cstheme="minorBidi"/>
          <w:lang w:eastAsia="en-US"/>
        </w:rPr>
      </w:pPr>
      <w:r w:rsidRPr="00C67CCD">
        <w:rPr>
          <w:rFonts w:eastAsiaTheme="minorHAnsi" w:cstheme="minorBidi"/>
          <w:lang w:eastAsia="en-US"/>
        </w:rPr>
        <w:t>Orte</w:t>
      </w:r>
    </w:p>
    <w:p w14:paraId="561D648C" w14:textId="115F1C67" w:rsidR="00C67CCD" w:rsidRPr="00C67CCD" w:rsidRDefault="00C67CCD" w:rsidP="00C67CCD">
      <w:pPr>
        <w:pStyle w:val="Listenabsatz"/>
        <w:numPr>
          <w:ilvl w:val="0"/>
          <w:numId w:val="6"/>
        </w:numPr>
        <w:rPr>
          <w:rFonts w:eastAsiaTheme="minorHAnsi" w:cstheme="minorBidi"/>
          <w:lang w:eastAsia="en-US"/>
        </w:rPr>
      </w:pPr>
      <w:r w:rsidRPr="00C67CCD">
        <w:rPr>
          <w:rFonts w:eastAsiaTheme="minorHAnsi" w:cstheme="minorBidi"/>
          <w:lang w:eastAsia="en-US"/>
        </w:rPr>
        <w:t>Begriffe (ab Band 55)</w:t>
      </w:r>
    </w:p>
    <w:p w14:paraId="40A736DC" w14:textId="2E7CB030" w:rsidR="00C67CCD" w:rsidRPr="00C67CCD" w:rsidRDefault="00C67CCD" w:rsidP="00C67CCD">
      <w:pPr>
        <w:pStyle w:val="Listenabsatz"/>
        <w:numPr>
          <w:ilvl w:val="0"/>
          <w:numId w:val="6"/>
        </w:numPr>
        <w:rPr>
          <w:rFonts w:eastAsiaTheme="minorHAnsi" w:cstheme="minorBidi"/>
          <w:lang w:eastAsia="en-US"/>
        </w:rPr>
      </w:pPr>
      <w:r w:rsidRPr="00C67CCD">
        <w:rPr>
          <w:rFonts w:eastAsiaTheme="minorHAnsi" w:cstheme="minorBidi"/>
          <w:lang w:eastAsia="en-US"/>
        </w:rPr>
        <w:t>Text-Typ</w:t>
      </w:r>
    </w:p>
    <w:p w14:paraId="2BE3B44D" w14:textId="12BAB4D3" w:rsidR="00C67CCD" w:rsidRPr="00C67CCD" w:rsidRDefault="00C67CCD" w:rsidP="00C67CCD">
      <w:pPr>
        <w:pStyle w:val="Listenabsatz"/>
        <w:numPr>
          <w:ilvl w:val="0"/>
          <w:numId w:val="6"/>
        </w:numPr>
        <w:rPr>
          <w:rFonts w:eastAsiaTheme="minorHAnsi" w:cstheme="minorBidi"/>
          <w:lang w:eastAsia="en-US"/>
        </w:rPr>
      </w:pPr>
      <w:r w:rsidRPr="00C67CCD">
        <w:rPr>
          <w:rFonts w:eastAsiaTheme="minorHAnsi" w:cstheme="minorBidi"/>
          <w:lang w:eastAsia="en-US"/>
        </w:rPr>
        <w:t>Band</w:t>
      </w:r>
    </w:p>
    <w:p w14:paraId="444F6CD4" w14:textId="187C063D" w:rsidR="00C7272D" w:rsidRPr="00C7272D" w:rsidRDefault="00C7272D" w:rsidP="00C7272D">
      <w:pPr>
        <w:shd w:val="clear" w:color="auto" w:fill="FFFFFF"/>
        <w:spacing w:line="360" w:lineRule="atLeast"/>
        <w:rPr>
          <w:rFonts w:ascii="Roboto Mono" w:hAnsi="Roboto Mono"/>
          <w:color w:val="000000"/>
          <w:sz w:val="24"/>
        </w:rPr>
      </w:pPr>
      <w:r w:rsidRPr="00C7272D">
        <w:rPr>
          <w:rFonts w:ascii="Roboto Mono" w:hAnsi="Roboto Mono"/>
          <w:color w:val="000000"/>
          <w:sz w:val="24"/>
        </w:rPr>
        <w:t xml:space="preserve">Beispiel: </w:t>
      </w:r>
      <w:proofErr w:type="spellStart"/>
      <w:r w:rsidRPr="00C7272D">
        <w:rPr>
          <w:rFonts w:ascii="Roboto Mono" w:hAnsi="Roboto Mono"/>
          <w:color w:val="000000"/>
          <w:sz w:val="24"/>
        </w:rPr>
        <w:t>Gogarten</w:t>
      </w:r>
      <w:proofErr w:type="spellEnd"/>
      <w:r w:rsidRPr="00C7272D">
        <w:rPr>
          <w:rFonts w:ascii="Roboto Mono" w:hAnsi="Roboto Mono"/>
          <w:color w:val="000000"/>
          <w:sz w:val="24"/>
        </w:rPr>
        <w:t xml:space="preserve"> und Münster</w:t>
      </w:r>
      <w:r w:rsidR="00C67CCD">
        <w:rPr>
          <w:rFonts w:ascii="Roboto Mono" w:hAnsi="Roboto Mono"/>
          <w:color w:val="000000"/>
          <w:sz w:val="24"/>
        </w:rPr>
        <w:t xml:space="preserve"> (geht um die Professur in Münster)</w:t>
      </w:r>
    </w:p>
    <w:p w14:paraId="4E6CCC82" w14:textId="0078B4B5" w:rsidR="00C7272D" w:rsidRDefault="00C7272D" w:rsidP="00716E30"/>
    <w:p w14:paraId="31B93249" w14:textId="1BFA910D" w:rsidR="00C7272D" w:rsidRDefault="00C7272D" w:rsidP="00130E29">
      <w:pPr>
        <w:pStyle w:val="berschrift3"/>
      </w:pPr>
      <w:r>
        <w:t>Personenregister</w:t>
      </w:r>
    </w:p>
    <w:p w14:paraId="0BE537EB" w14:textId="1FB7C02C" w:rsidR="00C7272D" w:rsidRPr="00C67CCD" w:rsidRDefault="00C7272D" w:rsidP="00716E30">
      <w:pPr>
        <w:rPr>
          <w:rFonts w:eastAsiaTheme="minorHAnsi" w:cstheme="minorBidi"/>
          <w:lang w:eastAsia="en-US"/>
        </w:rPr>
      </w:pPr>
      <w:proofErr w:type="spellStart"/>
      <w:r>
        <w:t>Thurneysen</w:t>
      </w:r>
      <w:proofErr w:type="spellEnd"/>
      <w:r>
        <w:t xml:space="preserve">: </w:t>
      </w:r>
      <w:r w:rsidRPr="00C7272D">
        <w:rPr>
          <w:rFonts w:ascii="Roboto Mono" w:hAnsi="Roboto Mono"/>
          <w:color w:val="000000"/>
          <w:sz w:val="24"/>
        </w:rPr>
        <w:t>/</w:t>
      </w:r>
      <w:proofErr w:type="spellStart"/>
      <w:r w:rsidRPr="00C7272D">
        <w:rPr>
          <w:rFonts w:ascii="Roboto Mono" w:hAnsi="Roboto Mono"/>
          <w:color w:val="000000"/>
          <w:sz w:val="24"/>
        </w:rPr>
        <w:t>actors</w:t>
      </w:r>
      <w:proofErr w:type="spellEnd"/>
      <w:r w:rsidRPr="00C7272D">
        <w:rPr>
          <w:rFonts w:ascii="Roboto Mono" w:hAnsi="Roboto Mono"/>
          <w:color w:val="000000"/>
          <w:sz w:val="24"/>
        </w:rPr>
        <w:t>/403</w:t>
      </w:r>
    </w:p>
    <w:p w14:paraId="6A835D9A" w14:textId="35F613C9" w:rsidR="00130E29" w:rsidRDefault="00C7272D" w:rsidP="00C67CCD">
      <w:pPr>
        <w:pStyle w:val="berschrift3"/>
      </w:pPr>
      <w:r w:rsidRPr="00C67CCD">
        <w:lastRenderedPageBreak/>
        <w:t>Ortsregister</w:t>
      </w:r>
    </w:p>
    <w:p w14:paraId="586ED159" w14:textId="327E83C9" w:rsidR="00D948B5" w:rsidRDefault="00C7272D" w:rsidP="00C67CCD">
      <w:pPr>
        <w:pStyle w:val="berschrift3"/>
      </w:pPr>
      <w:r>
        <w:t>Stadtkirche Aarau</w:t>
      </w:r>
      <w:bookmarkStart w:id="14" w:name="_Toc106226008"/>
    </w:p>
    <w:p w14:paraId="492DE27E" w14:textId="77777777" w:rsidR="00C67CCD" w:rsidRDefault="00C67CCD" w:rsidP="00C67CCD">
      <w:pPr>
        <w:pStyle w:val="berschrift3"/>
      </w:pPr>
      <w:r>
        <w:t>APIs</w:t>
      </w:r>
    </w:p>
    <w:p w14:paraId="163A4D7D" w14:textId="73597016" w:rsidR="0042177F" w:rsidRPr="00076EED" w:rsidRDefault="002E067B" w:rsidP="00C67CCD">
      <w:pPr>
        <w:pStyle w:val="berschrift4"/>
      </w:pPr>
      <w:proofErr w:type="spellStart"/>
      <w:r w:rsidRPr="00076EED">
        <w:t>Metagrid</w:t>
      </w:r>
      <w:bookmarkEnd w:id="14"/>
      <w:proofErr w:type="spellEnd"/>
    </w:p>
    <w:p w14:paraId="7F231851" w14:textId="77777777" w:rsidR="00BD4B7F" w:rsidRDefault="002E067B" w:rsidP="00B0397E">
      <w:pPr>
        <w:rPr>
          <w:rFonts w:eastAsiaTheme="minorHAnsi" w:cstheme="minorBidi"/>
          <w:lang w:eastAsia="en-US"/>
        </w:rPr>
      </w:pPr>
      <w:proofErr w:type="spellStart"/>
      <w:r w:rsidRPr="00B0397E">
        <w:rPr>
          <w:rFonts w:eastAsiaTheme="minorHAnsi" w:cstheme="minorBidi"/>
          <w:lang w:eastAsia="en-US"/>
        </w:rPr>
        <w:t>Metagrid</w:t>
      </w:r>
      <w:proofErr w:type="spellEnd"/>
      <w:r w:rsidRPr="00B0397E">
        <w:rPr>
          <w:rFonts w:eastAsiaTheme="minorHAnsi" w:cstheme="minorBidi"/>
          <w:lang w:eastAsia="en-US"/>
        </w:rPr>
        <w:t xml:space="preserve"> ist ein Projekt der </w:t>
      </w:r>
      <w:hyperlink r:id="rId17" w:tgtFrame="_blank" w:history="1">
        <w:r w:rsidRPr="00B0397E">
          <w:rPr>
            <w:rFonts w:eastAsiaTheme="minorHAnsi" w:cstheme="minorBidi"/>
            <w:lang w:eastAsia="en-US"/>
          </w:rPr>
          <w:t>Schweizerischen Akademie für Geistes- und Sozialwissenschaften (SAGW)</w:t>
        </w:r>
      </w:hyperlink>
      <w:r w:rsidRPr="00B0397E">
        <w:rPr>
          <w:rFonts w:eastAsiaTheme="minorHAnsi" w:cstheme="minorBidi"/>
          <w:lang w:eastAsia="en-US"/>
        </w:rPr>
        <w:t xml:space="preserve"> für die Online-Vernetzung von geisteswissenschaftlichen Ressourcen, durchgeführt von den </w:t>
      </w:r>
      <w:hyperlink r:id="rId18" w:tgtFrame="_blank" w:history="1">
        <w:r w:rsidRPr="00B0397E">
          <w:rPr>
            <w:rFonts w:eastAsiaTheme="minorHAnsi" w:cstheme="minorBidi"/>
            <w:lang w:eastAsia="en-US"/>
          </w:rPr>
          <w:t>Diplomatischen Dokumente der Schweiz (</w:t>
        </w:r>
        <w:proofErr w:type="spellStart"/>
        <w:r w:rsidRPr="00B0397E">
          <w:rPr>
            <w:rFonts w:eastAsiaTheme="minorHAnsi" w:cstheme="minorBidi"/>
            <w:lang w:eastAsia="en-US"/>
          </w:rPr>
          <w:t>Dodis</w:t>
        </w:r>
        <w:proofErr w:type="spellEnd"/>
        <w:r w:rsidRPr="00B0397E">
          <w:rPr>
            <w:rFonts w:eastAsiaTheme="minorHAnsi" w:cstheme="minorBidi"/>
            <w:lang w:eastAsia="en-US"/>
          </w:rPr>
          <w:t>)</w:t>
        </w:r>
      </w:hyperlink>
      <w:r w:rsidRPr="00B0397E">
        <w:rPr>
          <w:rFonts w:eastAsiaTheme="minorHAnsi" w:cstheme="minorBidi"/>
          <w:lang w:eastAsia="en-US"/>
        </w:rPr>
        <w:t xml:space="preserve"> mit der Unterstützung von </w:t>
      </w:r>
      <w:hyperlink r:id="rId19" w:history="1">
        <w:proofErr w:type="spellStart"/>
        <w:r w:rsidRPr="00B0397E">
          <w:rPr>
            <w:rFonts w:eastAsiaTheme="minorHAnsi" w:cstheme="minorBidi"/>
            <w:lang w:eastAsia="en-US"/>
          </w:rPr>
          <w:t>histHub</w:t>
        </w:r>
        <w:proofErr w:type="spellEnd"/>
      </w:hyperlink>
      <w:r w:rsidRPr="00B0397E">
        <w:rPr>
          <w:rFonts w:eastAsiaTheme="minorHAnsi" w:cstheme="minorBidi"/>
          <w:lang w:eastAsia="en-US"/>
        </w:rPr>
        <w:t>.</w:t>
      </w:r>
    </w:p>
    <w:p w14:paraId="5573282F" w14:textId="53FACF2C" w:rsidR="00D948B5" w:rsidRPr="00B0397E" w:rsidRDefault="00BD4B7F" w:rsidP="00B0397E">
      <w:pPr>
        <w:rPr>
          <w:rFonts w:eastAsiaTheme="minorHAnsi" w:cstheme="minorBidi"/>
          <w:lang w:eastAsia="en-US"/>
        </w:rPr>
      </w:pPr>
      <w:proofErr w:type="spellStart"/>
      <w:r>
        <w:rPr>
          <w:rFonts w:eastAsiaTheme="minorHAnsi" w:cstheme="minorBidi"/>
          <w:lang w:eastAsia="en-US"/>
        </w:rPr>
        <w:t>Beipsiel</w:t>
      </w:r>
      <w:proofErr w:type="spellEnd"/>
      <w:r>
        <w:rPr>
          <w:rFonts w:eastAsiaTheme="minorHAnsi" w:cstheme="minorBidi"/>
          <w:lang w:eastAsia="en-US"/>
        </w:rPr>
        <w:t xml:space="preserve">: </w:t>
      </w:r>
      <w:proofErr w:type="spellStart"/>
      <w:r w:rsidR="00D948B5" w:rsidRPr="00B0397E">
        <w:rPr>
          <w:rFonts w:eastAsiaTheme="minorHAnsi" w:cstheme="minorBidi"/>
          <w:lang w:eastAsia="en-US"/>
        </w:rPr>
        <w:t>Thurneysen</w:t>
      </w:r>
      <w:proofErr w:type="spellEnd"/>
      <w:r w:rsidR="00B0397E">
        <w:rPr>
          <w:rFonts w:eastAsiaTheme="minorHAnsi" w:cstheme="minorBidi"/>
          <w:lang w:eastAsia="en-US"/>
        </w:rPr>
        <w:t xml:space="preserve"> </w:t>
      </w:r>
      <w:r>
        <w:rPr>
          <w:rFonts w:eastAsiaTheme="minorHAnsi" w:cstheme="minorBidi"/>
          <w:lang w:eastAsia="en-US"/>
        </w:rPr>
        <w:t xml:space="preserve">Eduard </w:t>
      </w:r>
      <w:r w:rsidR="00B0397E">
        <w:rPr>
          <w:rFonts w:eastAsiaTheme="minorHAnsi" w:cstheme="minorBidi"/>
          <w:lang w:eastAsia="en-US"/>
        </w:rPr>
        <w:t>1888</w:t>
      </w:r>
    </w:p>
    <w:p w14:paraId="507228AE" w14:textId="67B63BB6" w:rsidR="007B3A97" w:rsidRDefault="002E067B" w:rsidP="00C67CCD">
      <w:pPr>
        <w:pStyle w:val="berschrift4"/>
      </w:pPr>
      <w:bookmarkStart w:id="15" w:name="_Toc106226009"/>
      <w:proofErr w:type="spellStart"/>
      <w:r>
        <w:t>correspSearch</w:t>
      </w:r>
      <w:bookmarkEnd w:id="15"/>
      <w:proofErr w:type="spellEnd"/>
    </w:p>
    <w:p w14:paraId="6ECC4E41" w14:textId="2F55967B" w:rsidR="00DF4ED3" w:rsidRPr="00DF4ED3" w:rsidRDefault="00B0397E" w:rsidP="005A1058">
      <w:pPr>
        <w:rPr>
          <w:rFonts w:eastAsiaTheme="minorHAnsi" w:cstheme="minorBidi"/>
          <w:lang w:eastAsia="en-US"/>
        </w:rPr>
      </w:pPr>
      <w:r w:rsidRPr="002C73D1">
        <w:rPr>
          <w:rFonts w:eastAsiaTheme="minorHAnsi" w:cstheme="minorBidi"/>
          <w:lang w:eastAsia="en-US"/>
        </w:rPr>
        <w:t xml:space="preserve">Mit </w:t>
      </w:r>
      <w:proofErr w:type="spellStart"/>
      <w:r w:rsidRPr="002C73D1">
        <w:rPr>
          <w:rFonts w:eastAsiaTheme="minorHAnsi" w:cstheme="minorBidi"/>
          <w:lang w:eastAsia="en-US"/>
        </w:rPr>
        <w:t>correspSearch</w:t>
      </w:r>
      <w:proofErr w:type="spellEnd"/>
      <w:r w:rsidRPr="002C73D1">
        <w:rPr>
          <w:rFonts w:eastAsiaTheme="minorHAnsi" w:cstheme="minorBidi"/>
          <w:lang w:eastAsia="en-US"/>
        </w:rPr>
        <w:t xml:space="preserve"> </w:t>
      </w:r>
      <w:r w:rsidR="002C73D1">
        <w:rPr>
          <w:rFonts w:eastAsiaTheme="minorHAnsi" w:cstheme="minorBidi"/>
          <w:lang w:eastAsia="en-US"/>
        </w:rPr>
        <w:t>kann man</w:t>
      </w:r>
      <w:r w:rsidRPr="002C73D1">
        <w:rPr>
          <w:rFonts w:eastAsiaTheme="minorHAnsi" w:cstheme="minorBidi"/>
          <w:lang w:eastAsia="en-US"/>
        </w:rPr>
        <w:t xml:space="preserve"> Verzeichnisse verschiedener digitaler und gedruckter Briefeditionen nach Absender, Empfänger, Schreibort und Datum durchsuchen. </w:t>
      </w:r>
    </w:p>
    <w:p w14:paraId="0DF05979" w14:textId="2B591A22" w:rsidR="00130E29" w:rsidRPr="005A1058" w:rsidRDefault="00130E29" w:rsidP="00130E29">
      <w:pPr>
        <w:pStyle w:val="berschrift1"/>
      </w:pPr>
      <w:r>
        <w:t>Dank</w:t>
      </w:r>
    </w:p>
    <w:p w14:paraId="64087842" w14:textId="3018D919" w:rsidR="005A1058" w:rsidRPr="00130E29" w:rsidRDefault="00130E29" w:rsidP="00130E29">
      <w:pPr>
        <w:rPr>
          <w:rFonts w:eastAsiaTheme="minorHAnsi" w:cstheme="minorBidi"/>
          <w:lang w:eastAsia="en-US"/>
        </w:rPr>
      </w:pPr>
      <w:r w:rsidRPr="00130E29">
        <w:rPr>
          <w:rFonts w:eastAsiaTheme="minorHAnsi" w:cstheme="minorBidi"/>
          <w:lang w:eastAsia="en-US"/>
        </w:rPr>
        <w:t xml:space="preserve">An das </w:t>
      </w:r>
      <w:proofErr w:type="gramStart"/>
      <w:r w:rsidRPr="00130E29">
        <w:rPr>
          <w:rFonts w:eastAsiaTheme="minorHAnsi" w:cstheme="minorBidi"/>
          <w:lang w:eastAsia="en-US"/>
        </w:rPr>
        <w:t>eingangs vorgestellte Team</w:t>
      </w:r>
      <w:proofErr w:type="gramEnd"/>
      <w:r w:rsidRPr="00130E29">
        <w:rPr>
          <w:rFonts w:eastAsiaTheme="minorHAnsi" w:cstheme="minorBidi"/>
          <w:lang w:eastAsia="en-US"/>
        </w:rPr>
        <w:t>, an unseren Chef: Georg Pfleiderer, an das Karl Barth-Zentrum und insbesondere an die Karl Barth-Stiftung</w:t>
      </w:r>
      <w:r>
        <w:rPr>
          <w:rFonts w:eastAsiaTheme="minorHAnsi" w:cstheme="minorBidi"/>
          <w:lang w:eastAsia="en-US"/>
        </w:rPr>
        <w:t>!</w:t>
      </w:r>
    </w:p>
    <w:p w14:paraId="2DA64CFF" w14:textId="017AC45B" w:rsidR="002F6917" w:rsidRDefault="002F6917" w:rsidP="00DB5274"/>
    <w:p w14:paraId="015A0F33" w14:textId="77777777" w:rsidR="00DF4ED3" w:rsidRDefault="00DF4ED3" w:rsidP="00DB5274"/>
    <w:p w14:paraId="346C357C" w14:textId="0C3833D0" w:rsidR="00DF4ED3" w:rsidRDefault="00DF4ED3" w:rsidP="00DF4ED3">
      <w:pPr>
        <w:pStyle w:val="berschrift1"/>
      </w:pPr>
      <w:r>
        <w:t>Zurück ins Mittelalter</w:t>
      </w:r>
    </w:p>
    <w:p w14:paraId="1E011E28" w14:textId="4AD6D279" w:rsidR="006A4D5A" w:rsidRDefault="00DF4ED3" w:rsidP="00DB5274">
      <w:r>
        <w:t xml:space="preserve">Nochmal zurück zum Mittelalter. Bei allen Neuerungen und Umwälzungen, die die Digitalisierung mit sich bringt und die auch vor den wissenschaftlichen Text-Editionen nicht Halt machen: Der Grundimpetus </w:t>
      </w:r>
      <w:r w:rsidR="006A4D5A">
        <w:t xml:space="preserve">Texte datenmässig zu erschliessen </w:t>
      </w:r>
      <w:r>
        <w:t xml:space="preserve">geht zurück auf eine mittelalterliche </w:t>
      </w:r>
      <w:r>
        <w:lastRenderedPageBreak/>
        <w:t xml:space="preserve">Revolution. Ich spreche hier </w:t>
      </w:r>
      <w:r w:rsidR="006A4D5A">
        <w:t>d</w:t>
      </w:r>
      <w:r>
        <w:t xml:space="preserve">er tiefgreifenden Veränderung im Umgang mit Texten, die seit dem 11. Jahrhundert beobachtbar ist. Iwan </w:t>
      </w:r>
      <w:proofErr w:type="spellStart"/>
      <w:r>
        <w:t>Illich</w:t>
      </w:r>
      <w:proofErr w:type="spellEnd"/>
      <w:r>
        <w:t xml:space="preserve"> </w:t>
      </w:r>
      <w:r w:rsidR="00910E92">
        <w:t>hat in seinem Kommentar zu</w:t>
      </w:r>
      <w:r w:rsidR="006A4D5A">
        <w:t xml:space="preserve">m </w:t>
      </w:r>
      <w:proofErr w:type="spellStart"/>
      <w:r w:rsidR="006A4D5A">
        <w:t>Didascalicon</w:t>
      </w:r>
      <w:proofErr w:type="spellEnd"/>
      <w:r w:rsidR="006A4D5A">
        <w:t xml:space="preserve"> </w:t>
      </w:r>
      <w:proofErr w:type="gramStart"/>
      <w:r w:rsidR="006A4D5A">
        <w:t xml:space="preserve">des </w:t>
      </w:r>
      <w:r w:rsidR="00910E92">
        <w:t xml:space="preserve"> Hugo</w:t>
      </w:r>
      <w:proofErr w:type="gramEnd"/>
      <w:r w:rsidR="00910E92">
        <w:t xml:space="preserve"> von St. </w:t>
      </w:r>
      <w:proofErr w:type="spellStart"/>
      <w:r w:rsidR="00910E92">
        <w:t>Viktor´s</w:t>
      </w:r>
      <w:proofErr w:type="spellEnd"/>
      <w:r w:rsidR="00910E92">
        <w:t xml:space="preserve"> diesen Wandel von der monastischen, murmelnden, meditierenden Lesekultur hin zum scholastischen Umgang mit Texten wie folgt charakterisiert: «das Buch [war] nicht mehr der Weinberg, Garten oder Landschaft einer abenteuerlichen Pilgerreise. Sie betrachteten das Buch eher als Schatzkammer, Mine, Vorratskammer – als untersuchbaren Text.» Es mussten neue Wege gefunden </w:t>
      </w:r>
      <w:proofErr w:type="gramStart"/>
      <w:r w:rsidR="00910E92">
        <w:t>werden</w:t>
      </w:r>
      <w:proofErr w:type="gramEnd"/>
      <w:r w:rsidR="00910E92">
        <w:t xml:space="preserve"> um auch mit grösseren Textmengen umzugehen. Erste alphabetische Register entstanden, die Bibel bekam</w:t>
      </w:r>
      <w:r w:rsidR="006A4D5A">
        <w:t xml:space="preserve"> eine</w:t>
      </w:r>
      <w:r w:rsidR="00910E92">
        <w:t xml:space="preserve"> standardisierte Kapiteleinteilung u</w:t>
      </w:r>
      <w:r w:rsidR="0091208D">
        <w:t xml:space="preserve">nd weitere </w:t>
      </w:r>
      <w:proofErr w:type="gramStart"/>
      <w:r w:rsidR="0091208D">
        <w:t>Techniken</w:t>
      </w:r>
      <w:proofErr w:type="gramEnd"/>
      <w:r w:rsidR="0091208D">
        <w:t xml:space="preserve"> </w:t>
      </w:r>
      <w:r w:rsidR="006A4D5A">
        <w:t>um Texte zu adressieren und zu verdaten wurden in der Folge entwickelt!</w:t>
      </w:r>
    </w:p>
    <w:p w14:paraId="5DCB781A" w14:textId="3FF068F4" w:rsidR="00DF4ED3" w:rsidRPr="002F6917" w:rsidRDefault="00910E92" w:rsidP="00DB5274">
      <w:r>
        <w:t xml:space="preserve">Eine wichtige Motivation für diese </w:t>
      </w:r>
      <w:r w:rsidR="0091208D">
        <w:t xml:space="preserve">auch </w:t>
      </w:r>
      <w:r>
        <w:t xml:space="preserve">technische </w:t>
      </w:r>
      <w:proofErr w:type="gramStart"/>
      <w:r>
        <w:t>Revolution  war</w:t>
      </w:r>
      <w:proofErr w:type="gramEnd"/>
      <w:r>
        <w:t xml:space="preserve"> die Lehre an den hohen Schulen und </w:t>
      </w:r>
      <w:r w:rsidR="006A4D5A">
        <w:t xml:space="preserve">an den </w:t>
      </w:r>
      <w:r>
        <w:t>entstehenden Universitäten</w:t>
      </w:r>
      <w:r w:rsidR="0091208D">
        <w:t>, aber auch die Erschliessung von Welt</w:t>
      </w:r>
      <w:r w:rsidR="006A4D5A">
        <w:t>- bzw. Buch</w:t>
      </w:r>
      <w:r w:rsidR="0091208D">
        <w:t xml:space="preserve">wissen für </w:t>
      </w:r>
      <w:r>
        <w:t>die bessere Vorbereitung von Predigten!</w:t>
      </w:r>
      <w:r w:rsidR="006A4D5A">
        <w:t xml:space="preserve"> </w:t>
      </w:r>
      <w:r>
        <w:t>Wobei wir beim heutigen Thema sind.</w:t>
      </w:r>
    </w:p>
    <w:sectPr w:rsidR="00DF4ED3" w:rsidRPr="002F6917" w:rsidSect="009C526B">
      <w:footerReference w:type="even" r:id="rId20"/>
      <w:footerReference w:type="defaul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94E81" w14:textId="77777777" w:rsidR="005172B5" w:rsidRDefault="005172B5" w:rsidP="00DB5274">
      <w:pPr>
        <w:spacing w:line="240" w:lineRule="auto"/>
      </w:pPr>
      <w:r>
        <w:separator/>
      </w:r>
    </w:p>
  </w:endnote>
  <w:endnote w:type="continuationSeparator" w:id="0">
    <w:p w14:paraId="3397EDCA" w14:textId="77777777" w:rsidR="005172B5" w:rsidRDefault="005172B5" w:rsidP="00DB5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Mono">
    <w:altName w:val="Roboto Mono"/>
    <w:panose1 w:val="00000000000000000000"/>
    <w:charset w:val="00"/>
    <w:family w:val="auto"/>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127607425"/>
      <w:docPartObj>
        <w:docPartGallery w:val="Page Numbers (Bottom of Page)"/>
        <w:docPartUnique/>
      </w:docPartObj>
    </w:sdtPr>
    <w:sdtEndPr>
      <w:rPr>
        <w:rStyle w:val="Seitenzahl"/>
      </w:rPr>
    </w:sdtEndPr>
    <w:sdtContent>
      <w:p w14:paraId="01E4BDD6" w14:textId="0019BC1D" w:rsidR="00DB5274" w:rsidRDefault="00DB5274" w:rsidP="006F4A3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6AFD0A8" w14:textId="77777777" w:rsidR="00DB5274" w:rsidRDefault="00DB5274" w:rsidP="00DB527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43587440"/>
      <w:docPartObj>
        <w:docPartGallery w:val="Page Numbers (Bottom of Page)"/>
        <w:docPartUnique/>
      </w:docPartObj>
    </w:sdtPr>
    <w:sdtEndPr>
      <w:rPr>
        <w:rStyle w:val="Seitenzahl"/>
      </w:rPr>
    </w:sdtEndPr>
    <w:sdtContent>
      <w:p w14:paraId="2604D12A" w14:textId="2BDD7E19" w:rsidR="00DB5274" w:rsidRDefault="00DB5274" w:rsidP="006F4A3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F75D1F7" w14:textId="77777777" w:rsidR="00DB5274" w:rsidRDefault="00DB5274" w:rsidP="00DB527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FAE4C" w14:textId="77777777" w:rsidR="005172B5" w:rsidRDefault="005172B5" w:rsidP="00DB5274">
      <w:pPr>
        <w:spacing w:line="240" w:lineRule="auto"/>
      </w:pPr>
      <w:r>
        <w:separator/>
      </w:r>
    </w:p>
  </w:footnote>
  <w:footnote w:type="continuationSeparator" w:id="0">
    <w:p w14:paraId="72D02FB8" w14:textId="77777777" w:rsidR="005172B5" w:rsidRDefault="005172B5" w:rsidP="00DB52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0065"/>
    <w:multiLevelType w:val="hybridMultilevel"/>
    <w:tmpl w:val="E55A619E"/>
    <w:lvl w:ilvl="0" w:tplc="CCEAA164">
      <w:start w:val="5"/>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35624"/>
    <w:multiLevelType w:val="hybridMultilevel"/>
    <w:tmpl w:val="A4E21CA0"/>
    <w:lvl w:ilvl="0" w:tplc="E71E119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6D120A"/>
    <w:multiLevelType w:val="hybridMultilevel"/>
    <w:tmpl w:val="56D0FC58"/>
    <w:lvl w:ilvl="0" w:tplc="E71E119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9508B3"/>
    <w:multiLevelType w:val="hybridMultilevel"/>
    <w:tmpl w:val="B9464F36"/>
    <w:lvl w:ilvl="0" w:tplc="69A8E8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0C252B"/>
    <w:multiLevelType w:val="hybridMultilevel"/>
    <w:tmpl w:val="4B767FEE"/>
    <w:lvl w:ilvl="0" w:tplc="69A8E8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8B54D0"/>
    <w:multiLevelType w:val="hybridMultilevel"/>
    <w:tmpl w:val="F5A41E98"/>
    <w:lvl w:ilvl="0" w:tplc="E71E119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EE"/>
    <w:rsid w:val="00043D10"/>
    <w:rsid w:val="000730A4"/>
    <w:rsid w:val="00076EED"/>
    <w:rsid w:val="000A0A11"/>
    <w:rsid w:val="000E7F32"/>
    <w:rsid w:val="00130E29"/>
    <w:rsid w:val="00133294"/>
    <w:rsid w:val="001C2A78"/>
    <w:rsid w:val="00272371"/>
    <w:rsid w:val="0027770E"/>
    <w:rsid w:val="00297690"/>
    <w:rsid w:val="002C22CE"/>
    <w:rsid w:val="002C73D1"/>
    <w:rsid w:val="002E067B"/>
    <w:rsid w:val="002F6917"/>
    <w:rsid w:val="003444A4"/>
    <w:rsid w:val="003A5CE1"/>
    <w:rsid w:val="003F40EE"/>
    <w:rsid w:val="0040544A"/>
    <w:rsid w:val="0042177F"/>
    <w:rsid w:val="00440F73"/>
    <w:rsid w:val="0046433F"/>
    <w:rsid w:val="004933FB"/>
    <w:rsid w:val="005172B5"/>
    <w:rsid w:val="005345AA"/>
    <w:rsid w:val="005A1058"/>
    <w:rsid w:val="00633621"/>
    <w:rsid w:val="00671EFC"/>
    <w:rsid w:val="00693067"/>
    <w:rsid w:val="006A4D5A"/>
    <w:rsid w:val="00716E30"/>
    <w:rsid w:val="007232C5"/>
    <w:rsid w:val="00757974"/>
    <w:rsid w:val="00784F70"/>
    <w:rsid w:val="007A7B5B"/>
    <w:rsid w:val="007B3A97"/>
    <w:rsid w:val="008A15C1"/>
    <w:rsid w:val="008C4EB9"/>
    <w:rsid w:val="008E61E7"/>
    <w:rsid w:val="00910E92"/>
    <w:rsid w:val="0091208D"/>
    <w:rsid w:val="0093185A"/>
    <w:rsid w:val="00933927"/>
    <w:rsid w:val="009C526B"/>
    <w:rsid w:val="00A66C6A"/>
    <w:rsid w:val="00AA49D6"/>
    <w:rsid w:val="00B0397E"/>
    <w:rsid w:val="00B26C78"/>
    <w:rsid w:val="00B840FF"/>
    <w:rsid w:val="00BD4B7F"/>
    <w:rsid w:val="00BE3FDB"/>
    <w:rsid w:val="00C174FB"/>
    <w:rsid w:val="00C67CCD"/>
    <w:rsid w:val="00C7272D"/>
    <w:rsid w:val="00D948B5"/>
    <w:rsid w:val="00D977F6"/>
    <w:rsid w:val="00DB5274"/>
    <w:rsid w:val="00DE7384"/>
    <w:rsid w:val="00DF4ED3"/>
    <w:rsid w:val="00E23968"/>
    <w:rsid w:val="00E46F11"/>
    <w:rsid w:val="00F46C70"/>
    <w:rsid w:val="00F829F8"/>
    <w:rsid w:val="00FC46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96F1701"/>
  <w15:chartTrackingRefBased/>
  <w15:docId w15:val="{827DBA8A-4848-2840-BE80-C4F2C71F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0E29"/>
    <w:pPr>
      <w:spacing w:line="360" w:lineRule="auto"/>
    </w:pPr>
    <w:rPr>
      <w:rFonts w:eastAsia="Times New Roman" w:cs="Times New Roman"/>
      <w:sz w:val="28"/>
      <w:lang w:eastAsia="de-DE"/>
    </w:rPr>
  </w:style>
  <w:style w:type="paragraph" w:styleId="berschrift1">
    <w:name w:val="heading 1"/>
    <w:basedOn w:val="Standard"/>
    <w:next w:val="Standard"/>
    <w:link w:val="berschrift1Zchn"/>
    <w:uiPriority w:val="9"/>
    <w:qFormat/>
    <w:rsid w:val="0046433F"/>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6433F"/>
    <w:pPr>
      <w:keepNext/>
      <w:keepLines/>
      <w:spacing w:before="240" w:after="240"/>
      <w:outlineLvl w:val="1"/>
    </w:pPr>
    <w:rPr>
      <w:rFonts w:eastAsiaTheme="majorEastAsia" w:cstheme="majorBidi"/>
      <w:b/>
      <w:color w:val="2F5496" w:themeColor="accent1" w:themeShade="BF"/>
      <w:sz w:val="32"/>
      <w:szCs w:val="26"/>
    </w:rPr>
  </w:style>
  <w:style w:type="paragraph" w:styleId="berschrift3">
    <w:name w:val="heading 3"/>
    <w:basedOn w:val="Standard"/>
    <w:next w:val="Standard"/>
    <w:link w:val="berschrift3Zchn"/>
    <w:uiPriority w:val="9"/>
    <w:unhideWhenUsed/>
    <w:qFormat/>
    <w:rsid w:val="005A1058"/>
    <w:pPr>
      <w:keepNext/>
      <w:keepLines/>
      <w:spacing w:before="240" w:after="2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5345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33F"/>
    <w:rPr>
      <w:rFonts w:eastAsiaTheme="majorEastAsia" w:cstheme="majorBidi"/>
      <w:b/>
      <w:color w:val="2F5496" w:themeColor="accent1" w:themeShade="BF"/>
      <w:sz w:val="32"/>
      <w:szCs w:val="32"/>
      <w:lang w:eastAsia="de-DE"/>
    </w:rPr>
  </w:style>
  <w:style w:type="character" w:customStyle="1" w:styleId="berschrift2Zchn">
    <w:name w:val="Überschrift 2 Zchn"/>
    <w:basedOn w:val="Absatz-Standardschriftart"/>
    <w:link w:val="berschrift2"/>
    <w:uiPriority w:val="9"/>
    <w:rsid w:val="0046433F"/>
    <w:rPr>
      <w:rFonts w:eastAsiaTheme="majorEastAsia" w:cstheme="majorBidi"/>
      <w:b/>
      <w:color w:val="2F5496" w:themeColor="accent1" w:themeShade="BF"/>
      <w:sz w:val="32"/>
      <w:szCs w:val="26"/>
      <w:lang w:eastAsia="de-DE"/>
    </w:rPr>
  </w:style>
  <w:style w:type="paragraph" w:styleId="Fuzeile">
    <w:name w:val="footer"/>
    <w:basedOn w:val="Standard"/>
    <w:link w:val="FuzeileZchn"/>
    <w:uiPriority w:val="99"/>
    <w:unhideWhenUsed/>
    <w:rsid w:val="00DB5274"/>
    <w:pPr>
      <w:tabs>
        <w:tab w:val="center" w:pos="4536"/>
        <w:tab w:val="right" w:pos="9072"/>
      </w:tabs>
    </w:pPr>
  </w:style>
  <w:style w:type="character" w:customStyle="1" w:styleId="FuzeileZchn">
    <w:name w:val="Fußzeile Zchn"/>
    <w:basedOn w:val="Absatz-Standardschriftart"/>
    <w:link w:val="Fuzeile"/>
    <w:uiPriority w:val="99"/>
    <w:rsid w:val="00DB5274"/>
  </w:style>
  <w:style w:type="character" w:styleId="Seitenzahl">
    <w:name w:val="page number"/>
    <w:basedOn w:val="Absatz-Standardschriftart"/>
    <w:uiPriority w:val="99"/>
    <w:semiHidden/>
    <w:unhideWhenUsed/>
    <w:rsid w:val="00DB5274"/>
  </w:style>
  <w:style w:type="paragraph" w:styleId="Listenabsatz">
    <w:name w:val="List Paragraph"/>
    <w:basedOn w:val="Standard"/>
    <w:uiPriority w:val="34"/>
    <w:qFormat/>
    <w:rsid w:val="00DB5274"/>
    <w:pPr>
      <w:ind w:left="720"/>
      <w:contextualSpacing/>
    </w:pPr>
  </w:style>
  <w:style w:type="character" w:customStyle="1" w:styleId="berschrift3Zchn">
    <w:name w:val="Überschrift 3 Zchn"/>
    <w:basedOn w:val="Absatz-Standardschriftart"/>
    <w:link w:val="berschrift3"/>
    <w:uiPriority w:val="9"/>
    <w:rsid w:val="005A1058"/>
    <w:rPr>
      <w:rFonts w:asciiTheme="majorHAnsi" w:eastAsiaTheme="majorEastAsia" w:hAnsiTheme="majorHAnsi" w:cstheme="majorBidi"/>
      <w:color w:val="1F3763" w:themeColor="accent1" w:themeShade="7F"/>
      <w:sz w:val="28"/>
    </w:rPr>
  </w:style>
  <w:style w:type="character" w:styleId="Hervorhebung">
    <w:name w:val="Emphasis"/>
    <w:basedOn w:val="Absatz-Standardschriftart"/>
    <w:uiPriority w:val="20"/>
    <w:qFormat/>
    <w:rsid w:val="002F6917"/>
    <w:rPr>
      <w:b/>
      <w:iCs/>
      <w:color w:val="2F5496" w:themeColor="accent1" w:themeShade="BF"/>
      <w:sz w:val="28"/>
      <w:u w:color="FFFFFF" w:themeColor="background1"/>
    </w:rPr>
  </w:style>
  <w:style w:type="character" w:customStyle="1" w:styleId="apple-converted-space">
    <w:name w:val="apple-converted-space"/>
    <w:basedOn w:val="Absatz-Standardschriftart"/>
    <w:rsid w:val="007232C5"/>
  </w:style>
  <w:style w:type="character" w:styleId="Fett">
    <w:name w:val="Strong"/>
    <w:basedOn w:val="Absatz-Standardschriftart"/>
    <w:uiPriority w:val="22"/>
    <w:qFormat/>
    <w:rsid w:val="002E067B"/>
    <w:rPr>
      <w:b/>
      <w:bCs/>
    </w:rPr>
  </w:style>
  <w:style w:type="character" w:styleId="Hyperlink">
    <w:name w:val="Hyperlink"/>
    <w:basedOn w:val="Absatz-Standardschriftart"/>
    <w:uiPriority w:val="99"/>
    <w:unhideWhenUsed/>
    <w:rsid w:val="002E067B"/>
    <w:rPr>
      <w:color w:val="0000FF"/>
      <w:u w:val="single"/>
    </w:rPr>
  </w:style>
  <w:style w:type="character" w:customStyle="1" w:styleId="berschrift4Zchn">
    <w:name w:val="Überschrift 4 Zchn"/>
    <w:basedOn w:val="Absatz-Standardschriftart"/>
    <w:link w:val="berschrift4"/>
    <w:uiPriority w:val="9"/>
    <w:rsid w:val="005345AA"/>
    <w:rPr>
      <w:rFonts w:asciiTheme="majorHAnsi" w:eastAsiaTheme="majorEastAsia" w:hAnsiTheme="majorHAnsi" w:cstheme="majorBidi"/>
      <w:i/>
      <w:iCs/>
      <w:color w:val="2F5496" w:themeColor="accent1" w:themeShade="BF"/>
      <w:sz w:val="28"/>
    </w:rPr>
  </w:style>
  <w:style w:type="paragraph" w:styleId="Verzeichnis1">
    <w:name w:val="toc 1"/>
    <w:basedOn w:val="Standard"/>
    <w:next w:val="Standard"/>
    <w:autoRedefine/>
    <w:uiPriority w:val="39"/>
    <w:unhideWhenUsed/>
    <w:rsid w:val="00716E30"/>
    <w:pPr>
      <w:spacing w:after="100"/>
    </w:pPr>
  </w:style>
  <w:style w:type="paragraph" w:styleId="Verzeichnis2">
    <w:name w:val="toc 2"/>
    <w:basedOn w:val="Standard"/>
    <w:next w:val="Standard"/>
    <w:autoRedefine/>
    <w:uiPriority w:val="39"/>
    <w:unhideWhenUsed/>
    <w:rsid w:val="00716E30"/>
    <w:pPr>
      <w:spacing w:after="100"/>
      <w:ind w:left="280"/>
    </w:pPr>
  </w:style>
  <w:style w:type="paragraph" w:styleId="Verzeichnis3">
    <w:name w:val="toc 3"/>
    <w:basedOn w:val="Standard"/>
    <w:next w:val="Standard"/>
    <w:autoRedefine/>
    <w:uiPriority w:val="39"/>
    <w:unhideWhenUsed/>
    <w:rsid w:val="00716E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6195">
      <w:bodyDiv w:val="1"/>
      <w:marLeft w:val="0"/>
      <w:marRight w:val="0"/>
      <w:marTop w:val="0"/>
      <w:marBottom w:val="0"/>
      <w:divBdr>
        <w:top w:val="none" w:sz="0" w:space="0" w:color="auto"/>
        <w:left w:val="none" w:sz="0" w:space="0" w:color="auto"/>
        <w:bottom w:val="none" w:sz="0" w:space="0" w:color="auto"/>
        <w:right w:val="none" w:sz="0" w:space="0" w:color="auto"/>
      </w:divBdr>
    </w:div>
    <w:div w:id="143663802">
      <w:bodyDiv w:val="1"/>
      <w:marLeft w:val="0"/>
      <w:marRight w:val="0"/>
      <w:marTop w:val="0"/>
      <w:marBottom w:val="0"/>
      <w:divBdr>
        <w:top w:val="none" w:sz="0" w:space="0" w:color="auto"/>
        <w:left w:val="none" w:sz="0" w:space="0" w:color="auto"/>
        <w:bottom w:val="none" w:sz="0" w:space="0" w:color="auto"/>
        <w:right w:val="none" w:sz="0" w:space="0" w:color="auto"/>
      </w:divBdr>
      <w:divsChild>
        <w:div w:id="67775818">
          <w:marLeft w:val="0"/>
          <w:marRight w:val="0"/>
          <w:marTop w:val="0"/>
          <w:marBottom w:val="0"/>
          <w:divBdr>
            <w:top w:val="none" w:sz="0" w:space="0" w:color="auto"/>
            <w:left w:val="none" w:sz="0" w:space="0" w:color="auto"/>
            <w:bottom w:val="none" w:sz="0" w:space="0" w:color="auto"/>
            <w:right w:val="none" w:sz="0" w:space="0" w:color="auto"/>
          </w:divBdr>
          <w:divsChild>
            <w:div w:id="8015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7356">
      <w:bodyDiv w:val="1"/>
      <w:marLeft w:val="0"/>
      <w:marRight w:val="0"/>
      <w:marTop w:val="0"/>
      <w:marBottom w:val="0"/>
      <w:divBdr>
        <w:top w:val="none" w:sz="0" w:space="0" w:color="auto"/>
        <w:left w:val="none" w:sz="0" w:space="0" w:color="auto"/>
        <w:bottom w:val="none" w:sz="0" w:space="0" w:color="auto"/>
        <w:right w:val="none" w:sz="0" w:space="0" w:color="auto"/>
      </w:divBdr>
      <w:divsChild>
        <w:div w:id="1141725501">
          <w:marLeft w:val="0"/>
          <w:marRight w:val="0"/>
          <w:marTop w:val="0"/>
          <w:marBottom w:val="0"/>
          <w:divBdr>
            <w:top w:val="none" w:sz="0" w:space="0" w:color="auto"/>
            <w:left w:val="none" w:sz="0" w:space="0" w:color="auto"/>
            <w:bottom w:val="none" w:sz="0" w:space="0" w:color="auto"/>
            <w:right w:val="none" w:sz="0" w:space="0" w:color="auto"/>
          </w:divBdr>
          <w:divsChild>
            <w:div w:id="15573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2651">
      <w:bodyDiv w:val="1"/>
      <w:marLeft w:val="0"/>
      <w:marRight w:val="0"/>
      <w:marTop w:val="0"/>
      <w:marBottom w:val="0"/>
      <w:divBdr>
        <w:top w:val="none" w:sz="0" w:space="0" w:color="auto"/>
        <w:left w:val="none" w:sz="0" w:space="0" w:color="auto"/>
        <w:bottom w:val="none" w:sz="0" w:space="0" w:color="auto"/>
        <w:right w:val="none" w:sz="0" w:space="0" w:color="auto"/>
      </w:divBdr>
    </w:div>
    <w:div w:id="602759666">
      <w:bodyDiv w:val="1"/>
      <w:marLeft w:val="0"/>
      <w:marRight w:val="0"/>
      <w:marTop w:val="0"/>
      <w:marBottom w:val="0"/>
      <w:divBdr>
        <w:top w:val="none" w:sz="0" w:space="0" w:color="auto"/>
        <w:left w:val="none" w:sz="0" w:space="0" w:color="auto"/>
        <w:bottom w:val="none" w:sz="0" w:space="0" w:color="auto"/>
        <w:right w:val="none" w:sz="0" w:space="0" w:color="auto"/>
      </w:divBdr>
    </w:div>
    <w:div w:id="658576918">
      <w:bodyDiv w:val="1"/>
      <w:marLeft w:val="0"/>
      <w:marRight w:val="0"/>
      <w:marTop w:val="0"/>
      <w:marBottom w:val="0"/>
      <w:divBdr>
        <w:top w:val="none" w:sz="0" w:space="0" w:color="auto"/>
        <w:left w:val="none" w:sz="0" w:space="0" w:color="auto"/>
        <w:bottom w:val="none" w:sz="0" w:space="0" w:color="auto"/>
        <w:right w:val="none" w:sz="0" w:space="0" w:color="auto"/>
      </w:divBdr>
    </w:div>
    <w:div w:id="685599859">
      <w:bodyDiv w:val="1"/>
      <w:marLeft w:val="0"/>
      <w:marRight w:val="0"/>
      <w:marTop w:val="0"/>
      <w:marBottom w:val="0"/>
      <w:divBdr>
        <w:top w:val="none" w:sz="0" w:space="0" w:color="auto"/>
        <w:left w:val="none" w:sz="0" w:space="0" w:color="auto"/>
        <w:bottom w:val="none" w:sz="0" w:space="0" w:color="auto"/>
        <w:right w:val="none" w:sz="0" w:space="0" w:color="auto"/>
      </w:divBdr>
      <w:divsChild>
        <w:div w:id="1112819861">
          <w:marLeft w:val="0"/>
          <w:marRight w:val="0"/>
          <w:marTop w:val="0"/>
          <w:marBottom w:val="0"/>
          <w:divBdr>
            <w:top w:val="none" w:sz="0" w:space="0" w:color="auto"/>
            <w:left w:val="none" w:sz="0" w:space="0" w:color="auto"/>
            <w:bottom w:val="none" w:sz="0" w:space="0" w:color="auto"/>
            <w:right w:val="none" w:sz="0" w:space="0" w:color="auto"/>
          </w:divBdr>
          <w:divsChild>
            <w:div w:id="1567255333">
              <w:marLeft w:val="0"/>
              <w:marRight w:val="0"/>
              <w:marTop w:val="0"/>
              <w:marBottom w:val="0"/>
              <w:divBdr>
                <w:top w:val="none" w:sz="0" w:space="0" w:color="auto"/>
                <w:left w:val="none" w:sz="0" w:space="0" w:color="auto"/>
                <w:bottom w:val="none" w:sz="0" w:space="0" w:color="auto"/>
                <w:right w:val="none" w:sz="0" w:space="0" w:color="auto"/>
              </w:divBdr>
            </w:div>
            <w:div w:id="278604973">
              <w:marLeft w:val="0"/>
              <w:marRight w:val="0"/>
              <w:marTop w:val="0"/>
              <w:marBottom w:val="0"/>
              <w:divBdr>
                <w:top w:val="none" w:sz="0" w:space="0" w:color="auto"/>
                <w:left w:val="none" w:sz="0" w:space="0" w:color="auto"/>
                <w:bottom w:val="none" w:sz="0" w:space="0" w:color="auto"/>
                <w:right w:val="none" w:sz="0" w:space="0" w:color="auto"/>
              </w:divBdr>
            </w:div>
            <w:div w:id="195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7117">
      <w:bodyDiv w:val="1"/>
      <w:marLeft w:val="0"/>
      <w:marRight w:val="0"/>
      <w:marTop w:val="0"/>
      <w:marBottom w:val="0"/>
      <w:divBdr>
        <w:top w:val="none" w:sz="0" w:space="0" w:color="auto"/>
        <w:left w:val="none" w:sz="0" w:space="0" w:color="auto"/>
        <w:bottom w:val="none" w:sz="0" w:space="0" w:color="auto"/>
        <w:right w:val="none" w:sz="0" w:space="0" w:color="auto"/>
      </w:divBdr>
    </w:div>
    <w:div w:id="787353913">
      <w:bodyDiv w:val="1"/>
      <w:marLeft w:val="0"/>
      <w:marRight w:val="0"/>
      <w:marTop w:val="0"/>
      <w:marBottom w:val="0"/>
      <w:divBdr>
        <w:top w:val="none" w:sz="0" w:space="0" w:color="auto"/>
        <w:left w:val="none" w:sz="0" w:space="0" w:color="auto"/>
        <w:bottom w:val="none" w:sz="0" w:space="0" w:color="auto"/>
        <w:right w:val="none" w:sz="0" w:space="0" w:color="auto"/>
      </w:divBdr>
    </w:div>
    <w:div w:id="823666547">
      <w:bodyDiv w:val="1"/>
      <w:marLeft w:val="0"/>
      <w:marRight w:val="0"/>
      <w:marTop w:val="0"/>
      <w:marBottom w:val="0"/>
      <w:divBdr>
        <w:top w:val="none" w:sz="0" w:space="0" w:color="auto"/>
        <w:left w:val="none" w:sz="0" w:space="0" w:color="auto"/>
        <w:bottom w:val="none" w:sz="0" w:space="0" w:color="auto"/>
        <w:right w:val="none" w:sz="0" w:space="0" w:color="auto"/>
      </w:divBdr>
    </w:div>
    <w:div w:id="874076475">
      <w:bodyDiv w:val="1"/>
      <w:marLeft w:val="0"/>
      <w:marRight w:val="0"/>
      <w:marTop w:val="0"/>
      <w:marBottom w:val="0"/>
      <w:divBdr>
        <w:top w:val="none" w:sz="0" w:space="0" w:color="auto"/>
        <w:left w:val="none" w:sz="0" w:space="0" w:color="auto"/>
        <w:bottom w:val="none" w:sz="0" w:space="0" w:color="auto"/>
        <w:right w:val="none" w:sz="0" w:space="0" w:color="auto"/>
      </w:divBdr>
      <w:divsChild>
        <w:div w:id="122113464">
          <w:marLeft w:val="0"/>
          <w:marRight w:val="0"/>
          <w:marTop w:val="0"/>
          <w:marBottom w:val="0"/>
          <w:divBdr>
            <w:top w:val="none" w:sz="0" w:space="0" w:color="auto"/>
            <w:left w:val="none" w:sz="0" w:space="0" w:color="auto"/>
            <w:bottom w:val="none" w:sz="0" w:space="0" w:color="auto"/>
            <w:right w:val="none" w:sz="0" w:space="0" w:color="auto"/>
          </w:divBdr>
          <w:divsChild>
            <w:div w:id="1033307620">
              <w:marLeft w:val="0"/>
              <w:marRight w:val="0"/>
              <w:marTop w:val="0"/>
              <w:marBottom w:val="0"/>
              <w:divBdr>
                <w:top w:val="none" w:sz="0" w:space="0" w:color="auto"/>
                <w:left w:val="none" w:sz="0" w:space="0" w:color="auto"/>
                <w:bottom w:val="none" w:sz="0" w:space="0" w:color="auto"/>
                <w:right w:val="none" w:sz="0" w:space="0" w:color="auto"/>
              </w:divBdr>
            </w:div>
            <w:div w:id="3917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946">
      <w:bodyDiv w:val="1"/>
      <w:marLeft w:val="0"/>
      <w:marRight w:val="0"/>
      <w:marTop w:val="0"/>
      <w:marBottom w:val="0"/>
      <w:divBdr>
        <w:top w:val="none" w:sz="0" w:space="0" w:color="auto"/>
        <w:left w:val="none" w:sz="0" w:space="0" w:color="auto"/>
        <w:bottom w:val="none" w:sz="0" w:space="0" w:color="auto"/>
        <w:right w:val="none" w:sz="0" w:space="0" w:color="auto"/>
      </w:divBdr>
      <w:divsChild>
        <w:div w:id="1216816699">
          <w:marLeft w:val="0"/>
          <w:marRight w:val="0"/>
          <w:marTop w:val="100"/>
          <w:marBottom w:val="100"/>
          <w:divBdr>
            <w:top w:val="none" w:sz="0" w:space="0" w:color="auto"/>
            <w:left w:val="none" w:sz="0" w:space="0" w:color="auto"/>
            <w:bottom w:val="none" w:sz="0" w:space="0" w:color="auto"/>
            <w:right w:val="none" w:sz="0" w:space="0" w:color="auto"/>
          </w:divBdr>
        </w:div>
        <w:div w:id="303391532">
          <w:marLeft w:val="0"/>
          <w:marRight w:val="0"/>
          <w:marTop w:val="0"/>
          <w:marBottom w:val="0"/>
          <w:divBdr>
            <w:top w:val="none" w:sz="0" w:space="0" w:color="auto"/>
            <w:left w:val="none" w:sz="0" w:space="0" w:color="auto"/>
            <w:bottom w:val="none" w:sz="0" w:space="0" w:color="auto"/>
            <w:right w:val="none" w:sz="0" w:space="0" w:color="auto"/>
          </w:divBdr>
          <w:divsChild>
            <w:div w:id="198589161">
              <w:marLeft w:val="0"/>
              <w:marRight w:val="0"/>
              <w:marTop w:val="0"/>
              <w:marBottom w:val="0"/>
              <w:divBdr>
                <w:top w:val="none" w:sz="0" w:space="0" w:color="auto"/>
                <w:left w:val="none" w:sz="0" w:space="0" w:color="auto"/>
                <w:bottom w:val="none" w:sz="0" w:space="0" w:color="auto"/>
                <w:right w:val="none" w:sz="0" w:space="0" w:color="auto"/>
              </w:divBdr>
              <w:divsChild>
                <w:div w:id="8759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0304">
      <w:bodyDiv w:val="1"/>
      <w:marLeft w:val="0"/>
      <w:marRight w:val="0"/>
      <w:marTop w:val="0"/>
      <w:marBottom w:val="0"/>
      <w:divBdr>
        <w:top w:val="none" w:sz="0" w:space="0" w:color="auto"/>
        <w:left w:val="none" w:sz="0" w:space="0" w:color="auto"/>
        <w:bottom w:val="none" w:sz="0" w:space="0" w:color="auto"/>
        <w:right w:val="none" w:sz="0" w:space="0" w:color="auto"/>
      </w:divBdr>
      <w:divsChild>
        <w:div w:id="1729650402">
          <w:marLeft w:val="0"/>
          <w:marRight w:val="0"/>
          <w:marTop w:val="0"/>
          <w:marBottom w:val="0"/>
          <w:divBdr>
            <w:top w:val="none" w:sz="0" w:space="0" w:color="auto"/>
            <w:left w:val="none" w:sz="0" w:space="0" w:color="auto"/>
            <w:bottom w:val="none" w:sz="0" w:space="0" w:color="auto"/>
            <w:right w:val="none" w:sz="0" w:space="0" w:color="auto"/>
          </w:divBdr>
          <w:divsChild>
            <w:div w:id="20953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40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88">
          <w:marLeft w:val="0"/>
          <w:marRight w:val="0"/>
          <w:marTop w:val="0"/>
          <w:marBottom w:val="0"/>
          <w:divBdr>
            <w:top w:val="none" w:sz="0" w:space="0" w:color="auto"/>
            <w:left w:val="none" w:sz="0" w:space="0" w:color="auto"/>
            <w:bottom w:val="none" w:sz="0" w:space="0" w:color="auto"/>
            <w:right w:val="none" w:sz="0" w:space="0" w:color="auto"/>
          </w:divBdr>
          <w:divsChild>
            <w:div w:id="20403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8210">
      <w:bodyDiv w:val="1"/>
      <w:marLeft w:val="0"/>
      <w:marRight w:val="0"/>
      <w:marTop w:val="0"/>
      <w:marBottom w:val="0"/>
      <w:divBdr>
        <w:top w:val="none" w:sz="0" w:space="0" w:color="auto"/>
        <w:left w:val="none" w:sz="0" w:space="0" w:color="auto"/>
        <w:bottom w:val="none" w:sz="0" w:space="0" w:color="auto"/>
        <w:right w:val="none" w:sz="0" w:space="0" w:color="auto"/>
      </w:divBdr>
      <w:divsChild>
        <w:div w:id="1524635671">
          <w:marLeft w:val="0"/>
          <w:marRight w:val="0"/>
          <w:marTop w:val="0"/>
          <w:marBottom w:val="0"/>
          <w:divBdr>
            <w:top w:val="none" w:sz="0" w:space="0" w:color="auto"/>
            <w:left w:val="none" w:sz="0" w:space="0" w:color="auto"/>
            <w:bottom w:val="none" w:sz="0" w:space="0" w:color="auto"/>
            <w:right w:val="none" w:sz="0" w:space="0" w:color="auto"/>
          </w:divBdr>
          <w:divsChild>
            <w:div w:id="249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253">
      <w:bodyDiv w:val="1"/>
      <w:marLeft w:val="0"/>
      <w:marRight w:val="0"/>
      <w:marTop w:val="0"/>
      <w:marBottom w:val="0"/>
      <w:divBdr>
        <w:top w:val="none" w:sz="0" w:space="0" w:color="auto"/>
        <w:left w:val="none" w:sz="0" w:space="0" w:color="auto"/>
        <w:bottom w:val="none" w:sz="0" w:space="0" w:color="auto"/>
        <w:right w:val="none" w:sz="0" w:space="0" w:color="auto"/>
      </w:divBdr>
    </w:div>
    <w:div w:id="1006132288">
      <w:bodyDiv w:val="1"/>
      <w:marLeft w:val="0"/>
      <w:marRight w:val="0"/>
      <w:marTop w:val="0"/>
      <w:marBottom w:val="0"/>
      <w:divBdr>
        <w:top w:val="none" w:sz="0" w:space="0" w:color="auto"/>
        <w:left w:val="none" w:sz="0" w:space="0" w:color="auto"/>
        <w:bottom w:val="none" w:sz="0" w:space="0" w:color="auto"/>
        <w:right w:val="none" w:sz="0" w:space="0" w:color="auto"/>
      </w:divBdr>
      <w:divsChild>
        <w:div w:id="1183203160">
          <w:marLeft w:val="0"/>
          <w:marRight w:val="0"/>
          <w:marTop w:val="0"/>
          <w:marBottom w:val="0"/>
          <w:divBdr>
            <w:top w:val="none" w:sz="0" w:space="0" w:color="auto"/>
            <w:left w:val="none" w:sz="0" w:space="0" w:color="auto"/>
            <w:bottom w:val="none" w:sz="0" w:space="0" w:color="auto"/>
            <w:right w:val="none" w:sz="0" w:space="0" w:color="auto"/>
          </w:divBdr>
          <w:divsChild>
            <w:div w:id="2212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3853">
      <w:bodyDiv w:val="1"/>
      <w:marLeft w:val="0"/>
      <w:marRight w:val="0"/>
      <w:marTop w:val="0"/>
      <w:marBottom w:val="0"/>
      <w:divBdr>
        <w:top w:val="none" w:sz="0" w:space="0" w:color="auto"/>
        <w:left w:val="none" w:sz="0" w:space="0" w:color="auto"/>
        <w:bottom w:val="none" w:sz="0" w:space="0" w:color="auto"/>
        <w:right w:val="none" w:sz="0" w:space="0" w:color="auto"/>
      </w:divBdr>
      <w:divsChild>
        <w:div w:id="1984112661">
          <w:marLeft w:val="0"/>
          <w:marRight w:val="0"/>
          <w:marTop w:val="0"/>
          <w:marBottom w:val="0"/>
          <w:divBdr>
            <w:top w:val="none" w:sz="0" w:space="0" w:color="auto"/>
            <w:left w:val="none" w:sz="0" w:space="0" w:color="auto"/>
            <w:bottom w:val="none" w:sz="0" w:space="0" w:color="auto"/>
            <w:right w:val="none" w:sz="0" w:space="0" w:color="auto"/>
          </w:divBdr>
          <w:divsChild>
            <w:div w:id="2039155784">
              <w:marLeft w:val="0"/>
              <w:marRight w:val="0"/>
              <w:marTop w:val="0"/>
              <w:marBottom w:val="0"/>
              <w:divBdr>
                <w:top w:val="none" w:sz="0" w:space="0" w:color="auto"/>
                <w:left w:val="none" w:sz="0" w:space="0" w:color="auto"/>
                <w:bottom w:val="none" w:sz="0" w:space="0" w:color="auto"/>
                <w:right w:val="none" w:sz="0" w:space="0" w:color="auto"/>
              </w:divBdr>
            </w:div>
            <w:div w:id="8746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0761">
      <w:bodyDiv w:val="1"/>
      <w:marLeft w:val="0"/>
      <w:marRight w:val="0"/>
      <w:marTop w:val="0"/>
      <w:marBottom w:val="0"/>
      <w:divBdr>
        <w:top w:val="none" w:sz="0" w:space="0" w:color="auto"/>
        <w:left w:val="none" w:sz="0" w:space="0" w:color="auto"/>
        <w:bottom w:val="none" w:sz="0" w:space="0" w:color="auto"/>
        <w:right w:val="none" w:sz="0" w:space="0" w:color="auto"/>
      </w:divBdr>
      <w:divsChild>
        <w:div w:id="565185111">
          <w:marLeft w:val="0"/>
          <w:marRight w:val="0"/>
          <w:marTop w:val="0"/>
          <w:marBottom w:val="0"/>
          <w:divBdr>
            <w:top w:val="none" w:sz="0" w:space="0" w:color="auto"/>
            <w:left w:val="none" w:sz="0" w:space="0" w:color="auto"/>
            <w:bottom w:val="none" w:sz="0" w:space="0" w:color="auto"/>
            <w:right w:val="none" w:sz="0" w:space="0" w:color="auto"/>
          </w:divBdr>
        </w:div>
      </w:divsChild>
    </w:div>
    <w:div w:id="1252280095">
      <w:bodyDiv w:val="1"/>
      <w:marLeft w:val="0"/>
      <w:marRight w:val="0"/>
      <w:marTop w:val="0"/>
      <w:marBottom w:val="0"/>
      <w:divBdr>
        <w:top w:val="none" w:sz="0" w:space="0" w:color="auto"/>
        <w:left w:val="none" w:sz="0" w:space="0" w:color="auto"/>
        <w:bottom w:val="none" w:sz="0" w:space="0" w:color="auto"/>
        <w:right w:val="none" w:sz="0" w:space="0" w:color="auto"/>
      </w:divBdr>
      <w:divsChild>
        <w:div w:id="259724224">
          <w:marLeft w:val="0"/>
          <w:marRight w:val="0"/>
          <w:marTop w:val="0"/>
          <w:marBottom w:val="0"/>
          <w:divBdr>
            <w:top w:val="none" w:sz="0" w:space="0" w:color="auto"/>
            <w:left w:val="none" w:sz="0" w:space="0" w:color="auto"/>
            <w:bottom w:val="none" w:sz="0" w:space="0" w:color="auto"/>
            <w:right w:val="none" w:sz="0" w:space="0" w:color="auto"/>
          </w:divBdr>
          <w:divsChild>
            <w:div w:id="10846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2037">
      <w:bodyDiv w:val="1"/>
      <w:marLeft w:val="0"/>
      <w:marRight w:val="0"/>
      <w:marTop w:val="0"/>
      <w:marBottom w:val="0"/>
      <w:divBdr>
        <w:top w:val="none" w:sz="0" w:space="0" w:color="auto"/>
        <w:left w:val="none" w:sz="0" w:space="0" w:color="auto"/>
        <w:bottom w:val="none" w:sz="0" w:space="0" w:color="auto"/>
        <w:right w:val="none" w:sz="0" w:space="0" w:color="auto"/>
      </w:divBdr>
    </w:div>
    <w:div w:id="1350375511">
      <w:bodyDiv w:val="1"/>
      <w:marLeft w:val="0"/>
      <w:marRight w:val="0"/>
      <w:marTop w:val="0"/>
      <w:marBottom w:val="0"/>
      <w:divBdr>
        <w:top w:val="none" w:sz="0" w:space="0" w:color="auto"/>
        <w:left w:val="none" w:sz="0" w:space="0" w:color="auto"/>
        <w:bottom w:val="none" w:sz="0" w:space="0" w:color="auto"/>
        <w:right w:val="none" w:sz="0" w:space="0" w:color="auto"/>
      </w:divBdr>
    </w:div>
    <w:div w:id="1379356055">
      <w:bodyDiv w:val="1"/>
      <w:marLeft w:val="0"/>
      <w:marRight w:val="0"/>
      <w:marTop w:val="0"/>
      <w:marBottom w:val="0"/>
      <w:divBdr>
        <w:top w:val="none" w:sz="0" w:space="0" w:color="auto"/>
        <w:left w:val="none" w:sz="0" w:space="0" w:color="auto"/>
        <w:bottom w:val="none" w:sz="0" w:space="0" w:color="auto"/>
        <w:right w:val="none" w:sz="0" w:space="0" w:color="auto"/>
      </w:divBdr>
      <w:divsChild>
        <w:div w:id="339552761">
          <w:marLeft w:val="0"/>
          <w:marRight w:val="0"/>
          <w:marTop w:val="0"/>
          <w:marBottom w:val="0"/>
          <w:divBdr>
            <w:top w:val="none" w:sz="0" w:space="0" w:color="auto"/>
            <w:left w:val="none" w:sz="0" w:space="0" w:color="auto"/>
            <w:bottom w:val="none" w:sz="0" w:space="0" w:color="auto"/>
            <w:right w:val="none" w:sz="0" w:space="0" w:color="auto"/>
          </w:divBdr>
          <w:divsChild>
            <w:div w:id="9050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2461">
      <w:bodyDiv w:val="1"/>
      <w:marLeft w:val="0"/>
      <w:marRight w:val="0"/>
      <w:marTop w:val="0"/>
      <w:marBottom w:val="0"/>
      <w:divBdr>
        <w:top w:val="none" w:sz="0" w:space="0" w:color="auto"/>
        <w:left w:val="none" w:sz="0" w:space="0" w:color="auto"/>
        <w:bottom w:val="none" w:sz="0" w:space="0" w:color="auto"/>
        <w:right w:val="none" w:sz="0" w:space="0" w:color="auto"/>
      </w:divBdr>
      <w:divsChild>
        <w:div w:id="1388264718">
          <w:marLeft w:val="0"/>
          <w:marRight w:val="0"/>
          <w:marTop w:val="0"/>
          <w:marBottom w:val="0"/>
          <w:divBdr>
            <w:top w:val="none" w:sz="0" w:space="0" w:color="auto"/>
            <w:left w:val="none" w:sz="0" w:space="0" w:color="auto"/>
            <w:bottom w:val="none" w:sz="0" w:space="0" w:color="auto"/>
            <w:right w:val="none" w:sz="0" w:space="0" w:color="auto"/>
          </w:divBdr>
          <w:divsChild>
            <w:div w:id="23017732">
              <w:marLeft w:val="0"/>
              <w:marRight w:val="0"/>
              <w:marTop w:val="0"/>
              <w:marBottom w:val="0"/>
              <w:divBdr>
                <w:top w:val="none" w:sz="0" w:space="0" w:color="auto"/>
                <w:left w:val="none" w:sz="0" w:space="0" w:color="auto"/>
                <w:bottom w:val="none" w:sz="0" w:space="0" w:color="auto"/>
                <w:right w:val="none" w:sz="0" w:space="0" w:color="auto"/>
              </w:divBdr>
            </w:div>
            <w:div w:id="1811093711">
              <w:marLeft w:val="0"/>
              <w:marRight w:val="0"/>
              <w:marTop w:val="0"/>
              <w:marBottom w:val="0"/>
              <w:divBdr>
                <w:top w:val="none" w:sz="0" w:space="0" w:color="auto"/>
                <w:left w:val="none" w:sz="0" w:space="0" w:color="auto"/>
                <w:bottom w:val="none" w:sz="0" w:space="0" w:color="auto"/>
                <w:right w:val="none" w:sz="0" w:space="0" w:color="auto"/>
              </w:divBdr>
            </w:div>
            <w:div w:id="1447385488">
              <w:marLeft w:val="0"/>
              <w:marRight w:val="0"/>
              <w:marTop w:val="0"/>
              <w:marBottom w:val="0"/>
              <w:divBdr>
                <w:top w:val="none" w:sz="0" w:space="0" w:color="auto"/>
                <w:left w:val="none" w:sz="0" w:space="0" w:color="auto"/>
                <w:bottom w:val="none" w:sz="0" w:space="0" w:color="auto"/>
                <w:right w:val="none" w:sz="0" w:space="0" w:color="auto"/>
              </w:divBdr>
            </w:div>
            <w:div w:id="21098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8330">
      <w:bodyDiv w:val="1"/>
      <w:marLeft w:val="0"/>
      <w:marRight w:val="0"/>
      <w:marTop w:val="0"/>
      <w:marBottom w:val="0"/>
      <w:divBdr>
        <w:top w:val="none" w:sz="0" w:space="0" w:color="auto"/>
        <w:left w:val="none" w:sz="0" w:space="0" w:color="auto"/>
        <w:bottom w:val="none" w:sz="0" w:space="0" w:color="auto"/>
        <w:right w:val="none" w:sz="0" w:space="0" w:color="auto"/>
      </w:divBdr>
    </w:div>
    <w:div w:id="1646471814">
      <w:bodyDiv w:val="1"/>
      <w:marLeft w:val="0"/>
      <w:marRight w:val="0"/>
      <w:marTop w:val="0"/>
      <w:marBottom w:val="0"/>
      <w:divBdr>
        <w:top w:val="none" w:sz="0" w:space="0" w:color="auto"/>
        <w:left w:val="none" w:sz="0" w:space="0" w:color="auto"/>
        <w:bottom w:val="none" w:sz="0" w:space="0" w:color="auto"/>
        <w:right w:val="none" w:sz="0" w:space="0" w:color="auto"/>
      </w:divBdr>
      <w:divsChild>
        <w:div w:id="994839862">
          <w:marLeft w:val="0"/>
          <w:marRight w:val="0"/>
          <w:marTop w:val="0"/>
          <w:marBottom w:val="0"/>
          <w:divBdr>
            <w:top w:val="none" w:sz="0" w:space="0" w:color="auto"/>
            <w:left w:val="none" w:sz="0" w:space="0" w:color="auto"/>
            <w:bottom w:val="none" w:sz="0" w:space="0" w:color="auto"/>
            <w:right w:val="none" w:sz="0" w:space="0" w:color="auto"/>
          </w:divBdr>
          <w:divsChild>
            <w:div w:id="1444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2086">
      <w:bodyDiv w:val="1"/>
      <w:marLeft w:val="0"/>
      <w:marRight w:val="0"/>
      <w:marTop w:val="0"/>
      <w:marBottom w:val="0"/>
      <w:divBdr>
        <w:top w:val="none" w:sz="0" w:space="0" w:color="auto"/>
        <w:left w:val="none" w:sz="0" w:space="0" w:color="auto"/>
        <w:bottom w:val="none" w:sz="0" w:space="0" w:color="auto"/>
        <w:right w:val="none" w:sz="0" w:space="0" w:color="auto"/>
      </w:divBdr>
      <w:divsChild>
        <w:div w:id="314259342">
          <w:marLeft w:val="0"/>
          <w:marRight w:val="0"/>
          <w:marTop w:val="0"/>
          <w:marBottom w:val="0"/>
          <w:divBdr>
            <w:top w:val="none" w:sz="0" w:space="0" w:color="auto"/>
            <w:left w:val="none" w:sz="0" w:space="0" w:color="auto"/>
            <w:bottom w:val="none" w:sz="0" w:space="0" w:color="auto"/>
            <w:right w:val="none" w:sz="0" w:space="0" w:color="auto"/>
          </w:divBdr>
          <w:divsChild>
            <w:div w:id="1394814388">
              <w:marLeft w:val="0"/>
              <w:marRight w:val="0"/>
              <w:marTop w:val="0"/>
              <w:marBottom w:val="0"/>
              <w:divBdr>
                <w:top w:val="none" w:sz="0" w:space="0" w:color="auto"/>
                <w:left w:val="none" w:sz="0" w:space="0" w:color="auto"/>
                <w:bottom w:val="none" w:sz="0" w:space="0" w:color="auto"/>
                <w:right w:val="none" w:sz="0" w:space="0" w:color="auto"/>
              </w:divBdr>
            </w:div>
            <w:div w:id="17402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436">
      <w:bodyDiv w:val="1"/>
      <w:marLeft w:val="0"/>
      <w:marRight w:val="0"/>
      <w:marTop w:val="0"/>
      <w:marBottom w:val="0"/>
      <w:divBdr>
        <w:top w:val="none" w:sz="0" w:space="0" w:color="auto"/>
        <w:left w:val="none" w:sz="0" w:space="0" w:color="auto"/>
        <w:bottom w:val="none" w:sz="0" w:space="0" w:color="auto"/>
        <w:right w:val="none" w:sz="0" w:space="0" w:color="auto"/>
      </w:divBdr>
    </w:div>
    <w:div w:id="1783719014">
      <w:bodyDiv w:val="1"/>
      <w:marLeft w:val="0"/>
      <w:marRight w:val="0"/>
      <w:marTop w:val="0"/>
      <w:marBottom w:val="0"/>
      <w:divBdr>
        <w:top w:val="none" w:sz="0" w:space="0" w:color="auto"/>
        <w:left w:val="none" w:sz="0" w:space="0" w:color="auto"/>
        <w:bottom w:val="none" w:sz="0" w:space="0" w:color="auto"/>
        <w:right w:val="none" w:sz="0" w:space="0" w:color="auto"/>
      </w:divBdr>
      <w:divsChild>
        <w:div w:id="1532763284">
          <w:marLeft w:val="0"/>
          <w:marRight w:val="0"/>
          <w:marTop w:val="0"/>
          <w:marBottom w:val="0"/>
          <w:divBdr>
            <w:top w:val="none" w:sz="0" w:space="0" w:color="auto"/>
            <w:left w:val="none" w:sz="0" w:space="0" w:color="auto"/>
            <w:bottom w:val="none" w:sz="0" w:space="0" w:color="auto"/>
            <w:right w:val="none" w:sz="0" w:space="0" w:color="auto"/>
          </w:divBdr>
          <w:divsChild>
            <w:div w:id="21370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3548">
      <w:bodyDiv w:val="1"/>
      <w:marLeft w:val="0"/>
      <w:marRight w:val="0"/>
      <w:marTop w:val="0"/>
      <w:marBottom w:val="0"/>
      <w:divBdr>
        <w:top w:val="none" w:sz="0" w:space="0" w:color="auto"/>
        <w:left w:val="none" w:sz="0" w:space="0" w:color="auto"/>
        <w:bottom w:val="none" w:sz="0" w:space="0" w:color="auto"/>
        <w:right w:val="none" w:sz="0" w:space="0" w:color="auto"/>
      </w:divBdr>
      <w:divsChild>
        <w:div w:id="123278217">
          <w:marLeft w:val="0"/>
          <w:marRight w:val="0"/>
          <w:marTop w:val="0"/>
          <w:marBottom w:val="0"/>
          <w:divBdr>
            <w:top w:val="none" w:sz="0" w:space="0" w:color="auto"/>
            <w:left w:val="none" w:sz="0" w:space="0" w:color="auto"/>
            <w:bottom w:val="none" w:sz="0" w:space="0" w:color="auto"/>
            <w:right w:val="none" w:sz="0" w:space="0" w:color="auto"/>
          </w:divBdr>
          <w:divsChild>
            <w:div w:id="4484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90159">
      <w:bodyDiv w:val="1"/>
      <w:marLeft w:val="0"/>
      <w:marRight w:val="0"/>
      <w:marTop w:val="0"/>
      <w:marBottom w:val="0"/>
      <w:divBdr>
        <w:top w:val="none" w:sz="0" w:space="0" w:color="auto"/>
        <w:left w:val="none" w:sz="0" w:space="0" w:color="auto"/>
        <w:bottom w:val="none" w:sz="0" w:space="0" w:color="auto"/>
        <w:right w:val="none" w:sz="0" w:space="0" w:color="auto"/>
      </w:divBdr>
    </w:div>
    <w:div w:id="1854344706">
      <w:bodyDiv w:val="1"/>
      <w:marLeft w:val="0"/>
      <w:marRight w:val="0"/>
      <w:marTop w:val="0"/>
      <w:marBottom w:val="0"/>
      <w:divBdr>
        <w:top w:val="none" w:sz="0" w:space="0" w:color="auto"/>
        <w:left w:val="none" w:sz="0" w:space="0" w:color="auto"/>
        <w:bottom w:val="none" w:sz="0" w:space="0" w:color="auto"/>
        <w:right w:val="none" w:sz="0" w:space="0" w:color="auto"/>
      </w:divBdr>
    </w:div>
    <w:div w:id="1942253824">
      <w:bodyDiv w:val="1"/>
      <w:marLeft w:val="0"/>
      <w:marRight w:val="0"/>
      <w:marTop w:val="0"/>
      <w:marBottom w:val="0"/>
      <w:divBdr>
        <w:top w:val="none" w:sz="0" w:space="0" w:color="auto"/>
        <w:left w:val="none" w:sz="0" w:space="0" w:color="auto"/>
        <w:bottom w:val="none" w:sz="0" w:space="0" w:color="auto"/>
        <w:right w:val="none" w:sz="0" w:space="0" w:color="auto"/>
      </w:divBdr>
    </w:div>
    <w:div w:id="1965185514">
      <w:bodyDiv w:val="1"/>
      <w:marLeft w:val="0"/>
      <w:marRight w:val="0"/>
      <w:marTop w:val="0"/>
      <w:marBottom w:val="0"/>
      <w:divBdr>
        <w:top w:val="none" w:sz="0" w:space="0" w:color="auto"/>
        <w:left w:val="none" w:sz="0" w:space="0" w:color="auto"/>
        <w:bottom w:val="none" w:sz="0" w:space="0" w:color="auto"/>
        <w:right w:val="none" w:sz="0" w:space="0" w:color="auto"/>
      </w:divBdr>
    </w:div>
    <w:div w:id="2027906847">
      <w:bodyDiv w:val="1"/>
      <w:marLeft w:val="0"/>
      <w:marRight w:val="0"/>
      <w:marTop w:val="0"/>
      <w:marBottom w:val="0"/>
      <w:divBdr>
        <w:top w:val="none" w:sz="0" w:space="0" w:color="auto"/>
        <w:left w:val="none" w:sz="0" w:space="0" w:color="auto"/>
        <w:bottom w:val="none" w:sz="0" w:space="0" w:color="auto"/>
        <w:right w:val="none" w:sz="0" w:space="0" w:color="auto"/>
      </w:divBdr>
    </w:div>
    <w:div w:id="21269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dtarchiv.ch/" TargetMode="External"/><Relationship Id="rId13" Type="http://schemas.openxmlformats.org/officeDocument/2006/relationships/hyperlink" Target="https://sources-online.org" TargetMode="External"/><Relationship Id="rId18" Type="http://schemas.openxmlformats.org/officeDocument/2006/relationships/hyperlink" Target="http://www.dodis.ch"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ssrq-sds-fds.ch" TargetMode="External"/><Relationship Id="rId12" Type="http://schemas.openxmlformats.org/officeDocument/2006/relationships/hyperlink" Target="https://www.e-editiones.org" TargetMode="External"/><Relationship Id="rId17" Type="http://schemas.openxmlformats.org/officeDocument/2006/relationships/hyperlink" Target="http://www.sagw.ch/" TargetMode="External"/><Relationship Id="rId2" Type="http://schemas.openxmlformats.org/officeDocument/2006/relationships/styles" Target="styles.xml"/><Relationship Id="rId16" Type="http://schemas.openxmlformats.org/officeDocument/2006/relationships/hyperlink" Target="https://kbga.karl-barth.ch/texts/5601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ch" TargetMode="External"/><Relationship Id="rId5" Type="http://schemas.openxmlformats.org/officeDocument/2006/relationships/footnotes" Target="footnotes.xml"/><Relationship Id="rId15" Type="http://schemas.openxmlformats.org/officeDocument/2006/relationships/hyperlink" Target="https://iiif.io/" TargetMode="External"/><Relationship Id="rId23" Type="http://schemas.openxmlformats.org/officeDocument/2006/relationships/theme" Target="theme/theme1.xml"/><Relationship Id="rId10" Type="http://schemas.openxmlformats.org/officeDocument/2006/relationships/hyperlink" Target="https://tei-c.org/activities/rahtz-prize-for-tei-ingenuity/" TargetMode="External"/><Relationship Id="rId19" Type="http://schemas.openxmlformats.org/officeDocument/2006/relationships/hyperlink" Target="https://histhub.ch" TargetMode="External"/><Relationship Id="rId4" Type="http://schemas.openxmlformats.org/officeDocument/2006/relationships/webSettings" Target="webSettings.xml"/><Relationship Id="rId9" Type="http://schemas.openxmlformats.org/officeDocument/2006/relationships/hyperlink" Target="https://www.e-editiones.org" TargetMode="External"/><Relationship Id="rId14" Type="http://schemas.openxmlformats.org/officeDocument/2006/relationships/hyperlink" Target="https://archives-online.or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2749</Words>
  <Characters>17324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Kränzle</dc:creator>
  <cp:keywords/>
  <dc:description/>
  <cp:lastModifiedBy>Andreas Kränzle</cp:lastModifiedBy>
  <cp:revision>22</cp:revision>
  <cp:lastPrinted>2022-06-16T09:35:00Z</cp:lastPrinted>
  <dcterms:created xsi:type="dcterms:W3CDTF">2022-06-15T09:48:00Z</dcterms:created>
  <dcterms:modified xsi:type="dcterms:W3CDTF">2022-06-16T10:14:00Z</dcterms:modified>
</cp:coreProperties>
</file>